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39" w:rsidRDefault="00307817">
      <w:pPr>
        <w:pStyle w:val="a3"/>
        <w:spacing w:line="20" w:lineRule="exact"/>
        <w:ind w:left="94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16955" cy="12700"/>
                <wp:effectExtent l="9525" t="0" r="7620" b="635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0"/>
                          <a:chOff x="0" y="0"/>
                          <a:chExt cx="9633" cy="20"/>
                        </a:xfrm>
                      </wpg:grpSpPr>
                      <wps:wsp>
                        <wps:cNvPr id="21" name="Line 18"/>
                        <wps:cNvCnPr/>
                        <wps:spPr bwMode="auto">
                          <a:xfrm>
                            <a:off x="963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E9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1.65pt;height:1pt;mso-position-horizontal-relative:char;mso-position-vertical-relative:line" coordsize="9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EecAIAAGUFAAAOAAAAZHJzL2Uyb0RvYy54bWykVFFv2yAQfp+0/4D8ntpO0jSx6lRVnPSl&#10;Wyt1+wEEsI2GAQGJU0377zvATtf2YVOnSM7BHcd933fH9c2pE+jIjOVKlkl+kSWISaIol02ZfP+2&#10;mywTZB2WFAslWZk8M5vcrD9/uu51waaqVYIygyCJtEWvy6R1ThdpaknLOmwvlGYSnLUyHXawNE1K&#10;De4heyfSaZYt0l4Zqo0izFrYraIzWYf8dc2Ie6hryxwSZQK1ufA14bv333R9jYvGYN1yMpSBP1BF&#10;h7mES8+pKuwwOhj+LlXHiVFW1e6CqC5Vdc0JCxgATZ69QXNn1EEHLE3RN/pME1D7hqcPpyVfj48G&#10;cVomU6BH4g40Ctei/MqT0+umgJg7o5/0o4kIwbxX5IcFd/rW79dNDEb7/ouikA8fnArknGrT+RQA&#10;G52CBs9nDdjJIQKbizxfrC4vE0TAl0+vskEj0oKQ706RdjucWy1ms3gIgPjKcBGvCyUOJXk80Gf2&#10;hUr7f1Q+tVizoJD1NI1U5iOV91wylC8jkyFkIx9N4NUWFhj9K0kRl+diIGIkCuTyFL0GiwttrLtj&#10;qkPeKBMBBQTu8fHeusjLGOKlkGrHhYB9XAiJ+pFyv7ZKcOq9YWGa/UYYdMQwSNsV/G4Hll+F+dQV&#10;tm2MCy4fhgvoZEmD1TJMt4PtMBfRBrmE9IEADwodrDhCP1fZarvcLueT+XSxncyzqprc7jbzyWKX&#10;X11Ws2qzqfJfHmU+L1pOKZO+7HGc8/m/aTw8LHEQzwN9Jih9nT10GBQ7/oeiodeirLHR9oo+B7XD&#10;PrTdMDAwy+HY8O74x+LPdYh6eR3XvwEAAP//AwBQSwMEFAAGAAgAAAAhAAfXpv3bAAAAAwEAAA8A&#10;AABkcnMvZG93bnJldi54bWxMj0FrwkAQhe+F/odlCr3VTQxKTbMRkdaTFKqCeBuzYxLMzobsmsR/&#10;320v7WXg8R7vfZMtR9OInjpXW1YQTyIQxIXVNZcKDvuPl1cQziNrbCyTgjs5WOaPDxmm2g78Rf3O&#10;lyKUsEtRQeV9m0rpiooMuoltiYN3sZ1BH2RXSt3hEMpNI6dRNJcGaw4LFba0rqi47m5GwWbAYZXE&#10;7/32elnfT/vZ53Ebk1LPT+PqDYSn0f+F4Qc/oEMemM72xtqJRkF4xP/e4C3mSQLirGAagcwz+Z89&#10;/wYAAP//AwBQSwECLQAUAAYACAAAACEAtoM4kv4AAADhAQAAEwAAAAAAAAAAAAAAAAAAAAAAW0Nv&#10;bnRlbnRfVHlwZXNdLnhtbFBLAQItABQABgAIAAAAIQA4/SH/1gAAAJQBAAALAAAAAAAAAAAAAAAA&#10;AC8BAABfcmVscy8ucmVsc1BLAQItABQABgAIAAAAIQA3+2EecAIAAGUFAAAOAAAAAAAAAAAAAAAA&#10;AC4CAABkcnMvZTJvRG9jLnhtbFBLAQItABQABgAIAAAAIQAH16b92wAAAAMBAAAPAAAAAAAAAAAA&#10;AAAAAMoEAABkcnMvZG93bnJldi54bWxQSwUGAAAAAAQABADzAAAA0gUAAAAA&#10;">
                <v:line id="Line 18" o:spid="_x0000_s1027" style="position:absolute;visibility:visible;mso-wrap-style:square" from="9633,10" to="96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3nDMMAAADbAAAADwAAAGRycy9kb3ducmV2LnhtbESP0YrCMBRE3xf8h3AF39a0RdTtmoos&#10;uAiCYPUDLs3dtmtzU5qo7d8bQfBxmJkzzGrdm0bcqHO1ZQXxNAJBXFhdc6ngfNp+LkE4j6yxsUwK&#10;BnKwzkYfK0y1vfORbrkvRYCwS1FB5X2bSumKigy6qW2Jg/dnO4M+yK6UusN7gJtGJlE0lwZrDgsV&#10;tvRTUXHJr0ZBXh6Kxcxf9/9fTT9sz4nZD7NfpSbjfvMNwlPv3+FXe6cVJDE8v4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d5wzDAAAA2wAAAA8AAAAAAAAAAAAA&#10;AAAAoQIAAGRycy9kb3ducmV2LnhtbFBLBQYAAAAABAAEAPkAAACRAwAAAAA=&#10;" strokecolor="#e9e9ea" strokeweight="1pt"/>
                <w10:anchorlock/>
              </v:group>
            </w:pict>
          </mc:Fallback>
        </mc:AlternateContent>
      </w:r>
    </w:p>
    <w:p w:rsidR="00624939" w:rsidRDefault="00624939">
      <w:pPr>
        <w:pStyle w:val="a3"/>
        <w:spacing w:before="3"/>
        <w:ind w:left="0"/>
        <w:jc w:val="left"/>
        <w:rPr>
          <w:sz w:val="6"/>
        </w:rPr>
      </w:pPr>
    </w:p>
    <w:p w:rsidR="00624939" w:rsidRDefault="00307817">
      <w:pPr>
        <w:pStyle w:val="a3"/>
        <w:ind w:left="104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120130" cy="236855"/>
                <wp:effectExtent l="0" t="0" r="4445" b="1270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6855"/>
                        </a:xfrm>
                        <a:prstGeom prst="rect">
                          <a:avLst/>
                        </a:prstGeom>
                        <a:solidFill>
                          <a:srgbClr val="E9E9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39" w:rsidRDefault="00FA2ED0">
                            <w:pPr>
                              <w:spacing w:before="50"/>
                              <w:ind w:left="3152" w:right="31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MEDICINE AND DENTISTRY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81.9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v+fQIAAAEFAAAOAAAAZHJzL2Uyb0RvYy54bWysVG1v2yAQ/j5p/wHxPbWdOmls1amatJkm&#10;dS9Sux9AAMdoGBiQ2N20/74Dx2m7F2malkj4gOPh7p7nuLzqW4kO3DqhVYWzsxQjrqhmQu0q/Olh&#10;M1lg5DxRjEiteIUfucNXy9evLjtT8qlutGTcIgBRruxMhRvvTZkkjja8Je5MG65gs9a2JR6mdpcw&#10;SzpAb2UyTdN50mnLjNWUOwerN8MmXkb8uubUf6hrxz2SFYbYfBxtHLdhTJaXpNxZYhpBj2GQf4ii&#10;JULBpSeoG+IJ2lvxC1QrqNVO1/6M6jbRdS0ojzlANln6Uzb3DTE85gLFceZUJvf/YOn7w0eLBAPu&#10;CowUaYGjB957tNI9yuahPp1xJbjdG3D0PayDb8zVmTtNPzuk9LohasevrdVdwwmD+LJwMnl2dMBx&#10;AWTbvdMM7iF7ryNQX9s2FA/KgQAdeHo8cRNiobA4z6BA57BFYW96Pl/MZvEKUo6njXX+DdctCkaF&#10;LXAf0cnhzvkQDSlHl3CZ01KwjZAyTuxuu5YWHQjo5LaA//UR/YWbVMFZ6XBsQBxWIEi4I+yFcCPv&#10;34psmqeraTHZzBcXk3yTzybFRbqYpFmxKuZpXuQ3m+8hwCwvG8EYV3dC8VGDWf53HB+7YVBPVCHq&#10;KlzMprOBoj8mmcbf75JshYeWlKKt8OLkRMpA7K1ikDYpPRFysJOX4ccqQw3Gb6xKlEFgftCA77c9&#10;oARtbDV7BEFYDXwBtfCOgNFo+xWjDnqywu7LnliOkXyrQFShgUfDjsZ2NIiicLTCHqPBXPuh0ffG&#10;il0DyINslb4G4dUiauIpiqNcoc9i8Mc3ITTy83n0enq5lj8AAAD//wMAUEsDBBQABgAIAAAAIQAN&#10;mvaU2gAAAAQBAAAPAAAAZHJzL2Rvd25yZXYueG1sTI/BTsMwEETvSPyDtUhcEHUgUqFpnAohCjeq&#10;tnyAE2/jCHsd2W4b/p6FC1xWWs3s7Jt6NXknThjTEEjB3awAgdQFM1Cv4GO/vn0EkbImo10gVPCF&#10;CVbN5UWtKxPOtMXTLveCQyhVWoHNeaykTJ1Fr9MsjEisHUL0OvMae2miPnO4d/K+KObS64H4g9Uj&#10;PlvsPndHzxjv9tUt5L71L6F8izdbtxnMWqnrq+lpCSLjlP/M8IPPN9AwUxuOZJJwCrhI/p2sLeYl&#10;12gVlA8lyKaW/+GbbwAAAP//AwBQSwECLQAUAAYACAAAACEAtoM4kv4AAADhAQAAEwAAAAAAAAAA&#10;AAAAAAAAAAAAW0NvbnRlbnRfVHlwZXNdLnhtbFBLAQItABQABgAIAAAAIQA4/SH/1gAAAJQBAAAL&#10;AAAAAAAAAAAAAAAAAC8BAABfcmVscy8ucmVsc1BLAQItABQABgAIAAAAIQCmWNv+fQIAAAEFAAAO&#10;AAAAAAAAAAAAAAAAAC4CAABkcnMvZTJvRG9jLnhtbFBLAQItABQABgAIAAAAIQANmvaU2gAAAAQB&#10;AAAPAAAAAAAAAAAAAAAAANcEAABkcnMvZG93bnJldi54bWxQSwUGAAAAAAQABADzAAAA3gUAAAAA&#10;" fillcolor="#e9e9ea" stroked="f">
                <v:textbox inset="0,0,0,0">
                  <w:txbxContent>
                    <w:p w:rsidR="00624939" w:rsidRDefault="00FA2ED0">
                      <w:pPr>
                        <w:spacing w:before="50"/>
                        <w:ind w:left="3152" w:right="315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MEDICINE AND DENTISTRY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939" w:rsidRDefault="00624939">
      <w:pPr>
        <w:pStyle w:val="a3"/>
        <w:spacing w:before="9"/>
        <w:ind w:left="0"/>
        <w:jc w:val="left"/>
        <w:rPr>
          <w:sz w:val="6"/>
        </w:rPr>
      </w:pPr>
    </w:p>
    <w:p w:rsidR="00624939" w:rsidRDefault="00307817">
      <w:pPr>
        <w:pStyle w:val="a3"/>
        <w:spacing w:line="20" w:lineRule="exact"/>
        <w:ind w:left="92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16955" cy="12700"/>
                <wp:effectExtent l="9525" t="0" r="7620" b="635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0"/>
                          <a:chOff x="0" y="0"/>
                          <a:chExt cx="9633" cy="20"/>
                        </a:xfrm>
                      </wpg:grpSpPr>
                      <wps:wsp>
                        <wps:cNvPr id="18" name="Line 15"/>
                        <wps:cNvCnPr/>
                        <wps:spPr bwMode="auto">
                          <a:xfrm>
                            <a:off x="963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E9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81.65pt;height:1pt;mso-position-horizontal-relative:char;mso-position-vertical-relative:line" coordsize="9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BRcwIAAGUFAAAOAAAAZHJzL2Uyb0RvYy54bWykVFFv2yAQfp+0/4D8ntpOnTSxmlRVnPSl&#10;WyN1+wEEsI2GAQGNU0377zvASdb0YVOnSM7BHcd933fH7d2hE2jPjOVKLpL8KksQk0RRLptF8v3b&#10;ZjRLkHVYUiyUZIvkldnkbvn5022vSzZWrRKUGQRJpC17vUha53SZppa0rMP2SmkmwVkr02EHS9Ok&#10;1OAesnciHWfZNO2VodoowqyF3So6k2XIX9eMuKe6tswhsUigNhe+Jnx3/psub3HZGKxbToYy8Aeq&#10;6DCXcOkpVYUdRi+Gv0vVcWKUVbW7IqpLVV1zwgIGQJNnF2gejHrRAUtT9o0+0QTUXvD04bTk635r&#10;EKeg3U2CJO5Ao3AtygtPTq+bEmIejH7WWxMRgvmoyA8L7vTS79dNDEa7/ouikA+/OBXIOdSm8ykA&#10;NjoEDV5PGrCDQwQ2p3k+nU8mCSLgy8c32aARaUHId6dIux7OzafX1/HQOJxIcRmvCyUOJXk80Gf2&#10;TKX9PyqfW6xZUMh6mo5UQtNHKh+5ZCifRCZDyEpuTeDVlhYY/StJEZfnYiDiSBR0s6foLVhcamPd&#10;A1Md8sYiEVBA4B7vH63zip1DvBRSbbgQsI9LIVF/pNyvrRKcem9YmGa3EgbtMQzSeg6/ew8Ksr0J&#10;85dW2LYxLrh8GC6hkyUNVsswXQ+2w1xEGxIJ6QMBHhQ6WHGEfs6z+Xq2nhWjYjxdj4qsqkb3m1Ux&#10;mm7ym0l1Xa1WVf7Lo8yLsuWUMunLPo5zXvybxsPDEgfxNNAngtK32QN2KPb4H4qGXouyxkbbKfoa&#10;1A770HYQ7AcEZjkcG94d/1j8uQ5R59dx+RsAAP//AwBQSwMEFAAGAAgAAAAhAAfXpv3bAAAAAwEA&#10;AA8AAABkcnMvZG93bnJldi54bWxMj0FrwkAQhe+F/odlCr3VTQxKTbMRkdaTFKqCeBuzYxLMzobs&#10;msR/320v7WXg8R7vfZMtR9OInjpXW1YQTyIQxIXVNZcKDvuPl1cQziNrbCyTgjs5WOaPDxmm2g78&#10;Rf3OlyKUsEtRQeV9m0rpiooMuoltiYN3sZ1BH2RXSt3hEMpNI6dRNJcGaw4LFba0rqi47m5GwWbA&#10;YZXE7/32elnfT/vZ53Ebk1LPT+PqDYSn0f+F4Qc/oEMemM72xtqJRkF4xP/e4C3mSQLirGAagcwz&#10;+Z89/wYAAP//AwBQSwECLQAUAAYACAAAACEAtoM4kv4AAADhAQAAEwAAAAAAAAAAAAAAAAAAAAAA&#10;W0NvbnRlbnRfVHlwZXNdLnhtbFBLAQItABQABgAIAAAAIQA4/SH/1gAAAJQBAAALAAAAAAAAAAAA&#10;AAAAAC8BAABfcmVscy8ucmVsc1BLAQItABQABgAIAAAAIQA+udBRcwIAAGUFAAAOAAAAAAAAAAAA&#10;AAAAAC4CAABkcnMvZTJvRG9jLnhtbFBLAQItABQABgAIAAAAIQAH16b92wAAAAMBAAAPAAAAAAAA&#10;AAAAAAAAAM0EAABkcnMvZG93bnJldi54bWxQSwUGAAAAAAQABADzAAAA1QUAAAAA&#10;">
                <v:line id="Line 15" o:spid="_x0000_s1027" style="position:absolute;visibility:visible;mso-wrap-style:square" from="9633,10" to="96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uELMQAAADbAAAADwAAAGRycy9kb3ducmV2LnhtbESPzWrDQAyE74G+w6JCb8m6JiStm00o&#10;BZdCIBA3DyC8qu3WqzXejX/evjoEcpOY0cyn3WFyrRqoD41nA8+rBBRx6W3DlYHLd758ARUissXW&#10;MxmYKcBh/7DYYWb9yGcailgpCeGQoYE6xi7TOpQ1OQwr3xGL9uN7h1HWvtK2x1HCXavTJNlohw1L&#10;Q40dfdRU/hVXZ6CoTuV2Ha/H39d2mvNL6o7z+tOYp8fp/Q1UpCnezbfrLyv4Aiu/yAB6/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S4QsxAAAANsAAAAPAAAAAAAAAAAA&#10;AAAAAKECAABkcnMvZG93bnJldi54bWxQSwUGAAAAAAQABAD5AAAAkgMAAAAA&#10;" strokecolor="#e9e9ea" strokeweight="1pt"/>
                <w10:anchorlock/>
              </v:group>
            </w:pict>
          </mc:Fallback>
        </mc:AlternateContent>
      </w:r>
    </w:p>
    <w:p w:rsidR="00624939" w:rsidRDefault="00624939">
      <w:pPr>
        <w:pStyle w:val="a3"/>
        <w:spacing w:before="3"/>
        <w:ind w:left="0"/>
        <w:jc w:val="left"/>
        <w:rPr>
          <w:sz w:val="8"/>
        </w:rPr>
      </w:pPr>
    </w:p>
    <w:p w:rsidR="00624939" w:rsidRDefault="00624939">
      <w:pPr>
        <w:rPr>
          <w:sz w:val="8"/>
        </w:rPr>
        <w:sectPr w:rsidR="00624939">
          <w:footerReference w:type="default" r:id="rId8"/>
          <w:type w:val="continuous"/>
          <w:pgSz w:w="11910" w:h="17010"/>
          <w:pgMar w:top="820" w:right="1020" w:bottom="980" w:left="1020" w:header="720" w:footer="790" w:gutter="0"/>
          <w:pgNumType w:start="33"/>
          <w:cols w:space="720"/>
        </w:sectPr>
      </w:pPr>
    </w:p>
    <w:p w:rsidR="00624939" w:rsidRDefault="00307817">
      <w:pPr>
        <w:pStyle w:val="1"/>
        <w:numPr>
          <w:ilvl w:val="0"/>
          <w:numId w:val="2"/>
        </w:numPr>
        <w:tabs>
          <w:tab w:val="left" w:pos="907"/>
        </w:tabs>
        <w:spacing w:before="116"/>
        <w:ind w:hanging="179"/>
        <w:jc w:val="both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46355</wp:posOffset>
                </wp:positionV>
                <wp:extent cx="2882265" cy="794575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7945755"/>
                        </a:xfrm>
                        <a:prstGeom prst="rect">
                          <a:avLst/>
                        </a:prstGeom>
                        <a:solidFill>
                          <a:srgbClr val="E9E9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39" w:rsidRDefault="00FA2ED0">
                            <w:pPr>
                              <w:spacing w:before="54" w:line="249" w:lineRule="auto"/>
                              <w:ind w:left="309" w:right="2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</w:rPr>
                              <w:t xml:space="preserve">INFLUENCE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</w:rPr>
                              <w:t xml:space="preserve">RATS-MOTHERS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</w:rPr>
                              <w:t xml:space="preserve">FOOD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5"/>
                              </w:rPr>
                              <w:t xml:space="preserve">RATION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</w:rPr>
                              <w:t xml:space="preserve">WITH NUTRIENT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</w:rPr>
                              <w:t xml:space="preserve">DEFICIENCY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</w:rPr>
                              <w:t xml:space="preserve">ON </w:t>
                            </w:r>
                            <w:r>
                              <w:rPr>
                                <w:b/>
                                <w:color w:val="231F20"/>
                                <w:w w:val="85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5"/>
                              </w:rPr>
                              <w:t xml:space="preserve">STRUCTURAL-FUNCTIONAL 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w w:val="85"/>
                              </w:rPr>
                              <w:t xml:space="preserve">STATE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85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color w:val="231F20"/>
                                <w:w w:val="9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w w:val="90"/>
                              </w:rPr>
                              <w:t xml:space="preserve">LIVER OF THEIR TWO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0"/>
                              </w:rPr>
                              <w:t xml:space="preserve">MONTHS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5"/>
                              </w:rPr>
                              <w:t>OFFSPRING</w:t>
                            </w:r>
                          </w:p>
                          <w:p w:rsidR="00624939" w:rsidRDefault="00FA2ED0">
                            <w:pPr>
                              <w:spacing w:before="133"/>
                              <w:ind w:left="156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z w:val="18"/>
                              </w:rPr>
                              <w:t>Milena Kuznetsova</w:t>
                            </w:r>
                          </w:p>
                          <w:p w:rsidR="00624939" w:rsidRDefault="00FA2ED0">
                            <w:pPr>
                              <w:spacing w:before="9" w:line="249" w:lineRule="auto"/>
                              <w:ind w:left="1176" w:right="1070" w:firstLine="7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 xml:space="preserve">Assistant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Department of pathophysiology</w:t>
                            </w:r>
                          </w:p>
                          <w:p w:rsidR="00624939" w:rsidRDefault="00FA2ED0">
                            <w:pPr>
                              <w:spacing w:before="2" w:line="249" w:lineRule="auto"/>
                              <w:ind w:left="918" w:right="894" w:firstLine="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 xml:space="preserve">Kharkiv National Medical University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4</w:t>
                            </w:r>
                            <w:r>
                              <w:rPr>
                                <w:i/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Nauky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ave.,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18"/>
                              </w:rPr>
                              <w:t>Kharkiv,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Ukraine,</w:t>
                            </w:r>
                            <w:r>
                              <w:rPr>
                                <w:i/>
                                <w:color w:val="231F20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61022</w:t>
                            </w:r>
                          </w:p>
                          <w:p w:rsidR="00624939" w:rsidRDefault="00FA2ED0">
                            <w:pPr>
                              <w:pStyle w:val="a3"/>
                              <w:spacing w:before="194" w:line="266" w:lineRule="auto"/>
                              <w:ind w:left="149" w:right="135"/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w w:val="105"/>
                              </w:rPr>
                              <w:t>Abstract:</w:t>
                            </w:r>
                            <w:r>
                              <w:rPr>
                                <w:b/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aim</w:t>
                            </w:r>
                            <w:r>
                              <w:rPr>
                                <w:b/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study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determine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influ-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ence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rats-mothers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food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ration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nutrient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deficiency</w:t>
                            </w:r>
                            <w:r>
                              <w:rPr>
                                <w:color w:val="231F2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 the</w:t>
                            </w:r>
                            <w:r>
                              <w:rPr>
                                <w:color w:val="231F20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morphology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functional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status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liver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</w:rPr>
                              <w:t xml:space="preserve">two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months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offspring.</w:t>
                            </w:r>
                          </w:p>
                          <w:p w:rsidR="00624939" w:rsidRDefault="00FA2ED0">
                            <w:pPr>
                              <w:pStyle w:val="a3"/>
                              <w:spacing w:line="266" w:lineRule="auto"/>
                              <w:ind w:left="149" w:right="135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Materials and methods</w:t>
                            </w:r>
                            <w:r>
                              <w:rPr>
                                <w:color w:val="231F20"/>
                              </w:rPr>
                              <w:t>. The experiments were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performed on the offspring of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WAG </w:t>
                            </w:r>
                            <w:r>
                              <w:rPr>
                                <w:color w:val="231F20"/>
                              </w:rPr>
                              <w:t>population rats, which was pre- natal under nutritional deficiency. The offspring of rats  (26 specimens) were divided into two</w:t>
                            </w:r>
                            <w:r>
                              <w:rPr>
                                <w:color w:val="231F20"/>
                              </w:rPr>
                              <w:t xml:space="preserve"> groups, 50 % of the rats constituted the control group (i. e., their mothers re- ceived the vivarium baseline diet), the other 13 animals were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2nd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(main)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group.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rats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removed from the experiment two months after birth by decapita- tion. Morpho-functional condition of the liver of the off- spring rats treated with pregnancy deficiency of fat and carbohydrate diet was evaluated according to the results of immunohistochemi</w:t>
                            </w:r>
                            <w:r>
                              <w:rPr>
                                <w:color w:val="231F20"/>
                              </w:rPr>
                              <w:t>cal study of markers of liver vascular endothelium damage – endothelial synthase of nitric oxide (eNOS) and inducible nitric oxide synthase (iNOS) and bi- ochemical study of liver tissue homogenates (studied frac- tional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composition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lipids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organ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gly</w:t>
                            </w:r>
                            <w:r>
                              <w:rPr>
                                <w:color w:val="231F20"/>
                              </w:rPr>
                              <w:t>cogen).</w:t>
                            </w:r>
                          </w:p>
                          <w:p w:rsidR="00624939" w:rsidRDefault="00FA2ED0">
                            <w:pPr>
                              <w:pStyle w:val="a3"/>
                              <w:spacing w:line="195" w:lineRule="exact"/>
                              <w:ind w:left="149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Results</w:t>
                            </w:r>
                            <w:r>
                              <w:rPr>
                                <w:color w:val="231F20"/>
                              </w:rPr>
                              <w:t>. It was found that the nutritional deficiency of</w:t>
                            </w:r>
                          </w:p>
                          <w:p w:rsidR="00624939" w:rsidRDefault="00FA2ED0">
                            <w:pPr>
                              <w:pStyle w:val="a3"/>
                              <w:spacing w:before="19" w:line="266" w:lineRule="auto"/>
                              <w:ind w:left="149" w:right="135"/>
                            </w:pPr>
                            <w:r>
                              <w:rPr>
                                <w:color w:val="231F20"/>
                              </w:rPr>
                              <w:t>rats-mothers had a significant effect on the structural and functional state of the liver of their bi-monthly offspring, which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manifested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decrease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level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endothe- lial synthase expression, which indicated a high degree of damage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liver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endothelium.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Biochemical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liver homogenates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revealed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impaired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secretion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reup- take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lipids,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manifested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increase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CL, TG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EFAs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accumulation,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decrease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liver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 and glycogen, which indicated the presence of pronounced disorders of carbohydrate and lipid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metabolism.</w:t>
                            </w:r>
                          </w:p>
                          <w:p w:rsidR="00624939" w:rsidRDefault="00FA2ED0">
                            <w:pPr>
                              <w:pStyle w:val="a3"/>
                              <w:spacing w:line="266" w:lineRule="auto"/>
                              <w:ind w:left="149" w:right="135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Conclusions</w:t>
                            </w:r>
                            <w:r>
                              <w:rPr>
                                <w:color w:val="231F20"/>
                              </w:rPr>
                              <w:t xml:space="preserve">. 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obtained data </w:t>
                            </w:r>
                            <w:r>
                              <w:rPr>
                                <w:color w:val="231F20"/>
                              </w:rPr>
                              <w:t xml:space="preserve">allow us to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establish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negative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nature </w:t>
                            </w:r>
                            <w:r>
                              <w:rPr>
                                <w:color w:val="231F20"/>
                              </w:rPr>
                              <w:t>of the effect of deficien</w:t>
                            </w:r>
                            <w:r>
                              <w:rPr>
                                <w:color w:val="231F20"/>
                              </w:rPr>
                              <w:t xml:space="preserve">cy 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fats and </w:t>
                            </w:r>
                            <w:r>
                              <w:rPr>
                                <w:color w:val="231F20"/>
                              </w:rPr>
                              <w:t xml:space="preserve">carbo-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hydrates </w:t>
                            </w:r>
                            <w:r>
                              <w:rPr>
                                <w:color w:val="231F20"/>
                              </w:rPr>
                              <w:t xml:space="preserve">in the diet 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rats-mothers </w:t>
                            </w:r>
                            <w:r>
                              <w:rPr>
                                <w:color w:val="231F20"/>
                              </w:rPr>
                              <w:t xml:space="preserve">on the structural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</w:rPr>
                              <w:t>functional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state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liver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bi-monthly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offspring.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This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condition </w:t>
                            </w:r>
                            <w:r>
                              <w:rPr>
                                <w:color w:val="231F20"/>
                              </w:rPr>
                              <w:t xml:space="preserve">was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accompanied, </w:t>
                            </w:r>
                            <w:r>
                              <w:rPr>
                                <w:color w:val="231F20"/>
                              </w:rPr>
                              <w:t xml:space="preserve">both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by </w:t>
                            </w:r>
                            <w:r>
                              <w:rPr>
                                <w:color w:val="231F20"/>
                              </w:rPr>
                              <w:t xml:space="preserve">signs 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liver </w:t>
                            </w:r>
                            <w:r>
                              <w:rPr>
                                <w:color w:val="231F20"/>
                              </w:rPr>
                              <w:t xml:space="preserve">vascular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endothelial damage and metabolic disorders, </w:t>
                            </w:r>
                            <w:r>
                              <w:rPr>
                                <w:color w:val="231F20"/>
                              </w:rPr>
                              <w:t xml:space="preserve">this all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suggests that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identified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disorders may </w:t>
                            </w:r>
                            <w:r>
                              <w:rPr>
                                <w:color w:val="231F20"/>
                              </w:rPr>
                              <w:t xml:space="preserve">be a risk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factor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for fatty hepatosis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liver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cirrhosis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future.</w:t>
                            </w:r>
                          </w:p>
                          <w:p w:rsidR="00624939" w:rsidRDefault="00FA2ED0">
                            <w:pPr>
                              <w:pStyle w:val="a3"/>
                              <w:spacing w:line="266" w:lineRule="auto"/>
                              <w:ind w:left="149" w:right="135"/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Keywords: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liver,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offspring,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morphology, immunohistochem- istry, homogenate,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fat and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carbohydrate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deficiency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diet, preg-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nancy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4.15pt;margin-top:3.65pt;width:226.95pt;height:62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57gQIAAAkFAAAOAAAAZHJzL2Uyb0RvYy54bWysVNuO2yAQfa/Uf0C8Z32pncRWnNXeUlXa&#10;XqTdfgAxOEbFQIHE3q767x1wnN3tRaqqJhIeYDjMzDnD6nzoBDowY7mSFU7OYoyYrBXlclfhz/eb&#10;2RIj64ikRCjJKvzALD5fv3616nXJUtUqQZlBACJt2esKt87pMops3bKO2DOlmYTNRpmOOJiaXUQN&#10;6QG9E1Eax/OoV4Zqo2pmLaxej5t4HfCbhtXuY9NY5pCoMMTmwmjCuPVjtF6RcmeIbnl9DIP8QxQd&#10;4RIuPUFdE0fQ3vBfoDpeG2VV485q1UWqaXjNQg6QTRL/lM1dSzQLuUBxrD6Vyf4/2PrD4ZNBnAJ3&#10;c4wk6YCjezY4dKkGlLzx9em1LcHtToOjG2AdfEOuVt+q+otFUl21RO7YhTGqbxmhEF/iT0bPjo44&#10;1oNs+/eKwj1k71QAGhrT+eJBORCgA08PJ258LDUspstlms5zjGrYWxRZvsjzcAcpp+PaWPeWqQ55&#10;o8IGyA/w5HBrnQ+HlJOLv80qwemGCxEmZre9EgYdCAjlpoD/xRH9hZuQ3lkqf2xEHFcgSrjD7/l4&#10;A/GPRZJm8WVazDbz5WKWbbJ8Vizi5SxOistiHmdFdr357gNMsrLllDJ5yyWbRJhkf0fysR1G+QQZ&#10;or7CRZ7mI0d/TDIOv98l2XEHPSl4V+HlyYmUntkbSSFtUjrCxWhHL8MPVYYaTN9QlaADT/0oAjds&#10;h1Fy/navka2iDyAMo4A2YB/eEzBaZb5h1ENvVth+3RPDMBLvJIjLN/JkmMnYTgaRNRytsMNoNK/c&#10;2PB7bfiuBeRRvlJdgAAbHqTxFMVRttBvIYfj2+Ab+vk8eD29YOsfAAAA//8DAFBLAwQUAAYACAAA&#10;ACEAEIjX1t4AAAAKAQAADwAAAGRycy9kb3ducmV2LnhtbEyPwU7DMBBE70j8g7VIXBB1cEQIIU6F&#10;EIUbqC0f4MQmjrDXke224e9ZTnBarWZ29k27XrxjRxPTFFDCzaoAZnAIesJRwsd+c10DS1mhVi6g&#10;kfBtEqy787NWNTqccGuOuzwyCsHUKAk257nhPA3WeJVWYTZI2meIXmVa48h1VCcK946Loqi4VxPS&#10;B6tm82TN8LU7eMJ4sy/unu97/xzK13i1de+T3kh5ebE8PgDLZsl/ZvjFpxvoiKkPB9SJOQllVZdk&#10;lXBHg/RaCAGsJ6O4rSvgXcv/V+h+AAAA//8DAFBLAQItABQABgAIAAAAIQC2gziS/gAAAOEBAAAT&#10;AAAAAAAAAAAAAAAAAAAAAABbQ29udGVudF9UeXBlc10ueG1sUEsBAi0AFAAGAAgAAAAhADj9If/W&#10;AAAAlAEAAAsAAAAAAAAAAAAAAAAALwEAAF9yZWxzLy5yZWxzUEsBAi0AFAAGAAgAAAAhAMhoPnuB&#10;AgAACQUAAA4AAAAAAAAAAAAAAAAALgIAAGRycy9lMm9Eb2MueG1sUEsBAi0AFAAGAAgAAAAhABCI&#10;19beAAAACgEAAA8AAAAAAAAAAAAAAAAA2wQAAGRycy9kb3ducmV2LnhtbFBLBQYAAAAABAAEAPMA&#10;AADmBQAAAAA=&#10;" fillcolor="#e9e9ea" stroked="f">
                <v:textbox inset="0,0,0,0">
                  <w:txbxContent>
                    <w:p w:rsidR="00624939" w:rsidRDefault="00FA2ED0">
                      <w:pPr>
                        <w:spacing w:before="54" w:line="249" w:lineRule="auto"/>
                        <w:ind w:left="309" w:right="29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spacing w:val="-4"/>
                          <w:w w:val="85"/>
                        </w:rPr>
                        <w:t xml:space="preserve">INFLUENCE </w:t>
                      </w:r>
                      <w:r>
                        <w:rPr>
                          <w:b/>
                          <w:color w:val="231F20"/>
                          <w:spacing w:val="-3"/>
                          <w:w w:val="85"/>
                        </w:rPr>
                        <w:t xml:space="preserve">OF </w:t>
                      </w:r>
                      <w:r>
                        <w:rPr>
                          <w:b/>
                          <w:color w:val="231F20"/>
                          <w:spacing w:val="-4"/>
                          <w:w w:val="85"/>
                        </w:rPr>
                        <w:t xml:space="preserve">RATS-MOTHERS </w:t>
                      </w:r>
                      <w:r>
                        <w:rPr>
                          <w:b/>
                          <w:color w:val="231F20"/>
                          <w:w w:val="85"/>
                        </w:rPr>
                        <w:t xml:space="preserve">FOOD </w:t>
                      </w:r>
                      <w:r>
                        <w:rPr>
                          <w:b/>
                          <w:color w:val="231F20"/>
                          <w:spacing w:val="-6"/>
                          <w:w w:val="85"/>
                        </w:rPr>
                        <w:t xml:space="preserve">RATION </w:t>
                      </w:r>
                      <w:r>
                        <w:rPr>
                          <w:b/>
                          <w:color w:val="231F20"/>
                          <w:spacing w:val="-3"/>
                          <w:w w:val="85"/>
                        </w:rPr>
                        <w:t xml:space="preserve">WITH NUTRIENT </w:t>
                      </w:r>
                      <w:r>
                        <w:rPr>
                          <w:b/>
                          <w:color w:val="231F20"/>
                          <w:spacing w:val="-4"/>
                          <w:w w:val="85"/>
                        </w:rPr>
                        <w:t xml:space="preserve">DEFICIENCY </w:t>
                      </w:r>
                      <w:r>
                        <w:rPr>
                          <w:b/>
                          <w:color w:val="231F20"/>
                          <w:spacing w:val="-3"/>
                          <w:w w:val="85"/>
                        </w:rPr>
                        <w:t xml:space="preserve">ON </w:t>
                      </w:r>
                      <w:r>
                        <w:rPr>
                          <w:b/>
                          <w:color w:val="231F20"/>
                          <w:w w:val="85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spacing w:val="-4"/>
                          <w:w w:val="85"/>
                        </w:rPr>
                        <w:t xml:space="preserve">STRUCTURAL-FUNCTIONAL </w:t>
                      </w:r>
                      <w:r>
                        <w:rPr>
                          <w:b/>
                          <w:color w:val="231F20"/>
                          <w:spacing w:val="-9"/>
                          <w:w w:val="85"/>
                        </w:rPr>
                        <w:t xml:space="preserve">STATE </w:t>
                      </w:r>
                      <w:r>
                        <w:rPr>
                          <w:b/>
                          <w:color w:val="231F20"/>
                          <w:spacing w:val="-3"/>
                          <w:w w:val="85"/>
                        </w:rPr>
                        <w:t xml:space="preserve">OF </w:t>
                      </w:r>
                      <w:r>
                        <w:rPr>
                          <w:b/>
                          <w:color w:val="231F20"/>
                          <w:w w:val="90"/>
                        </w:rPr>
                        <w:t xml:space="preserve">THE </w:t>
                      </w:r>
                      <w:r>
                        <w:rPr>
                          <w:b/>
                          <w:color w:val="231F20"/>
                          <w:spacing w:val="-3"/>
                          <w:w w:val="90"/>
                        </w:rPr>
                        <w:t xml:space="preserve">LIVER OF THEIR TWO </w:t>
                      </w:r>
                      <w:r>
                        <w:rPr>
                          <w:b/>
                          <w:color w:val="231F20"/>
                          <w:spacing w:val="-4"/>
                          <w:w w:val="90"/>
                        </w:rPr>
                        <w:t xml:space="preserve">MONTHS </w:t>
                      </w:r>
                      <w:r>
                        <w:rPr>
                          <w:b/>
                          <w:color w:val="231F20"/>
                          <w:spacing w:val="-4"/>
                          <w:w w:val="95"/>
                        </w:rPr>
                        <w:t>OFFSPRING</w:t>
                      </w:r>
                    </w:p>
                    <w:p w:rsidR="00624939" w:rsidRDefault="00FA2ED0">
                      <w:pPr>
                        <w:spacing w:before="133"/>
                        <w:ind w:left="156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231F20"/>
                          <w:sz w:val="18"/>
                        </w:rPr>
                        <w:t>Milena Kuznetsova</w:t>
                      </w:r>
                    </w:p>
                    <w:p w:rsidR="00624939" w:rsidRDefault="00FA2ED0">
                      <w:pPr>
                        <w:spacing w:before="9" w:line="249" w:lineRule="auto"/>
                        <w:ind w:left="1176" w:right="1070" w:firstLine="7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z w:val="18"/>
                        </w:rPr>
                        <w:t xml:space="preserve">Assistant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Department of pathophysiology</w:t>
                      </w:r>
                    </w:p>
                    <w:p w:rsidR="00624939" w:rsidRDefault="00FA2ED0">
                      <w:pPr>
                        <w:spacing w:before="2" w:line="249" w:lineRule="auto"/>
                        <w:ind w:left="918" w:right="894" w:firstLine="6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31F20"/>
                          <w:spacing w:val="-3"/>
                          <w:sz w:val="18"/>
                        </w:rPr>
                        <w:t xml:space="preserve">Kharkiv National Medical University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4</w:t>
                      </w:r>
                      <w:r>
                        <w:rPr>
                          <w:i/>
                          <w:color w:val="231F20"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3"/>
                          <w:sz w:val="18"/>
                        </w:rPr>
                        <w:t>Nauky</w:t>
                      </w:r>
                      <w:r>
                        <w:rPr>
                          <w:i/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ave.,</w:t>
                      </w:r>
                      <w:r>
                        <w:rPr>
                          <w:i/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4"/>
                          <w:sz w:val="18"/>
                        </w:rPr>
                        <w:t>Kharkiv,</w:t>
                      </w:r>
                      <w:r>
                        <w:rPr>
                          <w:i/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Ukraine,</w:t>
                      </w:r>
                      <w:r>
                        <w:rPr>
                          <w:i/>
                          <w:color w:val="231F20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18"/>
                        </w:rPr>
                        <w:t>61022</w:t>
                      </w:r>
                    </w:p>
                    <w:p w:rsidR="00624939" w:rsidRDefault="00FA2ED0">
                      <w:pPr>
                        <w:pStyle w:val="a3"/>
                        <w:spacing w:before="194" w:line="266" w:lineRule="auto"/>
                        <w:ind w:left="149" w:right="135"/>
                      </w:pPr>
                      <w:r>
                        <w:rPr>
                          <w:b/>
                          <w:color w:val="231F20"/>
                          <w:spacing w:val="-3"/>
                          <w:w w:val="105"/>
                        </w:rPr>
                        <w:t>Abstract:</w:t>
                      </w:r>
                      <w:r>
                        <w:rPr>
                          <w:b/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05"/>
                        </w:rPr>
                        <w:t>aim</w:t>
                      </w:r>
                      <w:r>
                        <w:rPr>
                          <w:b/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this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study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was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determine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influ- </w:t>
                      </w:r>
                      <w:r>
                        <w:rPr>
                          <w:color w:val="231F20"/>
                          <w:w w:val="105"/>
                        </w:rPr>
                        <w:t>ence</w:t>
                      </w:r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rats-mothers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food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ration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with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nutrient</w:t>
                      </w:r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deficiency</w:t>
                      </w:r>
                      <w:r>
                        <w:rPr>
                          <w:color w:val="231F2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 the</w:t>
                      </w:r>
                      <w:r>
                        <w:rPr>
                          <w:color w:val="231F20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morphology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functional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status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liver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their</w:t>
                      </w:r>
                      <w:r>
                        <w:rPr>
                          <w:color w:val="231F20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</w:rPr>
                        <w:t xml:space="preserve">two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months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offspring.</w:t>
                      </w:r>
                    </w:p>
                    <w:p w:rsidR="00624939" w:rsidRDefault="00FA2ED0">
                      <w:pPr>
                        <w:pStyle w:val="a3"/>
                        <w:spacing w:line="266" w:lineRule="auto"/>
                        <w:ind w:left="149" w:right="135"/>
                      </w:pPr>
                      <w:r>
                        <w:rPr>
                          <w:b/>
                          <w:color w:val="231F20"/>
                        </w:rPr>
                        <w:t>Materials and methods</w:t>
                      </w:r>
                      <w:r>
                        <w:rPr>
                          <w:color w:val="231F20"/>
                        </w:rPr>
                        <w:t>. The experiments were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performed on the offspring of 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WAG </w:t>
                      </w:r>
                      <w:r>
                        <w:rPr>
                          <w:color w:val="231F20"/>
                        </w:rPr>
                        <w:t>population rats, which was pre- natal under nutritional deficiency. The offspring of rats  (26 specimens) were divided into two</w:t>
                      </w:r>
                      <w:r>
                        <w:rPr>
                          <w:color w:val="231F20"/>
                        </w:rPr>
                        <w:t xml:space="preserve"> groups, 50 % of the rats constituted the control group (i. e., their mothers re- ceived the vivarium baseline diet), the other 13 animals were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2nd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(main)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group.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rats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removed from the experiment two months after birth by decapita- tion. Morpho-functional condition of the liver of the off- spring rats treated with pregnancy deficiency of fat and carbohydrate diet was evaluated according to the results of immunohistochemi</w:t>
                      </w:r>
                      <w:r>
                        <w:rPr>
                          <w:color w:val="231F20"/>
                        </w:rPr>
                        <w:t>cal study of markers of liver vascular endothelium damage – endothelial synthase of nitric oxide (eNOS) and inducible nitric oxide synthase (iNOS) and bi- ochemical study of liver tissue homogenates (studied frac- tional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composition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lipids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organ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gly</w:t>
                      </w:r>
                      <w:r>
                        <w:rPr>
                          <w:color w:val="231F20"/>
                        </w:rPr>
                        <w:t>cogen).</w:t>
                      </w:r>
                    </w:p>
                    <w:p w:rsidR="00624939" w:rsidRDefault="00FA2ED0">
                      <w:pPr>
                        <w:pStyle w:val="a3"/>
                        <w:spacing w:line="195" w:lineRule="exact"/>
                        <w:ind w:left="149"/>
                      </w:pPr>
                      <w:r>
                        <w:rPr>
                          <w:b/>
                          <w:color w:val="231F20"/>
                        </w:rPr>
                        <w:t>Results</w:t>
                      </w:r>
                      <w:r>
                        <w:rPr>
                          <w:color w:val="231F20"/>
                        </w:rPr>
                        <w:t>. It was found that the nutritional deficiency of</w:t>
                      </w:r>
                    </w:p>
                    <w:p w:rsidR="00624939" w:rsidRDefault="00FA2ED0">
                      <w:pPr>
                        <w:pStyle w:val="a3"/>
                        <w:spacing w:before="19" w:line="266" w:lineRule="auto"/>
                        <w:ind w:left="149" w:right="135"/>
                      </w:pPr>
                      <w:r>
                        <w:rPr>
                          <w:color w:val="231F20"/>
                        </w:rPr>
                        <w:t>rats-mothers had a significant effect on the structural and functional state of the liver of their bi-monthly offspring, which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manifested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decrease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level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endothe- lial synthase expression, which indicated a high degree of damage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liver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endothelium.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Biochemical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liver homogenates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revealed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impaired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secretion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reup- take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lipids,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which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manifested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increase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CL, TG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EFAs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accumulation,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decrease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liver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 and glycogen, which indicated the presence of pronounced disorders of carbohydrate and lipid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metabolism.</w:t>
                      </w:r>
                    </w:p>
                    <w:p w:rsidR="00624939" w:rsidRDefault="00FA2ED0">
                      <w:pPr>
                        <w:pStyle w:val="a3"/>
                        <w:spacing w:line="266" w:lineRule="auto"/>
                        <w:ind w:left="149" w:right="135"/>
                      </w:pPr>
                      <w:r>
                        <w:rPr>
                          <w:b/>
                          <w:color w:val="231F20"/>
                        </w:rPr>
                        <w:t>Conclusions</w:t>
                      </w:r>
                      <w:r>
                        <w:rPr>
                          <w:color w:val="231F20"/>
                        </w:rPr>
                        <w:t xml:space="preserve">. 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obtained data </w:t>
                      </w:r>
                      <w:r>
                        <w:rPr>
                          <w:color w:val="231F20"/>
                        </w:rPr>
                        <w:t xml:space="preserve">allow us to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establish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negative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nature </w:t>
                      </w:r>
                      <w:r>
                        <w:rPr>
                          <w:color w:val="231F20"/>
                        </w:rPr>
                        <w:t>of the effect of deficien</w:t>
                      </w:r>
                      <w:r>
                        <w:rPr>
                          <w:color w:val="231F20"/>
                        </w:rPr>
                        <w:t xml:space="preserve">cy 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fats and </w:t>
                      </w:r>
                      <w:r>
                        <w:rPr>
                          <w:color w:val="231F20"/>
                        </w:rPr>
                        <w:t xml:space="preserve">carbo-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hydrates </w:t>
                      </w:r>
                      <w:r>
                        <w:rPr>
                          <w:color w:val="231F20"/>
                        </w:rPr>
                        <w:t xml:space="preserve">in the diet 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rats-mothers </w:t>
                      </w:r>
                      <w:r>
                        <w:rPr>
                          <w:color w:val="231F20"/>
                        </w:rPr>
                        <w:t xml:space="preserve">on the structural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and </w:t>
                      </w:r>
                      <w:r>
                        <w:rPr>
                          <w:color w:val="231F20"/>
                        </w:rPr>
                        <w:t>functional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state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liver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bi-monthly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offspring.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This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condition </w:t>
                      </w:r>
                      <w:r>
                        <w:rPr>
                          <w:color w:val="231F20"/>
                        </w:rPr>
                        <w:t xml:space="preserve">was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accompanied, </w:t>
                      </w:r>
                      <w:r>
                        <w:rPr>
                          <w:color w:val="231F20"/>
                        </w:rPr>
                        <w:t xml:space="preserve">both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by </w:t>
                      </w:r>
                      <w:r>
                        <w:rPr>
                          <w:color w:val="231F20"/>
                        </w:rPr>
                        <w:t xml:space="preserve">signs 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liver </w:t>
                      </w:r>
                      <w:r>
                        <w:rPr>
                          <w:color w:val="231F20"/>
                        </w:rPr>
                        <w:t xml:space="preserve">vascular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endothelial damage and metabolic disorders, </w:t>
                      </w:r>
                      <w:r>
                        <w:rPr>
                          <w:color w:val="231F20"/>
                        </w:rPr>
                        <w:t xml:space="preserve">this all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suggests that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identified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disorders may </w:t>
                      </w:r>
                      <w:r>
                        <w:rPr>
                          <w:color w:val="231F20"/>
                        </w:rPr>
                        <w:t xml:space="preserve">be a risk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factor </w:t>
                      </w:r>
                      <w:r>
                        <w:rPr>
                          <w:color w:val="231F20"/>
                          <w:spacing w:val="-3"/>
                        </w:rPr>
                        <w:t>for fatty hepatosis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liver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cirrhosis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future.</w:t>
                      </w:r>
                    </w:p>
                    <w:p w:rsidR="00624939" w:rsidRDefault="00FA2ED0">
                      <w:pPr>
                        <w:pStyle w:val="a3"/>
                        <w:spacing w:line="266" w:lineRule="auto"/>
                        <w:ind w:left="149" w:right="135"/>
                      </w:pP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Keywords: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liver,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offspring,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morphology, immunohistochem- istry, homogenate,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fat and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carbohydrate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deficiency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diet, preg- </w:t>
                      </w:r>
                      <w:r>
                        <w:rPr>
                          <w:color w:val="231F20"/>
                          <w:spacing w:val="-9"/>
                        </w:rPr>
                        <w:t>nancy</w:t>
                      </w:r>
                      <w:r>
                        <w:rPr>
                          <w:color w:val="231F20"/>
                          <w:spacing w:val="-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2ED0">
        <w:rPr>
          <w:color w:val="231F20"/>
        </w:rPr>
        <w:t>Introduction</w:t>
      </w:r>
    </w:p>
    <w:p w:rsidR="00624939" w:rsidRDefault="00FA2ED0">
      <w:pPr>
        <w:pStyle w:val="a3"/>
        <w:spacing w:before="6" w:line="252" w:lineRule="auto"/>
        <w:ind w:right="2278" w:firstLine="283"/>
      </w:pPr>
      <w:r>
        <w:rPr>
          <w:color w:val="231F20"/>
          <w:spacing w:val="2"/>
        </w:rPr>
        <w:t xml:space="preserve">Digestive </w:t>
      </w:r>
      <w:r>
        <w:rPr>
          <w:color w:val="231F20"/>
          <w:spacing w:val="3"/>
        </w:rPr>
        <w:t xml:space="preserve">diseases </w:t>
      </w:r>
      <w:r>
        <w:rPr>
          <w:color w:val="231F20"/>
          <w:spacing w:val="2"/>
        </w:rPr>
        <w:t xml:space="preserve">occupy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leading </w:t>
      </w:r>
      <w:r>
        <w:rPr>
          <w:color w:val="231F20"/>
          <w:spacing w:val="2"/>
        </w:rPr>
        <w:t xml:space="preserve">position </w:t>
      </w:r>
      <w:r>
        <w:rPr>
          <w:color w:val="231F20"/>
          <w:spacing w:val="3"/>
        </w:rPr>
        <w:t xml:space="preserve">in the struc- ture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morbidity and  </w:t>
      </w:r>
      <w:r>
        <w:rPr>
          <w:color w:val="231F20"/>
          <w:spacing w:val="3"/>
        </w:rPr>
        <w:t xml:space="preserve">mortal- </w:t>
      </w:r>
      <w:r>
        <w:rPr>
          <w:color w:val="231F20"/>
          <w:spacing w:val="4"/>
        </w:rPr>
        <w:t xml:space="preserve">ity </w:t>
      </w:r>
      <w:r>
        <w:rPr>
          <w:color w:val="231F20"/>
          <w:spacing w:val="3"/>
        </w:rPr>
        <w:t xml:space="preserve">among </w:t>
      </w:r>
      <w:r>
        <w:rPr>
          <w:color w:val="231F20"/>
          <w:spacing w:val="4"/>
        </w:rPr>
        <w:t xml:space="preserve">the population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Ukraine.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greatest concern </w:t>
      </w:r>
      <w:r>
        <w:rPr>
          <w:color w:val="231F20"/>
        </w:rPr>
        <w:t xml:space="preserve">is </w:t>
      </w:r>
      <w:r>
        <w:rPr>
          <w:color w:val="231F20"/>
          <w:spacing w:val="3"/>
        </w:rPr>
        <w:t xml:space="preserve">the increasing </w:t>
      </w:r>
      <w:r>
        <w:rPr>
          <w:color w:val="231F20"/>
        </w:rPr>
        <w:t xml:space="preserve">number of </w:t>
      </w:r>
      <w:r>
        <w:rPr>
          <w:color w:val="231F20"/>
          <w:spacing w:val="3"/>
        </w:rPr>
        <w:t xml:space="preserve">chil- </w:t>
      </w:r>
      <w:r>
        <w:rPr>
          <w:color w:val="231F20"/>
          <w:spacing w:val="2"/>
        </w:rPr>
        <w:t xml:space="preserve">dren </w:t>
      </w:r>
      <w:r>
        <w:rPr>
          <w:color w:val="231F20"/>
          <w:spacing w:val="4"/>
        </w:rPr>
        <w:t xml:space="preserve">with </w:t>
      </w:r>
      <w:r>
        <w:rPr>
          <w:color w:val="231F20"/>
          <w:spacing w:val="2"/>
        </w:rPr>
        <w:t xml:space="preserve">chronic gastrointes- </w:t>
      </w:r>
      <w:r>
        <w:rPr>
          <w:color w:val="231F20"/>
          <w:spacing w:val="4"/>
        </w:rPr>
        <w:t xml:space="preserve">tinal tract disease </w:t>
      </w:r>
      <w:r>
        <w:rPr>
          <w:color w:val="231F20"/>
          <w:spacing w:val="3"/>
        </w:rPr>
        <w:t xml:space="preserve">every </w:t>
      </w:r>
      <w:r>
        <w:rPr>
          <w:color w:val="231F20"/>
        </w:rPr>
        <w:t xml:space="preserve">year. </w:t>
      </w:r>
      <w:r>
        <w:rPr>
          <w:color w:val="231F20"/>
          <w:spacing w:val="2"/>
        </w:rPr>
        <w:t xml:space="preserve">Among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factors </w:t>
      </w:r>
      <w:r>
        <w:rPr>
          <w:color w:val="231F20"/>
          <w:spacing w:val="3"/>
        </w:rPr>
        <w:t xml:space="preserve">that </w:t>
      </w:r>
      <w:r>
        <w:rPr>
          <w:color w:val="231F20"/>
          <w:spacing w:val="4"/>
        </w:rPr>
        <w:t xml:space="preserve">can </w:t>
      </w:r>
      <w:r>
        <w:rPr>
          <w:color w:val="231F20"/>
        </w:rPr>
        <w:t xml:space="preserve">ad- versely </w:t>
      </w:r>
      <w:r>
        <w:rPr>
          <w:color w:val="231F20"/>
          <w:spacing w:val="4"/>
        </w:rPr>
        <w:t xml:space="preserve">affect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liver is a poor </w:t>
      </w:r>
      <w:r>
        <w:rPr>
          <w:color w:val="231F20"/>
          <w:spacing w:val="3"/>
        </w:rPr>
        <w:t xml:space="preserve">diet </w:t>
      </w:r>
      <w:r>
        <w:rPr>
          <w:color w:val="231F20"/>
          <w:spacing w:val="4"/>
        </w:rPr>
        <w:t xml:space="preserve">with  </w:t>
      </w:r>
      <w:r>
        <w:rPr>
          <w:color w:val="231F20"/>
        </w:rPr>
        <w:t xml:space="preserve">reduced  </w:t>
      </w:r>
      <w:r>
        <w:rPr>
          <w:color w:val="231F20"/>
          <w:spacing w:val="2"/>
        </w:rPr>
        <w:t xml:space="preserve">protein,  </w:t>
      </w:r>
      <w:r>
        <w:rPr>
          <w:color w:val="231F20"/>
        </w:rPr>
        <w:t xml:space="preserve">fat or </w:t>
      </w:r>
      <w:r>
        <w:rPr>
          <w:color w:val="231F20"/>
          <w:spacing w:val="2"/>
        </w:rPr>
        <w:t xml:space="preserve">arbohydrate </w:t>
      </w:r>
      <w:r>
        <w:rPr>
          <w:color w:val="231F20"/>
          <w:spacing w:val="3"/>
        </w:rPr>
        <w:t xml:space="preserve">intake </w:t>
      </w:r>
      <w:r>
        <w:rPr>
          <w:color w:val="231F20"/>
          <w:spacing w:val="-7"/>
        </w:rPr>
        <w:t xml:space="preserve">[1]. </w:t>
      </w:r>
      <w:r>
        <w:rPr>
          <w:color w:val="231F20"/>
        </w:rPr>
        <w:t xml:space="preserve">Ac- </w:t>
      </w:r>
      <w:r>
        <w:rPr>
          <w:color w:val="231F20"/>
          <w:spacing w:val="2"/>
        </w:rPr>
        <w:t xml:space="preserve">cording </w:t>
      </w:r>
      <w:r>
        <w:rPr>
          <w:color w:val="231F20"/>
        </w:rPr>
        <w:t xml:space="preserve">to a number of foreign </w:t>
      </w:r>
      <w:r>
        <w:rPr>
          <w:color w:val="231F20"/>
          <w:spacing w:val="3"/>
        </w:rPr>
        <w:t xml:space="preserve">experts, </w:t>
      </w:r>
      <w:r>
        <w:rPr>
          <w:color w:val="231F20"/>
          <w:spacing w:val="2"/>
        </w:rPr>
        <w:t xml:space="preserve">there </w:t>
      </w:r>
      <w:r>
        <w:rPr>
          <w:color w:val="231F20"/>
        </w:rPr>
        <w:t xml:space="preserve">is a </w:t>
      </w:r>
      <w:r>
        <w:rPr>
          <w:color w:val="231F20"/>
          <w:spacing w:val="2"/>
        </w:rPr>
        <w:t>cl</w:t>
      </w:r>
      <w:bookmarkStart w:id="0" w:name="_GoBack"/>
      <w:bookmarkEnd w:id="0"/>
      <w:r>
        <w:rPr>
          <w:color w:val="231F20"/>
          <w:spacing w:val="2"/>
        </w:rPr>
        <w:t xml:space="preserve">ose </w:t>
      </w:r>
      <w:r>
        <w:rPr>
          <w:color w:val="231F20"/>
        </w:rPr>
        <w:t xml:space="preserve">relation- </w:t>
      </w:r>
      <w:r>
        <w:rPr>
          <w:color w:val="231F20"/>
          <w:spacing w:val="2"/>
        </w:rPr>
        <w:t xml:space="preserve">ship between </w:t>
      </w:r>
      <w:r>
        <w:rPr>
          <w:color w:val="231F20"/>
          <w:spacing w:val="3"/>
        </w:rPr>
        <w:t xml:space="preserve">fetal </w:t>
      </w:r>
      <w:r>
        <w:rPr>
          <w:color w:val="231F20"/>
          <w:spacing w:val="2"/>
        </w:rPr>
        <w:t xml:space="preserve">conditions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2"/>
        </w:rPr>
        <w:t xml:space="preserve">which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fetus </w:t>
      </w:r>
      <w:r>
        <w:rPr>
          <w:color w:val="231F20"/>
        </w:rPr>
        <w:t>is</w:t>
      </w:r>
      <w:r>
        <w:rPr>
          <w:color w:val="231F20"/>
        </w:rPr>
        <w:t xml:space="preserve"> present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development of </w:t>
      </w:r>
      <w:r>
        <w:rPr>
          <w:color w:val="231F20"/>
          <w:spacing w:val="4"/>
        </w:rPr>
        <w:t xml:space="preserve">certain </w:t>
      </w:r>
      <w:r>
        <w:rPr>
          <w:color w:val="231F20"/>
          <w:spacing w:val="3"/>
        </w:rPr>
        <w:t xml:space="preserve">dis- </w:t>
      </w:r>
      <w:r>
        <w:rPr>
          <w:color w:val="231F20"/>
          <w:spacing w:val="4"/>
        </w:rPr>
        <w:t xml:space="preserve">eases, </w:t>
      </w:r>
      <w:r>
        <w:rPr>
          <w:color w:val="231F20"/>
          <w:spacing w:val="2"/>
        </w:rPr>
        <w:t xml:space="preserve">such </w:t>
      </w:r>
      <w:r>
        <w:rPr>
          <w:color w:val="231F20"/>
          <w:spacing w:val="3"/>
        </w:rPr>
        <w:t xml:space="preserve">as atherosclerosis, </w:t>
      </w:r>
      <w:r>
        <w:rPr>
          <w:color w:val="231F20"/>
          <w:spacing w:val="4"/>
        </w:rPr>
        <w:t xml:space="preserve">arterial </w:t>
      </w:r>
      <w:r>
        <w:rPr>
          <w:color w:val="231F20"/>
          <w:spacing w:val="2"/>
        </w:rPr>
        <w:t xml:space="preserve">hypertension, and oth- ers </w:t>
      </w:r>
      <w:r>
        <w:rPr>
          <w:color w:val="231F20"/>
        </w:rPr>
        <w:t xml:space="preserve">[2, 3]. </w:t>
      </w:r>
      <w:r>
        <w:rPr>
          <w:color w:val="231F20"/>
          <w:spacing w:val="2"/>
        </w:rPr>
        <w:t xml:space="preserve">Many </w:t>
      </w:r>
      <w:r>
        <w:rPr>
          <w:color w:val="231F20"/>
          <w:spacing w:val="3"/>
        </w:rPr>
        <w:t xml:space="preserve">studies </w:t>
      </w:r>
      <w:r>
        <w:rPr>
          <w:color w:val="231F20"/>
        </w:rPr>
        <w:t xml:space="preserve">have </w:t>
      </w:r>
      <w:r>
        <w:rPr>
          <w:color w:val="231F20"/>
          <w:spacing w:val="2"/>
        </w:rPr>
        <w:t xml:space="preserve">focused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effects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either low-calorie </w:t>
      </w:r>
      <w:r>
        <w:rPr>
          <w:color w:val="231F20"/>
        </w:rPr>
        <w:t xml:space="preserve">or low-protein </w:t>
      </w:r>
      <w:r>
        <w:rPr>
          <w:color w:val="231F20"/>
          <w:spacing w:val="3"/>
        </w:rPr>
        <w:t xml:space="preserve">diets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various </w:t>
      </w:r>
      <w:r>
        <w:rPr>
          <w:color w:val="231F20"/>
          <w:spacing w:val="2"/>
        </w:rPr>
        <w:t xml:space="preserve">organs and systems, including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liver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pregnant </w:t>
      </w:r>
      <w:r>
        <w:rPr>
          <w:color w:val="231F20"/>
          <w:spacing w:val="4"/>
        </w:rPr>
        <w:t xml:space="preserve">rats.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number </w:t>
      </w:r>
      <w:r>
        <w:rPr>
          <w:color w:val="231F20"/>
        </w:rPr>
        <w:t xml:space="preserve">of </w:t>
      </w:r>
      <w:r>
        <w:rPr>
          <w:color w:val="231F20"/>
          <w:spacing w:val="5"/>
        </w:rPr>
        <w:t xml:space="preserve">functional </w:t>
      </w:r>
      <w:r>
        <w:rPr>
          <w:color w:val="231F20"/>
          <w:spacing w:val="2"/>
        </w:rPr>
        <w:t xml:space="preserve">disorders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organ </w:t>
      </w:r>
      <w:r>
        <w:rPr>
          <w:color w:val="231F20"/>
        </w:rPr>
        <w:t xml:space="preserve">have </w:t>
      </w:r>
      <w:r>
        <w:rPr>
          <w:color w:val="231F20"/>
          <w:spacing w:val="2"/>
        </w:rPr>
        <w:t xml:space="preserve">been </w:t>
      </w:r>
      <w:r>
        <w:rPr>
          <w:color w:val="231F20"/>
          <w:spacing w:val="3"/>
        </w:rPr>
        <w:t xml:space="preserve">identified, </w:t>
      </w:r>
      <w:r>
        <w:rPr>
          <w:color w:val="231F20"/>
          <w:spacing w:val="2"/>
        </w:rPr>
        <w:t xml:space="preserve">which </w:t>
      </w:r>
      <w:r>
        <w:rPr>
          <w:color w:val="231F20"/>
        </w:rPr>
        <w:t xml:space="preserve">have </w:t>
      </w:r>
      <w:r>
        <w:rPr>
          <w:color w:val="231F20"/>
          <w:spacing w:val="2"/>
        </w:rPr>
        <w:t xml:space="preserve">been </w:t>
      </w:r>
      <w:r>
        <w:rPr>
          <w:color w:val="231F20"/>
        </w:rPr>
        <w:t xml:space="preserve">ac- </w:t>
      </w:r>
      <w:r>
        <w:rPr>
          <w:color w:val="231F20"/>
          <w:spacing w:val="2"/>
        </w:rPr>
        <w:t xml:space="preserve">companied </w:t>
      </w:r>
      <w:r>
        <w:rPr>
          <w:color w:val="231F20"/>
        </w:rPr>
        <w:t xml:space="preserve">by </w:t>
      </w:r>
      <w:r>
        <w:rPr>
          <w:color w:val="231F20"/>
          <w:spacing w:val="2"/>
        </w:rPr>
        <w:t xml:space="preserve">changes </w:t>
      </w:r>
      <w:r>
        <w:rPr>
          <w:color w:val="231F20"/>
          <w:spacing w:val="3"/>
        </w:rPr>
        <w:t xml:space="preserve">in </w:t>
      </w:r>
      <w:r>
        <w:rPr>
          <w:color w:val="231F20"/>
        </w:rPr>
        <w:t xml:space="preserve">pro- </w:t>
      </w:r>
      <w:r>
        <w:rPr>
          <w:color w:val="231F20"/>
          <w:spacing w:val="2"/>
        </w:rPr>
        <w:t xml:space="preserve">tein, </w:t>
      </w:r>
      <w:r>
        <w:rPr>
          <w:color w:val="231F20"/>
        </w:rPr>
        <w:t xml:space="preserve">lipid </w:t>
      </w:r>
      <w:r>
        <w:rPr>
          <w:color w:val="231F20"/>
          <w:spacing w:val="2"/>
        </w:rPr>
        <w:t xml:space="preserve">and carbohydrate </w:t>
      </w:r>
      <w:r>
        <w:rPr>
          <w:color w:val="231F20"/>
        </w:rPr>
        <w:t xml:space="preserve">me- </w:t>
      </w:r>
      <w:r>
        <w:rPr>
          <w:color w:val="231F20"/>
          <w:spacing w:val="3"/>
        </w:rPr>
        <w:t xml:space="preserve">tabolism </w:t>
      </w:r>
      <w:r>
        <w:rPr>
          <w:color w:val="231F20"/>
          <w:spacing w:val="-3"/>
        </w:rPr>
        <w:t xml:space="preserve">[3, 5], </w:t>
      </w:r>
      <w:r>
        <w:rPr>
          <w:color w:val="231F20"/>
        </w:rPr>
        <w:t xml:space="preserve">but its </w:t>
      </w:r>
      <w:r>
        <w:rPr>
          <w:color w:val="231F20"/>
          <w:spacing w:val="3"/>
        </w:rPr>
        <w:t xml:space="preserve">effect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offspring in the </w:t>
      </w:r>
      <w:r>
        <w:rPr>
          <w:color w:val="231F20"/>
        </w:rPr>
        <w:t xml:space="preserve">mother-fe- </w:t>
      </w:r>
      <w:r>
        <w:rPr>
          <w:color w:val="231F20"/>
          <w:spacing w:val="3"/>
        </w:rPr>
        <w:t xml:space="preserve">tus </w:t>
      </w:r>
      <w:r>
        <w:rPr>
          <w:color w:val="231F20"/>
          <w:spacing w:val="2"/>
        </w:rPr>
        <w:t xml:space="preserve">system has </w:t>
      </w:r>
      <w:r>
        <w:rPr>
          <w:color w:val="231F20"/>
        </w:rPr>
        <w:t xml:space="preserve">not </w:t>
      </w:r>
      <w:r>
        <w:rPr>
          <w:color w:val="231F20"/>
          <w:spacing w:val="2"/>
        </w:rPr>
        <w:t xml:space="preserve">been </w:t>
      </w:r>
      <w:r>
        <w:rPr>
          <w:color w:val="231F20"/>
          <w:spacing w:val="3"/>
        </w:rPr>
        <w:t xml:space="preserve">careful- </w:t>
      </w:r>
      <w:r>
        <w:rPr>
          <w:color w:val="231F20"/>
        </w:rPr>
        <w:t>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3"/>
        </w:rPr>
        <w:t>studied.</w:t>
      </w:r>
    </w:p>
    <w:p w:rsidR="00624939" w:rsidRDefault="00FA2ED0">
      <w:pPr>
        <w:pStyle w:val="a3"/>
        <w:spacing w:before="22" w:line="252" w:lineRule="auto"/>
        <w:ind w:right="2279" w:firstLine="283"/>
      </w:pPr>
      <w:r>
        <w:rPr>
          <w:b/>
          <w:color w:val="231F20"/>
        </w:rPr>
        <w:t xml:space="preserve">The </w:t>
      </w:r>
      <w:r>
        <w:rPr>
          <w:b/>
          <w:color w:val="231F20"/>
          <w:spacing w:val="2"/>
        </w:rPr>
        <w:t xml:space="preserve">aim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this  </w:t>
      </w:r>
      <w:r>
        <w:rPr>
          <w:color w:val="231F20"/>
        </w:rPr>
        <w:t xml:space="preserve">study  was to </w:t>
      </w:r>
      <w:r>
        <w:rPr>
          <w:color w:val="231F20"/>
          <w:spacing w:val="2"/>
        </w:rPr>
        <w:t xml:space="preserve">determine the </w:t>
      </w:r>
      <w:r>
        <w:rPr>
          <w:color w:val="231F20"/>
          <w:spacing w:val="4"/>
        </w:rPr>
        <w:t xml:space="preserve">influence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rats-mothers </w:t>
      </w:r>
      <w:r>
        <w:rPr>
          <w:color w:val="231F20"/>
        </w:rPr>
        <w:t xml:space="preserve">food </w:t>
      </w:r>
      <w:r>
        <w:rPr>
          <w:color w:val="231F20"/>
          <w:spacing w:val="2"/>
        </w:rPr>
        <w:t xml:space="preserve">ration </w:t>
      </w:r>
      <w:r>
        <w:rPr>
          <w:color w:val="231F20"/>
          <w:spacing w:val="4"/>
        </w:rPr>
        <w:t xml:space="preserve">with </w:t>
      </w:r>
      <w:r>
        <w:rPr>
          <w:color w:val="231F20"/>
        </w:rPr>
        <w:t xml:space="preserve">nutrient deficiency on the mor- phology and </w:t>
      </w:r>
      <w:r>
        <w:rPr>
          <w:color w:val="231F20"/>
          <w:spacing w:val="2"/>
        </w:rPr>
        <w:t xml:space="preserve">functional </w:t>
      </w:r>
      <w:r>
        <w:rPr>
          <w:color w:val="231F20"/>
        </w:rPr>
        <w:t xml:space="preserve">status of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liver of </w:t>
      </w:r>
      <w:r>
        <w:rPr>
          <w:color w:val="231F20"/>
          <w:spacing w:val="3"/>
        </w:rPr>
        <w:t xml:space="preserve">their </w:t>
      </w:r>
      <w:r>
        <w:rPr>
          <w:color w:val="231F20"/>
          <w:spacing w:val="2"/>
        </w:rPr>
        <w:t xml:space="preserve">two </w:t>
      </w:r>
      <w:r>
        <w:rPr>
          <w:color w:val="231F20"/>
        </w:rPr>
        <w:t>months offspring.</w:t>
      </w:r>
    </w:p>
    <w:p w:rsidR="00624939" w:rsidRDefault="00FA2ED0">
      <w:pPr>
        <w:pStyle w:val="1"/>
        <w:numPr>
          <w:ilvl w:val="0"/>
          <w:numId w:val="2"/>
        </w:numPr>
        <w:tabs>
          <w:tab w:val="left" w:pos="513"/>
        </w:tabs>
        <w:spacing w:before="204"/>
        <w:ind w:left="512" w:hanging="187"/>
        <w:jc w:val="both"/>
      </w:pPr>
      <w:r>
        <w:rPr>
          <w:color w:val="231F20"/>
        </w:rPr>
        <w:t>Materials 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methods</w:t>
      </w:r>
    </w:p>
    <w:p w:rsidR="00624939" w:rsidRDefault="00FA2ED0">
      <w:pPr>
        <w:pStyle w:val="a3"/>
        <w:spacing w:before="6" w:line="252" w:lineRule="auto"/>
        <w:ind w:right="2279" w:firstLine="283"/>
      </w:pP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studies </w:t>
      </w:r>
      <w:r>
        <w:rPr>
          <w:color w:val="231F20"/>
        </w:rPr>
        <w:t>we</w:t>
      </w:r>
      <w:r>
        <w:rPr>
          <w:color w:val="231F20"/>
        </w:rPr>
        <w:t xml:space="preserve">re </w:t>
      </w:r>
      <w:r>
        <w:rPr>
          <w:color w:val="231F20"/>
          <w:spacing w:val="2"/>
        </w:rPr>
        <w:t xml:space="preserve">performed based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Experimental </w:t>
      </w:r>
      <w:r>
        <w:rPr>
          <w:color w:val="231F20"/>
        </w:rPr>
        <w:t xml:space="preserve">Bi- </w:t>
      </w:r>
      <w:r>
        <w:rPr>
          <w:color w:val="231F20"/>
          <w:spacing w:val="4"/>
        </w:rPr>
        <w:t xml:space="preserve">ological </w:t>
      </w:r>
      <w:r>
        <w:rPr>
          <w:color w:val="231F20"/>
          <w:spacing w:val="5"/>
        </w:rPr>
        <w:t xml:space="preserve">Clinic </w:t>
      </w:r>
      <w:r>
        <w:rPr>
          <w:color w:val="231F20"/>
          <w:spacing w:val="3"/>
        </w:rPr>
        <w:t xml:space="preserve">(Vivarium)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Kharkiv </w:t>
      </w:r>
      <w:r>
        <w:rPr>
          <w:color w:val="231F20"/>
          <w:spacing w:val="2"/>
        </w:rPr>
        <w:t xml:space="preserve">National </w:t>
      </w:r>
      <w:r>
        <w:rPr>
          <w:color w:val="231F20"/>
          <w:spacing w:val="3"/>
        </w:rPr>
        <w:t xml:space="preserve">Medical </w:t>
      </w:r>
      <w:r>
        <w:rPr>
          <w:color w:val="231F20"/>
        </w:rPr>
        <w:t xml:space="preserve">Uni- </w:t>
      </w:r>
      <w:r>
        <w:rPr>
          <w:color w:val="231F20"/>
          <w:spacing w:val="2"/>
        </w:rPr>
        <w:t xml:space="preserve">versity, </w:t>
      </w:r>
      <w:r>
        <w:rPr>
          <w:color w:val="231F20"/>
          <w:spacing w:val="6"/>
        </w:rPr>
        <w:t xml:space="preserve">Ukraine.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4"/>
        </w:rPr>
        <w:t xml:space="preserve">experi- </w:t>
      </w:r>
      <w:r>
        <w:rPr>
          <w:color w:val="231F20"/>
        </w:rPr>
        <w:t xml:space="preserve">ment </w:t>
      </w:r>
      <w:r>
        <w:rPr>
          <w:color w:val="231F20"/>
          <w:spacing w:val="2"/>
        </w:rPr>
        <w:t xml:space="preserve">was </w:t>
      </w:r>
      <w:r>
        <w:rPr>
          <w:color w:val="231F20"/>
        </w:rPr>
        <w:t xml:space="preserve">conducted </w:t>
      </w:r>
      <w:r>
        <w:rPr>
          <w:color w:val="231F20"/>
          <w:spacing w:val="3"/>
        </w:rPr>
        <w:t xml:space="preserve">in the </w:t>
      </w:r>
      <w:r>
        <w:rPr>
          <w:color w:val="231F20"/>
        </w:rPr>
        <w:t xml:space="preserve">au- </w:t>
      </w:r>
      <w:r>
        <w:rPr>
          <w:color w:val="231F20"/>
          <w:spacing w:val="2"/>
        </w:rPr>
        <w:t xml:space="preserve">tumn-winter period </w:t>
      </w:r>
      <w:r>
        <w:rPr>
          <w:color w:val="231F20"/>
        </w:rPr>
        <w:t xml:space="preserve">2015–2016 </w:t>
      </w:r>
      <w:r>
        <w:rPr>
          <w:color w:val="231F20"/>
          <w:spacing w:val="3"/>
        </w:rPr>
        <w:t xml:space="preserve">in </w:t>
      </w:r>
      <w:r>
        <w:rPr>
          <w:color w:val="231F20"/>
        </w:rPr>
        <w:t xml:space="preserve">order to reduce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degree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influence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seasonal variations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>studied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2"/>
        </w:rPr>
        <w:t>indicators.</w:t>
      </w:r>
    </w:p>
    <w:p w:rsidR="00624939" w:rsidRDefault="00FA2ED0">
      <w:pPr>
        <w:pStyle w:val="a3"/>
        <w:spacing w:before="7" w:line="252" w:lineRule="auto"/>
        <w:ind w:right="2279" w:firstLine="283"/>
      </w:pPr>
      <w:r>
        <w:rPr>
          <w:color w:val="231F20"/>
          <w:spacing w:val="4"/>
        </w:rPr>
        <w:t xml:space="preserve">The study was </w:t>
      </w:r>
      <w:r>
        <w:rPr>
          <w:color w:val="231F20"/>
          <w:spacing w:val="5"/>
        </w:rPr>
        <w:t xml:space="preserve">performed </w:t>
      </w:r>
      <w:r>
        <w:rPr>
          <w:color w:val="231F20"/>
        </w:rPr>
        <w:t xml:space="preserve">on </w:t>
      </w:r>
      <w:r>
        <w:rPr>
          <w:color w:val="231F20"/>
          <w:spacing w:val="4"/>
        </w:rPr>
        <w:t xml:space="preserve">the offspring rats obtained </w:t>
      </w:r>
      <w:r>
        <w:rPr>
          <w:color w:val="231F20"/>
          <w:spacing w:val="3"/>
        </w:rPr>
        <w:t xml:space="preserve">from </w:t>
      </w:r>
      <w:r>
        <w:rPr>
          <w:color w:val="231F20"/>
        </w:rPr>
        <w:t xml:space="preserve">13 </w:t>
      </w:r>
      <w:r>
        <w:rPr>
          <w:color w:val="231F20"/>
          <w:spacing w:val="4"/>
        </w:rPr>
        <w:t xml:space="preserve">random-born females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-6"/>
        </w:rPr>
        <w:t xml:space="preserve">WAG </w:t>
      </w:r>
      <w:r>
        <w:rPr>
          <w:color w:val="231F20"/>
          <w:spacing w:val="4"/>
        </w:rPr>
        <w:t xml:space="preserve">population,  </w:t>
      </w:r>
      <w:r>
        <w:rPr>
          <w:color w:val="231F20"/>
          <w:spacing w:val="2"/>
        </w:rPr>
        <w:t xml:space="preserve">50 </w:t>
      </w:r>
      <w:r>
        <w:rPr>
          <w:color w:val="231F20"/>
        </w:rPr>
        <w:t xml:space="preserve">% of </w:t>
      </w:r>
      <w:r>
        <w:rPr>
          <w:color w:val="231F20"/>
          <w:spacing w:val="2"/>
        </w:rPr>
        <w:t xml:space="preserve">whom were </w:t>
      </w:r>
      <w:r>
        <w:rPr>
          <w:color w:val="231F20"/>
          <w:spacing w:val="4"/>
        </w:rPr>
        <w:t>in 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3"/>
        </w:rPr>
        <w:t>control</w:t>
      </w:r>
    </w:p>
    <w:p w:rsidR="00624939" w:rsidRDefault="00FA2ED0">
      <w:pPr>
        <w:pStyle w:val="a3"/>
        <w:spacing w:before="3" w:line="252" w:lineRule="auto"/>
        <w:ind w:right="38"/>
      </w:pPr>
      <w:r>
        <w:rPr>
          <w:color w:val="231F20"/>
          <w:spacing w:val="3"/>
        </w:rPr>
        <w:t xml:space="preserve">group; </w:t>
      </w:r>
      <w:r>
        <w:rPr>
          <w:color w:val="231F20"/>
          <w:spacing w:val="4"/>
        </w:rPr>
        <w:t xml:space="preserve">the offspring rats in both </w:t>
      </w:r>
      <w:r>
        <w:rPr>
          <w:color w:val="231F20"/>
          <w:spacing w:val="3"/>
        </w:rPr>
        <w:t xml:space="preserve">groups received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basic vi- </w:t>
      </w:r>
      <w:r>
        <w:rPr>
          <w:color w:val="231F20"/>
          <w:spacing w:val="4"/>
        </w:rPr>
        <w:t xml:space="preserve">varium </w:t>
      </w:r>
      <w:r>
        <w:rPr>
          <w:color w:val="231F20"/>
          <w:spacing w:val="4"/>
        </w:rPr>
        <w:t xml:space="preserve">diet and </w:t>
      </w:r>
      <w:r>
        <w:rPr>
          <w:color w:val="231F20"/>
          <w:spacing w:val="2"/>
        </w:rPr>
        <w:t xml:space="preserve">were removed </w:t>
      </w:r>
      <w:r>
        <w:rPr>
          <w:color w:val="231F20"/>
          <w:spacing w:val="3"/>
        </w:rPr>
        <w:t xml:space="preserve">from </w:t>
      </w:r>
      <w:r>
        <w:rPr>
          <w:color w:val="231F20"/>
          <w:spacing w:val="4"/>
        </w:rPr>
        <w:t xml:space="preserve">the experiment </w:t>
      </w:r>
      <w:r>
        <w:rPr>
          <w:color w:val="231F20"/>
        </w:rPr>
        <w:t xml:space="preserve">2 </w:t>
      </w:r>
      <w:r>
        <w:rPr>
          <w:color w:val="231F20"/>
          <w:spacing w:val="3"/>
        </w:rPr>
        <w:t xml:space="preserve">months </w:t>
      </w:r>
      <w:r>
        <w:rPr>
          <w:color w:val="231F20"/>
          <w:spacing w:val="5"/>
        </w:rPr>
        <w:t xml:space="preserve">after birth </w:t>
      </w:r>
      <w:r>
        <w:rPr>
          <w:color w:val="231F20"/>
        </w:rPr>
        <w:t xml:space="preserve">by </w:t>
      </w:r>
      <w:r>
        <w:rPr>
          <w:color w:val="231F20"/>
          <w:spacing w:val="3"/>
        </w:rPr>
        <w:t xml:space="preserve">decapitation. The </w:t>
      </w:r>
      <w:r>
        <w:rPr>
          <w:color w:val="231F20"/>
          <w:spacing w:val="4"/>
        </w:rPr>
        <w:t xml:space="preserve">morphofunctional  </w:t>
      </w:r>
      <w:r>
        <w:rPr>
          <w:color w:val="231F20"/>
          <w:spacing w:val="3"/>
        </w:rPr>
        <w:t xml:space="preserve">state 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3"/>
        </w:rPr>
        <w:t xml:space="preserve">liver </w:t>
      </w:r>
      <w:r>
        <w:rPr>
          <w:color w:val="231F20"/>
          <w:spacing w:val="4"/>
        </w:rPr>
        <w:t xml:space="preserve">was evaluated </w:t>
      </w:r>
      <w:r>
        <w:rPr>
          <w:color w:val="231F20"/>
        </w:rPr>
        <w:t xml:space="preserve">by  </w:t>
      </w:r>
      <w:r>
        <w:rPr>
          <w:color w:val="231F20"/>
          <w:spacing w:val="5"/>
        </w:rPr>
        <w:t xml:space="preserve">immunohistochemical  </w:t>
      </w:r>
      <w:r>
        <w:rPr>
          <w:color w:val="231F20"/>
          <w:spacing w:val="4"/>
        </w:rPr>
        <w:t xml:space="preserve">studies </w:t>
      </w:r>
      <w:r>
        <w:rPr>
          <w:color w:val="231F20"/>
        </w:rPr>
        <w:t xml:space="preserve">(the </w:t>
      </w:r>
      <w:r>
        <w:rPr>
          <w:color w:val="231F20"/>
          <w:spacing w:val="4"/>
        </w:rPr>
        <w:t xml:space="preserve">markers </w:t>
      </w:r>
      <w:r>
        <w:rPr>
          <w:color w:val="231F20"/>
        </w:rPr>
        <w:t xml:space="preserve">of </w:t>
      </w:r>
      <w:r>
        <w:rPr>
          <w:color w:val="231F20"/>
          <w:spacing w:val="5"/>
        </w:rPr>
        <w:t xml:space="preserve">vascular </w:t>
      </w:r>
      <w:r>
        <w:rPr>
          <w:color w:val="231F20"/>
          <w:spacing w:val="4"/>
        </w:rPr>
        <w:t xml:space="preserve">endothelial </w:t>
      </w:r>
      <w:r>
        <w:rPr>
          <w:color w:val="231F20"/>
          <w:spacing w:val="5"/>
        </w:rPr>
        <w:t>damage: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4"/>
        </w:rPr>
        <w:t>endothelial</w:t>
      </w:r>
    </w:p>
    <w:p w:rsidR="00624939" w:rsidRDefault="00FA2ED0">
      <w:pPr>
        <w:pStyle w:val="a3"/>
        <w:spacing w:before="134" w:line="252" w:lineRule="auto"/>
        <w:ind w:left="2354" w:right="111"/>
      </w:pPr>
      <w:r>
        <w:br w:type="column"/>
      </w:r>
      <w:r>
        <w:rPr>
          <w:color w:val="231F20"/>
          <w:spacing w:val="5"/>
        </w:rPr>
        <w:lastRenderedPageBreak/>
        <w:t xml:space="preserve">nitric </w:t>
      </w:r>
      <w:r>
        <w:rPr>
          <w:color w:val="231F20"/>
          <w:spacing w:val="4"/>
        </w:rPr>
        <w:t xml:space="preserve">oxide </w:t>
      </w:r>
      <w:r>
        <w:rPr>
          <w:color w:val="231F20"/>
          <w:spacing w:val="6"/>
        </w:rPr>
        <w:t xml:space="preserve">synthase </w:t>
      </w:r>
      <w:r>
        <w:rPr>
          <w:color w:val="231F20"/>
          <w:spacing w:val="2"/>
        </w:rPr>
        <w:t xml:space="preserve">(eNOS) </w:t>
      </w:r>
      <w:r>
        <w:rPr>
          <w:color w:val="231F20"/>
          <w:spacing w:val="4"/>
        </w:rPr>
        <w:t xml:space="preserve">and </w:t>
      </w:r>
      <w:r>
        <w:rPr>
          <w:color w:val="231F20"/>
          <w:spacing w:val="3"/>
        </w:rPr>
        <w:t xml:space="preserve">inducible </w:t>
      </w:r>
      <w:r>
        <w:rPr>
          <w:color w:val="231F20"/>
          <w:spacing w:val="4"/>
        </w:rPr>
        <w:t xml:space="preserve">nitric </w:t>
      </w:r>
      <w:r>
        <w:rPr>
          <w:color w:val="231F20"/>
          <w:spacing w:val="3"/>
        </w:rPr>
        <w:t xml:space="preserve">oxide </w:t>
      </w:r>
      <w:r>
        <w:rPr>
          <w:color w:val="231F20"/>
          <w:spacing w:val="4"/>
        </w:rPr>
        <w:t xml:space="preserve">syn- </w:t>
      </w:r>
      <w:r>
        <w:rPr>
          <w:color w:val="231F20"/>
          <w:spacing w:val="5"/>
        </w:rPr>
        <w:t xml:space="preserve">thase  </w:t>
      </w:r>
      <w:r>
        <w:rPr>
          <w:color w:val="231F20"/>
        </w:rPr>
        <w:t xml:space="preserve">(iNOS)  </w:t>
      </w:r>
      <w:r>
        <w:rPr>
          <w:color w:val="231F20"/>
          <w:spacing w:val="2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determined)</w:t>
      </w:r>
    </w:p>
    <w:p w:rsidR="00624939" w:rsidRDefault="00FA2ED0">
      <w:pPr>
        <w:pStyle w:val="a3"/>
        <w:spacing w:before="2" w:line="252" w:lineRule="auto"/>
        <w:ind w:left="2354" w:right="111"/>
      </w:pPr>
      <w:r>
        <w:rPr>
          <w:color w:val="231F20"/>
        </w:rPr>
        <w:t xml:space="preserve">[4] </w:t>
      </w:r>
      <w:r>
        <w:rPr>
          <w:color w:val="231F20"/>
          <w:spacing w:val="4"/>
        </w:rPr>
        <w:t xml:space="preserve">and biochemical </w:t>
      </w:r>
      <w:r>
        <w:rPr>
          <w:color w:val="231F20"/>
          <w:spacing w:val="3"/>
        </w:rPr>
        <w:t xml:space="preserve">homoge- </w:t>
      </w:r>
      <w:r>
        <w:rPr>
          <w:color w:val="231F20"/>
          <w:spacing w:val="4"/>
        </w:rPr>
        <w:t xml:space="preserve">nate </w:t>
      </w:r>
      <w:r>
        <w:rPr>
          <w:color w:val="231F20"/>
          <w:spacing w:val="7"/>
        </w:rPr>
        <w:t xml:space="preserve">studies. </w:t>
      </w:r>
      <w:r>
        <w:rPr>
          <w:color w:val="231F20"/>
          <w:spacing w:val="5"/>
        </w:rPr>
        <w:t xml:space="preserve">The </w:t>
      </w:r>
      <w:r>
        <w:rPr>
          <w:color w:val="231F20"/>
          <w:spacing w:val="7"/>
        </w:rPr>
        <w:t xml:space="preserve">fractional </w:t>
      </w:r>
      <w:r>
        <w:rPr>
          <w:color w:val="231F20"/>
          <w:spacing w:val="3"/>
        </w:rPr>
        <w:t xml:space="preserve">composition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lipids </w:t>
      </w:r>
      <w:r>
        <w:rPr>
          <w:color w:val="231F20"/>
          <w:spacing w:val="4"/>
        </w:rPr>
        <w:t xml:space="preserve">in tissue homogenates </w:t>
      </w:r>
      <w:r>
        <w:rPr>
          <w:color w:val="231F20"/>
          <w:spacing w:val="5"/>
        </w:rPr>
        <w:t xml:space="preserve">was </w:t>
      </w:r>
      <w:r>
        <w:rPr>
          <w:color w:val="231F20"/>
          <w:spacing w:val="6"/>
        </w:rPr>
        <w:t xml:space="preserve">determined </w:t>
      </w:r>
      <w:r>
        <w:rPr>
          <w:color w:val="231F20"/>
        </w:rPr>
        <w:t xml:space="preserve">by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6"/>
        </w:rPr>
        <w:t xml:space="preserve">thin </w:t>
      </w:r>
      <w:r>
        <w:rPr>
          <w:color w:val="231F20"/>
          <w:spacing w:val="2"/>
        </w:rPr>
        <w:t xml:space="preserve">layer </w:t>
      </w:r>
      <w:r>
        <w:rPr>
          <w:color w:val="231F20"/>
          <w:spacing w:val="4"/>
        </w:rPr>
        <w:t xml:space="preserve">chromatogra- </w:t>
      </w:r>
      <w:r>
        <w:rPr>
          <w:color w:val="231F20"/>
        </w:rPr>
        <w:t xml:space="preserve">phy </w:t>
      </w:r>
      <w:r>
        <w:rPr>
          <w:color w:val="231F20"/>
          <w:spacing w:val="4"/>
        </w:rPr>
        <w:t xml:space="preserve">method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Silufol plates, </w:t>
      </w:r>
      <w:r>
        <w:rPr>
          <w:color w:val="231F20"/>
          <w:spacing w:val="4"/>
        </w:rPr>
        <w:t xml:space="preserve">and </w:t>
      </w:r>
      <w:r>
        <w:rPr>
          <w:color w:val="231F20"/>
          <w:spacing w:val="5"/>
        </w:rPr>
        <w:t xml:space="preserve">glycogen </w:t>
      </w:r>
      <w:r>
        <w:rPr>
          <w:color w:val="231F20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spectropho- </w:t>
      </w:r>
      <w:r>
        <w:rPr>
          <w:color w:val="231F20"/>
          <w:spacing w:val="4"/>
        </w:rPr>
        <w:t xml:space="preserve">tometric  method  according 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</w:t>
      </w:r>
    </w:p>
    <w:p w:rsidR="00624939" w:rsidRDefault="00FA2ED0">
      <w:pPr>
        <w:pStyle w:val="a3"/>
        <w:spacing w:before="5"/>
        <w:ind w:left="2354"/>
      </w:pPr>
      <w:r>
        <w:rPr>
          <w:color w:val="231F20"/>
        </w:rPr>
        <w:t>V. G. Asatiani.</w:t>
      </w:r>
    </w:p>
    <w:p w:rsidR="00624939" w:rsidRDefault="00FA2ED0">
      <w:pPr>
        <w:pStyle w:val="a3"/>
        <w:spacing w:before="11" w:line="252" w:lineRule="auto"/>
        <w:ind w:left="2354" w:right="111" w:firstLine="283"/>
      </w:pPr>
      <w:r>
        <w:rPr>
          <w:color w:val="231F20"/>
          <w:spacing w:val="3"/>
        </w:rPr>
        <w:t xml:space="preserve">All animal </w:t>
      </w:r>
      <w:r>
        <w:rPr>
          <w:color w:val="231F20"/>
        </w:rPr>
        <w:t xml:space="preserve">experiments were </w:t>
      </w:r>
      <w:r>
        <w:rPr>
          <w:color w:val="231F20"/>
          <w:spacing w:val="2"/>
        </w:rPr>
        <w:t xml:space="preserve">carried </w:t>
      </w:r>
      <w:r>
        <w:rPr>
          <w:color w:val="231F20"/>
        </w:rPr>
        <w:t xml:space="preserve">out in accordance </w:t>
      </w:r>
      <w:r>
        <w:rPr>
          <w:color w:val="231F20"/>
          <w:spacing w:val="2"/>
        </w:rPr>
        <w:t xml:space="preserve">with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rules </w:t>
      </w:r>
      <w:r>
        <w:rPr>
          <w:color w:val="231F20"/>
        </w:rPr>
        <w:t xml:space="preserve">and international rec- ommendations of the European Convention for the Protection of Vertebrate </w:t>
      </w:r>
      <w:r>
        <w:rPr>
          <w:color w:val="231F20"/>
          <w:spacing w:val="3"/>
        </w:rPr>
        <w:t xml:space="preserve">Animals, </w:t>
      </w:r>
      <w:r>
        <w:rPr>
          <w:color w:val="231F20"/>
        </w:rPr>
        <w:t xml:space="preserve">which are used for experiments or for other scientific purposes (Strasbourg, 1986). </w:t>
      </w:r>
      <w:r>
        <w:rPr>
          <w:color w:val="231F20"/>
          <w:spacing w:val="3"/>
        </w:rPr>
        <w:t xml:space="preserve">Statistical </w:t>
      </w:r>
      <w:r>
        <w:rPr>
          <w:color w:val="231F20"/>
        </w:rPr>
        <w:t xml:space="preserve">processing of the results was performed using GraphPadPrism5. The U Mann- </w:t>
      </w:r>
      <w:r>
        <w:rPr>
          <w:color w:val="231F20"/>
          <w:spacing w:val="2"/>
        </w:rPr>
        <w:t xml:space="preserve">Whitney </w:t>
      </w:r>
      <w:r>
        <w:rPr>
          <w:color w:val="231F20"/>
        </w:rPr>
        <w:t xml:space="preserve">test </w:t>
      </w:r>
      <w:r>
        <w:rPr>
          <w:color w:val="231F20"/>
          <w:spacing w:val="2"/>
        </w:rPr>
        <w:t xml:space="preserve">was </w:t>
      </w:r>
      <w:r>
        <w:rPr>
          <w:color w:val="231F20"/>
        </w:rPr>
        <w:t xml:space="preserve">used to de- termine the </w:t>
      </w:r>
      <w:r>
        <w:rPr>
          <w:color w:val="231F20"/>
          <w:spacing w:val="2"/>
        </w:rPr>
        <w:t xml:space="preserve">significance </w:t>
      </w:r>
      <w:r>
        <w:rPr>
          <w:color w:val="231F20"/>
        </w:rPr>
        <w:t>of the differences.</w:t>
      </w:r>
    </w:p>
    <w:p w:rsidR="00624939" w:rsidRDefault="00FA2ED0">
      <w:pPr>
        <w:pStyle w:val="1"/>
        <w:numPr>
          <w:ilvl w:val="0"/>
          <w:numId w:val="2"/>
        </w:numPr>
        <w:tabs>
          <w:tab w:val="left" w:pos="3375"/>
        </w:tabs>
        <w:spacing w:before="209"/>
        <w:ind w:left="3374" w:hanging="181"/>
        <w:jc w:val="both"/>
      </w:pPr>
      <w:r>
        <w:rPr>
          <w:color w:val="231F20"/>
        </w:rPr>
        <w:t>Results</w:t>
      </w:r>
    </w:p>
    <w:p w:rsidR="00624939" w:rsidRDefault="00FA2ED0">
      <w:pPr>
        <w:pStyle w:val="a3"/>
        <w:spacing w:before="7" w:line="252" w:lineRule="auto"/>
        <w:ind w:left="2354" w:right="111" w:firstLine="283"/>
      </w:pPr>
      <w:r>
        <w:rPr>
          <w:color w:val="231F20"/>
        </w:rPr>
        <w:t>Immu</w:t>
      </w:r>
      <w:r>
        <w:rPr>
          <w:color w:val="231F20"/>
        </w:rPr>
        <w:t xml:space="preserve">nohistochemical study of markers of endothelial dys- function revealed a moderately pronounced decrease in the level of expression of endothelial ni- tric oxide </w:t>
      </w:r>
      <w:r>
        <w:rPr>
          <w:color w:val="231F20"/>
          <w:spacing w:val="2"/>
        </w:rPr>
        <w:t xml:space="preserve">synthase </w:t>
      </w:r>
      <w:r>
        <w:rPr>
          <w:color w:val="231F20"/>
        </w:rPr>
        <w:t xml:space="preserve">in </w:t>
      </w:r>
      <w:r>
        <w:rPr>
          <w:color w:val="231F20"/>
          <w:spacing w:val="3"/>
        </w:rPr>
        <w:t xml:space="preserve">all </w:t>
      </w:r>
      <w:r>
        <w:rPr>
          <w:color w:val="231F20"/>
        </w:rPr>
        <w:t xml:space="preserve">samples of liver of two-month offspring rats relative to the control group, which showed a moderate inten- sity of damage to parenchyma. There was a progressive decrease </w:t>
      </w:r>
      <w:r>
        <w:rPr>
          <w:color w:val="231F20"/>
          <w:spacing w:val="2"/>
        </w:rPr>
        <w:t xml:space="preserve">in </w:t>
      </w:r>
      <w:r>
        <w:rPr>
          <w:color w:val="231F20"/>
        </w:rPr>
        <w:t xml:space="preserve">inducible  nitrogen  </w:t>
      </w:r>
      <w:r>
        <w:rPr>
          <w:color w:val="231F20"/>
          <w:spacing w:val="3"/>
        </w:rPr>
        <w:t xml:space="preserve">synthase in </w:t>
      </w:r>
      <w:r>
        <w:rPr>
          <w:color w:val="231F20"/>
          <w:spacing w:val="2"/>
        </w:rPr>
        <w:t xml:space="preserve">sinusoid </w:t>
      </w:r>
      <w:r>
        <w:rPr>
          <w:color w:val="231F20"/>
          <w:spacing w:val="3"/>
        </w:rPr>
        <w:t>endothelial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4"/>
        </w:rPr>
        <w:t xml:space="preserve">cells,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muscular </w:t>
      </w:r>
      <w:r>
        <w:rPr>
          <w:color w:val="231F20"/>
        </w:rPr>
        <w:t xml:space="preserve">layer of </w:t>
      </w:r>
      <w:r>
        <w:rPr>
          <w:color w:val="231F20"/>
        </w:rPr>
        <w:t xml:space="preserve">the vessel </w:t>
      </w:r>
      <w:r>
        <w:rPr>
          <w:color w:val="231F20"/>
          <w:spacing w:val="3"/>
        </w:rPr>
        <w:t xml:space="preserve">walls, portal </w:t>
      </w:r>
      <w:r>
        <w:rPr>
          <w:color w:val="231F20"/>
          <w:spacing w:val="2"/>
        </w:rPr>
        <w:t xml:space="preserve">tract </w:t>
      </w:r>
      <w:r>
        <w:rPr>
          <w:color w:val="231F20"/>
        </w:rPr>
        <w:t>stroma and hepatocytes.</w:t>
      </w:r>
    </w:p>
    <w:p w:rsidR="00624939" w:rsidRDefault="00FA2ED0">
      <w:pPr>
        <w:pStyle w:val="a3"/>
        <w:spacing w:before="10" w:line="252" w:lineRule="auto"/>
        <w:ind w:left="2354" w:right="111" w:firstLine="283"/>
      </w:pP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functional </w:t>
      </w:r>
      <w:r>
        <w:rPr>
          <w:color w:val="231F20"/>
        </w:rPr>
        <w:t xml:space="preserve">state of the liver of two-month-old rats was evaluated by the indicators of the </w:t>
      </w:r>
      <w:r>
        <w:rPr>
          <w:color w:val="231F20"/>
          <w:spacing w:val="2"/>
        </w:rPr>
        <w:t xml:space="preserve">fractional </w:t>
      </w:r>
      <w:r>
        <w:rPr>
          <w:color w:val="231F20"/>
        </w:rPr>
        <w:t xml:space="preserve">composition of lipids </w:t>
      </w:r>
      <w:r>
        <w:rPr>
          <w:color w:val="231F20"/>
          <w:spacing w:val="2"/>
        </w:rPr>
        <w:t xml:space="preserve">in the </w:t>
      </w:r>
      <w:r>
        <w:rPr>
          <w:color w:val="231F20"/>
        </w:rPr>
        <w:t xml:space="preserve">body homogenates,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results of which are presented in </w:t>
      </w:r>
      <w:r>
        <w:rPr>
          <w:b/>
          <w:color w:val="231F20"/>
        </w:rPr>
        <w:t>Table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1</w:t>
      </w:r>
      <w:r>
        <w:rPr>
          <w:color w:val="231F20"/>
        </w:rPr>
        <w:t>.</w:t>
      </w:r>
    </w:p>
    <w:p w:rsidR="00624939" w:rsidRDefault="00FA2ED0">
      <w:pPr>
        <w:pStyle w:val="a3"/>
        <w:spacing w:before="4" w:line="252" w:lineRule="auto"/>
        <w:ind w:left="2354" w:right="107" w:firstLine="283"/>
      </w:pPr>
      <w:r>
        <w:rPr>
          <w:color w:val="231F20"/>
          <w:spacing w:val="6"/>
        </w:rPr>
        <w:t>A</w:t>
      </w:r>
      <w:r>
        <w:rPr>
          <w:color w:val="231F20"/>
          <w:spacing w:val="6"/>
        </w:rPr>
        <w:t xml:space="preserve">nalysing </w:t>
      </w:r>
      <w:r>
        <w:rPr>
          <w:color w:val="231F20"/>
          <w:spacing w:val="5"/>
        </w:rPr>
        <w:t xml:space="preserve">the </w:t>
      </w:r>
      <w:r>
        <w:rPr>
          <w:color w:val="231F20"/>
          <w:spacing w:val="6"/>
        </w:rPr>
        <w:t xml:space="preserve">fractional </w:t>
      </w:r>
      <w:r>
        <w:rPr>
          <w:color w:val="231F20"/>
          <w:spacing w:val="3"/>
        </w:rPr>
        <w:t xml:space="preserve">composition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lipids in liver </w:t>
      </w:r>
      <w:r>
        <w:rPr>
          <w:color w:val="231F20"/>
          <w:spacing w:val="4"/>
        </w:rPr>
        <w:t xml:space="preserve">homogenates </w:t>
      </w:r>
      <w:r>
        <w:rPr>
          <w:color w:val="231F20"/>
        </w:rPr>
        <w:t xml:space="preserve">of  </w:t>
      </w:r>
      <w:r>
        <w:rPr>
          <w:color w:val="231F20"/>
          <w:spacing w:val="5"/>
        </w:rPr>
        <w:t xml:space="preserve">two-month- </w:t>
      </w:r>
      <w:r>
        <w:rPr>
          <w:color w:val="231F20"/>
        </w:rPr>
        <w:t xml:space="preserve">old </w:t>
      </w:r>
      <w:r>
        <w:rPr>
          <w:color w:val="231F20"/>
          <w:spacing w:val="2"/>
        </w:rPr>
        <w:t xml:space="preserve">rats </w:t>
      </w:r>
      <w:r>
        <w:rPr>
          <w:color w:val="231F20"/>
        </w:rPr>
        <w:t>(</w:t>
      </w:r>
      <w:r>
        <w:rPr>
          <w:b/>
          <w:color w:val="231F20"/>
        </w:rPr>
        <w:t xml:space="preserve">Table </w:t>
      </w:r>
      <w:r>
        <w:rPr>
          <w:b/>
          <w:color w:val="231F20"/>
          <w:spacing w:val="-4"/>
        </w:rPr>
        <w:t>1</w:t>
      </w:r>
      <w:r>
        <w:rPr>
          <w:color w:val="231F20"/>
          <w:spacing w:val="-4"/>
        </w:rPr>
        <w:t xml:space="preserve">), </w:t>
      </w:r>
      <w:r>
        <w:rPr>
          <w:color w:val="231F20"/>
          <w:spacing w:val="2"/>
        </w:rPr>
        <w:t xml:space="preserve">the following data </w:t>
      </w:r>
      <w:r>
        <w:rPr>
          <w:color w:val="231F20"/>
        </w:rPr>
        <w:t xml:space="preserve">were </w:t>
      </w:r>
      <w:r>
        <w:rPr>
          <w:color w:val="231F20"/>
          <w:spacing w:val="3"/>
        </w:rPr>
        <w:t xml:space="preserve">obtained: </w:t>
      </w:r>
      <w:r>
        <w:rPr>
          <w:color w:val="231F20"/>
        </w:rPr>
        <w:t xml:space="preserve">cholesterol (CL) </w:t>
      </w:r>
      <w:r>
        <w:rPr>
          <w:color w:val="231F20"/>
          <w:spacing w:val="3"/>
        </w:rPr>
        <w:t xml:space="preserve">increased </w:t>
      </w:r>
      <w:r>
        <w:rPr>
          <w:color w:val="231F20"/>
        </w:rPr>
        <w:t xml:space="preserve">by </w:t>
      </w:r>
      <w:r>
        <w:rPr>
          <w:color w:val="231F20"/>
          <w:spacing w:val="2"/>
        </w:rPr>
        <w:t xml:space="preserve">5.88 %, </w:t>
      </w:r>
      <w:r>
        <w:rPr>
          <w:color w:val="231F20"/>
          <w:spacing w:val="3"/>
        </w:rPr>
        <w:t xml:space="preserve">tri- </w:t>
      </w:r>
      <w:r>
        <w:rPr>
          <w:color w:val="231F20"/>
          <w:spacing w:val="2"/>
        </w:rPr>
        <w:t xml:space="preserve">glycerides </w:t>
      </w:r>
      <w:r>
        <w:rPr>
          <w:color w:val="231F20"/>
        </w:rPr>
        <w:t xml:space="preserve">(TG) by 20.16 </w:t>
      </w:r>
      <w:r>
        <w:rPr>
          <w:color w:val="231F20"/>
          <w:spacing w:val="2"/>
        </w:rPr>
        <w:t>%,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and</w:t>
      </w:r>
    </w:p>
    <w:p w:rsidR="00624939" w:rsidRDefault="00FA2ED0">
      <w:pPr>
        <w:pStyle w:val="a3"/>
        <w:spacing w:before="5" w:line="252" w:lineRule="auto"/>
        <w:ind w:right="111"/>
      </w:pPr>
      <w:r>
        <w:rPr>
          <w:color w:val="231F20"/>
        </w:rPr>
        <w:t xml:space="preserve">EFAs by  6.7 </w:t>
      </w:r>
      <w:r>
        <w:rPr>
          <w:color w:val="231F20"/>
          <w:spacing w:val="2"/>
        </w:rPr>
        <w:t xml:space="preserve">%, which indicated activation </w:t>
      </w:r>
      <w:r>
        <w:rPr>
          <w:color w:val="231F20"/>
        </w:rPr>
        <w:t>of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processes 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synthesis, </w:t>
      </w:r>
      <w:r>
        <w:rPr>
          <w:color w:val="231F20"/>
          <w:spacing w:val="2"/>
        </w:rPr>
        <w:t xml:space="preserve">secretion and deposition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TG, </w:t>
      </w:r>
      <w:r>
        <w:rPr>
          <w:color w:val="231F20"/>
          <w:spacing w:val="3"/>
        </w:rPr>
        <w:t xml:space="preserve">resulting in </w:t>
      </w:r>
      <w:r>
        <w:rPr>
          <w:color w:val="231F20"/>
          <w:spacing w:val="2"/>
        </w:rPr>
        <w:t xml:space="preserve">impaired </w:t>
      </w:r>
      <w:r>
        <w:rPr>
          <w:color w:val="231F20"/>
        </w:rPr>
        <w:t xml:space="preserve">glycogen </w:t>
      </w:r>
      <w:r>
        <w:rPr>
          <w:color w:val="231F20"/>
          <w:spacing w:val="3"/>
        </w:rPr>
        <w:t xml:space="preserve">utilization. </w:t>
      </w:r>
      <w:r>
        <w:rPr>
          <w:color w:val="231F20"/>
          <w:spacing w:val="2"/>
        </w:rPr>
        <w:t xml:space="preserve">In addition,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decrease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concentration </w:t>
      </w:r>
      <w:r>
        <w:rPr>
          <w:color w:val="231F20"/>
        </w:rPr>
        <w:t xml:space="preserve">(phospholipids) of PL – by 13.32 </w:t>
      </w:r>
      <w:r>
        <w:rPr>
          <w:color w:val="231F20"/>
          <w:spacing w:val="2"/>
        </w:rPr>
        <w:t xml:space="preserve">%, </w:t>
      </w:r>
      <w:r>
        <w:rPr>
          <w:color w:val="231F20"/>
          <w:spacing w:val="3"/>
        </w:rPr>
        <w:t xml:space="preserve">in turn, indicated  </w:t>
      </w:r>
      <w:r>
        <w:rPr>
          <w:color w:val="231F20"/>
        </w:rPr>
        <w:t xml:space="preserve">a   </w:t>
      </w:r>
      <w:r>
        <w:rPr>
          <w:color w:val="231F20"/>
          <w:spacing w:val="3"/>
        </w:rPr>
        <w:t xml:space="preserve">violation  </w:t>
      </w:r>
      <w:r>
        <w:rPr>
          <w:color w:val="231F20"/>
        </w:rPr>
        <w:t xml:space="preserve">of   </w:t>
      </w:r>
      <w:r>
        <w:rPr>
          <w:color w:val="231F20"/>
          <w:spacing w:val="3"/>
        </w:rPr>
        <w:t xml:space="preserve">the  processes  </w:t>
      </w:r>
      <w:r>
        <w:rPr>
          <w:color w:val="231F20"/>
        </w:rPr>
        <w:t xml:space="preserve">of   </w:t>
      </w:r>
      <w:r>
        <w:rPr>
          <w:color w:val="231F20"/>
          <w:spacing w:val="3"/>
        </w:rPr>
        <w:t>their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4"/>
        </w:rPr>
        <w:t>synthesis.</w:t>
      </w:r>
    </w:p>
    <w:p w:rsidR="00624939" w:rsidRDefault="00624939">
      <w:pPr>
        <w:spacing w:line="252" w:lineRule="auto"/>
        <w:sectPr w:rsidR="00624939">
          <w:type w:val="continuous"/>
          <w:pgSz w:w="11910" w:h="17010"/>
          <w:pgMar w:top="820" w:right="1020" w:bottom="980" w:left="1020" w:header="720" w:footer="720" w:gutter="0"/>
          <w:cols w:num="2" w:space="720" w:equalWidth="0">
            <w:col w:w="4832" w:space="129"/>
            <w:col w:w="4909"/>
          </w:cols>
        </w:sectPr>
      </w:pPr>
    </w:p>
    <w:p w:rsidR="00624939" w:rsidRDefault="00307817">
      <w:pPr>
        <w:pStyle w:val="a3"/>
        <w:spacing w:line="20" w:lineRule="exact"/>
        <w:ind w:left="98"/>
        <w:jc w:val="left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116955" cy="12700"/>
                <wp:effectExtent l="9525" t="0" r="7620" b="635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0"/>
                          <a:chOff x="0" y="0"/>
                          <a:chExt cx="9633" cy="20"/>
                        </a:xfrm>
                      </wpg:grpSpPr>
                      <wps:wsp>
                        <wps:cNvPr id="15" name="Line 12"/>
                        <wps:cNvCnPr/>
                        <wps:spPr bwMode="auto">
                          <a:xfrm>
                            <a:off x="963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E9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1.65pt;height:1pt;mso-position-horizontal-relative:char;mso-position-vertical-relative:line" coordsize="9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ZTcwIAAGUFAAAOAAAAZHJzL2Uyb0RvYy54bWykVFFv2yAQfp+0/4D8nthO3TSxmlRVnOQl&#10;Wyt1+wEEsI2GAQGNE0377zvASdf2YVOnSM7BHcd933fH7d2xE+jAjOVKLpJ8nCWISaIol80i+f5t&#10;M5olyDosKRZKskVyYja5W37+dNvrkk1UqwRlBkESacteL5LWOV2mqSUt67AdK80kOGtlOuxgaZqU&#10;GtxD9k6kkyybpr0yVBtFmLWwW0Vnsgz565oR91DXljkkFgnU5sLXhO/ef9PlLS4bg3XLyVAG/kAV&#10;HeYSLr2kqrDD6Nnwd6k6ToyyqnZjorpU1TUnLGAANHn2Bs3WqGcdsDRl3+gLTUDtG54+nJZ8PTwa&#10;xCloVyRI4g40CteiPPfk9LopIWZr9JN+NBEhmDtFflhwp2/9ft3EYLTvvygK+fCzU4GcY206nwJg&#10;o2PQ4HTRgB0dIrA5zfPp/Po6QQR8+eQmGzQiLQj57hRp18O5+fTqKh6ahBMpLuN1ocShJI8H+sy+&#10;UGn/j8qnFmsWFLKepjOVUH6kcsclQ/kkMhlCVvLRBF5taYHRv5IUcXkuBiLOREE3e4peg8WlNtZt&#10;meqQNxaJgAIC9/iws84r9hLipZBqw4WAfVwKifoz5X5tleDUe8PCNPuVMOiAYZDWc/jde1CQ7VWY&#10;v7TCto1xweXDcAmdLGmwWobperAd5iLakEhIHwjwoNDBiiP0c57N17P1rBgVk+l6VGRVNbrfrIrR&#10;dJPfXFdX1WpV5b88yrwoW04pk77s8zjnxb9pPDwscRAvA30hKH2dPWCHYs//oWjotShrbLS9oqeg&#10;dtiHtoNgPyAwy+HY8O74x+LPdYh6eR2XvwEAAP//AwBQSwMEFAAGAAgAAAAhAAfXpv3bAAAAAwEA&#10;AA8AAABkcnMvZG93bnJldi54bWxMj0FrwkAQhe+F/odlCr3VTQxKTbMRkdaTFKqCeBuzYxLMzobs&#10;msR/320v7WXg8R7vfZMtR9OInjpXW1YQTyIQxIXVNZcKDvuPl1cQziNrbCyTgjs5WOaPDxmm2g78&#10;Rf3OlyKUsEtRQeV9m0rpiooMuoltiYN3sZ1BH2RXSt3hEMpNI6dRNJcGaw4LFba0rqi47m5GwWbA&#10;YZXE7/32elnfT/vZ53Ebk1LPT+PqDYSn0f+F4Qc/oEMemM72xtqJRkF4xP/e4C3mSQLirGAagcwz&#10;+Z89/wYAAP//AwBQSwECLQAUAAYACAAAACEAtoM4kv4AAADhAQAAEwAAAAAAAAAAAAAAAAAAAAAA&#10;W0NvbnRlbnRfVHlwZXNdLnhtbFBLAQItABQABgAIAAAAIQA4/SH/1gAAAJQBAAALAAAAAAAAAAAA&#10;AAAAAC8BAABfcmVscy8ucmVsc1BLAQItABQABgAIAAAAIQA79wZTcwIAAGUFAAAOAAAAAAAAAAAA&#10;AAAAAC4CAABkcnMvZTJvRG9jLnhtbFBLAQItABQABgAIAAAAIQAH16b92wAAAAMBAAAPAAAAAAAA&#10;AAAAAAAAAM0EAABkcnMvZG93bnJldi54bWxQSwUGAAAAAAQABADzAAAA1QUAAAAA&#10;">
                <v:line id="Line 12" o:spid="_x0000_s1027" style="position:absolute;visibility:visible;mso-wrap-style:square" from="9633,10" to="96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rsr8AAADbAAAADwAAAGRycy9kb3ducmV2LnhtbERP24rCMBB9X/Afwgi+ramirlajiKAI&#10;grDVDxiasa02k9JEbf/eCIJvczjXWawaU4oH1a6wrGDQj0AQp1YXnCk4n7a/UxDOI2ssLZOClhys&#10;lp2fBcbaPvmfHonPRAhhF6OC3PsqltKlORl0fVsRB+5ia4M+wDqTusZnCDelHEbRRBosODTkWNEm&#10;p/SW3I2CJDumfyN/P1xnZdNuz0NzaEc7pXrdZj0H4anxX/HHvddh/hje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orsr8AAADbAAAADwAAAAAAAAAAAAAAAACh&#10;AgAAZHJzL2Rvd25yZXYueG1sUEsFBgAAAAAEAAQA+QAAAI0DAAAAAA==&#10;" strokecolor="#e9e9ea" strokeweight="1pt"/>
                <w10:anchorlock/>
              </v:group>
            </w:pict>
          </mc:Fallback>
        </mc:AlternateContent>
      </w:r>
    </w:p>
    <w:p w:rsidR="00624939" w:rsidRDefault="00624939">
      <w:pPr>
        <w:pStyle w:val="a3"/>
        <w:spacing w:before="3"/>
        <w:ind w:left="0"/>
        <w:jc w:val="left"/>
        <w:rPr>
          <w:sz w:val="6"/>
        </w:rPr>
      </w:pPr>
    </w:p>
    <w:p w:rsidR="00624939" w:rsidRDefault="00307817">
      <w:pPr>
        <w:pStyle w:val="a3"/>
        <w:ind w:left="108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120130" cy="236855"/>
                <wp:effectExtent l="0" t="0" r="4445" b="127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6855"/>
                        </a:xfrm>
                        <a:prstGeom prst="rect">
                          <a:avLst/>
                        </a:prstGeom>
                        <a:solidFill>
                          <a:srgbClr val="E9E9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39" w:rsidRDefault="00FA2ED0">
                            <w:pPr>
                              <w:spacing w:before="50"/>
                              <w:ind w:left="7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TECHNOLOGY TRANSFER: INNOVATIVE SOLUTIONS IN MEDICINE,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81.9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QXgAIAAAg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Btyd&#10;YqRIBxw98MGjKz2gLNanN64Ct3sDjn6AdfCNuTpzp+lnh5S+bona8ktrdd9ywiC+LFQ2eXY0MOIq&#10;F0A2/TvN4B6y8zoCDY3tQvGgHAjQgafHIzchFgqLiwwKdApbFPby08VyPo9XkGo6bazzb7juUDBq&#10;bIH7iE72d86HaEg1uYTLnJaCrYWUcWK3m2tp0Z6ATm5L+F8e0F+4SRWclQ7HRsRxBYKEO8JeCDfy&#10;/q3M8iK9ysvZerE8mxXrYj4rz9LlLM3Kq3KRFmVxs/4eAsyKqhWMcXUnFJ80mBV/x/GhG0b1RBWi&#10;vsblPJ+PFP0xyTT+fpdkJzy0pBRdjZdHJ1IFYm8Viw3jiZCjnbwMP1YZajB9Y1WiDALzowb8sBmi&#10;4vJwe1DFRrNH0IXVQBswDM8JGK22XzHqoTVr7L7siOUYybcKtBX6eDLsZGwmgygKR2vsMRrNaz/2&#10;+85YsW0BeVSv0pegv0ZEaTxFcVAttFvM4fA0hH5+Po9eTw/Y6gcAAAD//wMAUEsDBBQABgAIAAAA&#10;IQANmvaU2gAAAAQBAAAPAAAAZHJzL2Rvd25yZXYueG1sTI/BTsMwEETvSPyDtUhcEHUgUqFpnAoh&#10;CjeqtnyAE2/jCHsd2W4b/p6FC1xWWs3s7Jt6NXknThjTEEjB3awAgdQFM1Cv4GO/vn0EkbImo10g&#10;VPCFCVbN5UWtKxPOtMXTLveCQyhVWoHNeaykTJ1Fr9MsjEisHUL0OvMae2miPnO4d/K+KObS64H4&#10;g9UjPlvsPndHzxjv9tUt5L71L6F8izdbtxnMWqnrq+lpCSLjlP/M8IPPN9AwUxuOZJJwCrhI/p2s&#10;LeYl12gVlA8lyKaW/+GbbwAAAP//AwBQSwECLQAUAAYACAAAACEAtoM4kv4AAADhAQAAEwAAAAAA&#10;AAAAAAAAAAAAAAAAW0NvbnRlbnRfVHlwZXNdLnhtbFBLAQItABQABgAIAAAAIQA4/SH/1gAAAJQB&#10;AAALAAAAAAAAAAAAAAAAAC8BAABfcmVscy8ucmVsc1BLAQItABQABgAIAAAAIQCDyNQXgAIAAAgF&#10;AAAOAAAAAAAAAAAAAAAAAC4CAABkcnMvZTJvRG9jLnhtbFBLAQItABQABgAIAAAAIQANmvaU2gAA&#10;AAQBAAAPAAAAAAAAAAAAAAAAANoEAABkcnMvZG93bnJldi54bWxQSwUGAAAAAAQABADzAAAA4QUA&#10;AAAA&#10;" fillcolor="#e9e9ea" stroked="f">
                <v:textbox inset="0,0,0,0">
                  <w:txbxContent>
                    <w:p w:rsidR="00624939" w:rsidRDefault="00FA2ED0">
                      <w:pPr>
                        <w:spacing w:before="50"/>
                        <w:ind w:left="7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TECHNOLOGY TRANSFER: INNOVATIVE SOLUTIONS IN MEDICINE,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939" w:rsidRDefault="00624939">
      <w:pPr>
        <w:pStyle w:val="a3"/>
        <w:spacing w:before="9"/>
        <w:ind w:left="0"/>
        <w:jc w:val="left"/>
        <w:rPr>
          <w:sz w:val="6"/>
        </w:rPr>
      </w:pPr>
    </w:p>
    <w:p w:rsidR="00624939" w:rsidRDefault="00307817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16955" cy="12700"/>
                <wp:effectExtent l="9525" t="0" r="7620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0"/>
                          <a:chOff x="0" y="0"/>
                          <a:chExt cx="9633" cy="20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963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E9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1.65pt;height:1pt;mso-position-horizontal-relative:char;mso-position-vertical-relative:line" coordsize="9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wzcQIAAGMFAAAOAAAAZHJzL2Uyb0RvYy54bWykVG1v2yAQ/j5p/wH5e2o7b02sJFUVJ/3S&#10;rZW6/QAC2EbDgIDEqab99x3gpEv6YVOnSM7BHcc9z3PH4u7YCnRgxnIll0l+kyWISaIol/Uy+f5t&#10;O5glyDosKRZKsmXyymxyt/r8adHpgg1VowRlBkESaYtOL5PGOV2kqSUNa7G9UZpJcFbKtNjB0tQp&#10;NbiD7K1Ih1k2TTtlqDaKMGtht4zOZBXyVxUj7qmqLHNILBOozYWvCd+d/6arBS5qg3XDSV8G/kAV&#10;LeYSLj2nKrHDaG/4u1QtJ0ZZVbkbotpUVRUnLGAANHl2hebBqL0OWOqiq/WZJqD2iqcPpyVfD88G&#10;cQra5QmSuAWNwrVo5rnpdF1AyIPRL/rZRIBgPiryw4I7vfb7dR2D0a77oiikw3unAjfHyrQ+BaBG&#10;xyDB61kCdnSIwOY0z6fzySRBBHz58DbrJSIN6PjuFGk2/bn5dDSKh4bhRIqLeF0osS/J44E2s29M&#10;2v9j8qXBmgWBrKfpxOTwxOQjlwzNI5EhYi2fTaDVFhYI/StHEZanoufhxBP0smfoEisutLHugakW&#10;eWOZCLg/UI8Pj9Z5wd5CvBJSbbkQsI8LIVF3YtyvrRKcem9YmHq3FgYdMIzRZg6/ew8Ksl2E+UtL&#10;bJsYF1w+DBfQx5IGq2GYbnrbYS6iDYmE9IEADwrtrThAP+fZfDPbzMaD8XC6GYyzshzcb9fjwXSb&#10;307KUblel/kvjzIfFw2nlElf9mmY8/G/Sdw/K3EMz+N8Jii9zB6wQ7Gn/1A0tFqUNfbZTtHXoHbY&#10;h66DYD8fMMnhWP/q+Kfiz3WIensbV78BAAD//wMAUEsDBBQABgAIAAAAIQAH16b92wAAAAMBAAAP&#10;AAAAZHJzL2Rvd25yZXYueG1sTI9Ba8JAEIXvhf6HZQq91U0MSk2zEZHWkxSqgngbs2MSzM6G7JrE&#10;f99tL+1l4PEe732TLUfTiJ46V1tWEE8iEMSF1TWXCg77j5dXEM4ja2wsk4I7OVjmjw8ZptoO/EX9&#10;zpcilLBLUUHlfZtK6YqKDLqJbYmDd7GdQR9kV0rd4RDKTSOnUTSXBmsOCxW2tK6ouO5uRsFmwGGV&#10;xO/99npZ30/72edxG5NSz0/j6g2Ep9H/heEHP6BDHpjO9sbaiUZBeMT/3uAt5kkC4qxgGoHMM/mf&#10;Pf8GAAD//wMAUEsBAi0AFAAGAAgAAAAhALaDOJL+AAAA4QEAABMAAAAAAAAAAAAAAAAAAAAAAFtD&#10;b250ZW50X1R5cGVzXS54bWxQSwECLQAUAAYACAAAACEAOP0h/9YAAACUAQAACwAAAAAAAAAAAAAA&#10;AAAvAQAAX3JlbHMvLnJlbHNQSwECLQAUAAYACAAAACEAOIT8M3ECAABjBQAADgAAAAAAAAAAAAAA&#10;AAAuAgAAZHJzL2Uyb0RvYy54bWxQSwECLQAUAAYACAAAACEAB9em/dsAAAADAQAADwAAAAAAAAAA&#10;AAAAAADLBAAAZHJzL2Rvd25yZXYueG1sUEsFBgAAAAAEAAQA8wAAANMFAAAAAA==&#10;">
                <v:line id="Line 9" o:spid="_x0000_s1027" style="position:absolute;visibility:visible;mso-wrap-style:square" from="9633,10" to="96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OzxsEAAADbAAAADwAAAGRycy9kb3ducmV2LnhtbERP22qDQBB9D/Qflgn0La6RkLbWTSgB&#10;QyFQqPEDBneqtu6suKvRv88WCn2bw7lOdpxNJyYaXGtZwTaKQRBXVrdcKyiv+eYZhPPIGjvLpGAh&#10;B8fDwyrDVNsbf9JU+FqEEHYpKmi871MpXdWQQRfZnjhwX3Yw6AMcaqkHvIVw08kkjvfSYMuhocGe&#10;Tg1VP8VoFBT1R/W08+Pl+6Wbl7xMzGXZnZV6XM9vryA8zf5f/Od+12F+Ar+/hAPk4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7PGwQAAANsAAAAPAAAAAAAAAAAAAAAA&#10;AKECAABkcnMvZG93bnJldi54bWxQSwUGAAAAAAQABAD5AAAAjwMAAAAA&#10;" strokecolor="#e9e9ea" strokeweight="1pt"/>
                <w10:anchorlock/>
              </v:group>
            </w:pict>
          </mc:Fallback>
        </mc:AlternateContent>
      </w:r>
    </w:p>
    <w:p w:rsidR="00624939" w:rsidRDefault="00624939">
      <w:pPr>
        <w:pStyle w:val="a3"/>
        <w:spacing w:before="1"/>
        <w:ind w:left="0"/>
        <w:jc w:val="left"/>
        <w:rPr>
          <w:sz w:val="10"/>
        </w:rPr>
      </w:pPr>
    </w:p>
    <w:p w:rsidR="00624939" w:rsidRDefault="00624939">
      <w:pPr>
        <w:rPr>
          <w:sz w:val="10"/>
        </w:rPr>
        <w:sectPr w:rsidR="00624939">
          <w:pgSz w:w="11910" w:h="17010"/>
          <w:pgMar w:top="820" w:right="1020" w:bottom="980" w:left="1020" w:header="0" w:footer="790" w:gutter="0"/>
          <w:cols w:space="720"/>
        </w:sectPr>
      </w:pPr>
    </w:p>
    <w:p w:rsidR="00624939" w:rsidRDefault="00307817">
      <w:pPr>
        <w:spacing w:before="113"/>
        <w:ind w:left="474" w:right="402"/>
        <w:jc w:val="center"/>
        <w:rPr>
          <w:b/>
          <w:sz w:val="1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-354965</wp:posOffset>
                </wp:positionV>
                <wp:extent cx="4797425" cy="21145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39" w:rsidRDefault="00FA2ED0">
                            <w:pPr>
                              <w:spacing w:before="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4"/>
                              </w:rPr>
                              <w:t>TECHNOLOGY TRANSFER: INNOVATIVE SOLUTIONS IN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9.2pt;margin-top:-27.95pt;width:377.75pt;height:16.6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UM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BeQRtoUcPbDDoVg5oYcvTdzoBr/sO/MwA2+DqqOruThZfNRJyXVOxYzdKyb5mtIT0QnvTP7s6&#10;4mgLsu0/yBLC0L2RDmioVGtrB9VAgA55PJ5aY1MpYJMs4gWJZhgVcBaFIZnNXAiaTLc7pc07Jltk&#10;jRQraL1Dp4c7bWw2NJlcbDAhc940rv2NeLYBjuMOxIar9sxm4br5Iw7izXKzJB6J5huPBFnm3eRr&#10;4s3zcDHLLrP1Ogt/2rghSWpelkzYMJOyQvJnnTtqfNTESVtaNry0cDYlrXbbdaPQgYKyc/cdC3Lm&#10;5j9PwxUBuLygFEYkuI1iL58vFx7JycyLF8HSC8L4Np4HJCZZ/pzSHRfs3ymhPsXxDHrq6PyWW+C+&#10;19xo0nIDs6PhbYqXJyeaWAluROlaayhvRvusFDb9p1JAu6dGO8FajY5qNcN2cE/j0ka3Yt7K8hEU&#10;rCQIDGQKcw+MWqrvGPUwQ1Ksv+2pYhg17wW8AjtwJkNNxnYyqCjgaooNRqO5NuNg2neK72pAHt+Z&#10;kDfwUiruRPyUxfF9wVxwXI4zzA6e83/n9TRpV78AAAD//wMAUEsDBBQABgAIAAAAIQD2Ly2n4AAA&#10;AAsBAAAPAAAAZHJzL2Rvd25yZXYueG1sTI9NT4NAEIbvJv6HzZh4a5eixYIsTWP0ZGKkePC4sFMg&#10;ZWeR3bb47x1PepuPJ+88k29nO4gzTr53pGC1jEAgNc701Cr4qF4WGxA+aDJ6cIQKvtHDtri+ynVm&#10;3IVKPO9DKziEfKYVdCGMmZS+6dBqv3QjEu8ObrI6cDu10kz6wuF2kHEUJdLqnvhCp0d86rA57k9W&#10;we6Tyuf+661+Lw9lX1VpRK/JUanbm3n3CCLgHP5g+NVndSjYqXYnMl4MCuLV5p5RBYv1OgXBRPpw&#10;x0XNkzhOQBa5/P9D8QMAAP//AwBQSwECLQAUAAYACAAAACEAtoM4kv4AAADhAQAAEwAAAAAAAAAA&#10;AAAAAAAAAAAAW0NvbnRlbnRfVHlwZXNdLnhtbFBLAQItABQABgAIAAAAIQA4/SH/1gAAAJQBAAAL&#10;AAAAAAAAAAAAAAAAAC8BAABfcmVscy8ucmVsc1BLAQItABQABgAIAAAAIQARDxUMsAIAALEFAAAO&#10;AAAAAAAAAAAAAAAAAC4CAABkcnMvZTJvRG9jLnhtbFBLAQItABQABgAIAAAAIQD2Ly2n4AAAAAsB&#10;AAAPAAAAAAAAAAAAAAAAAAoFAABkcnMvZG93bnJldi54bWxQSwUGAAAAAAQABADzAAAAFwYAAAAA&#10;" filled="f" stroked="f">
                <v:textbox inset="0,0,0,0">
                  <w:txbxContent>
                    <w:p w:rsidR="00624939" w:rsidRDefault="00FA2ED0">
                      <w:pPr>
                        <w:spacing w:before="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24"/>
                        </w:rPr>
                        <w:t>TECHNOLOGY TRANSFER: INNOVATIVE SOLUTIONS IN MEDICINE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2ED0">
        <w:rPr>
          <w:b/>
          <w:color w:val="231F20"/>
          <w:sz w:val="18"/>
        </w:rPr>
        <w:t>Table 1</w:t>
      </w:r>
    </w:p>
    <w:p w:rsidR="00624939" w:rsidRDefault="00FA2ED0">
      <w:pPr>
        <w:pStyle w:val="a3"/>
        <w:spacing w:before="9" w:line="249" w:lineRule="auto"/>
        <w:ind w:left="523" w:right="402"/>
        <w:jc w:val="center"/>
      </w:pPr>
      <w:r>
        <w:rPr>
          <w:color w:val="231F20"/>
        </w:rPr>
        <w:t>Fractional composition of lipids and glycogen in liver homogenates of two-month rats Me [25; 75]</w:t>
      </w:r>
    </w:p>
    <w:p w:rsidR="00624939" w:rsidRDefault="00624939">
      <w:pPr>
        <w:pStyle w:val="a3"/>
        <w:spacing w:before="10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556"/>
        <w:gridCol w:w="1517"/>
        <w:gridCol w:w="1595"/>
      </w:tblGrid>
      <w:tr w:rsidR="00624939">
        <w:trPr>
          <w:trHeight w:val="322"/>
        </w:trPr>
        <w:tc>
          <w:tcPr>
            <w:tcW w:w="1556" w:type="dxa"/>
            <w:vMerge w:val="restart"/>
            <w:tcBorders>
              <w:top w:val="single" w:sz="8" w:space="0" w:color="231F20"/>
              <w:bottom w:val="single" w:sz="8" w:space="0" w:color="231F20"/>
            </w:tcBorders>
            <w:shd w:val="clear" w:color="auto" w:fill="E9E9EA"/>
          </w:tcPr>
          <w:p w:rsidR="00624939" w:rsidRDefault="00624939">
            <w:pPr>
              <w:pStyle w:val="TableParagraph"/>
              <w:spacing w:before="4"/>
              <w:ind w:left="0" w:right="0"/>
              <w:jc w:val="left"/>
              <w:rPr>
                <w:sz w:val="19"/>
              </w:rPr>
            </w:pPr>
          </w:p>
          <w:p w:rsidR="00624939" w:rsidRDefault="00FA2ED0">
            <w:pPr>
              <w:pStyle w:val="TableParagraph"/>
              <w:spacing w:before="1"/>
              <w:ind w:left="434" w:right="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Indicators</w:t>
            </w:r>
          </w:p>
        </w:tc>
        <w:tc>
          <w:tcPr>
            <w:tcW w:w="3112" w:type="dxa"/>
            <w:gridSpan w:val="2"/>
            <w:tcBorders>
              <w:top w:val="single" w:sz="8" w:space="0" w:color="231F20"/>
              <w:bottom w:val="single" w:sz="4" w:space="0" w:color="231F20"/>
            </w:tcBorders>
            <w:shd w:val="clear" w:color="auto" w:fill="E9E9EA"/>
          </w:tcPr>
          <w:p w:rsidR="00624939" w:rsidRDefault="00FA2ED0">
            <w:pPr>
              <w:pStyle w:val="TableParagraph"/>
              <w:spacing w:before="70"/>
              <w:ind w:left="1079" w:right="10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Study groups</w:t>
            </w:r>
          </w:p>
        </w:tc>
      </w:tr>
      <w:tr w:rsidR="00624939">
        <w:trPr>
          <w:trHeight w:val="286"/>
        </w:trPr>
        <w:tc>
          <w:tcPr>
            <w:tcW w:w="1556" w:type="dxa"/>
            <w:vMerge/>
            <w:tcBorders>
              <w:top w:val="nil"/>
              <w:bottom w:val="single" w:sz="8" w:space="0" w:color="231F20"/>
            </w:tcBorders>
            <w:shd w:val="clear" w:color="auto" w:fill="E9E9EA"/>
          </w:tcPr>
          <w:p w:rsidR="00624939" w:rsidRDefault="00624939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tcBorders>
              <w:top w:val="single" w:sz="4" w:space="0" w:color="231F20"/>
              <w:bottom w:val="single" w:sz="8" w:space="0" w:color="231F20"/>
            </w:tcBorders>
            <w:shd w:val="clear" w:color="auto" w:fill="E9E9EA"/>
          </w:tcPr>
          <w:p w:rsidR="00624939" w:rsidRDefault="00FA2ED0">
            <w:pPr>
              <w:pStyle w:val="TableParagraph"/>
              <w:spacing w:before="52"/>
              <w:ind w:left="160" w:right="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Group 1 (Control)</w:t>
            </w:r>
          </w:p>
        </w:tc>
        <w:tc>
          <w:tcPr>
            <w:tcW w:w="1595" w:type="dxa"/>
            <w:tcBorders>
              <w:top w:val="single" w:sz="4" w:space="0" w:color="231F20"/>
              <w:bottom w:val="single" w:sz="8" w:space="0" w:color="231F20"/>
            </w:tcBorders>
            <w:shd w:val="clear" w:color="auto" w:fill="E9E9EA"/>
          </w:tcPr>
          <w:p w:rsidR="00624939" w:rsidRDefault="00FA2ED0">
            <w:pPr>
              <w:pStyle w:val="TableParagraph"/>
              <w:spacing w:before="52"/>
              <w:ind w:left="287" w:right="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Group 2 (Main)</w:t>
            </w:r>
          </w:p>
        </w:tc>
      </w:tr>
      <w:tr w:rsidR="00624939">
        <w:trPr>
          <w:trHeight w:val="463"/>
        </w:trPr>
        <w:tc>
          <w:tcPr>
            <w:tcW w:w="1556" w:type="dxa"/>
            <w:tcBorders>
              <w:top w:val="single" w:sz="8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138"/>
              <w:ind w:left="100" w:right="100"/>
              <w:rPr>
                <w:sz w:val="16"/>
              </w:rPr>
            </w:pPr>
            <w:r>
              <w:rPr>
                <w:color w:val="231F20"/>
                <w:sz w:val="16"/>
              </w:rPr>
              <w:t>Cholesterol, mg/g</w:t>
            </w:r>
          </w:p>
        </w:tc>
        <w:tc>
          <w:tcPr>
            <w:tcW w:w="1517" w:type="dxa"/>
            <w:tcBorders>
              <w:top w:val="single" w:sz="8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42"/>
              <w:rPr>
                <w:sz w:val="16"/>
              </w:rPr>
            </w:pPr>
            <w:r>
              <w:rPr>
                <w:color w:val="231F20"/>
                <w:sz w:val="16"/>
              </w:rPr>
              <w:t>0.51</w:t>
            </w:r>
          </w:p>
          <w:p w:rsidR="00624939" w:rsidRDefault="00FA2ED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[0.49;0.54]</w:t>
            </w:r>
          </w:p>
        </w:tc>
        <w:tc>
          <w:tcPr>
            <w:tcW w:w="1595" w:type="dxa"/>
            <w:tcBorders>
              <w:top w:val="single" w:sz="8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42"/>
              <w:ind w:left="75" w:right="38"/>
              <w:rPr>
                <w:sz w:val="16"/>
              </w:rPr>
            </w:pPr>
            <w:r>
              <w:rPr>
                <w:color w:val="231F20"/>
                <w:sz w:val="16"/>
              </w:rPr>
              <w:t>0.54</w:t>
            </w:r>
          </w:p>
          <w:p w:rsidR="00624939" w:rsidRDefault="00FA2ED0">
            <w:pPr>
              <w:pStyle w:val="TableParagraph"/>
              <w:ind w:left="75" w:right="38"/>
              <w:rPr>
                <w:sz w:val="16"/>
              </w:rPr>
            </w:pPr>
            <w:r>
              <w:rPr>
                <w:color w:val="231F20"/>
                <w:sz w:val="16"/>
              </w:rPr>
              <w:t>[0.52; 0.58]. p&lt;0.0402</w:t>
            </w:r>
          </w:p>
        </w:tc>
      </w:tr>
      <w:tr w:rsidR="00624939">
        <w:trPr>
          <w:trHeight w:val="660"/>
        </w:trPr>
        <w:tc>
          <w:tcPr>
            <w:tcW w:w="1556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624939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624939" w:rsidRDefault="00FA2ED0">
            <w:pPr>
              <w:pStyle w:val="TableParagraph"/>
              <w:spacing w:before="0"/>
              <w:ind w:left="100" w:right="100"/>
              <w:rPr>
                <w:sz w:val="16"/>
              </w:rPr>
            </w:pPr>
            <w:r>
              <w:rPr>
                <w:color w:val="231F20"/>
                <w:sz w:val="16"/>
              </w:rPr>
              <w:t>Phospholipids, mg/g</w:t>
            </w:r>
          </w:p>
        </w:tc>
        <w:tc>
          <w:tcPr>
            <w:tcW w:w="1517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sz w:val="16"/>
              </w:rPr>
              <w:t>15.09</w:t>
            </w:r>
          </w:p>
          <w:p w:rsidR="00624939" w:rsidRDefault="00FA2ED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[14.43;15.27]</w:t>
            </w:r>
          </w:p>
        </w:tc>
        <w:tc>
          <w:tcPr>
            <w:tcW w:w="1595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47"/>
              <w:ind w:left="75" w:right="38"/>
              <w:rPr>
                <w:sz w:val="16"/>
              </w:rPr>
            </w:pPr>
            <w:r>
              <w:rPr>
                <w:color w:val="231F20"/>
                <w:sz w:val="16"/>
              </w:rPr>
              <w:t>13.08</w:t>
            </w:r>
          </w:p>
          <w:p w:rsidR="00624939" w:rsidRDefault="00FA2ED0">
            <w:pPr>
              <w:pStyle w:val="TableParagraph"/>
              <w:spacing w:line="249" w:lineRule="auto"/>
              <w:ind w:left="379" w:right="3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[12.52; 13.52] </w:t>
            </w:r>
            <w:r>
              <w:rPr>
                <w:color w:val="231F20"/>
                <w:sz w:val="16"/>
              </w:rPr>
              <w:t>p&lt;0.0001</w:t>
            </w:r>
          </w:p>
        </w:tc>
      </w:tr>
      <w:tr w:rsidR="00624939">
        <w:trPr>
          <w:trHeight w:val="660"/>
        </w:trPr>
        <w:tc>
          <w:tcPr>
            <w:tcW w:w="1556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624939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624939" w:rsidRDefault="00FA2ED0">
            <w:pPr>
              <w:pStyle w:val="TableParagraph"/>
              <w:spacing w:before="0"/>
              <w:ind w:left="100" w:right="100"/>
              <w:rPr>
                <w:sz w:val="16"/>
              </w:rPr>
            </w:pPr>
            <w:r>
              <w:rPr>
                <w:color w:val="231F20"/>
                <w:sz w:val="16"/>
              </w:rPr>
              <w:t>Triglycerides, mg/g</w:t>
            </w:r>
          </w:p>
        </w:tc>
        <w:tc>
          <w:tcPr>
            <w:tcW w:w="1517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sz w:val="16"/>
              </w:rPr>
              <w:t>7.64</w:t>
            </w:r>
          </w:p>
          <w:p w:rsidR="00624939" w:rsidRDefault="00FA2ED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[7.49;8.0]</w:t>
            </w:r>
          </w:p>
        </w:tc>
        <w:tc>
          <w:tcPr>
            <w:tcW w:w="1595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47"/>
              <w:ind w:left="75" w:right="38"/>
              <w:rPr>
                <w:sz w:val="16"/>
              </w:rPr>
            </w:pPr>
            <w:r>
              <w:rPr>
                <w:color w:val="231F20"/>
                <w:sz w:val="16"/>
              </w:rPr>
              <w:t>9.18</w:t>
            </w:r>
          </w:p>
          <w:p w:rsidR="00624939" w:rsidRDefault="00FA2ED0">
            <w:pPr>
              <w:pStyle w:val="TableParagraph"/>
              <w:spacing w:line="249" w:lineRule="auto"/>
              <w:ind w:left="379" w:right="339"/>
              <w:rPr>
                <w:sz w:val="16"/>
              </w:rPr>
            </w:pPr>
            <w:r>
              <w:rPr>
                <w:color w:val="231F20"/>
                <w:sz w:val="16"/>
              </w:rPr>
              <w:t>[8.81; 9.83] p&lt;0.0001</w:t>
            </w:r>
          </w:p>
        </w:tc>
      </w:tr>
      <w:tr w:rsidR="00624939">
        <w:trPr>
          <w:trHeight w:val="660"/>
        </w:trPr>
        <w:tc>
          <w:tcPr>
            <w:tcW w:w="1556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624939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624939" w:rsidRDefault="00FA2ED0">
            <w:pPr>
              <w:pStyle w:val="TableParagraph"/>
              <w:spacing w:before="0"/>
              <w:ind w:left="100" w:right="100"/>
              <w:rPr>
                <w:sz w:val="16"/>
              </w:rPr>
            </w:pPr>
            <w:r>
              <w:rPr>
                <w:color w:val="231F20"/>
                <w:sz w:val="16"/>
              </w:rPr>
              <w:t>EFAs, mg/g</w:t>
            </w:r>
          </w:p>
        </w:tc>
        <w:tc>
          <w:tcPr>
            <w:tcW w:w="1517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sz w:val="16"/>
              </w:rPr>
              <w:t>3.88</w:t>
            </w:r>
          </w:p>
          <w:p w:rsidR="00624939" w:rsidRDefault="00FA2ED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[3.71;3.94]</w:t>
            </w:r>
          </w:p>
        </w:tc>
        <w:tc>
          <w:tcPr>
            <w:tcW w:w="1595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47"/>
              <w:ind w:left="75" w:right="38"/>
              <w:rPr>
                <w:sz w:val="16"/>
              </w:rPr>
            </w:pPr>
            <w:r>
              <w:rPr>
                <w:color w:val="231F20"/>
                <w:sz w:val="16"/>
              </w:rPr>
              <w:t>4.14</w:t>
            </w:r>
          </w:p>
          <w:p w:rsidR="00624939" w:rsidRDefault="00FA2ED0">
            <w:pPr>
              <w:pStyle w:val="TableParagraph"/>
              <w:spacing w:line="249" w:lineRule="auto"/>
              <w:ind w:left="379" w:right="339"/>
              <w:rPr>
                <w:sz w:val="16"/>
              </w:rPr>
            </w:pPr>
            <w:r>
              <w:rPr>
                <w:color w:val="231F20"/>
                <w:sz w:val="16"/>
              </w:rPr>
              <w:t>[3.95; 4.43] p&lt;0.0110</w:t>
            </w:r>
          </w:p>
        </w:tc>
      </w:tr>
      <w:tr w:rsidR="00624939">
        <w:trPr>
          <w:trHeight w:val="660"/>
        </w:trPr>
        <w:tc>
          <w:tcPr>
            <w:tcW w:w="1556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624939">
            <w:pPr>
              <w:pStyle w:val="TableParagraph"/>
              <w:spacing w:before="9"/>
              <w:ind w:left="0" w:right="0"/>
              <w:jc w:val="left"/>
              <w:rPr>
                <w:sz w:val="20"/>
              </w:rPr>
            </w:pPr>
          </w:p>
          <w:p w:rsidR="00624939" w:rsidRDefault="00FA2ED0">
            <w:pPr>
              <w:pStyle w:val="TableParagraph"/>
              <w:spacing w:before="0"/>
              <w:ind w:left="100" w:right="100"/>
              <w:rPr>
                <w:sz w:val="16"/>
              </w:rPr>
            </w:pPr>
            <w:r>
              <w:rPr>
                <w:color w:val="231F20"/>
                <w:sz w:val="16"/>
              </w:rPr>
              <w:t>Glycogen, mg/g</w:t>
            </w:r>
          </w:p>
        </w:tc>
        <w:tc>
          <w:tcPr>
            <w:tcW w:w="1517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143"/>
              <w:rPr>
                <w:sz w:val="16"/>
              </w:rPr>
            </w:pPr>
            <w:r>
              <w:rPr>
                <w:color w:val="231F20"/>
                <w:sz w:val="16"/>
              </w:rPr>
              <w:t>15.75</w:t>
            </w:r>
          </w:p>
          <w:p w:rsidR="00624939" w:rsidRDefault="00FA2ED0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[15.38;16.21]</w:t>
            </w:r>
          </w:p>
        </w:tc>
        <w:tc>
          <w:tcPr>
            <w:tcW w:w="1595" w:type="dxa"/>
            <w:tcBorders>
              <w:top w:val="single" w:sz="4" w:space="0" w:color="231F20"/>
              <w:bottom w:val="single" w:sz="4" w:space="0" w:color="231F20"/>
            </w:tcBorders>
          </w:tcPr>
          <w:p w:rsidR="00624939" w:rsidRDefault="00FA2ED0">
            <w:pPr>
              <w:pStyle w:val="TableParagraph"/>
              <w:spacing w:before="47"/>
              <w:ind w:left="75" w:right="38"/>
              <w:rPr>
                <w:sz w:val="16"/>
              </w:rPr>
            </w:pPr>
            <w:r>
              <w:rPr>
                <w:color w:val="231F20"/>
                <w:sz w:val="16"/>
              </w:rPr>
              <w:t>14.98</w:t>
            </w:r>
          </w:p>
          <w:p w:rsidR="00624939" w:rsidRDefault="00FA2ED0">
            <w:pPr>
              <w:pStyle w:val="TableParagraph"/>
              <w:spacing w:line="249" w:lineRule="auto"/>
              <w:ind w:left="379" w:right="33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[14.57; 15.31] </w:t>
            </w:r>
            <w:r>
              <w:rPr>
                <w:color w:val="231F20"/>
                <w:sz w:val="16"/>
              </w:rPr>
              <w:t>p&lt;0.0039</w:t>
            </w:r>
          </w:p>
        </w:tc>
      </w:tr>
    </w:tbl>
    <w:p w:rsidR="00624939" w:rsidRDefault="00FA2ED0">
      <w:pPr>
        <w:spacing w:before="36"/>
        <w:ind w:left="113"/>
        <w:rPr>
          <w:i/>
          <w:sz w:val="16"/>
        </w:rPr>
      </w:pPr>
      <w:r>
        <w:rPr>
          <w:i/>
          <w:color w:val="231F20"/>
          <w:sz w:val="16"/>
        </w:rPr>
        <w:t>Note: p – compared to the control group</w:t>
      </w:r>
    </w:p>
    <w:p w:rsidR="00624939" w:rsidRDefault="00624939">
      <w:pPr>
        <w:pStyle w:val="a3"/>
        <w:spacing w:before="7"/>
        <w:ind w:left="0"/>
        <w:jc w:val="left"/>
        <w:rPr>
          <w:i/>
        </w:rPr>
      </w:pPr>
    </w:p>
    <w:p w:rsidR="00624939" w:rsidRDefault="00FA2ED0">
      <w:pPr>
        <w:pStyle w:val="1"/>
        <w:numPr>
          <w:ilvl w:val="0"/>
          <w:numId w:val="2"/>
        </w:numPr>
        <w:tabs>
          <w:tab w:val="left" w:pos="1463"/>
        </w:tabs>
        <w:ind w:left="1462" w:hanging="186"/>
        <w:jc w:val="both"/>
      </w:pPr>
      <w:r>
        <w:rPr>
          <w:color w:val="231F20"/>
        </w:rPr>
        <w:t>Discussion 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conclusions</w:t>
      </w:r>
    </w:p>
    <w:p w:rsidR="00624939" w:rsidRDefault="00FA2ED0">
      <w:pPr>
        <w:pStyle w:val="a3"/>
        <w:spacing w:before="7" w:line="252" w:lineRule="auto"/>
        <w:ind w:right="38" w:firstLine="283"/>
      </w:pPr>
      <w:r>
        <w:rPr>
          <w:color w:val="231F20"/>
        </w:rPr>
        <w:t xml:space="preserve">Assessing the </w:t>
      </w:r>
      <w:r>
        <w:rPr>
          <w:color w:val="231F20"/>
          <w:spacing w:val="3"/>
        </w:rPr>
        <w:t xml:space="preserve">structural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 xml:space="preserve">functional </w:t>
      </w:r>
      <w:r>
        <w:rPr>
          <w:color w:val="231F20"/>
        </w:rPr>
        <w:t xml:space="preserve">state of the  liver </w:t>
      </w:r>
      <w:r>
        <w:rPr>
          <w:color w:val="231F20"/>
          <w:spacing w:val="2"/>
        </w:rPr>
        <w:t xml:space="preserve">can </w:t>
      </w:r>
      <w:r>
        <w:rPr>
          <w:color w:val="231F20"/>
        </w:rPr>
        <w:t xml:space="preserve">be </w:t>
      </w:r>
      <w:r>
        <w:rPr>
          <w:color w:val="231F20"/>
          <w:spacing w:val="2"/>
        </w:rPr>
        <w:t xml:space="preserve">distinguished </w:t>
      </w:r>
      <w:r>
        <w:rPr>
          <w:color w:val="231F20"/>
        </w:rPr>
        <w:t xml:space="preserve">that the leading role was played by the violation of the integrity of the endothelium of the vessels of the organ. </w:t>
      </w:r>
      <w:r>
        <w:rPr>
          <w:color w:val="231F20"/>
          <w:spacing w:val="2"/>
        </w:rPr>
        <w:t xml:space="preserve">This, </w:t>
      </w:r>
      <w:r>
        <w:rPr>
          <w:color w:val="231F20"/>
        </w:rPr>
        <w:t xml:space="preserve">in </w:t>
      </w:r>
      <w:r>
        <w:rPr>
          <w:color w:val="231F20"/>
          <w:spacing w:val="2"/>
        </w:rPr>
        <w:t xml:space="preserve">turn, </w:t>
      </w:r>
      <w:r>
        <w:rPr>
          <w:color w:val="231F20"/>
        </w:rPr>
        <w:t xml:space="preserve">indicated damage to the liver parenchyma and decreased </w:t>
      </w:r>
      <w:r>
        <w:rPr>
          <w:color w:val="231F20"/>
          <w:spacing w:val="2"/>
        </w:rPr>
        <w:t xml:space="preserve">functional activity </w:t>
      </w:r>
      <w:r>
        <w:rPr>
          <w:color w:val="231F20"/>
        </w:rPr>
        <w:t>of the organ. Beside the liver performs a number of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vital </w:t>
      </w:r>
      <w:r>
        <w:rPr>
          <w:color w:val="231F20"/>
        </w:rPr>
        <w:t xml:space="preserve">functions, it is </w:t>
      </w:r>
      <w:r>
        <w:rPr>
          <w:color w:val="231F20"/>
          <w:spacing w:val="2"/>
        </w:rPr>
        <w:t xml:space="preserve">also </w:t>
      </w:r>
      <w:r>
        <w:rPr>
          <w:color w:val="231F20"/>
        </w:rPr>
        <w:t xml:space="preserve">the central organ in which </w:t>
      </w:r>
      <w:r>
        <w:rPr>
          <w:color w:val="231F20"/>
          <w:spacing w:val="3"/>
        </w:rPr>
        <w:t xml:space="preserve">all types </w:t>
      </w:r>
      <w:r>
        <w:rPr>
          <w:color w:val="231F20"/>
        </w:rPr>
        <w:t xml:space="preserve">of metabolism intersect. Therefore, the study of metabolic indicators is </w:t>
      </w:r>
      <w:r>
        <w:rPr>
          <w:color w:val="231F20"/>
          <w:spacing w:val="2"/>
        </w:rPr>
        <w:t xml:space="preserve">equally </w:t>
      </w:r>
      <w:r>
        <w:rPr>
          <w:color w:val="231F20"/>
        </w:rPr>
        <w:t xml:space="preserve">important for assessing the </w:t>
      </w:r>
      <w:r>
        <w:rPr>
          <w:color w:val="231F20"/>
          <w:spacing w:val="2"/>
        </w:rPr>
        <w:t xml:space="preserve">functional </w:t>
      </w:r>
      <w:r>
        <w:rPr>
          <w:color w:val="231F20"/>
        </w:rPr>
        <w:t xml:space="preserve">state of the liver, </w:t>
      </w:r>
      <w:r>
        <w:rPr>
          <w:color w:val="231F20"/>
          <w:spacing w:val="2"/>
        </w:rPr>
        <w:t xml:space="preserve">especially </w:t>
      </w:r>
      <w:r>
        <w:rPr>
          <w:color w:val="231F20"/>
        </w:rPr>
        <w:t xml:space="preserve">when violations of the </w:t>
      </w:r>
      <w:r>
        <w:rPr>
          <w:color w:val="231F20"/>
          <w:spacing w:val="2"/>
        </w:rPr>
        <w:t xml:space="preserve">structure </w:t>
      </w:r>
      <w:r>
        <w:rPr>
          <w:color w:val="231F20"/>
        </w:rPr>
        <w:t>of the</w:t>
      </w:r>
      <w:r>
        <w:rPr>
          <w:color w:val="231F20"/>
        </w:rPr>
        <w:t xml:space="preserve"> organ 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detected.</w:t>
      </w:r>
    </w:p>
    <w:p w:rsidR="00624939" w:rsidRDefault="00FA2ED0">
      <w:pPr>
        <w:pStyle w:val="a3"/>
        <w:spacing w:before="6" w:line="252" w:lineRule="auto"/>
        <w:ind w:right="38" w:firstLine="283"/>
      </w:pPr>
      <w:r>
        <w:rPr>
          <w:color w:val="231F20"/>
        </w:rPr>
        <w:t xml:space="preserve">In this study, metabolic and fat metabolism disorders were identified. This was accompanied by a tendency for the accumu- lation of lipids in the liver of bi-monthly offspring, which may indicate an intensification of the processes of </w:t>
      </w:r>
      <w:r>
        <w:rPr>
          <w:color w:val="231F20"/>
        </w:rPr>
        <w:t>their synthesis and accumulation in cells; and the decrease in glycogen content was associated with the activation of decay processes and a decrease in its synthesis, which are primarily caused by increased utiliza- tion of glucose for energy goals.</w:t>
      </w:r>
    </w:p>
    <w:p w:rsidR="00624939" w:rsidRDefault="00FA2ED0">
      <w:pPr>
        <w:pStyle w:val="a3"/>
        <w:spacing w:before="6" w:line="252" w:lineRule="auto"/>
        <w:ind w:right="38" w:firstLine="283"/>
      </w:pPr>
      <w:r>
        <w:rPr>
          <w:color w:val="231F20"/>
          <w:spacing w:val="2"/>
        </w:rPr>
        <w:t>The li</w:t>
      </w:r>
      <w:r>
        <w:rPr>
          <w:color w:val="231F20"/>
          <w:spacing w:val="2"/>
        </w:rPr>
        <w:t xml:space="preserve">terature </w:t>
      </w:r>
      <w:r>
        <w:rPr>
          <w:color w:val="231F20"/>
          <w:spacing w:val="3"/>
        </w:rPr>
        <w:t xml:space="preserve">analysis </w:t>
      </w:r>
      <w:r>
        <w:rPr>
          <w:color w:val="231F20"/>
        </w:rPr>
        <w:t xml:space="preserve">showed </w:t>
      </w:r>
      <w:r>
        <w:rPr>
          <w:color w:val="231F20"/>
          <w:spacing w:val="3"/>
        </w:rPr>
        <w:t xml:space="preserve">that, </w:t>
      </w:r>
      <w:r>
        <w:rPr>
          <w:color w:val="231F20"/>
        </w:rPr>
        <w:t xml:space="preserve">for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most </w:t>
      </w:r>
      <w:r>
        <w:rPr>
          <w:color w:val="231F20"/>
          <w:spacing w:val="4"/>
        </w:rPr>
        <w:t xml:space="preserve">part, </w:t>
      </w:r>
      <w:r>
        <w:rPr>
          <w:color w:val="231F20"/>
          <w:spacing w:val="2"/>
        </w:rPr>
        <w:t xml:space="preserve">many researchers are focused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studying the effects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partial </w:t>
      </w:r>
      <w:r>
        <w:rPr>
          <w:color w:val="231F20"/>
          <w:spacing w:val="3"/>
        </w:rPr>
        <w:t xml:space="preserve">starvation </w:t>
      </w:r>
      <w:r>
        <w:rPr>
          <w:color w:val="231F20"/>
        </w:rPr>
        <w:t xml:space="preserve">or low protein </w:t>
      </w:r>
      <w:r>
        <w:rPr>
          <w:color w:val="231F20"/>
          <w:spacing w:val="3"/>
        </w:rPr>
        <w:t xml:space="preserve">diets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metabolism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male </w:t>
      </w:r>
      <w:r>
        <w:rPr>
          <w:color w:val="231F20"/>
          <w:spacing w:val="2"/>
        </w:rPr>
        <w:t xml:space="preserve">and female rats. </w:t>
      </w:r>
      <w:r>
        <w:rPr>
          <w:color w:val="231F20"/>
          <w:spacing w:val="3"/>
        </w:rPr>
        <w:t xml:space="preserve">Thus,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was </w:t>
      </w:r>
      <w:r>
        <w:rPr>
          <w:color w:val="231F20"/>
        </w:rPr>
        <w:t xml:space="preserve">found </w:t>
      </w:r>
      <w:r>
        <w:rPr>
          <w:color w:val="231F20"/>
          <w:spacing w:val="3"/>
        </w:rPr>
        <w:t xml:space="preserve">that during the </w:t>
      </w:r>
      <w:r>
        <w:rPr>
          <w:color w:val="231F20"/>
          <w:spacing w:val="4"/>
        </w:rPr>
        <w:t xml:space="preserve">first </w:t>
      </w:r>
      <w:r>
        <w:rPr>
          <w:color w:val="231F20"/>
          <w:spacing w:val="2"/>
        </w:rPr>
        <w:t>two days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>fasting in 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 xml:space="preserve">liver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rats remained </w:t>
      </w:r>
      <w:r>
        <w:rPr>
          <w:color w:val="231F20"/>
          <w:spacing w:val="3"/>
        </w:rPr>
        <w:t xml:space="preserve">high functional </w:t>
      </w:r>
      <w:r>
        <w:rPr>
          <w:color w:val="231F20"/>
          <w:spacing w:val="4"/>
        </w:rPr>
        <w:t xml:space="preserve">activity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antioxidant system.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third </w:t>
      </w:r>
      <w:r>
        <w:rPr>
          <w:color w:val="231F20"/>
        </w:rPr>
        <w:t xml:space="preserve">day of </w:t>
      </w:r>
      <w:r>
        <w:rPr>
          <w:color w:val="231F20"/>
          <w:spacing w:val="3"/>
        </w:rPr>
        <w:t xml:space="preserve">fasting in the </w:t>
      </w:r>
      <w:r>
        <w:rPr>
          <w:color w:val="231F20"/>
        </w:rPr>
        <w:t xml:space="preserve">liver, </w:t>
      </w:r>
      <w:r>
        <w:rPr>
          <w:color w:val="231F20"/>
          <w:spacing w:val="2"/>
        </w:rPr>
        <w:t xml:space="preserve">there </w:t>
      </w:r>
      <w:r>
        <w:rPr>
          <w:color w:val="231F20"/>
        </w:rPr>
        <w:t xml:space="preserve">were </w:t>
      </w:r>
      <w:r>
        <w:rPr>
          <w:color w:val="231F20"/>
          <w:spacing w:val="2"/>
        </w:rPr>
        <w:t xml:space="preserve">signs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activation </w:t>
      </w:r>
      <w:r>
        <w:rPr>
          <w:color w:val="231F20"/>
        </w:rPr>
        <w:t xml:space="preserve">of lipid </w:t>
      </w:r>
      <w:r>
        <w:rPr>
          <w:color w:val="231F20"/>
          <w:spacing w:val="2"/>
        </w:rPr>
        <w:t xml:space="preserve">peroxidation processes </w:t>
      </w:r>
      <w:r>
        <w:rPr>
          <w:color w:val="231F20"/>
          <w:spacing w:val="3"/>
        </w:rPr>
        <w:t xml:space="preserve">against the </w:t>
      </w:r>
      <w:r>
        <w:rPr>
          <w:color w:val="231F20"/>
          <w:spacing w:val="2"/>
        </w:rPr>
        <w:t xml:space="preserve">background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increased </w:t>
      </w:r>
      <w:r>
        <w:rPr>
          <w:color w:val="231F20"/>
          <w:spacing w:val="4"/>
        </w:rPr>
        <w:t xml:space="preserve">activity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catalase </w:t>
      </w:r>
      <w:r>
        <w:rPr>
          <w:color w:val="231F20"/>
          <w:spacing w:val="2"/>
        </w:rPr>
        <w:t xml:space="preserve">and glutathione </w:t>
      </w:r>
      <w:r>
        <w:rPr>
          <w:color w:val="231F20"/>
          <w:spacing w:val="-3"/>
        </w:rPr>
        <w:t xml:space="preserve">[6].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has been </w:t>
      </w:r>
      <w:r>
        <w:rPr>
          <w:color w:val="231F20"/>
        </w:rPr>
        <w:t xml:space="preserve">shown </w:t>
      </w:r>
      <w:r>
        <w:rPr>
          <w:color w:val="231F20"/>
          <w:spacing w:val="3"/>
        </w:rPr>
        <w:t xml:space="preserve">that the </w:t>
      </w:r>
      <w:r>
        <w:rPr>
          <w:color w:val="231F20"/>
          <w:spacing w:val="2"/>
        </w:rPr>
        <w:t xml:space="preserve">response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star- vation </w:t>
      </w:r>
      <w:r>
        <w:rPr>
          <w:color w:val="231F20"/>
          <w:spacing w:val="3"/>
        </w:rPr>
        <w:t xml:space="preserve">in the </w:t>
      </w:r>
      <w:r>
        <w:rPr>
          <w:color w:val="231F20"/>
        </w:rPr>
        <w:t xml:space="preserve">body </w:t>
      </w:r>
      <w:r>
        <w:rPr>
          <w:color w:val="231F20"/>
          <w:spacing w:val="3"/>
        </w:rPr>
        <w:t xml:space="preserve">occurs through the </w:t>
      </w:r>
      <w:r>
        <w:rPr>
          <w:color w:val="231F20"/>
          <w:spacing w:val="2"/>
        </w:rPr>
        <w:t xml:space="preserve">expression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several thousand </w:t>
      </w:r>
      <w:r>
        <w:rPr>
          <w:color w:val="231F20"/>
          <w:spacing w:val="2"/>
        </w:rPr>
        <w:t xml:space="preserve">genes, whose profile </w:t>
      </w:r>
      <w:r>
        <w:rPr>
          <w:color w:val="231F20"/>
        </w:rPr>
        <w:t xml:space="preserve">is </w:t>
      </w:r>
      <w:r>
        <w:rPr>
          <w:color w:val="231F20"/>
          <w:spacing w:val="2"/>
        </w:rPr>
        <w:t xml:space="preserve">closely </w:t>
      </w:r>
      <w:r>
        <w:rPr>
          <w:color w:val="231F20"/>
        </w:rPr>
        <w:t xml:space="preserve">related to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duration </w:t>
      </w:r>
      <w:r>
        <w:rPr>
          <w:color w:val="231F20"/>
        </w:rPr>
        <w:t xml:space="preserve">of food </w:t>
      </w:r>
      <w:r>
        <w:rPr>
          <w:color w:val="231F20"/>
          <w:spacing w:val="3"/>
        </w:rPr>
        <w:t xml:space="preserve">restriction </w:t>
      </w:r>
      <w:r>
        <w:rPr>
          <w:color w:val="231F20"/>
          <w:spacing w:val="-7"/>
        </w:rPr>
        <w:t xml:space="preserve">[7, </w:t>
      </w:r>
      <w:r>
        <w:rPr>
          <w:color w:val="231F20"/>
          <w:spacing w:val="-2"/>
        </w:rPr>
        <w:t xml:space="preserve">8].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was determined </w:t>
      </w:r>
      <w:r>
        <w:rPr>
          <w:color w:val="231F20"/>
          <w:spacing w:val="3"/>
        </w:rPr>
        <w:t xml:space="preserve">that in </w:t>
      </w:r>
      <w:r>
        <w:rPr>
          <w:color w:val="231F20"/>
        </w:rPr>
        <w:t xml:space="preserve">protein-free </w:t>
      </w:r>
      <w:r>
        <w:rPr>
          <w:color w:val="231F20"/>
          <w:spacing w:val="3"/>
        </w:rPr>
        <w:t xml:space="preserve">diet, </w:t>
      </w:r>
      <w:r>
        <w:rPr>
          <w:color w:val="231F20"/>
          <w:spacing w:val="2"/>
        </w:rPr>
        <w:t>NADH-deh</w:t>
      </w:r>
      <w:r>
        <w:rPr>
          <w:color w:val="231F20"/>
          <w:spacing w:val="2"/>
        </w:rPr>
        <w:t xml:space="preserve">ydrogenase </w:t>
      </w:r>
      <w:r>
        <w:rPr>
          <w:color w:val="231F20"/>
          <w:spacing w:val="4"/>
        </w:rPr>
        <w:t xml:space="preserve">activity </w:t>
      </w:r>
      <w:r>
        <w:rPr>
          <w:color w:val="231F20"/>
        </w:rPr>
        <w:t xml:space="preserve">of rat liver </w:t>
      </w:r>
      <w:r>
        <w:rPr>
          <w:color w:val="231F20"/>
          <w:spacing w:val="2"/>
        </w:rPr>
        <w:t xml:space="preserve">mitochondria decreased </w:t>
      </w:r>
      <w:r>
        <w:rPr>
          <w:color w:val="231F20"/>
          <w:spacing w:val="-3"/>
        </w:rPr>
        <w:t xml:space="preserve">(on </w:t>
      </w:r>
      <w:r>
        <w:rPr>
          <w:color w:val="231F20"/>
        </w:rPr>
        <w:t xml:space="preserve">day </w:t>
      </w:r>
      <w:r>
        <w:rPr>
          <w:color w:val="231F20"/>
          <w:spacing w:val="-4"/>
        </w:rPr>
        <w:t xml:space="preserve">14), </w:t>
      </w:r>
      <w:r>
        <w:rPr>
          <w:color w:val="231F20"/>
          <w:spacing w:val="3"/>
        </w:rPr>
        <w:t xml:space="preserve">while the </w:t>
      </w:r>
      <w:r>
        <w:rPr>
          <w:color w:val="231F20"/>
        </w:rPr>
        <w:t xml:space="preserve">4-week retention of </w:t>
      </w:r>
      <w:r>
        <w:rPr>
          <w:color w:val="231F20"/>
          <w:spacing w:val="2"/>
        </w:rPr>
        <w:t xml:space="preserve">rats under </w:t>
      </w:r>
      <w:r>
        <w:rPr>
          <w:color w:val="231F20"/>
          <w:spacing w:val="3"/>
        </w:rPr>
        <w:t xml:space="preserve">these </w:t>
      </w:r>
      <w:r>
        <w:rPr>
          <w:color w:val="231F20"/>
          <w:spacing w:val="2"/>
        </w:rPr>
        <w:t xml:space="preserve">conditions resulted </w:t>
      </w:r>
      <w:r>
        <w:rPr>
          <w:color w:val="231F20"/>
          <w:spacing w:val="3"/>
        </w:rPr>
        <w:t xml:space="preserve">in </w:t>
      </w:r>
      <w:r>
        <w:rPr>
          <w:color w:val="231F20"/>
        </w:rPr>
        <w:t xml:space="preserve">a 5.5-fold </w:t>
      </w:r>
      <w:r>
        <w:rPr>
          <w:color w:val="231F20"/>
          <w:spacing w:val="2"/>
        </w:rPr>
        <w:t xml:space="preserve">decrease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investi- </w:t>
      </w:r>
      <w:r>
        <w:rPr>
          <w:color w:val="231F20"/>
        </w:rPr>
        <w:t xml:space="preserve">gated </w:t>
      </w:r>
      <w:r>
        <w:rPr>
          <w:color w:val="231F20"/>
          <w:spacing w:val="3"/>
        </w:rPr>
        <w:t xml:space="preserve">enzymatic </w:t>
      </w:r>
      <w:r>
        <w:rPr>
          <w:color w:val="231F20"/>
          <w:spacing w:val="4"/>
        </w:rPr>
        <w:t xml:space="preserve">activity </w:t>
      </w:r>
      <w:r>
        <w:rPr>
          <w:color w:val="231F20"/>
          <w:spacing w:val="2"/>
        </w:rPr>
        <w:t xml:space="preserve">compared </w:t>
      </w:r>
      <w:r>
        <w:rPr>
          <w:color w:val="231F20"/>
        </w:rPr>
        <w:t xml:space="preserve">to control. It </w:t>
      </w:r>
      <w:r>
        <w:rPr>
          <w:color w:val="231F20"/>
          <w:spacing w:val="2"/>
        </w:rPr>
        <w:t xml:space="preserve">was </w:t>
      </w:r>
      <w:r>
        <w:rPr>
          <w:color w:val="231F20"/>
        </w:rPr>
        <w:t xml:space="preserve">proved </w:t>
      </w:r>
      <w:r>
        <w:rPr>
          <w:color w:val="231F20"/>
          <w:spacing w:val="3"/>
        </w:rPr>
        <w:t xml:space="preserve">that the </w:t>
      </w:r>
      <w:r>
        <w:rPr>
          <w:color w:val="231F20"/>
          <w:spacing w:val="4"/>
        </w:rPr>
        <w:t xml:space="preserve">activity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succinate dehydrogenase did </w:t>
      </w:r>
      <w:r>
        <w:rPr>
          <w:color w:val="231F20"/>
        </w:rPr>
        <w:t xml:space="preserve">not </w:t>
      </w:r>
      <w:r>
        <w:rPr>
          <w:color w:val="231F20"/>
          <w:spacing w:val="2"/>
        </w:rPr>
        <w:t xml:space="preserve">change </w:t>
      </w:r>
      <w:r>
        <w:rPr>
          <w:color w:val="231F20"/>
          <w:spacing w:val="3"/>
        </w:rPr>
        <w:t xml:space="preserve">during the </w:t>
      </w:r>
      <w:r>
        <w:rPr>
          <w:color w:val="231F20"/>
        </w:rPr>
        <w:t xml:space="preserve">two-week retention of </w:t>
      </w:r>
      <w:r>
        <w:rPr>
          <w:color w:val="231F20"/>
          <w:spacing w:val="2"/>
        </w:rPr>
        <w:t xml:space="preserve">rats </w:t>
      </w:r>
      <w:r>
        <w:rPr>
          <w:color w:val="231F20"/>
        </w:rPr>
        <w:t xml:space="preserve">on a protein-free </w:t>
      </w:r>
      <w:r>
        <w:rPr>
          <w:color w:val="231F20"/>
          <w:spacing w:val="3"/>
        </w:rPr>
        <w:t xml:space="preserve">diet. </w:t>
      </w:r>
      <w:r>
        <w:rPr>
          <w:color w:val="231F20"/>
        </w:rPr>
        <w:t xml:space="preserve">However,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4-week </w:t>
      </w:r>
      <w:r>
        <w:rPr>
          <w:color w:val="231F20"/>
          <w:spacing w:val="2"/>
        </w:rPr>
        <w:t xml:space="preserve">maintenance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animals </w:t>
      </w:r>
      <w:r>
        <w:rPr>
          <w:color w:val="231F20"/>
          <w:spacing w:val="3"/>
        </w:rPr>
        <w:t xml:space="preserve">in both </w:t>
      </w:r>
      <w:r>
        <w:rPr>
          <w:color w:val="231F20"/>
        </w:rPr>
        <w:t xml:space="preserve">protein </w:t>
      </w:r>
      <w:r>
        <w:rPr>
          <w:color w:val="231F20"/>
          <w:spacing w:val="2"/>
        </w:rPr>
        <w:t xml:space="preserve">and </w:t>
      </w:r>
      <w:r>
        <w:rPr>
          <w:color w:val="231F20"/>
        </w:rPr>
        <w:t xml:space="preserve">low protein </w:t>
      </w:r>
      <w:r>
        <w:rPr>
          <w:color w:val="231F20"/>
          <w:spacing w:val="3"/>
        </w:rPr>
        <w:t xml:space="preserve">diets </w:t>
      </w:r>
      <w:r>
        <w:rPr>
          <w:color w:val="231F20"/>
          <w:spacing w:val="2"/>
        </w:rPr>
        <w:t xml:space="preserve">results </w:t>
      </w:r>
      <w:r>
        <w:rPr>
          <w:color w:val="231F20"/>
          <w:spacing w:val="3"/>
        </w:rPr>
        <w:t xml:space="preserve">in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decrease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2"/>
        </w:rPr>
        <w:t xml:space="preserve">succinate </w:t>
      </w:r>
      <w:r>
        <w:rPr>
          <w:color w:val="231F20"/>
        </w:rPr>
        <w:t xml:space="preserve">dehy- </w:t>
      </w:r>
      <w:r>
        <w:rPr>
          <w:color w:val="231F20"/>
          <w:spacing w:val="2"/>
        </w:rPr>
        <w:t xml:space="preserve">drogenase activity. </w:t>
      </w:r>
      <w:r>
        <w:rPr>
          <w:color w:val="231F20"/>
        </w:rPr>
        <w:t xml:space="preserve">However, </w:t>
      </w:r>
      <w:r>
        <w:rPr>
          <w:color w:val="231F20"/>
          <w:spacing w:val="3"/>
        </w:rPr>
        <w:t xml:space="preserve">if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low protein </w:t>
      </w:r>
      <w:r>
        <w:rPr>
          <w:color w:val="231F20"/>
          <w:spacing w:val="2"/>
        </w:rPr>
        <w:t xml:space="preserve">diet succinate dehydrogenase </w:t>
      </w:r>
      <w:r>
        <w:rPr>
          <w:color w:val="231F20"/>
          <w:spacing w:val="4"/>
        </w:rPr>
        <w:t xml:space="preserve">activity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liver </w:t>
      </w:r>
      <w:r>
        <w:rPr>
          <w:color w:val="231F20"/>
          <w:spacing w:val="2"/>
        </w:rPr>
        <w:t xml:space="preserve">mitochondria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halved,</w:t>
      </w:r>
    </w:p>
    <w:p w:rsidR="00624939" w:rsidRDefault="00FA2ED0">
      <w:pPr>
        <w:pStyle w:val="a3"/>
        <w:spacing w:before="113" w:line="252" w:lineRule="auto"/>
        <w:ind w:right="111"/>
      </w:pPr>
      <w:r>
        <w:br w:type="column"/>
      </w:r>
      <w:r>
        <w:rPr>
          <w:color w:val="231F20"/>
          <w:spacing w:val="2"/>
        </w:rPr>
        <w:lastRenderedPageBreak/>
        <w:t xml:space="preserve">then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absence </w:t>
      </w:r>
      <w:r>
        <w:rPr>
          <w:color w:val="231F20"/>
        </w:rPr>
        <w:t xml:space="preserve">of protein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diet </w:t>
      </w:r>
      <w:r>
        <w:rPr>
          <w:color w:val="231F20"/>
        </w:rPr>
        <w:t xml:space="preserve">– </w:t>
      </w:r>
      <w:r>
        <w:rPr>
          <w:color w:val="231F20"/>
          <w:spacing w:val="3"/>
        </w:rPr>
        <w:t xml:space="preserve">three times. </w:t>
      </w:r>
      <w:r>
        <w:rPr>
          <w:color w:val="231F20"/>
          <w:spacing w:val="2"/>
        </w:rPr>
        <w:t xml:space="preserve">There- </w:t>
      </w:r>
      <w:r>
        <w:rPr>
          <w:color w:val="231F20"/>
        </w:rPr>
        <w:t xml:space="preserve">fore, it </w:t>
      </w:r>
      <w:r>
        <w:rPr>
          <w:color w:val="231F20"/>
          <w:spacing w:val="2"/>
        </w:rPr>
        <w:t xml:space="preserve">was </w:t>
      </w:r>
      <w:r>
        <w:rPr>
          <w:color w:val="231F20"/>
        </w:rPr>
        <w:t xml:space="preserve">concluded </w:t>
      </w:r>
      <w:r>
        <w:rPr>
          <w:color w:val="231F20"/>
          <w:spacing w:val="3"/>
        </w:rPr>
        <w:t xml:space="preserve">that in the </w:t>
      </w:r>
      <w:r>
        <w:rPr>
          <w:color w:val="231F20"/>
        </w:rPr>
        <w:t xml:space="preserve">implementation  of  </w:t>
      </w:r>
      <w:r>
        <w:rPr>
          <w:color w:val="231F20"/>
          <w:spacing w:val="2"/>
        </w:rPr>
        <w:t xml:space="preserve">changes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system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biotransformation </w:t>
      </w:r>
      <w:r>
        <w:rPr>
          <w:color w:val="231F20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3"/>
        </w:rPr>
        <w:t xml:space="preserve">energy in </w:t>
      </w:r>
      <w:r>
        <w:rPr>
          <w:color w:val="231F20"/>
          <w:spacing w:val="2"/>
        </w:rPr>
        <w:t xml:space="preserve">mitochondria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conditions </w:t>
      </w:r>
      <w:r>
        <w:rPr>
          <w:color w:val="231F20"/>
        </w:rPr>
        <w:t xml:space="preserve">of </w:t>
      </w:r>
      <w:r>
        <w:rPr>
          <w:color w:val="231F20"/>
          <w:spacing w:val="4"/>
        </w:rPr>
        <w:t xml:space="preserve">alimentary </w:t>
      </w:r>
      <w:r>
        <w:rPr>
          <w:color w:val="231F20"/>
        </w:rPr>
        <w:t xml:space="preserve">protein </w:t>
      </w:r>
      <w:r>
        <w:rPr>
          <w:color w:val="231F20"/>
          <w:spacing w:val="2"/>
        </w:rPr>
        <w:t xml:space="preserve">deficiency, there are </w:t>
      </w:r>
      <w:r>
        <w:rPr>
          <w:color w:val="231F20"/>
          <w:spacing w:val="4"/>
        </w:rPr>
        <w:t xml:space="preserve">primarily </w:t>
      </w:r>
      <w:r>
        <w:rPr>
          <w:color w:val="231F20"/>
          <w:spacing w:val="3"/>
        </w:rPr>
        <w:t xml:space="preserve">disturbances </w:t>
      </w:r>
      <w:r>
        <w:rPr>
          <w:color w:val="231F20"/>
        </w:rPr>
        <w:t xml:space="preserve">at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level of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respiratory </w:t>
      </w:r>
      <w:r>
        <w:rPr>
          <w:color w:val="231F20"/>
          <w:spacing w:val="3"/>
        </w:rPr>
        <w:t xml:space="preserve">chain </w:t>
      </w:r>
      <w:r>
        <w:rPr>
          <w:color w:val="231F20"/>
        </w:rPr>
        <w:t xml:space="preserve">complex I [8, </w:t>
      </w:r>
      <w:r>
        <w:rPr>
          <w:color w:val="231F20"/>
          <w:spacing w:val="-3"/>
        </w:rPr>
        <w:t xml:space="preserve">9].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has been </w:t>
      </w:r>
      <w:r>
        <w:rPr>
          <w:color w:val="231F20"/>
        </w:rPr>
        <w:t xml:space="preserve">proven </w:t>
      </w:r>
      <w:r>
        <w:rPr>
          <w:color w:val="231F20"/>
          <w:spacing w:val="3"/>
        </w:rPr>
        <w:t xml:space="preserve">that </w:t>
      </w:r>
      <w:r>
        <w:rPr>
          <w:color w:val="231F20"/>
          <w:spacing w:val="2"/>
        </w:rPr>
        <w:t xml:space="preserve">reducing </w:t>
      </w:r>
      <w:r>
        <w:rPr>
          <w:color w:val="231F20"/>
          <w:spacing w:val="3"/>
        </w:rPr>
        <w:t xml:space="preserve">the caloric </w:t>
      </w:r>
      <w:r>
        <w:rPr>
          <w:color w:val="231F20"/>
        </w:rPr>
        <w:t xml:space="preserve">content of a complete </w:t>
      </w:r>
      <w:r>
        <w:rPr>
          <w:color w:val="231F20"/>
          <w:spacing w:val="2"/>
        </w:rPr>
        <w:t xml:space="preserve">diet </w:t>
      </w:r>
      <w:r>
        <w:rPr>
          <w:color w:val="231F20"/>
        </w:rPr>
        <w:t xml:space="preserve">(and not </w:t>
      </w:r>
      <w:r>
        <w:rPr>
          <w:color w:val="231F20"/>
          <w:spacing w:val="2"/>
        </w:rPr>
        <w:t xml:space="preserve">just any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the ingredients) </w:t>
      </w:r>
      <w:r>
        <w:rPr>
          <w:color w:val="231F20"/>
          <w:spacing w:val="3"/>
        </w:rPr>
        <w:t xml:space="preserve">activates cell </w:t>
      </w:r>
      <w:r>
        <w:rPr>
          <w:color w:val="231F20"/>
          <w:spacing w:val="2"/>
        </w:rPr>
        <w:t xml:space="preserve">proliferation. The </w:t>
      </w:r>
      <w:r>
        <w:rPr>
          <w:color w:val="231F20"/>
        </w:rPr>
        <w:t xml:space="preserve">number of </w:t>
      </w:r>
      <w:r>
        <w:rPr>
          <w:color w:val="231F20"/>
          <w:spacing w:val="3"/>
        </w:rPr>
        <w:t xml:space="preserve">reticulocytes </w:t>
      </w:r>
      <w:r>
        <w:rPr>
          <w:color w:val="231F20"/>
          <w:spacing w:val="2"/>
        </w:rPr>
        <w:t xml:space="preserve">in- </w:t>
      </w:r>
      <w:r>
        <w:rPr>
          <w:color w:val="231F20"/>
          <w:spacing w:val="3"/>
        </w:rPr>
        <w:t xml:space="preserve">creased almost </w:t>
      </w:r>
      <w:r>
        <w:rPr>
          <w:color w:val="231F20"/>
          <w:spacing w:val="2"/>
        </w:rPr>
        <w:t xml:space="preserve">threefold, which </w:t>
      </w:r>
      <w:r>
        <w:rPr>
          <w:color w:val="231F20"/>
          <w:spacing w:val="3"/>
        </w:rPr>
        <w:t xml:space="preserve">testified </w:t>
      </w:r>
      <w:r>
        <w:rPr>
          <w:color w:val="231F20"/>
        </w:rPr>
        <w:t xml:space="preserve">to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intensification </w:t>
      </w:r>
      <w:r>
        <w:rPr>
          <w:color w:val="231F20"/>
        </w:rPr>
        <w:t xml:space="preserve">of hematopoietic </w:t>
      </w:r>
      <w:r>
        <w:rPr>
          <w:color w:val="231F20"/>
          <w:spacing w:val="4"/>
        </w:rPr>
        <w:t xml:space="preserve">activity </w:t>
      </w:r>
      <w:r>
        <w:rPr>
          <w:color w:val="231F20"/>
        </w:rPr>
        <w:t xml:space="preserve">of bone marrow,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number of mi- </w:t>
      </w:r>
      <w:r>
        <w:rPr>
          <w:color w:val="231F20"/>
          <w:spacing w:val="3"/>
        </w:rPr>
        <w:t xml:space="preserve">totically </w:t>
      </w:r>
      <w:r>
        <w:rPr>
          <w:color w:val="231F20"/>
          <w:spacing w:val="2"/>
        </w:rPr>
        <w:t xml:space="preserve">active </w:t>
      </w:r>
      <w:r>
        <w:rPr>
          <w:color w:val="231F20"/>
          <w:spacing w:val="3"/>
        </w:rPr>
        <w:t xml:space="preserve">cells in </w:t>
      </w:r>
      <w:r>
        <w:rPr>
          <w:color w:val="231F20"/>
        </w:rPr>
        <w:t xml:space="preserve">bone </w:t>
      </w:r>
      <w:r>
        <w:rPr>
          <w:color w:val="231F20"/>
          <w:spacing w:val="2"/>
        </w:rPr>
        <w:t xml:space="preserve">marrow and </w:t>
      </w:r>
      <w:r>
        <w:rPr>
          <w:color w:val="231F20"/>
        </w:rPr>
        <w:t xml:space="preserve">liver </w:t>
      </w:r>
      <w:r>
        <w:rPr>
          <w:color w:val="231F20"/>
          <w:spacing w:val="3"/>
        </w:rPr>
        <w:t xml:space="preserve">increased </w:t>
      </w:r>
      <w:r>
        <w:rPr>
          <w:color w:val="231F20"/>
          <w:spacing w:val="-7"/>
        </w:rPr>
        <w:t xml:space="preserve">[7, </w:t>
      </w:r>
      <w:r>
        <w:rPr>
          <w:color w:val="231F20"/>
          <w:spacing w:val="-3"/>
        </w:rPr>
        <w:t xml:space="preserve">10].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was </w:t>
      </w:r>
      <w:r>
        <w:rPr>
          <w:color w:val="231F20"/>
        </w:rPr>
        <w:t xml:space="preserve">found </w:t>
      </w:r>
      <w:r>
        <w:rPr>
          <w:color w:val="231F20"/>
          <w:spacing w:val="3"/>
        </w:rPr>
        <w:t xml:space="preserve">that </w:t>
      </w:r>
      <w:r>
        <w:rPr>
          <w:color w:val="231F20"/>
          <w:spacing w:val="4"/>
        </w:rPr>
        <w:t xml:space="preserve">limiting </w:t>
      </w:r>
      <w:r>
        <w:rPr>
          <w:color w:val="231F20"/>
          <w:spacing w:val="3"/>
        </w:rPr>
        <w:t xml:space="preserve">the caloric </w:t>
      </w:r>
      <w:r>
        <w:rPr>
          <w:color w:val="231F20"/>
        </w:rPr>
        <w:t xml:space="preserve">content of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mother’s </w:t>
      </w:r>
      <w:r>
        <w:rPr>
          <w:color w:val="231F20"/>
          <w:spacing w:val="2"/>
        </w:rPr>
        <w:t xml:space="preserve">diet </w:t>
      </w:r>
      <w:r>
        <w:rPr>
          <w:color w:val="231F20"/>
        </w:rPr>
        <w:t xml:space="preserve">by </w:t>
      </w:r>
      <w:r>
        <w:rPr>
          <w:color w:val="231F20"/>
          <w:spacing w:val="3"/>
        </w:rPr>
        <w:t xml:space="preserve">40 </w:t>
      </w:r>
      <w:r>
        <w:rPr>
          <w:color w:val="231F20"/>
        </w:rPr>
        <w:t xml:space="preserve">% for 28 </w:t>
      </w:r>
      <w:r>
        <w:rPr>
          <w:color w:val="231F20"/>
          <w:spacing w:val="2"/>
        </w:rPr>
        <w:t xml:space="preserve">days contributed </w:t>
      </w:r>
      <w:r>
        <w:rPr>
          <w:color w:val="231F20"/>
        </w:rPr>
        <w:t xml:space="preserve">to </w:t>
      </w:r>
      <w:r>
        <w:rPr>
          <w:color w:val="231F20"/>
          <w:spacing w:val="3"/>
        </w:rPr>
        <w:t xml:space="preserve">an increase in the </w:t>
      </w:r>
      <w:r>
        <w:rPr>
          <w:color w:val="231F20"/>
        </w:rPr>
        <w:t xml:space="preserve">num- ber of </w:t>
      </w:r>
      <w:r>
        <w:rPr>
          <w:color w:val="231F20"/>
          <w:spacing w:val="3"/>
        </w:rPr>
        <w:t xml:space="preserve">hepatocytes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3"/>
        </w:rPr>
        <w:t xml:space="preserve">an increase in the </w:t>
      </w:r>
      <w:r>
        <w:rPr>
          <w:color w:val="231F20"/>
          <w:spacing w:val="2"/>
        </w:rPr>
        <w:t xml:space="preserve">nuclear-cytoplasmic index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liver of </w:t>
      </w:r>
      <w:r>
        <w:rPr>
          <w:color w:val="231F20"/>
          <w:spacing w:val="3"/>
        </w:rPr>
        <w:t>their offspring, activatin</w:t>
      </w:r>
      <w:r>
        <w:rPr>
          <w:color w:val="231F20"/>
          <w:spacing w:val="3"/>
        </w:rPr>
        <w:t xml:space="preserve">g the </w:t>
      </w:r>
      <w:r>
        <w:rPr>
          <w:color w:val="231F20"/>
        </w:rPr>
        <w:t xml:space="preserve">physiolog- </w:t>
      </w:r>
      <w:r>
        <w:rPr>
          <w:color w:val="231F20"/>
          <w:spacing w:val="3"/>
        </w:rPr>
        <w:t xml:space="preserve">ical </w:t>
      </w:r>
      <w:r>
        <w:rPr>
          <w:color w:val="231F20"/>
        </w:rPr>
        <w:t xml:space="preserve">regeneration of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organ parenchyma </w:t>
      </w:r>
      <w:r>
        <w:rPr>
          <w:color w:val="231F20"/>
        </w:rPr>
        <w:t xml:space="preserve">[8–10]. It </w:t>
      </w:r>
      <w:r>
        <w:rPr>
          <w:color w:val="231F20"/>
          <w:spacing w:val="2"/>
        </w:rPr>
        <w:t xml:space="preserve">has been </w:t>
      </w:r>
      <w:r>
        <w:rPr>
          <w:color w:val="231F20"/>
        </w:rPr>
        <w:t xml:space="preserve">shown </w:t>
      </w:r>
      <w:r>
        <w:rPr>
          <w:color w:val="231F20"/>
          <w:spacing w:val="3"/>
        </w:rPr>
        <w:t xml:space="preserve">that the </w:t>
      </w:r>
      <w:r>
        <w:rPr>
          <w:color w:val="231F20"/>
          <w:spacing w:val="2"/>
        </w:rPr>
        <w:t xml:space="preserve">protein-deficient diet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rats </w:t>
      </w:r>
      <w:r>
        <w:rPr>
          <w:color w:val="231F20"/>
          <w:spacing w:val="3"/>
        </w:rPr>
        <w:t xml:space="preserve">during pregnancy causes an increase in </w:t>
      </w:r>
      <w:r>
        <w:rPr>
          <w:color w:val="231F20"/>
        </w:rPr>
        <w:t xml:space="preserve">blood </w:t>
      </w:r>
      <w:r>
        <w:rPr>
          <w:color w:val="231F20"/>
          <w:spacing w:val="2"/>
        </w:rPr>
        <w:t xml:space="preserve">pressure </w:t>
      </w:r>
      <w:r>
        <w:rPr>
          <w:color w:val="231F20"/>
          <w:spacing w:val="3"/>
        </w:rPr>
        <w:t xml:space="preserve">in </w:t>
      </w:r>
      <w:r>
        <w:rPr>
          <w:color w:val="231F20"/>
        </w:rPr>
        <w:t xml:space="preserve">F0 generation, devel- opment of </w:t>
      </w:r>
      <w:r>
        <w:rPr>
          <w:color w:val="231F20"/>
          <w:spacing w:val="3"/>
        </w:rPr>
        <w:t xml:space="preserve">endothelial dysfunction, </w:t>
      </w:r>
      <w:r>
        <w:rPr>
          <w:color w:val="231F20"/>
          <w:spacing w:val="4"/>
        </w:rPr>
        <w:t xml:space="preserve">insulin </w:t>
      </w:r>
      <w:r>
        <w:rPr>
          <w:color w:val="231F20"/>
          <w:spacing w:val="3"/>
        </w:rPr>
        <w:t>resistanc</w:t>
      </w:r>
      <w:r>
        <w:rPr>
          <w:color w:val="231F20"/>
          <w:spacing w:val="3"/>
        </w:rPr>
        <w:t xml:space="preserve">e, </w:t>
      </w:r>
      <w:r>
        <w:rPr>
          <w:color w:val="231F20"/>
          <w:spacing w:val="2"/>
        </w:rPr>
        <w:t xml:space="preserve">and contributes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impaired glucose homeostasis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-3"/>
        </w:rPr>
        <w:t xml:space="preserve">F1-3 </w:t>
      </w:r>
      <w:r>
        <w:rPr>
          <w:color w:val="231F20"/>
        </w:rPr>
        <w:t xml:space="preserve">genera- </w:t>
      </w:r>
      <w:r>
        <w:rPr>
          <w:color w:val="231F20"/>
          <w:spacing w:val="2"/>
        </w:rPr>
        <w:t xml:space="preserve">tions, </w:t>
      </w:r>
      <w:r>
        <w:rPr>
          <w:color w:val="231F20"/>
        </w:rPr>
        <w:t xml:space="preserve">despite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fact </w:t>
      </w:r>
      <w:r>
        <w:rPr>
          <w:color w:val="231F20"/>
          <w:spacing w:val="3"/>
        </w:rPr>
        <w:t xml:space="preserve">that they </w:t>
      </w:r>
      <w:r>
        <w:rPr>
          <w:color w:val="231F20"/>
        </w:rPr>
        <w:t xml:space="preserve">received a </w:t>
      </w:r>
      <w:r>
        <w:rPr>
          <w:color w:val="231F20"/>
          <w:spacing w:val="3"/>
        </w:rPr>
        <w:t xml:space="preserve">diet. </w:t>
      </w:r>
      <w:r>
        <w:rPr>
          <w:color w:val="231F20"/>
        </w:rPr>
        <w:t xml:space="preserve">As we </w:t>
      </w:r>
      <w:r>
        <w:rPr>
          <w:color w:val="231F20"/>
          <w:spacing w:val="2"/>
        </w:rPr>
        <w:t xml:space="preserve">studied </w:t>
      </w:r>
      <w:r>
        <w:rPr>
          <w:color w:val="231F20"/>
          <w:spacing w:val="3"/>
        </w:rPr>
        <w:t xml:space="preserve">the effect </w:t>
      </w:r>
      <w:r>
        <w:rPr>
          <w:color w:val="231F20"/>
        </w:rPr>
        <w:t xml:space="preserve">of a </w:t>
      </w:r>
      <w:r>
        <w:rPr>
          <w:color w:val="231F20"/>
          <w:spacing w:val="2"/>
        </w:rPr>
        <w:t xml:space="preserve">diet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deficient </w:t>
      </w:r>
      <w:r>
        <w:rPr>
          <w:color w:val="231F20"/>
          <w:spacing w:val="3"/>
        </w:rPr>
        <w:t xml:space="preserve">diets </w:t>
      </w:r>
      <w:r>
        <w:rPr>
          <w:color w:val="231F20"/>
          <w:spacing w:val="2"/>
        </w:rPr>
        <w:t xml:space="preserve">and carbohydrates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rats-mothers </w:t>
      </w:r>
      <w:r>
        <w:rPr>
          <w:color w:val="231F20"/>
        </w:rPr>
        <w:t xml:space="preserve">on </w:t>
      </w:r>
      <w:r>
        <w:rPr>
          <w:color w:val="231F20"/>
          <w:spacing w:val="3"/>
        </w:rPr>
        <w:t xml:space="preserve">the morpho-functional </w:t>
      </w:r>
      <w:r>
        <w:rPr>
          <w:color w:val="231F20"/>
          <w:spacing w:val="2"/>
        </w:rPr>
        <w:t xml:space="preserve">state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the offspring </w:t>
      </w:r>
      <w:r>
        <w:rPr>
          <w:color w:val="231F20"/>
        </w:rPr>
        <w:t xml:space="preserve">liver </w:t>
      </w:r>
      <w:r>
        <w:rPr>
          <w:color w:val="231F20"/>
          <w:spacing w:val="3"/>
        </w:rPr>
        <w:t xml:space="preserve">in the </w:t>
      </w:r>
      <w:r>
        <w:rPr>
          <w:color w:val="231F20"/>
          <w:spacing w:val="2"/>
        </w:rPr>
        <w:t xml:space="preserve">mother-fetus system,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should </w:t>
      </w:r>
      <w:r>
        <w:rPr>
          <w:color w:val="231F20"/>
          <w:spacing w:val="4"/>
        </w:rPr>
        <w:t xml:space="preserve">also </w:t>
      </w:r>
      <w:r>
        <w:rPr>
          <w:color w:val="231F20"/>
        </w:rPr>
        <w:t xml:space="preserve">be </w:t>
      </w:r>
      <w:r>
        <w:rPr>
          <w:color w:val="231F20"/>
          <w:spacing w:val="2"/>
        </w:rPr>
        <w:t xml:space="preserve">emphasized </w:t>
      </w:r>
      <w:r>
        <w:rPr>
          <w:color w:val="231F20"/>
          <w:spacing w:val="3"/>
        </w:rPr>
        <w:t xml:space="preserve">that </w:t>
      </w:r>
      <w:r>
        <w:rPr>
          <w:color w:val="231F20"/>
          <w:spacing w:val="2"/>
        </w:rPr>
        <w:t xml:space="preserve">two-month-old rats </w:t>
      </w:r>
      <w:r>
        <w:rPr>
          <w:color w:val="231F20"/>
        </w:rPr>
        <w:t xml:space="preserve">were not </w:t>
      </w:r>
      <w:r>
        <w:rPr>
          <w:color w:val="231F20"/>
          <w:spacing w:val="3"/>
        </w:rPr>
        <w:t xml:space="preserve">exposed </w:t>
      </w:r>
      <w:r>
        <w:rPr>
          <w:color w:val="231F20"/>
        </w:rPr>
        <w:t xml:space="preserve">to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above factor, so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2"/>
        </w:rPr>
        <w:t xml:space="preserve">results </w:t>
      </w:r>
      <w:r>
        <w:rPr>
          <w:color w:val="231F20"/>
          <w:spacing w:val="3"/>
        </w:rPr>
        <w:t xml:space="preserve">cannot </w:t>
      </w:r>
      <w:r>
        <w:rPr>
          <w:color w:val="231F20"/>
        </w:rPr>
        <w:t xml:space="preserve">be completely </w:t>
      </w:r>
      <w:r>
        <w:rPr>
          <w:color w:val="231F20"/>
          <w:spacing w:val="2"/>
        </w:rPr>
        <w:t xml:space="preserve">compared because </w:t>
      </w:r>
      <w:r>
        <w:rPr>
          <w:color w:val="231F20"/>
          <w:spacing w:val="3"/>
        </w:rPr>
        <w:t xml:space="preserve">they </w:t>
      </w:r>
      <w:r>
        <w:rPr>
          <w:color w:val="231F20"/>
        </w:rPr>
        <w:t xml:space="preserve">complement </w:t>
      </w:r>
      <w:r>
        <w:rPr>
          <w:color w:val="231F20"/>
          <w:spacing w:val="2"/>
        </w:rPr>
        <w:t xml:space="preserve">each other </w:t>
      </w:r>
      <w:r>
        <w:rPr>
          <w:color w:val="231F20"/>
        </w:rPr>
        <w:t>to some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extent.</w:t>
      </w:r>
    </w:p>
    <w:p w:rsidR="00624939" w:rsidRDefault="00FA2ED0">
      <w:pPr>
        <w:pStyle w:val="a3"/>
        <w:spacing w:before="18" w:line="252" w:lineRule="auto"/>
        <w:ind w:right="111" w:firstLine="283"/>
      </w:pPr>
      <w:r>
        <w:rPr>
          <w:b/>
          <w:color w:val="231F20"/>
        </w:rPr>
        <w:t xml:space="preserve">Study limitations. </w:t>
      </w:r>
      <w:r>
        <w:rPr>
          <w:color w:val="231F20"/>
        </w:rPr>
        <w:t>This study was l</w:t>
      </w:r>
      <w:r>
        <w:rPr>
          <w:color w:val="231F20"/>
        </w:rPr>
        <w:t>imited by the duration of the harmful factor, that is, rats did receive a deficient diet a week before the males were fed and throughout their pregnancy, the offspring of these females received a vivarium baseline diet after maternal transplantation. There</w:t>
      </w:r>
      <w:r>
        <w:rPr>
          <w:color w:val="231F20"/>
        </w:rPr>
        <w:t xml:space="preserve"> were age restrictions as well, as there was no further dynamics of change as the offspring ma- tured. Investigation of only local effect of alimentary deficiency on the liver, insufficient study of the relationship between the influence of the factor on t</w:t>
      </w:r>
      <w:r>
        <w:rPr>
          <w:color w:val="231F20"/>
        </w:rPr>
        <w:t>he mother’s organs and mechanisms of injury to the offspring.</w:t>
      </w:r>
    </w:p>
    <w:p w:rsidR="00624939" w:rsidRDefault="00FA2ED0">
      <w:pPr>
        <w:pStyle w:val="a3"/>
        <w:spacing w:before="6" w:line="252" w:lineRule="auto"/>
        <w:ind w:right="111" w:firstLine="283"/>
      </w:pPr>
      <w:r>
        <w:rPr>
          <w:b/>
          <w:color w:val="231F20"/>
          <w:spacing w:val="2"/>
        </w:rPr>
        <w:t xml:space="preserve">Prospects </w:t>
      </w:r>
      <w:r>
        <w:rPr>
          <w:b/>
          <w:color w:val="231F20"/>
        </w:rPr>
        <w:t xml:space="preserve">for </w:t>
      </w:r>
      <w:r>
        <w:rPr>
          <w:b/>
          <w:color w:val="231F20"/>
          <w:spacing w:val="3"/>
        </w:rPr>
        <w:t xml:space="preserve">further research. </w:t>
      </w:r>
      <w:r>
        <w:rPr>
          <w:color w:val="231F20"/>
          <w:spacing w:val="3"/>
        </w:rPr>
        <w:t xml:space="preserve">Within the </w:t>
      </w:r>
      <w:r>
        <w:rPr>
          <w:color w:val="231F20"/>
          <w:spacing w:val="2"/>
        </w:rPr>
        <w:t xml:space="preserve">chosen </w:t>
      </w:r>
      <w:r>
        <w:rPr>
          <w:color w:val="231F20"/>
        </w:rPr>
        <w:t xml:space="preserve">re- </w:t>
      </w:r>
      <w:r>
        <w:rPr>
          <w:color w:val="231F20"/>
          <w:spacing w:val="2"/>
        </w:rPr>
        <w:t xml:space="preserve">search </w:t>
      </w:r>
      <w:r>
        <w:rPr>
          <w:color w:val="231F20"/>
        </w:rPr>
        <w:t xml:space="preserve">topic, we consider it </w:t>
      </w:r>
      <w:r>
        <w:rPr>
          <w:color w:val="231F20"/>
          <w:spacing w:val="3"/>
        </w:rPr>
        <w:t xml:space="preserve">necessary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offer additional inves- tigation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the mechanisms </w:t>
      </w:r>
      <w:r>
        <w:rPr>
          <w:color w:val="231F20"/>
        </w:rPr>
        <w:t xml:space="preserve">of liver </w:t>
      </w:r>
      <w:r>
        <w:rPr>
          <w:color w:val="231F20"/>
          <w:spacing w:val="3"/>
        </w:rPr>
        <w:t xml:space="preserve">damage </w:t>
      </w:r>
      <w:r>
        <w:rPr>
          <w:color w:val="231F20"/>
        </w:rPr>
        <w:t xml:space="preserve">by </w:t>
      </w:r>
      <w:r>
        <w:rPr>
          <w:color w:val="231F20"/>
          <w:spacing w:val="2"/>
        </w:rPr>
        <w:t xml:space="preserve">conducting </w:t>
      </w:r>
      <w:r>
        <w:rPr>
          <w:color w:val="231F20"/>
        </w:rPr>
        <w:t xml:space="preserve">bio- </w:t>
      </w:r>
      <w:r>
        <w:rPr>
          <w:color w:val="231F20"/>
          <w:spacing w:val="3"/>
        </w:rPr>
        <w:t xml:space="preserve">chemical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3"/>
        </w:rPr>
        <w:t xml:space="preserve">molecular </w:t>
      </w:r>
      <w:r>
        <w:rPr>
          <w:color w:val="231F20"/>
        </w:rPr>
        <w:t xml:space="preserve">genetic </w:t>
      </w:r>
      <w:r>
        <w:rPr>
          <w:color w:val="231F20"/>
          <w:spacing w:val="3"/>
        </w:rPr>
        <w:t xml:space="preserve">studies, in </w:t>
      </w:r>
      <w:r>
        <w:rPr>
          <w:color w:val="231F20"/>
        </w:rPr>
        <w:t xml:space="preserve">order to </w:t>
      </w:r>
      <w:r>
        <w:rPr>
          <w:color w:val="231F20"/>
          <w:spacing w:val="2"/>
        </w:rPr>
        <w:t xml:space="preserve">determine </w:t>
      </w:r>
      <w:r>
        <w:rPr>
          <w:color w:val="231F20"/>
          <w:spacing w:val="3"/>
        </w:rPr>
        <w:t xml:space="preserve">the leading mechanisms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pathogenesis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damage </w:t>
      </w:r>
      <w:r>
        <w:rPr>
          <w:color w:val="231F20"/>
        </w:rPr>
        <w:t xml:space="preserve">at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level of rat body </w:t>
      </w:r>
      <w:r>
        <w:rPr>
          <w:color w:val="231F20"/>
          <w:spacing w:val="3"/>
        </w:rPr>
        <w:t xml:space="preserve">cells, </w:t>
      </w:r>
      <w:r>
        <w:rPr>
          <w:color w:val="231F20"/>
          <w:spacing w:val="2"/>
        </w:rPr>
        <w:t xml:space="preserve">as well as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role of </w:t>
      </w:r>
      <w:r>
        <w:rPr>
          <w:color w:val="231F20"/>
          <w:spacing w:val="2"/>
        </w:rPr>
        <w:t xml:space="preserve">maternal </w:t>
      </w:r>
      <w:r>
        <w:rPr>
          <w:color w:val="231F20"/>
          <w:spacing w:val="3"/>
        </w:rPr>
        <w:t>malnutrition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3"/>
        </w:rPr>
        <w:t xml:space="preserve">in the </w:t>
      </w:r>
      <w:r>
        <w:rPr>
          <w:color w:val="231F20"/>
        </w:rPr>
        <w:t xml:space="preserve">formation of </w:t>
      </w:r>
      <w:r>
        <w:rPr>
          <w:color w:val="231F20"/>
          <w:spacing w:val="4"/>
        </w:rPr>
        <w:t xml:space="preserve">structural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3"/>
        </w:rPr>
        <w:t xml:space="preserve">functional abnormalities in the </w:t>
      </w:r>
      <w:r>
        <w:rPr>
          <w:color w:val="231F20"/>
        </w:rPr>
        <w:t xml:space="preserve">liver of </w:t>
      </w:r>
      <w:r>
        <w:rPr>
          <w:color w:val="231F20"/>
          <w:spacing w:val="3"/>
        </w:rPr>
        <w:t xml:space="preserve">their offspring </w:t>
      </w:r>
      <w:r>
        <w:rPr>
          <w:color w:val="231F20"/>
          <w:spacing w:val="2"/>
        </w:rPr>
        <w:t xml:space="preserve">and </w:t>
      </w:r>
      <w:r>
        <w:rPr>
          <w:color w:val="231F20"/>
          <w:spacing w:val="3"/>
        </w:rPr>
        <w:t xml:space="preserve">track the </w:t>
      </w:r>
      <w:r>
        <w:rPr>
          <w:color w:val="231F20"/>
        </w:rPr>
        <w:t xml:space="preserve">subsequent </w:t>
      </w:r>
      <w:r>
        <w:rPr>
          <w:color w:val="231F20"/>
          <w:spacing w:val="3"/>
        </w:rPr>
        <w:t xml:space="preserve">dynamics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change as </w:t>
      </w:r>
      <w:r>
        <w:rPr>
          <w:color w:val="231F20"/>
          <w:spacing w:val="3"/>
        </w:rPr>
        <w:t xml:space="preserve">the offspring </w:t>
      </w:r>
      <w:r>
        <w:rPr>
          <w:color w:val="231F20"/>
          <w:spacing w:val="2"/>
        </w:rPr>
        <w:t xml:space="preserve">grows. </w:t>
      </w:r>
      <w:r>
        <w:rPr>
          <w:color w:val="231F20"/>
          <w:spacing w:val="-4"/>
        </w:rPr>
        <w:t xml:space="preserve">We </w:t>
      </w:r>
      <w:r>
        <w:rPr>
          <w:color w:val="231F20"/>
          <w:spacing w:val="4"/>
        </w:rPr>
        <w:t xml:space="preserve">also </w:t>
      </w:r>
      <w:r>
        <w:rPr>
          <w:color w:val="231F20"/>
        </w:rPr>
        <w:t xml:space="preserve">consider it appro- priate to propose to consider </w:t>
      </w:r>
      <w:r>
        <w:rPr>
          <w:color w:val="231F20"/>
          <w:spacing w:val="3"/>
        </w:rPr>
        <w:t xml:space="preserve">the possibility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identifying the mechanisms </w:t>
      </w:r>
      <w:r>
        <w:rPr>
          <w:color w:val="231F20"/>
        </w:rPr>
        <w:t xml:space="preserve">of epigenetic </w:t>
      </w:r>
      <w:r>
        <w:rPr>
          <w:color w:val="231F20"/>
          <w:spacing w:val="3"/>
        </w:rPr>
        <w:t xml:space="preserve">programming </w:t>
      </w:r>
      <w:r>
        <w:rPr>
          <w:color w:val="231F20"/>
        </w:rPr>
        <w:t xml:space="preserve">for 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 xml:space="preserve">development of </w:t>
      </w:r>
      <w:r>
        <w:rPr>
          <w:color w:val="231F20"/>
          <w:spacing w:val="2"/>
        </w:rPr>
        <w:t>metabolic disorders</w:t>
      </w:r>
      <w:r>
        <w:rPr>
          <w:color w:val="231F20"/>
          <w:spacing w:val="2"/>
        </w:rPr>
        <w:t xml:space="preserve"> under the prenatal </w:t>
      </w:r>
      <w:r>
        <w:rPr>
          <w:color w:val="231F20"/>
          <w:spacing w:val="4"/>
        </w:rPr>
        <w:t xml:space="preserve">influence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alimen- </w:t>
      </w:r>
      <w:r>
        <w:rPr>
          <w:color w:val="231F20"/>
          <w:spacing w:val="5"/>
        </w:rPr>
        <w:t xml:space="preserve">tary </w:t>
      </w:r>
      <w:r>
        <w:rPr>
          <w:color w:val="231F20"/>
          <w:spacing w:val="3"/>
        </w:rPr>
        <w:t>deficiency</w:t>
      </w:r>
      <w:r>
        <w:rPr>
          <w:color w:val="231F20"/>
        </w:rPr>
        <w:t xml:space="preserve"> factor.</w:t>
      </w:r>
    </w:p>
    <w:p w:rsidR="00624939" w:rsidRDefault="00FA2ED0">
      <w:pPr>
        <w:pStyle w:val="a3"/>
        <w:spacing w:before="9" w:line="252" w:lineRule="auto"/>
        <w:ind w:right="111" w:firstLine="283"/>
      </w:pPr>
      <w:r>
        <w:rPr>
          <w:color w:val="231F20"/>
        </w:rPr>
        <w:t xml:space="preserve">Given the data obtained regarding the effect of alimenta-    </w:t>
      </w:r>
      <w:r>
        <w:rPr>
          <w:color w:val="231F20"/>
          <w:spacing w:val="3"/>
        </w:rPr>
        <w:t xml:space="preserve">ry </w:t>
      </w:r>
      <w:r>
        <w:rPr>
          <w:color w:val="231F20"/>
        </w:rPr>
        <w:t xml:space="preserve">deficiency of fats and carbohydrates on the morphological </w:t>
      </w:r>
      <w:r>
        <w:rPr>
          <w:color w:val="231F20"/>
          <w:spacing w:val="2"/>
        </w:rPr>
        <w:t xml:space="preserve">functional </w:t>
      </w:r>
      <w:r>
        <w:rPr>
          <w:color w:val="231F20"/>
        </w:rPr>
        <w:t>state of the liver of bi-monthly offspring, we consider it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necessary </w:t>
      </w:r>
      <w:r>
        <w:rPr>
          <w:color w:val="231F20"/>
        </w:rPr>
        <w:t xml:space="preserve">to recommend, based on </w:t>
      </w:r>
      <w:r>
        <w:rPr>
          <w:color w:val="231F20"/>
          <w:spacing w:val="2"/>
        </w:rPr>
        <w:t xml:space="preserve">this </w:t>
      </w:r>
      <w:r>
        <w:rPr>
          <w:color w:val="231F20"/>
        </w:rPr>
        <w:t xml:space="preserve">study, to develop recommendations on the qualitative composition of the diet of pregnant and lactating women. In reducing the body weight of the child associated </w:t>
      </w:r>
      <w:r>
        <w:rPr>
          <w:color w:val="231F20"/>
          <w:spacing w:val="2"/>
        </w:rPr>
        <w:t xml:space="preserve">with alimentary </w:t>
      </w:r>
      <w:r>
        <w:rPr>
          <w:color w:val="231F20"/>
        </w:rPr>
        <w:t xml:space="preserve">deficiency in the prenatal period, </w:t>
      </w:r>
      <w:r>
        <w:rPr>
          <w:color w:val="231F20"/>
          <w:spacing w:val="3"/>
        </w:rPr>
        <w:t>part</w:t>
      </w:r>
      <w:r>
        <w:rPr>
          <w:color w:val="231F20"/>
          <w:spacing w:val="3"/>
        </w:rPr>
        <w:t xml:space="preserve">icular </w:t>
      </w:r>
      <w:r>
        <w:rPr>
          <w:color w:val="231F20"/>
        </w:rPr>
        <w:t>attention should be paid to the development  of practical recommendations and diet intake in order to restore body weight and accelerate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development.</w:t>
      </w:r>
    </w:p>
    <w:p w:rsidR="00624939" w:rsidRDefault="00FA2ED0">
      <w:pPr>
        <w:pStyle w:val="a3"/>
        <w:spacing w:before="6" w:line="252" w:lineRule="auto"/>
        <w:ind w:right="111" w:firstLine="283"/>
      </w:pPr>
      <w:r>
        <w:rPr>
          <w:color w:val="231F20"/>
        </w:rPr>
        <w:t>In our study, the main emphasis was placed on the effect of maternal nutrition on the structure and</w:t>
      </w:r>
      <w:r>
        <w:rPr>
          <w:color w:val="231F20"/>
        </w:rPr>
        <w:t xml:space="preserve"> functional state of the offspring liver in the fetal system; we did not conduct a sepa- rate study of this factor (i.e. fat and carbohydrate deficiency)</w:t>
      </w:r>
    </w:p>
    <w:p w:rsidR="00624939" w:rsidRDefault="00624939">
      <w:pPr>
        <w:spacing w:line="252" w:lineRule="auto"/>
        <w:sectPr w:rsidR="00624939">
          <w:type w:val="continuous"/>
          <w:pgSz w:w="11910" w:h="17010"/>
          <w:pgMar w:top="820" w:right="1020" w:bottom="980" w:left="1020" w:header="720" w:footer="720" w:gutter="0"/>
          <w:cols w:num="2" w:space="720" w:equalWidth="0">
            <w:col w:w="4832" w:space="128"/>
            <w:col w:w="4910"/>
          </w:cols>
        </w:sectPr>
      </w:pPr>
    </w:p>
    <w:p w:rsidR="00624939" w:rsidRDefault="00307817">
      <w:pPr>
        <w:pStyle w:val="a3"/>
        <w:spacing w:line="20" w:lineRule="exact"/>
        <w:ind w:left="94"/>
        <w:jc w:val="left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116955" cy="12700"/>
                <wp:effectExtent l="9525" t="0" r="7620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0"/>
                          <a:chOff x="0" y="0"/>
                          <a:chExt cx="9633" cy="20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963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E9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1.65pt;height:1pt;mso-position-horizontal-relative:char;mso-position-vertical-relative:line" coordsize="9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bvcAIAAGEFAAAOAAAAZHJzL2Uyb0RvYy54bWykVFFv2yAQfp+0/4D8ntpOE7ex4lRVnPSl&#10;Wyt1+wEEsI2GAQGNU0377zvASZf2YVOnSM7BHcd933fH8ubQC7RnxnIlqyS/yBLEJFGUy7ZKvn/b&#10;Tq4TZB2WFAslWZW8MJvcrD5/Wg66ZFPVKUGZQZBE2nLQVdI5p8s0taRjPbYXSjMJzkaZHjtYmjal&#10;Bg+QvRfpNMuKdFCGaqMIsxZ26+hMViF/0zDiHprGModElUBtLnxN+O78N10tcdkarDtOxjLwB6ro&#10;MZdw6SlVjR1Gz4a/S9VzYpRVjbsgqk9V03DCAgZAk2dv0NwZ9awDlrYcWn2iCah9w9OH05Kv+0eD&#10;OK0SEEriHiQKt6K5p2bQbQkRd0Y/6UcT8YF5r8gPC+70rd+v2xiMdsMXRSEdfnYqUHNoTO9TAGh0&#10;CAq8nBRgB4cIbBZ5Xizm8wQR8OXTq2xUiHQg47tTpNuM5xbF5WU8NA0nUlzG60KJY0keD3SZfSXS&#10;/h+RTx3WLOhjPU0jkYsjkfdcMlREHkPAWj6awKotLfD5V4oiKs/ESMORJuhkT9A5VFxqY90dUz3y&#10;RpUIuD8wj/f31nm9XkO8EFJtuRCwj0sh0XAk3K+tEpx6b1iYdrcWBu0xDNFmAb9bDwqynYX5S2ts&#10;uxgXXD4Ml9DFkgarY5huRtthLqINiYT0gQAPCh2tOD4/F9lic725nk1m02IzmWV1PbndrmeTYptf&#10;zevLer2u818eZT4rO04pk77s4yjns39TeHxU4hCehvlEUHqePWCHYo//oWjotChrbLOdoi9B7bAP&#10;TQfBfjxgjsOx8c3xD8Wf6xD1+jKufgMAAP//AwBQSwMEFAAGAAgAAAAhAAfXpv3bAAAAAwEAAA8A&#10;AABkcnMvZG93bnJldi54bWxMj0FrwkAQhe+F/odlCr3VTQxKTbMRkdaTFKqCeBuzYxLMzobsmsR/&#10;320v7WXg8R7vfZMtR9OInjpXW1YQTyIQxIXVNZcKDvuPl1cQziNrbCyTgjs5WOaPDxmm2g78Rf3O&#10;lyKUsEtRQeV9m0rpiooMuoltiYN3sZ1BH2RXSt3hEMpNI6dRNJcGaw4LFba0rqi47m5GwWbAYZXE&#10;7/32elnfT/vZ53Ebk1LPT+PqDYSn0f+F4Qc/oEMemM72xtqJRkF4xP/e4C3mSQLirGAagcwz+Z89&#10;/wYAAP//AwBQSwECLQAUAAYACAAAACEAtoM4kv4AAADhAQAAEwAAAAAAAAAAAAAAAAAAAAAAW0Nv&#10;bnRlbnRfVHlwZXNdLnhtbFBLAQItABQABgAIAAAAIQA4/SH/1gAAAJQBAAALAAAAAAAAAAAAAAAA&#10;AC8BAABfcmVscy8ucmVsc1BLAQItABQABgAIAAAAIQAzyubvcAIAAGEFAAAOAAAAAAAAAAAAAAAA&#10;AC4CAABkcnMvZTJvRG9jLnhtbFBLAQItABQABgAIAAAAIQAH16b92wAAAAMBAAAPAAAAAAAAAAAA&#10;AAAAAMoEAABkcnMvZG93bnJldi54bWxQSwUGAAAAAAQABADzAAAA0gUAAAAA&#10;">
                <v:line id="Line 6" o:spid="_x0000_s1027" style="position:absolute;visibility:visible;mso-wrap-style:square" from="9633,10" to="96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20sMAAADaAAAADwAAAGRycy9kb3ducmV2LnhtbESP3WrCQBSE7wu+w3KE3jUbg7Q1dRUR&#10;IgVBaOoDHLKnSTR7NmTX/Lx9VxC8HGbmG2a9HU0jeupcbVnBIopBEBdW11wqOP9mb58gnEfW2Fgm&#10;BRM52G5mL2tMtR34h/rclyJA2KWooPK+TaV0RUUGXWRb4uD92c6gD7Irpe5wCHDTyCSO36XBmsNC&#10;hS3tKyqu+c0oyMtT8bH0t+Nl1YxTdk7McVoelHqdj7svEJ5G/ww/2t9awQruV8IN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fdtLDAAAA2gAAAA8AAAAAAAAAAAAA&#10;AAAAoQIAAGRycy9kb3ducmV2LnhtbFBLBQYAAAAABAAEAPkAAACRAwAAAAA=&#10;" strokecolor="#e9e9ea" strokeweight="1pt"/>
                <w10:anchorlock/>
              </v:group>
            </w:pict>
          </mc:Fallback>
        </mc:AlternateContent>
      </w:r>
    </w:p>
    <w:p w:rsidR="00624939" w:rsidRDefault="00624939">
      <w:pPr>
        <w:pStyle w:val="a3"/>
        <w:spacing w:before="3"/>
        <w:ind w:left="0"/>
        <w:jc w:val="left"/>
        <w:rPr>
          <w:sz w:val="6"/>
        </w:rPr>
      </w:pPr>
    </w:p>
    <w:p w:rsidR="00624939" w:rsidRDefault="00307817">
      <w:pPr>
        <w:pStyle w:val="a3"/>
        <w:ind w:left="104"/>
        <w:jc w:val="left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120130" cy="236855"/>
                <wp:effectExtent l="0" t="0" r="4445" b="127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6855"/>
                        </a:xfrm>
                        <a:prstGeom prst="rect">
                          <a:avLst/>
                        </a:prstGeom>
                        <a:solidFill>
                          <a:srgbClr val="E9E9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939" w:rsidRDefault="00FA2ED0">
                            <w:pPr>
                              <w:spacing w:before="50"/>
                              <w:ind w:left="3152" w:right="315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MEDICINE AND DENTISTRY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0" type="#_x0000_t202" style="width:481.9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BrfwIAAAYFAAAOAAAAZHJzL2Uyb0RvYy54bWysVG1v2yAQ/j5p/wHxPbWdOmls1amatJkm&#10;dS9Sux9AAMdoGBiQ2F21/74Dx1m7F2malkj4gOPh7p7nuLzqW4kO3DqhVYWzsxQjrqhmQu0q/Olh&#10;M1lg5DxRjEiteIUfucNXy9evLjtT8qlutGTcIgBRruxMhRvvTZkkjja8Je5MG65gs9a2JR6mdpcw&#10;SzpAb2UyTdN50mnLjNWUOwerN8MmXkb8uubUf6hrxz2SFYbYfBxtHLdhTJaXpNxZYhpBj2GQf4ii&#10;JULBpSeoG+IJ2lvxC1QrqNVO1/6M6jbRdS0ojzlANln6Uzb3DTE85gLFceZUJvf/YOn7w0eLBKvw&#10;BUaKtEDRA+89Wuke5aE6nXElON0bcPM9LAPLMVNn7jT97JDS64aoHb+2VncNJwyiy8LJ5NnRAccF&#10;kG33TjO4huy9jkB9bdtQOigGAnRg6fHETAiFwuI8g/KcwxaFven5fDGbxStIOZ421vk3XLcoGBW2&#10;wHxEJ4c750M0pBxdwmVOS8E2Qso4sbvtWlp0IKCS2wL+10f0F25SBWelw7EBcViBIOGOsBfCjaw/&#10;Fdk0T1fTYrKZLy4m+SafTYqLdDFJs2JVzNO8yG8230KAWV42gjGu7oTiowKz/O8YPvbCoJ2oQdRV&#10;uJhNZwNFf0wyjb/fJdkKDw0pRVvhxcmJlIHYW8UgbVJ6IuRgJy/Dj1WGGozfWJUog8D8oAHfb/uo&#10;t5O6tpo9gi6sBtqAYXhMwGi0/YpRB41ZYfdlTyzHSL5VoK3QxaNhR2M7GkRROFphj9Fgrv3Q7Xtj&#10;xa4B5EG9Sl+D/moRpRGEOkRxVC00W8zh+DCEbn4+j14/nq/ldwAAAP//AwBQSwMEFAAGAAgAAAAh&#10;AA2a9pTaAAAABAEAAA8AAABkcnMvZG93bnJldi54bWxMj8FOwzAQRO9I/IO1SFwQdSBSoWmcCiEK&#10;N6q2fIATb+MIex3Zbhv+noULXFZazezsm3o1eSdOGNMQSMHdrACB1AUzUK/gY7++fQSRsiajXSBU&#10;8IUJVs3lRa0rE860xdMu94JDKFVagc15rKRMnUWv0yyMSKwdQvQ68xp7aaI+c7h38r4o5tLrgfiD&#10;1SM+W+w+d0fPGO/21S3kvvUvoXyLN1u3Gcxaqeur6WkJIuOU/8zwg8830DBTG45kknAKuEj+nawt&#10;5iXXaBWUDyXIppb/4ZtvAAAA//8DAFBLAQItABQABgAIAAAAIQC2gziS/gAAAOEBAAATAAAAAAAA&#10;AAAAAAAAAAAAAABbQ29udGVudF9UeXBlc10ueG1sUEsBAi0AFAAGAAgAAAAhADj9If/WAAAAlAEA&#10;AAsAAAAAAAAAAAAAAAAALwEAAF9yZWxzLy5yZWxzUEsBAi0AFAAGAAgAAAAhAO/F4Gt/AgAABgUA&#10;AA4AAAAAAAAAAAAAAAAALgIAAGRycy9lMm9Eb2MueG1sUEsBAi0AFAAGAAgAAAAhAA2a9pTaAAAA&#10;BAEAAA8AAAAAAAAAAAAAAAAA2QQAAGRycy9kb3ducmV2LnhtbFBLBQYAAAAABAAEAPMAAADgBQAA&#10;AAA=&#10;" fillcolor="#e9e9ea" stroked="f">
                <v:textbox inset="0,0,0,0">
                  <w:txbxContent>
                    <w:p w:rsidR="00624939" w:rsidRDefault="00FA2ED0">
                      <w:pPr>
                        <w:spacing w:before="50"/>
                        <w:ind w:left="3152" w:right="315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MEDICINE AND DENTISTRY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939" w:rsidRDefault="00624939">
      <w:pPr>
        <w:pStyle w:val="a3"/>
        <w:spacing w:before="9"/>
        <w:ind w:left="0"/>
        <w:jc w:val="left"/>
        <w:rPr>
          <w:sz w:val="6"/>
        </w:rPr>
      </w:pPr>
    </w:p>
    <w:p w:rsidR="00624939" w:rsidRDefault="00307817">
      <w:pPr>
        <w:pStyle w:val="a3"/>
        <w:spacing w:line="20" w:lineRule="exact"/>
        <w:ind w:left="92"/>
        <w:jc w:val="lef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116955" cy="12700"/>
                <wp:effectExtent l="9525" t="0" r="762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0"/>
                          <a:chOff x="0" y="0"/>
                          <a:chExt cx="9633" cy="2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9633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9E9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1.65pt;height:1pt;mso-position-horizontal-relative:char;mso-position-vertical-relative:line" coordsize="9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rRcAIAAGEFAAAOAAAAZHJzL2Uyb0RvYy54bWykVFFv2yAQfp+0/4D8ntpOUrex4lRVnPSl&#10;Wyt1+wEEsI2GAQGNU0377zvASZf2YVOnSM7BHcd933fH8ubQC7RnxnIlqyS/yBLEJFGUy7ZKvn/b&#10;Tq4TZB2WFAslWZW8MJvcrD5/Wg66ZFPVKUGZQZBE2nLQVdI5p8s0taRjPbYXSjMJzkaZHjtYmjal&#10;Bg+QvRfpNMuKdFCGaqMIsxZ26+hMViF/0zDiHprGModElUBtLnxN+O78N10tcdkarDtOxjLwB6ro&#10;MZdw6SlVjR1Gz4a/S9VzYpRVjbsgqk9V03DCAgZAk2dv0NwZ9awDlrYcWn2iCah9w9OH05Kv+0eD&#10;OK2SywRJ3INE4VY09dQMui0h4s7oJ/1oIj4w7xX5YcGdvvX7dRuD0W74oiikw89OBWoOjel9CgCN&#10;DkGBl5MC7OAQgc0iz4vFJZRCwJdPr7JRIdKBjO9OkW4znlsUs1k8NA0nUlzG60KJY0keD3SZfSXS&#10;/h+RTx3WLOhjPU0jkcWRyHsuGZpFHkPAWj6awKotLfD5V4oiKs/ESMORJuhkT9A5VFxqY90dUz3y&#10;RpUIuD8wj/f31nm9XkO8EFJtuRCwj0sh0XAk3K+tEpx6b1iYdrcWBu0xDNFmAb9bDwqynYX5S2ts&#10;uxgXXD4Ml9DFkgarY5huRtthLqINiYT0gQAPCh2tOD4/F9lic725nk/m02IzmWd1PbndrueTYptf&#10;Xdazer2u818eZT4vO04pk77s4yjn839TeHxU4hCehvlEUHqePWCHYo//oWjotChrbLOdoi9B7bAP&#10;TQfBfjxgjsOx8c3xD8Wf6xD1+jKufgMAAP//AwBQSwMEFAAGAAgAAAAhAAfXpv3bAAAAAwEAAA8A&#10;AABkcnMvZG93bnJldi54bWxMj0FrwkAQhe+F/odlCr3VTQxKTbMRkdaTFKqCeBuzYxLMzobsmsR/&#10;320v7WXg8R7vfZMtR9OInjpXW1YQTyIQxIXVNZcKDvuPl1cQziNrbCyTgjs5WOaPDxmm2g78Rf3O&#10;lyKUsEtRQeV9m0rpiooMuoltiYN3sZ1BH2RXSt3hEMpNI6dRNJcGaw4LFba0rqi47m5GwWbAYZXE&#10;7/32elnfT/vZ53Ebk1LPT+PqDYSn0f+F4Qc/oEMemM72xtqJRkF4xP/e4C3mSQLirGAagcwz+Z89&#10;/wYAAP//AwBQSwECLQAUAAYACAAAACEAtoM4kv4AAADhAQAAEwAAAAAAAAAAAAAAAAAAAAAAW0Nv&#10;bnRlbnRfVHlwZXNdLnhtbFBLAQItABQABgAIAAAAIQA4/SH/1gAAAJQBAAALAAAAAAAAAAAAAAAA&#10;AC8BAABfcmVscy8ucmVsc1BLAQItABQABgAIAAAAIQBpXArRcAIAAGEFAAAOAAAAAAAAAAAAAAAA&#10;AC4CAABkcnMvZTJvRG9jLnhtbFBLAQItABQABgAIAAAAIQAH16b92wAAAAMBAAAPAAAAAAAAAAAA&#10;AAAAAMoEAABkcnMvZG93bnJldi54bWxQSwUGAAAAAAQABADzAAAA0gUAAAAA&#10;">
                <v:line id="Line 3" o:spid="_x0000_s1027" style="position:absolute;visibility:visible;mso-wrap-style:square" from="9633,10" to="963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ioMEAAADaAAAADwAAAGRycy9kb3ducmV2LnhtbESP0YrCMBRE3wX/IVzBN00V0bU2FREU&#10;QViw6wdcmmtbbW5KE7X9e7OwsI/DzJxhkm1navGi1lWWFcymEQji3OqKCwXXn8PkC4TzyBpry6Sg&#10;JwfbdDhIMNb2zRd6Zb4QAcIuRgWl900spctLMuimtiEO3s22Bn2QbSF1i+8AN7WcR9FSGqw4LJTY&#10;0L6k/JE9jYKs+M5XC/8839d11x+uc3PuF0elxqNutwHhqfP/4b/2SStYwu+VcAN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gOKgwQAAANoAAAAPAAAAAAAAAAAAAAAA&#10;AKECAABkcnMvZG93bnJldi54bWxQSwUGAAAAAAQABAD5AAAAjwMAAAAA&#10;" strokecolor="#e9e9ea" strokeweight="1pt"/>
                <w10:anchorlock/>
              </v:group>
            </w:pict>
          </mc:Fallback>
        </mc:AlternateContent>
      </w:r>
    </w:p>
    <w:p w:rsidR="00624939" w:rsidRDefault="00624939">
      <w:pPr>
        <w:pStyle w:val="a3"/>
        <w:spacing w:before="4"/>
        <w:ind w:left="0"/>
        <w:jc w:val="left"/>
        <w:rPr>
          <w:sz w:val="10"/>
        </w:rPr>
      </w:pPr>
    </w:p>
    <w:p w:rsidR="00624939" w:rsidRDefault="00624939">
      <w:pPr>
        <w:rPr>
          <w:sz w:val="10"/>
        </w:rPr>
        <w:sectPr w:rsidR="00624939">
          <w:pgSz w:w="11910" w:h="17010"/>
          <w:pgMar w:top="820" w:right="1020" w:bottom="980" w:left="1020" w:header="0" w:footer="790" w:gutter="0"/>
          <w:cols w:space="720"/>
        </w:sectPr>
      </w:pPr>
    </w:p>
    <w:p w:rsidR="00624939" w:rsidRDefault="00FA2ED0">
      <w:pPr>
        <w:pStyle w:val="a3"/>
        <w:spacing w:before="110" w:line="252" w:lineRule="auto"/>
        <w:ind w:right="38"/>
      </w:pPr>
      <w:r>
        <w:rPr>
          <w:color w:val="231F20"/>
        </w:rPr>
        <w:lastRenderedPageBreak/>
        <w:t xml:space="preserve">on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offspring. </w:t>
      </w:r>
      <w:r>
        <w:rPr>
          <w:color w:val="231F20"/>
        </w:rPr>
        <w:t xml:space="preserve">A possible </w:t>
      </w:r>
      <w:r>
        <w:rPr>
          <w:color w:val="231F20"/>
          <w:spacing w:val="2"/>
        </w:rPr>
        <w:t xml:space="preserve">drawback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our study </w:t>
      </w:r>
      <w:r>
        <w:rPr>
          <w:color w:val="231F20"/>
        </w:rPr>
        <w:t xml:space="preserve">is </w:t>
      </w:r>
      <w:r>
        <w:rPr>
          <w:color w:val="231F20"/>
          <w:spacing w:val="2"/>
        </w:rPr>
        <w:t xml:space="preserve">that </w:t>
      </w:r>
      <w:r>
        <w:rPr>
          <w:color w:val="231F20"/>
        </w:rPr>
        <w:t xml:space="preserve">we </w:t>
      </w:r>
      <w:r>
        <w:rPr>
          <w:color w:val="231F20"/>
          <w:spacing w:val="2"/>
        </w:rPr>
        <w:t xml:space="preserve">determined </w:t>
      </w:r>
      <w:r>
        <w:rPr>
          <w:color w:val="231F20"/>
          <w:spacing w:val="3"/>
        </w:rPr>
        <w:t xml:space="preserve">the effect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4"/>
        </w:rPr>
        <w:t xml:space="preserve">alimentary </w:t>
      </w:r>
      <w:r>
        <w:rPr>
          <w:color w:val="231F20"/>
          <w:spacing w:val="2"/>
        </w:rPr>
        <w:t xml:space="preserve">factor </w:t>
      </w:r>
      <w:r>
        <w:rPr>
          <w:color w:val="231F20"/>
        </w:rPr>
        <w:t xml:space="preserve">on </w:t>
      </w:r>
      <w:r>
        <w:rPr>
          <w:color w:val="231F20"/>
          <w:spacing w:val="2"/>
        </w:rPr>
        <w:t xml:space="preserve">two-month- </w:t>
      </w:r>
      <w:r>
        <w:rPr>
          <w:color w:val="231F20"/>
        </w:rPr>
        <w:t xml:space="preserve">old </w:t>
      </w:r>
      <w:r>
        <w:rPr>
          <w:color w:val="231F20"/>
          <w:spacing w:val="3"/>
        </w:rPr>
        <w:t xml:space="preserve">rats, </w:t>
      </w:r>
      <w:r>
        <w:rPr>
          <w:color w:val="231F20"/>
        </w:rPr>
        <w:t xml:space="preserve">i. </w:t>
      </w:r>
      <w:r>
        <w:rPr>
          <w:color w:val="231F20"/>
          <w:spacing w:val="2"/>
        </w:rPr>
        <w:t xml:space="preserve">e., </w:t>
      </w:r>
      <w:r>
        <w:rPr>
          <w:color w:val="231F20"/>
        </w:rPr>
        <w:t xml:space="preserve">before puberty, when </w:t>
      </w:r>
      <w:r>
        <w:rPr>
          <w:color w:val="231F20"/>
          <w:spacing w:val="3"/>
        </w:rPr>
        <w:t xml:space="preserve">the effects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our </w:t>
      </w:r>
      <w:r>
        <w:rPr>
          <w:color w:val="231F20"/>
        </w:rPr>
        <w:t xml:space="preserve">own hormones </w:t>
      </w:r>
      <w:r>
        <w:rPr>
          <w:color w:val="231F20"/>
          <w:spacing w:val="4"/>
        </w:rPr>
        <w:t xml:space="preserve">can </w:t>
      </w:r>
      <w:r>
        <w:rPr>
          <w:color w:val="231F20"/>
          <w:spacing w:val="2"/>
        </w:rPr>
        <w:t xml:space="preserve">both </w:t>
      </w:r>
      <w:r>
        <w:rPr>
          <w:color w:val="231F20"/>
          <w:spacing w:val="3"/>
        </w:rPr>
        <w:t xml:space="preserve">offset </w:t>
      </w:r>
      <w:r>
        <w:rPr>
          <w:color w:val="231F20"/>
          <w:spacing w:val="2"/>
        </w:rPr>
        <w:t xml:space="preserve">the detected  metabolic  disorders and </w:t>
      </w:r>
      <w:r>
        <w:rPr>
          <w:color w:val="231F20"/>
        </w:rPr>
        <w:t>worsen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them.</w:t>
      </w:r>
    </w:p>
    <w:p w:rsidR="00624939" w:rsidRDefault="00FA2ED0">
      <w:pPr>
        <w:pStyle w:val="a3"/>
        <w:spacing w:before="110" w:line="252" w:lineRule="auto"/>
        <w:ind w:right="111" w:firstLine="283"/>
      </w:pPr>
      <w:r>
        <w:br w:type="column"/>
      </w:r>
      <w:r>
        <w:rPr>
          <w:color w:val="231F20"/>
        </w:rPr>
        <w:lastRenderedPageBreak/>
        <w:t>Thus, based on all of the above, we can conclude that a nu- tritional deficiency diet leads to moderately pronounced struc- tural and functional disorders of the body of double rats, which can be considered as a risk factor for the development of various o</w:t>
      </w:r>
      <w:r>
        <w:rPr>
          <w:color w:val="231F20"/>
        </w:rPr>
        <w:t>rganic liver pathology in the future.</w:t>
      </w:r>
    </w:p>
    <w:p w:rsidR="00624939" w:rsidRDefault="00624939">
      <w:pPr>
        <w:spacing w:line="252" w:lineRule="auto"/>
        <w:sectPr w:rsidR="00624939">
          <w:type w:val="continuous"/>
          <w:pgSz w:w="11910" w:h="17010"/>
          <w:pgMar w:top="820" w:right="1020" w:bottom="980" w:left="1020" w:header="720" w:footer="720" w:gutter="0"/>
          <w:cols w:num="2" w:space="720" w:equalWidth="0">
            <w:col w:w="4832" w:space="128"/>
            <w:col w:w="4910"/>
          </w:cols>
        </w:sectPr>
      </w:pPr>
    </w:p>
    <w:p w:rsidR="00624939" w:rsidRDefault="00FA2ED0">
      <w:pPr>
        <w:pStyle w:val="1"/>
        <w:spacing w:before="203"/>
        <w:ind w:left="4445" w:right="4452" w:firstLine="0"/>
        <w:jc w:val="center"/>
      </w:pPr>
      <w:r>
        <w:rPr>
          <w:color w:val="231F20"/>
        </w:rPr>
        <w:lastRenderedPageBreak/>
        <w:t>References</w:t>
      </w:r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before="142" w:line="278" w:lineRule="auto"/>
        <w:ind w:right="122"/>
        <w:jc w:val="both"/>
        <w:rPr>
          <w:sz w:val="18"/>
        </w:rPr>
      </w:pPr>
      <w:r>
        <w:rPr>
          <w:color w:val="231F20"/>
          <w:spacing w:val="-4"/>
          <w:sz w:val="18"/>
        </w:rPr>
        <w:t xml:space="preserve">Abaturov, </w:t>
      </w:r>
      <w:r>
        <w:rPr>
          <w:color w:val="231F20"/>
          <w:sz w:val="18"/>
        </w:rPr>
        <w:t xml:space="preserve">A. E., </w:t>
      </w:r>
      <w:r>
        <w:rPr>
          <w:color w:val="231F20"/>
          <w:spacing w:val="-4"/>
          <w:sz w:val="18"/>
        </w:rPr>
        <w:t xml:space="preserve">Morozov, </w:t>
      </w:r>
      <w:r>
        <w:rPr>
          <w:color w:val="231F20"/>
          <w:sz w:val="18"/>
        </w:rPr>
        <w:t>M. S. (2016). Vliianie ekzogennykh faktorov na genomnii imprinting. Zdorove rebenka, 5 (73), 170–172.</w:t>
      </w:r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1"/>
        <w:jc w:val="both"/>
        <w:rPr>
          <w:sz w:val="18"/>
        </w:rPr>
      </w:pPr>
      <w:r>
        <w:rPr>
          <w:color w:val="231F20"/>
          <w:sz w:val="18"/>
        </w:rPr>
        <w:t>Fall,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H.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4"/>
          <w:sz w:val="18"/>
        </w:rPr>
        <w:t>D.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(2012).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Fetal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Programming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Ris</w:t>
      </w:r>
      <w:r>
        <w:rPr>
          <w:color w:val="231F20"/>
          <w:sz w:val="18"/>
        </w:rPr>
        <w:t>k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Noncommunicable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Disease.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Indian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Journal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Pediatrics,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80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(S1), 13–20. doi:</w:t>
      </w:r>
      <w:r>
        <w:rPr>
          <w:color w:val="231F20"/>
          <w:spacing w:val="-1"/>
          <w:sz w:val="18"/>
        </w:rPr>
        <w:t xml:space="preserve"> </w:t>
      </w:r>
      <w:hyperlink r:id="rId9">
        <w:r>
          <w:rPr>
            <w:color w:val="231F20"/>
            <w:sz w:val="18"/>
          </w:rPr>
          <w:t>http://doi.org/10.1007/s12098-012-0834-5</w:t>
        </w:r>
      </w:hyperlink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1"/>
        <w:jc w:val="both"/>
        <w:rPr>
          <w:sz w:val="18"/>
        </w:rPr>
      </w:pPr>
      <w:r>
        <w:rPr>
          <w:color w:val="231F20"/>
          <w:sz w:val="18"/>
        </w:rPr>
        <w:t>Gluckman,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3"/>
          <w:sz w:val="18"/>
        </w:rPr>
        <w:t>P.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D.,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Hanson,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A.,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Cooper,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C.,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Thornburg,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(2008).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Effect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Utero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Early-Life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Conditions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Adult </w:t>
      </w:r>
      <w:r>
        <w:rPr>
          <w:color w:val="231F20"/>
          <w:sz w:val="18"/>
        </w:rPr>
        <w:t>Health and Disease. New England Journal of Medicine, 359 (1), 61–73. doi:</w:t>
      </w:r>
      <w:r>
        <w:rPr>
          <w:color w:val="231F20"/>
          <w:spacing w:val="-31"/>
          <w:sz w:val="18"/>
        </w:rPr>
        <w:t xml:space="preserve"> </w:t>
      </w:r>
      <w:hyperlink r:id="rId10">
        <w:r>
          <w:rPr>
            <w:color w:val="231F20"/>
            <w:sz w:val="18"/>
          </w:rPr>
          <w:t>http://doi.org/10.1056/nejmra0708473</w:t>
        </w:r>
      </w:hyperlink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2"/>
        <w:jc w:val="both"/>
        <w:rPr>
          <w:sz w:val="18"/>
        </w:rPr>
      </w:pPr>
      <w:r>
        <w:rPr>
          <w:color w:val="231F20"/>
          <w:sz w:val="18"/>
        </w:rPr>
        <w:t xml:space="preserve">Thornburg, K. L., Shannon, </w:t>
      </w:r>
      <w:r>
        <w:rPr>
          <w:color w:val="231F20"/>
          <w:spacing w:val="-3"/>
          <w:sz w:val="18"/>
        </w:rPr>
        <w:t xml:space="preserve">J., </w:t>
      </w:r>
      <w:r>
        <w:rPr>
          <w:color w:val="231F20"/>
          <w:sz w:val="18"/>
        </w:rPr>
        <w:t>Thui</w:t>
      </w:r>
      <w:r>
        <w:rPr>
          <w:color w:val="231F20"/>
          <w:sz w:val="18"/>
        </w:rPr>
        <w:t xml:space="preserve">llier, </w:t>
      </w:r>
      <w:r>
        <w:rPr>
          <w:color w:val="231F20"/>
          <w:spacing w:val="-9"/>
          <w:sz w:val="18"/>
        </w:rPr>
        <w:t xml:space="preserve">P., </w:t>
      </w:r>
      <w:r>
        <w:rPr>
          <w:color w:val="231F20"/>
          <w:spacing w:val="-5"/>
          <w:sz w:val="18"/>
        </w:rPr>
        <w:t xml:space="preserve">Turker, </w:t>
      </w:r>
      <w:r>
        <w:rPr>
          <w:color w:val="231F20"/>
          <w:sz w:val="18"/>
        </w:rPr>
        <w:t xml:space="preserve">M. S. (2010). In </w:t>
      </w:r>
      <w:r>
        <w:rPr>
          <w:color w:val="231F20"/>
          <w:spacing w:val="-3"/>
          <w:sz w:val="18"/>
        </w:rPr>
        <w:t xml:space="preserve">Utero </w:t>
      </w:r>
      <w:r>
        <w:rPr>
          <w:color w:val="231F20"/>
          <w:sz w:val="18"/>
        </w:rPr>
        <w:t>Life and Epigenetic Predisposition for Disease. Advances in Genetics, 71, 57–78. doi:</w:t>
      </w:r>
      <w:r>
        <w:rPr>
          <w:color w:val="231F20"/>
          <w:spacing w:val="-10"/>
          <w:sz w:val="18"/>
        </w:rPr>
        <w:t xml:space="preserve"> </w:t>
      </w:r>
      <w:hyperlink r:id="rId11">
        <w:r>
          <w:rPr>
            <w:color w:val="231F20"/>
            <w:sz w:val="18"/>
          </w:rPr>
          <w:t>http://doi.org/10.1016/b978-0-12-380864-6.00003-1</w:t>
        </w:r>
      </w:hyperlink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1"/>
        <w:jc w:val="both"/>
        <w:rPr>
          <w:sz w:val="18"/>
        </w:rPr>
      </w:pPr>
      <w:r>
        <w:rPr>
          <w:color w:val="231F20"/>
          <w:sz w:val="18"/>
        </w:rPr>
        <w:t>Markovsky</w:t>
      </w:r>
      <w:r>
        <w:rPr>
          <w:color w:val="231F20"/>
          <w:sz w:val="18"/>
        </w:rPr>
        <w:t>i,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13"/>
          <w:sz w:val="18"/>
        </w:rPr>
        <w:t>V.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3"/>
          <w:sz w:val="18"/>
        </w:rPr>
        <w:t>D.,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Sorokina,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I.,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Holieva,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9"/>
          <w:sz w:val="18"/>
        </w:rPr>
        <w:t>V.,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Kupriianova,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(2011).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Histolohichna,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histokhimichna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 xml:space="preserve">imunohistokhi- michna tekhniky. Kharkiv: </w:t>
      </w:r>
      <w:r>
        <w:rPr>
          <w:color w:val="231F20"/>
          <w:spacing w:val="-3"/>
          <w:sz w:val="18"/>
        </w:rPr>
        <w:t>KhNMU,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152.</w:t>
      </w:r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0"/>
        <w:jc w:val="both"/>
        <w:rPr>
          <w:sz w:val="18"/>
        </w:rPr>
      </w:pPr>
      <w:r>
        <w:rPr>
          <w:color w:val="231F20"/>
          <w:sz w:val="18"/>
        </w:rPr>
        <w:t xml:space="preserve">Borisiuk, S. </w:t>
      </w:r>
      <w:r>
        <w:rPr>
          <w:color w:val="231F20"/>
          <w:spacing w:val="-9"/>
          <w:sz w:val="18"/>
        </w:rPr>
        <w:t xml:space="preserve">V., </w:t>
      </w:r>
      <w:r>
        <w:rPr>
          <w:color w:val="231F20"/>
          <w:sz w:val="18"/>
        </w:rPr>
        <w:t xml:space="preserve">Notova, S. </w:t>
      </w:r>
      <w:r>
        <w:rPr>
          <w:color w:val="231F20"/>
          <w:spacing w:val="-9"/>
          <w:sz w:val="18"/>
        </w:rPr>
        <w:t xml:space="preserve">V., </w:t>
      </w:r>
      <w:r>
        <w:rPr>
          <w:color w:val="231F20"/>
          <w:spacing w:val="-4"/>
          <w:sz w:val="18"/>
        </w:rPr>
        <w:t xml:space="preserve">Kvan, O. </w:t>
      </w:r>
      <w:r>
        <w:rPr>
          <w:color w:val="231F20"/>
          <w:spacing w:val="-9"/>
          <w:sz w:val="18"/>
        </w:rPr>
        <w:t xml:space="preserve">V., </w:t>
      </w:r>
      <w:r>
        <w:rPr>
          <w:color w:val="231F20"/>
          <w:sz w:val="18"/>
        </w:rPr>
        <w:t>Rusakova, E. A. (2016). Elementnii sostav pecheni beremennykh samok krys na fone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razlichnogo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potrebleniia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pischevykh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volokon.</w:t>
      </w:r>
      <w:r>
        <w:rPr>
          <w:color w:val="231F20"/>
          <w:spacing w:val="-3"/>
          <w:sz w:val="18"/>
        </w:rPr>
        <w:t xml:space="preserve"> Vestnik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Orenburgskogo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gosudarstvennogo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universiteta,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192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(4),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61–65.</w:t>
      </w:r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0"/>
        <w:jc w:val="both"/>
        <w:rPr>
          <w:sz w:val="18"/>
        </w:rPr>
      </w:pPr>
      <w:r>
        <w:rPr>
          <w:color w:val="231F20"/>
          <w:sz w:val="18"/>
        </w:rPr>
        <w:t xml:space="preserve">Alberda, C., Graf, A., </w:t>
      </w:r>
      <w:r>
        <w:rPr>
          <w:color w:val="231F20"/>
          <w:spacing w:val="-3"/>
          <w:sz w:val="18"/>
        </w:rPr>
        <w:t xml:space="preserve">McCargar, </w:t>
      </w:r>
      <w:r>
        <w:rPr>
          <w:color w:val="231F20"/>
          <w:sz w:val="18"/>
        </w:rPr>
        <w:t>L. (2006). Malnutrition: Eti</w:t>
      </w:r>
      <w:r>
        <w:rPr>
          <w:color w:val="231F20"/>
          <w:sz w:val="18"/>
        </w:rPr>
        <w:t>ology, consequences, and assessment of a patient at risk. Best Practice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Research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Clinical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Gastroenterology,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20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(3),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419–439.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doi:</w:t>
      </w:r>
      <w:r>
        <w:rPr>
          <w:color w:val="231F20"/>
          <w:spacing w:val="-5"/>
          <w:sz w:val="18"/>
        </w:rPr>
        <w:t xml:space="preserve"> </w:t>
      </w:r>
      <w:hyperlink r:id="rId12">
        <w:r>
          <w:rPr>
            <w:color w:val="231F20"/>
            <w:sz w:val="18"/>
          </w:rPr>
          <w:t>http://doi.org/10.1016/j.bpg.2006.01.006</w:t>
        </w:r>
      </w:hyperlink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1"/>
        <w:jc w:val="both"/>
        <w:rPr>
          <w:sz w:val="18"/>
        </w:rPr>
      </w:pPr>
      <w:r>
        <w:rPr>
          <w:color w:val="231F20"/>
          <w:sz w:val="18"/>
        </w:rPr>
        <w:t xml:space="preserve">Padmanabhan, </w:t>
      </w:r>
      <w:r>
        <w:rPr>
          <w:color w:val="231F20"/>
          <w:spacing w:val="-9"/>
          <w:sz w:val="18"/>
        </w:rPr>
        <w:t xml:space="preserve">V., </w:t>
      </w:r>
      <w:r>
        <w:rPr>
          <w:color w:val="231F20"/>
          <w:sz w:val="18"/>
        </w:rPr>
        <w:t xml:space="preserve">Cardoso, R. C., Puttabyatappa, M. (2016). Developmental Programming, a </w:t>
      </w:r>
      <w:r>
        <w:rPr>
          <w:color w:val="231F20"/>
          <w:spacing w:val="-3"/>
          <w:sz w:val="18"/>
        </w:rPr>
        <w:t xml:space="preserve">Pathway </w:t>
      </w:r>
      <w:r>
        <w:rPr>
          <w:color w:val="231F20"/>
          <w:sz w:val="18"/>
        </w:rPr>
        <w:t>to Disease. Endocri- nology, 157 (4), 1328–1340. doi:</w:t>
      </w:r>
      <w:r>
        <w:rPr>
          <w:color w:val="231F20"/>
          <w:spacing w:val="-5"/>
          <w:sz w:val="18"/>
        </w:rPr>
        <w:t xml:space="preserve"> </w:t>
      </w:r>
      <w:hyperlink r:id="rId13">
        <w:r>
          <w:rPr>
            <w:color w:val="231F20"/>
            <w:sz w:val="18"/>
          </w:rPr>
          <w:t>http://doi.org/10.1210/en.2016-1003</w:t>
        </w:r>
      </w:hyperlink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19"/>
        <w:jc w:val="both"/>
        <w:rPr>
          <w:sz w:val="18"/>
        </w:rPr>
      </w:pPr>
      <w:r>
        <w:rPr>
          <w:color w:val="231F20"/>
          <w:sz w:val="18"/>
        </w:rPr>
        <w:t xml:space="preserve">Padmavathi, I. </w:t>
      </w:r>
      <w:r>
        <w:rPr>
          <w:color w:val="231F20"/>
          <w:spacing w:val="-4"/>
          <w:sz w:val="18"/>
        </w:rPr>
        <w:t xml:space="preserve">J. </w:t>
      </w:r>
      <w:r>
        <w:rPr>
          <w:color w:val="231F20"/>
          <w:sz w:val="18"/>
        </w:rPr>
        <w:t xml:space="preserve">N., Rao, K. R., </w:t>
      </w:r>
      <w:r>
        <w:rPr>
          <w:color w:val="231F20"/>
          <w:spacing w:val="-5"/>
          <w:sz w:val="18"/>
        </w:rPr>
        <w:t xml:space="preserve">Venu, </w:t>
      </w:r>
      <w:r>
        <w:rPr>
          <w:color w:val="231F20"/>
          <w:sz w:val="18"/>
        </w:rPr>
        <w:t xml:space="preserve">L., Ganeshan, M., </w:t>
      </w:r>
      <w:r>
        <w:rPr>
          <w:color w:val="231F20"/>
          <w:spacing w:val="-4"/>
          <w:sz w:val="18"/>
        </w:rPr>
        <w:t xml:space="preserve">Kumar, </w:t>
      </w:r>
      <w:r>
        <w:rPr>
          <w:color w:val="231F20"/>
          <w:sz w:val="18"/>
        </w:rPr>
        <w:t>K. A., Rao, C. N. et. al. (2009). Chronic Maternal Dietary Chromium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Restriction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Modulates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Visceral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Adiposity: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Probable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Underlying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Mechanisms.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Diabetes,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59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(1),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98–104.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doi: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http:// doi.org/10.2337/db09-0779</w:t>
      </w:r>
    </w:p>
    <w:p w:rsidR="00624939" w:rsidRDefault="00FA2ED0">
      <w:pPr>
        <w:pStyle w:val="a4"/>
        <w:numPr>
          <w:ilvl w:val="0"/>
          <w:numId w:val="1"/>
        </w:numPr>
        <w:tabs>
          <w:tab w:val="left" w:pos="775"/>
        </w:tabs>
        <w:spacing w:line="278" w:lineRule="auto"/>
        <w:ind w:right="120" w:hanging="360"/>
        <w:jc w:val="both"/>
        <w:rPr>
          <w:sz w:val="18"/>
        </w:rPr>
      </w:pPr>
      <w:r>
        <w:rPr>
          <w:color w:val="231F20"/>
          <w:sz w:val="18"/>
        </w:rPr>
        <w:t>Pa</w:t>
      </w:r>
      <w:r>
        <w:rPr>
          <w:color w:val="231F20"/>
          <w:sz w:val="18"/>
        </w:rPr>
        <w:t xml:space="preserve">dmavathi, I. </w:t>
      </w:r>
      <w:r>
        <w:rPr>
          <w:color w:val="231F20"/>
          <w:spacing w:val="-4"/>
          <w:sz w:val="18"/>
        </w:rPr>
        <w:t xml:space="preserve">J. </w:t>
      </w:r>
      <w:r>
        <w:rPr>
          <w:color w:val="231F20"/>
          <w:sz w:val="18"/>
        </w:rPr>
        <w:t xml:space="preserve">N., Kishore, </w:t>
      </w:r>
      <w:r>
        <w:rPr>
          <w:color w:val="231F20"/>
          <w:spacing w:val="-11"/>
          <w:sz w:val="18"/>
        </w:rPr>
        <w:t xml:space="preserve">Y. </w:t>
      </w:r>
      <w:r>
        <w:rPr>
          <w:color w:val="231F20"/>
          <w:spacing w:val="-3"/>
          <w:sz w:val="18"/>
        </w:rPr>
        <w:t xml:space="preserve">D., </w:t>
      </w:r>
      <w:r>
        <w:rPr>
          <w:color w:val="231F20"/>
          <w:spacing w:val="-5"/>
          <w:sz w:val="18"/>
        </w:rPr>
        <w:t xml:space="preserve">Venu, </w:t>
      </w:r>
      <w:r>
        <w:rPr>
          <w:color w:val="231F20"/>
          <w:sz w:val="18"/>
        </w:rPr>
        <w:t xml:space="preserve">L., Ganeshan, M., </w:t>
      </w:r>
      <w:r>
        <w:rPr>
          <w:color w:val="231F20"/>
          <w:spacing w:val="-3"/>
          <w:sz w:val="18"/>
        </w:rPr>
        <w:t xml:space="preserve">Harishankar, </w:t>
      </w:r>
      <w:r>
        <w:rPr>
          <w:color w:val="231F20"/>
          <w:sz w:val="18"/>
        </w:rPr>
        <w:t xml:space="preserve">N., Giridharan, N. </w:t>
      </w:r>
      <w:r>
        <w:rPr>
          <w:color w:val="231F20"/>
          <w:spacing w:val="-9"/>
          <w:sz w:val="18"/>
        </w:rPr>
        <w:t xml:space="preserve">V., </w:t>
      </w:r>
      <w:r>
        <w:rPr>
          <w:color w:val="231F20"/>
          <w:sz w:val="18"/>
        </w:rPr>
        <w:t>Raghunath, M. (2009). Prenatal and perinatal zinc restriction: effects on body composition, glucose tolerance and insulin response in rat offspring. Experimenta</w:t>
      </w:r>
      <w:r>
        <w:rPr>
          <w:color w:val="231F20"/>
          <w:sz w:val="18"/>
        </w:rPr>
        <w:t>l Physiology, 94 (6), 761–769. doi:</w:t>
      </w:r>
      <w:r>
        <w:rPr>
          <w:color w:val="231F20"/>
          <w:spacing w:val="-15"/>
          <w:sz w:val="18"/>
        </w:rPr>
        <w:t xml:space="preserve"> </w:t>
      </w:r>
      <w:hyperlink r:id="rId14">
        <w:r>
          <w:rPr>
            <w:color w:val="231F20"/>
            <w:sz w:val="18"/>
          </w:rPr>
          <w:t>http://doi.org/10.1113/expphysiol.2008.045856</w:t>
        </w:r>
      </w:hyperlink>
    </w:p>
    <w:p w:rsidR="00624939" w:rsidRDefault="00624939">
      <w:pPr>
        <w:pStyle w:val="a3"/>
        <w:spacing w:before="11"/>
        <w:ind w:left="0"/>
        <w:jc w:val="left"/>
        <w:rPr>
          <w:sz w:val="11"/>
        </w:rPr>
      </w:pPr>
    </w:p>
    <w:p w:rsidR="00624939" w:rsidRDefault="00624939">
      <w:pPr>
        <w:rPr>
          <w:sz w:val="11"/>
        </w:rPr>
        <w:sectPr w:rsidR="00624939">
          <w:type w:val="continuous"/>
          <w:pgSz w:w="11910" w:h="17010"/>
          <w:pgMar w:top="820" w:right="1020" w:bottom="980" w:left="1020" w:header="720" w:footer="720" w:gutter="0"/>
          <w:cols w:space="720"/>
        </w:sectPr>
      </w:pPr>
    </w:p>
    <w:p w:rsidR="00624939" w:rsidRDefault="00FA2ED0">
      <w:pPr>
        <w:spacing w:before="112"/>
        <w:ind w:left="116"/>
        <w:rPr>
          <w:i/>
          <w:sz w:val="18"/>
        </w:rPr>
      </w:pPr>
      <w:r>
        <w:rPr>
          <w:i/>
          <w:color w:val="231F20"/>
          <w:w w:val="95"/>
          <w:sz w:val="18"/>
        </w:rPr>
        <w:lastRenderedPageBreak/>
        <w:t>Received date</w:t>
      </w:r>
      <w:r>
        <w:rPr>
          <w:i/>
          <w:color w:val="231F20"/>
          <w:spacing w:val="-1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10.09.2019</w:t>
      </w:r>
    </w:p>
    <w:p w:rsidR="00624939" w:rsidRDefault="00FA2ED0">
      <w:pPr>
        <w:spacing w:before="11"/>
        <w:ind w:left="116"/>
        <w:rPr>
          <w:i/>
          <w:sz w:val="18"/>
        </w:rPr>
      </w:pPr>
      <w:r>
        <w:rPr>
          <w:i/>
          <w:color w:val="231F20"/>
          <w:spacing w:val="-3"/>
          <w:w w:val="95"/>
          <w:sz w:val="18"/>
        </w:rPr>
        <w:t xml:space="preserve">Accepted </w:t>
      </w:r>
      <w:r>
        <w:rPr>
          <w:i/>
          <w:color w:val="231F20"/>
          <w:w w:val="95"/>
          <w:sz w:val="18"/>
        </w:rPr>
        <w:t>date</w:t>
      </w:r>
      <w:r>
        <w:rPr>
          <w:i/>
          <w:color w:val="231F20"/>
          <w:spacing w:val="2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17.10.2019</w:t>
      </w:r>
    </w:p>
    <w:p w:rsidR="00624939" w:rsidRDefault="00FA2ED0">
      <w:pPr>
        <w:spacing w:before="11"/>
        <w:ind w:left="116"/>
        <w:rPr>
          <w:i/>
          <w:sz w:val="18"/>
        </w:rPr>
      </w:pPr>
      <w:r>
        <w:rPr>
          <w:i/>
          <w:color w:val="231F20"/>
          <w:w w:val="95"/>
          <w:sz w:val="18"/>
        </w:rPr>
        <w:t>Published date 30.10.2019</w:t>
      </w:r>
    </w:p>
    <w:p w:rsidR="00624939" w:rsidRDefault="00FA2ED0">
      <w:pPr>
        <w:spacing w:before="112" w:line="252" w:lineRule="auto"/>
        <w:ind w:left="116" w:right="108" w:firstLine="2192"/>
        <w:jc w:val="right"/>
        <w:rPr>
          <w:i/>
          <w:sz w:val="18"/>
        </w:rPr>
      </w:pPr>
      <w:r>
        <w:br w:type="column"/>
      </w:r>
      <w:r>
        <w:rPr>
          <w:i/>
          <w:color w:val="231F20"/>
          <w:sz w:val="18"/>
        </w:rPr>
        <w:lastRenderedPageBreak/>
        <w:t>©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z w:val="18"/>
        </w:rPr>
        <w:t>Author(s)</w:t>
      </w:r>
      <w:r>
        <w:rPr>
          <w:i/>
          <w:color w:val="231F20"/>
          <w:spacing w:val="-21"/>
          <w:sz w:val="18"/>
        </w:rPr>
        <w:t xml:space="preserve"> </w:t>
      </w:r>
      <w:r>
        <w:rPr>
          <w:i/>
          <w:color w:val="231F20"/>
          <w:spacing w:val="-4"/>
          <w:sz w:val="18"/>
        </w:rPr>
        <w:t>2019</w:t>
      </w:r>
      <w:r>
        <w:rPr>
          <w:i/>
          <w:color w:val="231F20"/>
          <w:w w:val="95"/>
          <w:sz w:val="18"/>
        </w:rPr>
        <w:t xml:space="preserve"> </w:t>
      </w:r>
      <w:r>
        <w:rPr>
          <w:i/>
          <w:color w:val="231F20"/>
          <w:sz w:val="18"/>
        </w:rPr>
        <w:t>This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an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open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access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article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under</w:t>
      </w:r>
      <w:r>
        <w:rPr>
          <w:i/>
          <w:color w:val="231F20"/>
          <w:spacing w:val="-24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CC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BY</w:t>
      </w:r>
      <w:r>
        <w:rPr>
          <w:i/>
          <w:color w:val="231F20"/>
          <w:spacing w:val="-23"/>
          <w:sz w:val="18"/>
        </w:rPr>
        <w:t xml:space="preserve"> </w:t>
      </w:r>
      <w:r>
        <w:rPr>
          <w:i/>
          <w:color w:val="231F20"/>
          <w:sz w:val="18"/>
        </w:rPr>
        <w:t>license</w:t>
      </w:r>
      <w:r>
        <w:rPr>
          <w:i/>
          <w:color w:val="231F20"/>
          <w:w w:val="90"/>
          <w:sz w:val="18"/>
        </w:rPr>
        <w:t xml:space="preserve"> </w:t>
      </w:r>
      <w:hyperlink r:id="rId15">
        <w:r>
          <w:rPr>
            <w:i/>
            <w:color w:val="231F20"/>
            <w:spacing w:val="-1"/>
            <w:w w:val="95"/>
            <w:sz w:val="18"/>
          </w:rPr>
          <w:t>(http://cr</w:t>
        </w:r>
      </w:hyperlink>
      <w:r>
        <w:rPr>
          <w:i/>
          <w:color w:val="231F20"/>
          <w:spacing w:val="-1"/>
          <w:w w:val="95"/>
          <w:sz w:val="18"/>
        </w:rPr>
        <w:t>e</w:t>
      </w:r>
      <w:hyperlink r:id="rId16">
        <w:r>
          <w:rPr>
            <w:i/>
            <w:color w:val="231F20"/>
            <w:spacing w:val="-1"/>
            <w:w w:val="95"/>
            <w:sz w:val="18"/>
          </w:rPr>
          <w:t>ativecommons.org/licenses/by/4.0).</w:t>
        </w:r>
      </w:hyperlink>
    </w:p>
    <w:sectPr w:rsidR="00624939">
      <w:type w:val="continuous"/>
      <w:pgSz w:w="11910" w:h="17010"/>
      <w:pgMar w:top="820" w:right="1020" w:bottom="980" w:left="1020" w:header="720" w:footer="720" w:gutter="0"/>
      <w:cols w:num="2" w:space="720" w:equalWidth="0">
        <w:col w:w="1993" w:space="3923"/>
        <w:col w:w="39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D0" w:rsidRDefault="00FA2ED0">
      <w:r>
        <w:separator/>
      </w:r>
    </w:p>
  </w:endnote>
  <w:endnote w:type="continuationSeparator" w:id="0">
    <w:p w:rsidR="00FA2ED0" w:rsidRDefault="00FA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39" w:rsidRDefault="00307817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10487660</wp:posOffset>
              </wp:positionV>
              <wp:extent cx="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9E9E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65pt,825.8pt" to="538.65pt,8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/DGQIAADwEAAAOAAAAZHJzL2Uyb0RvYy54bWysU8GO2yAQvVfqPyDuie3UzSZWnNXKTnrZ&#10;tpF2+wEEcIyKAQGJE1X99w44jrLtpaoqS3hgZh5vZh6rx3Mn0YlbJ7QqcTZNMeKKaibUocTfXreT&#10;BUbOE8WI1IqX+MIdfly/f7fqTcFnutWScYsARLmiNyVuvTdFkjja8o64qTZcgbPRtiMetvaQMEt6&#10;QO9kMkvTedJry4zVlDsHp/XgxOuI3zSc+q9N47hHssTAzcfVxnUf1mS9IsXBEtMKeqVB/oFFR4SC&#10;S29QNfEEHa34A6oT1GqnGz+lukt00wjKYw1QTZb+Vs1LSwyPtUBznLm1yf0/WPrltLNIsBLnGCnS&#10;wYieheIoD53pjSsgoFI7G2qjZ/VinjX97pDSVUvUgUeGrxcDaVnISN6khI0zgL/vP2sGMeTodWzT&#10;ubFdgIQGoHOcxuU2DX72iA6HdDxNSDGmGOv8J647FIwSS2AbIcnp2flAgRRjSLhB6a2QMo5ZKtQD&#10;z9lDmsYMp6VgwRvinD3sK2nRiYBSNkv4nmJB4LkPC9A1ce0QF12Dhqw+KhavaTlhm6vtiZCDDbSk&#10;ChdBeUD0ag0a+bFMl5vFZpFP8tl8M8nTup48bat8Mt9mDx/rD3VV1dnPwDnLi1YwxlWgPeo1y/9O&#10;D9eXMyjtpthbg5K36LGTQHb8R9JxvmGkgzj2ml12dpw7SDQGX59TeAP3e7DvH/36FwAAAP//AwBQ&#10;SwMEFAAGAAgAAAAhAOvXdprbAAAADwEAAA8AAABkcnMvZG93bnJldi54bWxMj0FPwzAMhe9I/IfI&#10;SNxYMhAtKk2nCbQzsIG4po1pqyVO1WRd9+/xhBDc/J6fnj+Xq9k7MeEY+0AalgsFAqkJtqdWw/tu&#10;c/MAIiZD1rhAqOGEEVbV5UVpChuO9IbTNrWCSygWRkOX0lBIGZsOvYmLMCDx7iuM3iSWYyvtaI5c&#10;7p28VSqT3vTEFzoz4FOHzX578Bpy51RMzyccXrN9/fEyrD83U6v19dW8fgSRcE5/YTjjMzpUzFSH&#10;A9koHGuV53ec5Sm7X2Ygzpkfr/71ZFXK/39U3wAAAP//AwBQSwECLQAUAAYACAAAACEAtoM4kv4A&#10;AADhAQAAEwAAAAAAAAAAAAAAAAAAAAAAW0NvbnRlbnRfVHlwZXNdLnhtbFBLAQItABQABgAIAAAA&#10;IQA4/SH/1gAAAJQBAAALAAAAAAAAAAAAAAAAAC8BAABfcmVscy8ucmVsc1BLAQItABQABgAIAAAA&#10;IQDfPd/DGQIAADwEAAAOAAAAAAAAAAAAAAAAAC4CAABkcnMvZTJvRG9jLnhtbFBLAQItABQABgAI&#10;AAAAIQDr13aa2wAAAA8BAAAPAAAAAAAAAAAAAAAAAHMEAABkcnMvZG93bnJldi54bWxQSwUGAAAA&#10;AAQABADzAAAAewUAAAAA&#10;" strokecolor="#e9e9ea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720725</wp:posOffset>
              </wp:positionH>
              <wp:positionV relativeFrom="page">
                <wp:posOffset>10195560</wp:posOffset>
              </wp:positionV>
              <wp:extent cx="6120130" cy="23685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236855"/>
                      </a:xfrm>
                      <a:prstGeom prst="rect">
                        <a:avLst/>
                      </a:prstGeom>
                      <a:solidFill>
                        <a:srgbClr val="E9E9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.75pt;margin-top:802.8pt;width:481.9pt;height:18.6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s/fgIAAPsEAAAOAAAAZHJzL2Uyb0RvYy54bWysVG1v2yAQ/j5p/wHxPfVLnDS26lRp2kyT&#10;uq1atx9AAMdoGBiQOO20/74DJ1m67cM0LZEwcMfDc3fPcXW97yTaceuEVjXOLlKMuKKaCbWp8edP&#10;q9EMI+eJYkRqxWv8xB2+nr9+ddWbiue61ZJxiwBEuao3NW69N1WSONryjrgLbbgCY6NtRzws7SZh&#10;lvSA3skkT9Np0mvLjNWUOwe7t4MRzyN+03DqPzSN4x7JGgM3H0cbx3UYk/kVqTaWmFbQAw3yDyw6&#10;IhRceoK6JZ6grRW/QXWCWu104y+o7hLdNILyGANEk6W/RPPYEsNjLJAcZ05pcv8Plr7fPVgkWI3H&#10;GCnSQYk+QtKI2kiOxiE9vXEVeD2aBxsCdOZe0y8OKb1swYsvrNV9ywkDUlnwT14cCAsHR9G6f6cZ&#10;oJOt1zFT+8Z2ARBygPaxIE+ngvC9RxQ2pxlkZQx1o2DLx9PZZBKvINXxtLHOv+G6Q2FSYwvcIzrZ&#10;3Tsf2JDq6BLZaynYSkgZF3azXkqLdgTEcVfCf3FAd+duUgVnpcOxAXHYAZJwR7AFurHY38osL9Kb&#10;vBytprPLUbEqJqPyMp2N0qy8KadpURa3q++BYFZUrWCMq3uh+FF4WfF3hT20wCCZKD3U17ic5JMY&#10;+wv27jzINP7+FGQnPPShFF2NZycnUoXC3ikGYZPKEyGHefKSfswy5OD4jVmJMgiVHxS01uwJVGA1&#10;FAnqCS8GTFptnzHqoftq7L5uieUYybcKlFRmRRHaNS6KyWUOC3tuWZ9biKIAVWOP0TBd+qHFt8aK&#10;TQs3ZTExSi9AfY2IwgjKHFgdNAsdFiM4vAahhc/X0evnmzX/AQAA//8DAFBLAwQUAAYACAAAACEA&#10;jRhkR+QAAAAOAQAADwAAAGRycy9kb3ducmV2LnhtbEyPzU7DMBCE70i8g7VI3KjdvwRCnKpUrVQh&#10;AaLlwNGNlzgltqPYbcPbsznBbWd3NPtNvuhtw87Yhdo7CeORAIau9Lp2lYSP/ebuHliIymnVeIcS&#10;fjDAori+ylWm/cW943kXK0YhLmRKgomxzTgPpUGrwsi36Oj25TurIsmu4rpTFwq3DZ8IkXCrakcf&#10;jGpxZbD83p2shNXsefn2ut68HJ+OZlu268+03m+lvL3pl4/AIvbxzwwDPqFDQUwHf3I6sIb0eDon&#10;Kw2JmCfABotI0ymww7CbTR6AFzn/X6P4BQAA//8DAFBLAQItABQABgAIAAAAIQC2gziS/gAAAOEB&#10;AAATAAAAAAAAAAAAAAAAAAAAAABbQ29udGVudF9UeXBlc10ueG1sUEsBAi0AFAAGAAgAAAAhADj9&#10;If/WAAAAlAEAAAsAAAAAAAAAAAAAAAAALwEAAF9yZWxzLy5yZWxzUEsBAi0AFAAGAAgAAAAhAGGG&#10;Sz9+AgAA+wQAAA4AAAAAAAAAAAAAAAAALgIAAGRycy9lMm9Eb2MueG1sUEsBAi0AFAAGAAgAAAAh&#10;AI0YZEfkAAAADgEAAA8AAAAAAAAAAAAAAAAA2AQAAGRycy9kb3ducmV2LnhtbFBLBQYAAAAABAAE&#10;APMAAADpBQAAAAA=&#10;" fillcolor="#e9e9ea" stroked="f">
              <w10:wrap anchorx="page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6842125</wp:posOffset>
              </wp:positionH>
              <wp:positionV relativeFrom="page">
                <wp:posOffset>10126980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9E9E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797.4pt" to="538.75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cFGQIAADwEAAAOAAAAZHJzL2Uyb0RvYy54bWysU9uO2yAQfa/Uf0C8J740zSZWnNXKTvqy&#10;bSPt9gMI4BgVAwISJ6r67x1wHGXbl6qqLOGBmTmcmTmsHs+dRCdundCqxNk0xYgrqplQhxJ/e91O&#10;Fhg5TxQjUite4gt3+HH9/t2qNwXPdasl4xYBiHJFb0rcem+KJHG05R1xU224AmejbUc8bO0hYZb0&#10;gN7JJE/TedJry4zVlDsHp/XgxOuI3zSc+q9N47hHssTAzcfVxnUf1mS9IsXBEtMKeqVB/oFFR4SC&#10;S29QNfEEHa34A6oT1GqnGz+lukt00wjKYw1QTZb+Vs1LSwyPtUBznLm1yf0/WPrltLNIsBLnGCnS&#10;wYieheIoD53pjSsgoFI7G2qjZ/VinjX97pDSVUvUgUeGrxcDaVnISN6khI0zgL/vP2sGMeTodWzT&#10;ubFdgIQGoHOcxuU2DX72iA6HdDxNSDGmGOv8J647FIwSS2AbIcnp2flAgRRjSLhB6a2QMo5ZKtQD&#10;z/whTWOG01Kw4A1xzh72lbToREApmyV8T7Eg8NyHBeiauHaIi65BQ1YfFYvXtJywzdX2RMjBBlpS&#10;hYugPCB6tQaN/Fimy81is5hNZvl8M5mldT152lazyXybPXysP9RVVWc/A+dsVrSCMa4C7VGv2ezv&#10;9HB9OYPSboq9NSh5ix47CWTHfyQd5xtGOohjr9llZ8e5g0Rj8PU5hTdwvwf7/tGvfwEAAP//AwBQ&#10;SwMEFAAGAAgAAAAhAENvBzbaAAAADwEAAA8AAABkcnMvZG93bnJldi54bWxMT8tOwzAQvCPxD9Yi&#10;caM2iDY0xKkqUM9AAfXqxEsS1V5HsZumf89WCMFt56HZmWI1eSdGHGIXSMPtTIFAqoPtqNHw8b65&#10;eQARkyFrXCDUcMIIq/LyojC5DUd6w3GbGsEhFHOjoU2pz6WMdYvexFnokVj7CoM3ieHQSDuYI4d7&#10;J++UWkhvOuIPrenxqcV6vz14DZlzKqbnE/avi331+dKvd5ux0fr6alo/gkg4pT8znOtzdSi5UxUO&#10;ZKNwjFWWzdnL13x5zyvOnh+u+uVkWcj/O8pvAAAA//8DAFBLAQItABQABgAIAAAAIQC2gziS/gAA&#10;AOEBAAATAAAAAAAAAAAAAAAAAAAAAABbQ29udGVudF9UeXBlc10ueG1sUEsBAi0AFAAGAAgAAAAh&#10;ADj9If/WAAAAlAEAAAsAAAAAAAAAAAAAAAAALwEAAF9yZWxzLy5yZWxzUEsBAi0AFAAGAAgAAAAh&#10;AMQIdwUZAgAAPAQAAA4AAAAAAAAAAAAAAAAALgIAAGRycy9lMm9Eb2MueG1sUEsBAi0AFAAGAAgA&#10;AAAhAENvBzbaAAAADwEAAA8AAAAAAAAAAAAAAAAAcwQAAGRycy9kb3ducmV2LnhtbFBLBQYAAAAA&#10;BAAEAPMAAAB6BQAAAAA=&#10;" strokecolor="#e9e9ea" strokeweight="1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10206355</wp:posOffset>
              </wp:positionV>
              <wp:extent cx="233045" cy="2311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939" w:rsidRDefault="00FA2ED0">
                          <w:pPr>
                            <w:spacing w:before="33"/>
                            <w:ind w:left="71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817">
                            <w:rPr>
                              <w:noProof/>
                              <w:color w:val="231F20"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8.3pt;margin-top:803.65pt;width:18.35pt;height:18.2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N5rAIAAKg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0DuMBGmhRQ90MOhWDii01ek7nYLTfQduZoBj62mZ6u5Oll81EnLdELGjN0rJvqGkguzcS//k6Yij&#10;Lci2/yArCEP2RjqgoVatBYRiIECHLj0eO2NTKeEwms2CeI5RCVfRLAxj1zmfpNPjTmnzjsoWWSPD&#10;ChrvwMnhThugAa6Ti40lZME4d83n4uwAHMcTCA1P7Z1NwvXyRxIkm+VmGXtxtNh4cZDn3k2xjr1F&#10;EV7O81m+XufhTxs3jNOGVRUVNsykqzD+s749KXxUxFFZWnJWWTibkla77ZordCCg68J9tlmQ/Imb&#10;f56GuwYuLyiFURzcRolXLJaXXlzEcy+5DJZeECa3ySKIkzgvzindMUH/nRLqM5zMo/mopd9yC9z3&#10;mhtJW2ZgcnDWZnh5dCKpVeBGVK61hjA+2ielsOk/lwIqNjXa6dVKdBSrGbYDoFgRb2X1CMpVEpQF&#10;8oRxB0Yj1XeMehgdGdbf9kRRjPh7Aeq3c2Yy1GRsJ4OIEp5m2GA0mmszzqN9p9iuAeTx/xLyBv6Q&#10;mjn1PmcBqdsNjANH4ml02XlzundezwN29QsAAP//AwBQSwMEFAAGAAgAAAAhACLXLIHhAAAADQEA&#10;AA8AAABkcnMvZG93bnJldi54bWxMj8FOwzAQRO9I/IO1SNyoXQIOhDhVheBUCZGGA0cndpOo8TrE&#10;bhv+vtsT3HZ3RrNv8tXsBna0U+g9KlguBDCLjTc9tgq+qve7J2AhajR68GgV/NoAq+L6KteZ8Scs&#10;7XEbW0YhGDKtoItxzDgPTWedDgs/WiRt5yenI61Ty82kTxTuBn4vhORO90gfOj3a1842++3BKVh/&#10;Y/nW/3zUn+Wu7KvqWeBG7pW6vZnXL8CineOfGS74hA4FMdX+gCawQcFjKiVZSZAiTYCRRS4TGurL&#10;6SFJgRc5/9+iOAMAAP//AwBQSwECLQAUAAYACAAAACEAtoM4kv4AAADhAQAAEwAAAAAAAAAAAAAA&#10;AAAAAAAAW0NvbnRlbnRfVHlwZXNdLnhtbFBLAQItABQABgAIAAAAIQA4/SH/1gAAAJQBAAALAAAA&#10;AAAAAAAAAAAAAC8BAABfcmVscy8ucmVsc1BLAQItABQABgAIAAAAIQDLiXN5rAIAAKgFAAAOAAAA&#10;AAAAAAAAAAAAAC4CAABkcnMvZTJvRG9jLnhtbFBLAQItABQABgAIAAAAIQAi1yyB4QAAAA0BAAAP&#10;AAAAAAAAAAAAAAAAAAYFAABkcnMvZG93bnJldi54bWxQSwUGAAAAAAQABADzAAAAFAYAAAAA&#10;" filled="f" stroked="f">
              <v:textbox inset="0,0,0,0">
                <w:txbxContent>
                  <w:p w:rsidR="00624939" w:rsidRDefault="00FA2ED0">
                    <w:pPr>
                      <w:spacing w:before="33"/>
                      <w:ind w:left="71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817">
                      <w:rPr>
                        <w:noProof/>
                        <w:color w:val="231F20"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D0" w:rsidRDefault="00FA2ED0">
      <w:r>
        <w:separator/>
      </w:r>
    </w:p>
  </w:footnote>
  <w:footnote w:type="continuationSeparator" w:id="0">
    <w:p w:rsidR="00FA2ED0" w:rsidRDefault="00FA2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695"/>
    <w:multiLevelType w:val="hybridMultilevel"/>
    <w:tmpl w:val="1DE0816A"/>
    <w:lvl w:ilvl="0" w:tplc="31BAF5E8">
      <w:start w:val="1"/>
      <w:numFmt w:val="decimal"/>
      <w:lvlText w:val="%1."/>
      <w:lvlJc w:val="left"/>
      <w:pPr>
        <w:ind w:left="906" w:hanging="17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93"/>
        <w:sz w:val="20"/>
        <w:szCs w:val="20"/>
        <w:lang w:val="en-US" w:eastAsia="en-US" w:bidi="ar-SA"/>
      </w:rPr>
    </w:lvl>
    <w:lvl w:ilvl="1" w:tplc="667C3386">
      <w:numFmt w:val="bullet"/>
      <w:lvlText w:val="•"/>
      <w:lvlJc w:val="left"/>
      <w:pPr>
        <w:ind w:left="2360" w:hanging="178"/>
      </w:pPr>
      <w:rPr>
        <w:rFonts w:hint="default"/>
        <w:lang w:val="en-US" w:eastAsia="en-US" w:bidi="ar-SA"/>
      </w:rPr>
    </w:lvl>
    <w:lvl w:ilvl="2" w:tplc="F140D468">
      <w:numFmt w:val="bullet"/>
      <w:lvlText w:val="•"/>
      <w:lvlJc w:val="left"/>
      <w:pPr>
        <w:ind w:left="2083" w:hanging="178"/>
      </w:pPr>
      <w:rPr>
        <w:rFonts w:hint="default"/>
        <w:lang w:val="en-US" w:eastAsia="en-US" w:bidi="ar-SA"/>
      </w:rPr>
    </w:lvl>
    <w:lvl w:ilvl="3" w:tplc="2AA21318">
      <w:numFmt w:val="bullet"/>
      <w:lvlText w:val="•"/>
      <w:lvlJc w:val="left"/>
      <w:pPr>
        <w:ind w:left="1806" w:hanging="178"/>
      </w:pPr>
      <w:rPr>
        <w:rFonts w:hint="default"/>
        <w:lang w:val="en-US" w:eastAsia="en-US" w:bidi="ar-SA"/>
      </w:rPr>
    </w:lvl>
    <w:lvl w:ilvl="4" w:tplc="F3D6E500">
      <w:numFmt w:val="bullet"/>
      <w:lvlText w:val="•"/>
      <w:lvlJc w:val="left"/>
      <w:pPr>
        <w:ind w:left="1530" w:hanging="178"/>
      </w:pPr>
      <w:rPr>
        <w:rFonts w:hint="default"/>
        <w:lang w:val="en-US" w:eastAsia="en-US" w:bidi="ar-SA"/>
      </w:rPr>
    </w:lvl>
    <w:lvl w:ilvl="5" w:tplc="EB5810CE">
      <w:numFmt w:val="bullet"/>
      <w:lvlText w:val="•"/>
      <w:lvlJc w:val="left"/>
      <w:pPr>
        <w:ind w:left="1253" w:hanging="178"/>
      </w:pPr>
      <w:rPr>
        <w:rFonts w:hint="default"/>
        <w:lang w:val="en-US" w:eastAsia="en-US" w:bidi="ar-SA"/>
      </w:rPr>
    </w:lvl>
    <w:lvl w:ilvl="6" w:tplc="0A46A04C">
      <w:numFmt w:val="bullet"/>
      <w:lvlText w:val="•"/>
      <w:lvlJc w:val="left"/>
      <w:pPr>
        <w:ind w:left="976" w:hanging="178"/>
      </w:pPr>
      <w:rPr>
        <w:rFonts w:hint="default"/>
        <w:lang w:val="en-US" w:eastAsia="en-US" w:bidi="ar-SA"/>
      </w:rPr>
    </w:lvl>
    <w:lvl w:ilvl="7" w:tplc="FEB294FE">
      <w:numFmt w:val="bullet"/>
      <w:lvlText w:val="•"/>
      <w:lvlJc w:val="left"/>
      <w:pPr>
        <w:ind w:left="700" w:hanging="178"/>
      </w:pPr>
      <w:rPr>
        <w:rFonts w:hint="default"/>
        <w:lang w:val="en-US" w:eastAsia="en-US" w:bidi="ar-SA"/>
      </w:rPr>
    </w:lvl>
    <w:lvl w:ilvl="8" w:tplc="4E9E723C">
      <w:numFmt w:val="bullet"/>
      <w:lvlText w:val="•"/>
      <w:lvlJc w:val="left"/>
      <w:pPr>
        <w:ind w:left="423" w:hanging="178"/>
      </w:pPr>
      <w:rPr>
        <w:rFonts w:hint="default"/>
        <w:lang w:val="en-US" w:eastAsia="en-US" w:bidi="ar-SA"/>
      </w:rPr>
    </w:lvl>
  </w:abstractNum>
  <w:abstractNum w:abstractNumId="1">
    <w:nsid w:val="75C9731E"/>
    <w:multiLevelType w:val="hybridMultilevel"/>
    <w:tmpl w:val="373A26AC"/>
    <w:lvl w:ilvl="0" w:tplc="1D0490AC">
      <w:start w:val="1"/>
      <w:numFmt w:val="decimal"/>
      <w:lvlText w:val="%1."/>
      <w:lvlJc w:val="left"/>
      <w:pPr>
        <w:ind w:left="774" w:hanging="284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95"/>
        <w:sz w:val="18"/>
        <w:szCs w:val="18"/>
        <w:lang w:val="en-US" w:eastAsia="en-US" w:bidi="ar-SA"/>
      </w:rPr>
    </w:lvl>
    <w:lvl w:ilvl="1" w:tplc="BF909CCC">
      <w:numFmt w:val="bullet"/>
      <w:lvlText w:val="•"/>
      <w:lvlJc w:val="left"/>
      <w:pPr>
        <w:ind w:left="1688" w:hanging="284"/>
      </w:pPr>
      <w:rPr>
        <w:rFonts w:hint="default"/>
        <w:lang w:val="en-US" w:eastAsia="en-US" w:bidi="ar-SA"/>
      </w:rPr>
    </w:lvl>
    <w:lvl w:ilvl="2" w:tplc="E7FA0A7C"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3" w:tplc="AF48D6C4">
      <w:numFmt w:val="bullet"/>
      <w:lvlText w:val="•"/>
      <w:lvlJc w:val="left"/>
      <w:pPr>
        <w:ind w:left="3505" w:hanging="284"/>
      </w:pPr>
      <w:rPr>
        <w:rFonts w:hint="default"/>
        <w:lang w:val="en-US" w:eastAsia="en-US" w:bidi="ar-SA"/>
      </w:rPr>
    </w:lvl>
    <w:lvl w:ilvl="4" w:tplc="DCEA84F0">
      <w:numFmt w:val="bullet"/>
      <w:lvlText w:val="•"/>
      <w:lvlJc w:val="left"/>
      <w:pPr>
        <w:ind w:left="4414" w:hanging="284"/>
      </w:pPr>
      <w:rPr>
        <w:rFonts w:hint="default"/>
        <w:lang w:val="en-US" w:eastAsia="en-US" w:bidi="ar-SA"/>
      </w:rPr>
    </w:lvl>
    <w:lvl w:ilvl="5" w:tplc="74F8DCDA">
      <w:numFmt w:val="bullet"/>
      <w:lvlText w:val="•"/>
      <w:lvlJc w:val="left"/>
      <w:pPr>
        <w:ind w:left="5322" w:hanging="284"/>
      </w:pPr>
      <w:rPr>
        <w:rFonts w:hint="default"/>
        <w:lang w:val="en-US" w:eastAsia="en-US" w:bidi="ar-SA"/>
      </w:rPr>
    </w:lvl>
    <w:lvl w:ilvl="6" w:tplc="3F089F32">
      <w:numFmt w:val="bullet"/>
      <w:lvlText w:val="•"/>
      <w:lvlJc w:val="left"/>
      <w:pPr>
        <w:ind w:left="6231" w:hanging="284"/>
      </w:pPr>
      <w:rPr>
        <w:rFonts w:hint="default"/>
        <w:lang w:val="en-US" w:eastAsia="en-US" w:bidi="ar-SA"/>
      </w:rPr>
    </w:lvl>
    <w:lvl w:ilvl="7" w:tplc="E6A6EDFA">
      <w:numFmt w:val="bullet"/>
      <w:lvlText w:val="•"/>
      <w:lvlJc w:val="left"/>
      <w:pPr>
        <w:ind w:left="7139" w:hanging="284"/>
      </w:pPr>
      <w:rPr>
        <w:rFonts w:hint="default"/>
        <w:lang w:val="en-US" w:eastAsia="en-US" w:bidi="ar-SA"/>
      </w:rPr>
    </w:lvl>
    <w:lvl w:ilvl="8" w:tplc="2B000650">
      <w:numFmt w:val="bullet"/>
      <w:lvlText w:val="•"/>
      <w:lvlJc w:val="left"/>
      <w:pPr>
        <w:ind w:left="8048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9"/>
    <w:rsid w:val="00307817"/>
    <w:rsid w:val="00624939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12" w:hanging="187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7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322" w:right="28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12" w:hanging="187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7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322" w:right="2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i.org/10.1210/en.2016-100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i.org/10.1016/j.bpg.2006.01.0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4.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b978-0-12-380864-6.00003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ativecommons.org/licenses/by/4.0)" TargetMode="External"/><Relationship Id="rId10" Type="http://schemas.openxmlformats.org/officeDocument/2006/relationships/hyperlink" Target="http://doi.org/10.1056/nejmra0708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007/s12098-012-0834-5" TargetMode="External"/><Relationship Id="rId14" Type="http://schemas.openxmlformats.org/officeDocument/2006/relationships/hyperlink" Target="http://doi.org/10.1113/expphysiol.2008.045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2019-12-09T12:07:00Z</dcterms:created>
  <dcterms:modified xsi:type="dcterms:W3CDTF">2019-12-09T12:07:00Z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2019-12-09T00:00:00Z</vt:filetime>
  </property>
</Properties>
</file>