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A5E28" w:rsidRDefault="007D56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Kashtan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Kateryna</w:t>
      </w:r>
      <w:proofErr w:type="spellEnd"/>
    </w:p>
    <w:p w14:paraId="00000002" w14:textId="77777777" w:rsidR="00AA5E28" w:rsidRDefault="007D56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PERSPECTIVE OF VITAMINE D SUPPLEMENTETION FOR LICHENOID DERMATOSES</w:t>
      </w:r>
    </w:p>
    <w:p w14:paraId="00000003" w14:textId="77777777" w:rsidR="00AA5E28" w:rsidRDefault="007D56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Kharkiv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National Medical University, Department of Dermatology, Venerology and Medical Cosmetology,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Kharkiv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Ukraine</w:t>
      </w:r>
    </w:p>
    <w:p w14:paraId="00000004" w14:textId="77777777" w:rsidR="00AA5E28" w:rsidRDefault="007D56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Research advisors: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Bilovol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A. M., MD, professor,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Havryliuk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O. A., PhD,</w:t>
      </w:r>
    </w:p>
    <w:p w14:paraId="00000005" w14:textId="77777777" w:rsidR="00AA5E28" w:rsidRDefault="007D56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Tkachenko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S. G., PhD</w:t>
      </w:r>
    </w:p>
    <w:p w14:paraId="00000006" w14:textId="77777777" w:rsidR="00AA5E28" w:rsidRDefault="007D56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Introduction &amp; Objectives: Psoriasis and lichen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planus are two most common chronic lichenoid dermatoses unknown etiology. The modern medical literature is poo</w:t>
      </w:r>
      <w:r>
        <w:rPr>
          <w:rFonts w:ascii="Times New Roman" w:eastAsia="Times New Roman" w:hAnsi="Times New Roman" w:cs="Times New Roman"/>
          <w:sz w:val="28"/>
          <w:szCs w:val="28"/>
        </w:rPr>
        <w:t>r off information about association between vitamin D status and lichenoid dermatoses. It is known, that the vitamin D takes part in their pathogenesis. The aim of the study was to assessment the serum level of 25 (OH) 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patients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psoriasis and lic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planus.</w:t>
      </w:r>
    </w:p>
    <w:p w14:paraId="00000007" w14:textId="77777777" w:rsidR="00AA5E28" w:rsidRDefault="007D56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Materials &amp; methods: In the study we were examined 20 patients with psoriasis and lichen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planus. The control group consisted of 15 healthy persons of comparable age and sex.</w:t>
      </w:r>
    </w:p>
    <w:p w14:paraId="00000008" w14:textId="77777777" w:rsidR="00AA5E28" w:rsidRDefault="007D56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Results: The serum level of 25 (OH) 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was 18.21 ± 0.37 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mL in patient with psoriasis and lichen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planus. The serum level of 25 (OH) 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was significantly lower at 1.7 times (p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Cambria Math" w:eastAsia="Cambria Math" w:hAnsi="Cambria Math" w:cs="Cambria Math"/>
          <w:color w:val="222222"/>
          <w:sz w:val="28"/>
          <w:szCs w:val="28"/>
          <w:highlight w:val="white"/>
        </w:rPr>
        <w:t>⩽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,05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in all the patients compared with the control group. </w:t>
      </w:r>
    </w:p>
    <w:p w14:paraId="00000009" w14:textId="77777777" w:rsidR="00AA5E28" w:rsidRDefault="007D56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Conclusions: The serum level of 25 (OH) 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was significantly lower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the patients with these lichenoid dermatoses. The obtained findings confirm the literature data about the participation of vitamin D in pathogenesis of psoriasis and lichen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planus. Thereby, the using of vitamin D in treatment of patient with Ps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LP is pathogenically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justified. The study of vitamin D status and its rational using may underlie new therapeutic strategies for the management of these diseases.</w:t>
      </w:r>
    </w:p>
    <w:sectPr w:rsidR="00AA5E2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5E28"/>
    <w:rsid w:val="007D56AD"/>
    <w:rsid w:val="00A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3F721B"/>
    <w:rPr>
      <w:i/>
      <w:iCs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3F721B"/>
    <w:rPr>
      <w:i/>
      <w:iCs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</dc:creator>
  <cp:lastModifiedBy>Alexandra</cp:lastModifiedBy>
  <cp:revision>2</cp:revision>
  <dcterms:created xsi:type="dcterms:W3CDTF">2019-10-30T20:55:00Z</dcterms:created>
  <dcterms:modified xsi:type="dcterms:W3CDTF">2019-10-30T20:55:00Z</dcterms:modified>
</cp:coreProperties>
</file>