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8F" w:rsidRDefault="0099548F" w:rsidP="009954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Коцар</w:t>
      </w:r>
      <w:proofErr w:type="spellEnd"/>
      <w:r w:rsidR="00E9699C">
        <w:rPr>
          <w:rFonts w:ascii="Times New Roman" w:hAnsi="Times New Roman" w:cs="Times New Roman"/>
          <w:sz w:val="28"/>
          <w:szCs w:val="28"/>
        </w:rPr>
        <w:t xml:space="preserve">, Ю.М. </w:t>
      </w:r>
      <w:proofErr w:type="spellStart"/>
      <w:r w:rsidR="00E9699C">
        <w:rPr>
          <w:rFonts w:ascii="Times New Roman" w:hAnsi="Times New Roman" w:cs="Times New Roman"/>
          <w:sz w:val="28"/>
          <w:szCs w:val="28"/>
        </w:rPr>
        <w:t>Калашник</w:t>
      </w:r>
      <w:proofErr w:type="spellEnd"/>
    </w:p>
    <w:p w:rsidR="005B7C3F" w:rsidRPr="00622164" w:rsidRDefault="005B7C3F" w:rsidP="005B7C3F">
      <w:pPr>
        <w:pStyle w:val="2"/>
        <w:tabs>
          <w:tab w:val="left" w:pos="0"/>
        </w:tabs>
        <w:spacing w:after="0" w:line="360" w:lineRule="auto"/>
        <w:ind w:right="-82" w:firstLine="709"/>
        <w:jc w:val="center"/>
        <w:rPr>
          <w:rFonts w:eastAsiaTheme="minorHAnsi" w:cs="Times New Roman"/>
          <w:b/>
          <w:color w:val="auto"/>
          <w:lang w:val="ru-RU" w:eastAsia="en-US"/>
        </w:rPr>
      </w:pPr>
      <w:proofErr w:type="spellStart"/>
      <w:r w:rsidRPr="005B7C3F">
        <w:rPr>
          <w:rFonts w:eastAsiaTheme="minorHAnsi" w:cs="Times New Roman"/>
          <w:b/>
          <w:color w:val="auto"/>
          <w:lang w:val="ru-RU" w:eastAsia="en-US"/>
        </w:rPr>
        <w:t>Перспективи</w:t>
      </w:r>
      <w:proofErr w:type="spellEnd"/>
      <w:r w:rsidRPr="005B7C3F">
        <w:rPr>
          <w:rFonts w:eastAsiaTheme="minorHAnsi" w:cs="Times New Roman"/>
          <w:b/>
          <w:color w:val="auto"/>
          <w:lang w:val="ru-RU" w:eastAsia="en-US"/>
        </w:rPr>
        <w:t xml:space="preserve"> </w:t>
      </w:r>
      <w:proofErr w:type="spellStart"/>
      <w:r w:rsidRPr="005B7C3F">
        <w:rPr>
          <w:rFonts w:eastAsiaTheme="minorHAnsi" w:cs="Times New Roman"/>
          <w:b/>
          <w:color w:val="auto"/>
          <w:lang w:val="ru-RU" w:eastAsia="en-US"/>
        </w:rPr>
        <w:t>комбінованого</w:t>
      </w:r>
      <w:proofErr w:type="spellEnd"/>
      <w:r w:rsidRPr="005B7C3F">
        <w:rPr>
          <w:rFonts w:eastAsiaTheme="minorHAnsi" w:cs="Times New Roman"/>
          <w:b/>
          <w:color w:val="auto"/>
          <w:lang w:val="ru-RU" w:eastAsia="en-US"/>
        </w:rPr>
        <w:t xml:space="preserve"> </w:t>
      </w:r>
      <w:proofErr w:type="spellStart"/>
      <w:r w:rsidRPr="005B7C3F">
        <w:rPr>
          <w:rFonts w:eastAsiaTheme="minorHAnsi" w:cs="Times New Roman"/>
          <w:b/>
          <w:color w:val="auto"/>
          <w:lang w:val="ru-RU" w:eastAsia="en-US"/>
        </w:rPr>
        <w:t>використання</w:t>
      </w:r>
      <w:proofErr w:type="spellEnd"/>
      <w:r w:rsidRPr="005B7C3F">
        <w:rPr>
          <w:rFonts w:eastAsiaTheme="minorHAnsi" w:cs="Times New Roman"/>
          <w:b/>
          <w:color w:val="auto"/>
          <w:lang w:val="ru-RU" w:eastAsia="en-US"/>
        </w:rPr>
        <w:t xml:space="preserve"> </w:t>
      </w:r>
      <w:proofErr w:type="spellStart"/>
      <w:r w:rsidRPr="005B7C3F">
        <w:rPr>
          <w:rFonts w:eastAsiaTheme="minorHAnsi" w:cs="Times New Roman"/>
          <w:b/>
          <w:color w:val="auto"/>
          <w:lang w:val="ru-RU" w:eastAsia="en-US"/>
        </w:rPr>
        <w:t>антибіотикі</w:t>
      </w:r>
      <w:proofErr w:type="gramStart"/>
      <w:r w:rsidRPr="005B7C3F">
        <w:rPr>
          <w:rFonts w:eastAsiaTheme="minorHAnsi" w:cs="Times New Roman"/>
          <w:b/>
          <w:color w:val="auto"/>
          <w:lang w:val="ru-RU" w:eastAsia="en-US"/>
        </w:rPr>
        <w:t>в</w:t>
      </w:r>
      <w:proofErr w:type="spellEnd"/>
      <w:proofErr w:type="gramEnd"/>
      <w:r w:rsidRPr="005B7C3F">
        <w:rPr>
          <w:rFonts w:eastAsiaTheme="minorHAnsi" w:cs="Times New Roman"/>
          <w:b/>
          <w:color w:val="auto"/>
          <w:lang w:val="ru-RU" w:eastAsia="en-US"/>
        </w:rPr>
        <w:t xml:space="preserve"> </w:t>
      </w:r>
      <w:proofErr w:type="gramStart"/>
      <w:r w:rsidR="00622164">
        <w:rPr>
          <w:rFonts w:eastAsiaTheme="minorHAnsi" w:cs="Times New Roman"/>
          <w:b/>
          <w:color w:val="auto"/>
          <w:lang w:val="ru-RU" w:eastAsia="en-US"/>
        </w:rPr>
        <w:t>та</w:t>
      </w:r>
      <w:proofErr w:type="gramEnd"/>
      <w:r w:rsidRPr="005B7C3F">
        <w:rPr>
          <w:rFonts w:eastAsiaTheme="minorHAnsi" w:cs="Times New Roman"/>
          <w:b/>
          <w:color w:val="auto"/>
          <w:lang w:val="ru-RU" w:eastAsia="en-US"/>
        </w:rPr>
        <w:t xml:space="preserve"> </w:t>
      </w:r>
      <w:proofErr w:type="spellStart"/>
      <w:r w:rsidRPr="005B7C3F">
        <w:rPr>
          <w:rFonts w:eastAsiaTheme="minorHAnsi" w:cs="Times New Roman"/>
          <w:b/>
          <w:color w:val="auto"/>
          <w:lang w:val="ru-RU" w:eastAsia="en-US"/>
        </w:rPr>
        <w:t>д</w:t>
      </w:r>
      <w:r w:rsidR="00622164">
        <w:rPr>
          <w:rFonts w:eastAsiaTheme="minorHAnsi" w:cs="Times New Roman"/>
          <w:b/>
          <w:color w:val="auto"/>
          <w:lang w:val="ru-RU" w:eastAsia="en-US"/>
        </w:rPr>
        <w:t>и</w:t>
      </w:r>
      <w:r w:rsidRPr="005B7C3F">
        <w:rPr>
          <w:rFonts w:eastAsiaTheme="minorHAnsi" w:cs="Times New Roman"/>
          <w:b/>
          <w:color w:val="auto"/>
          <w:lang w:val="ru-RU" w:eastAsia="en-US"/>
        </w:rPr>
        <w:t>клофен</w:t>
      </w:r>
      <w:r w:rsidR="00622164">
        <w:rPr>
          <w:rFonts w:eastAsiaTheme="minorHAnsi" w:cs="Times New Roman"/>
          <w:b/>
          <w:color w:val="auto"/>
          <w:lang w:val="ru-RU" w:eastAsia="en-US"/>
        </w:rPr>
        <w:t>а</w:t>
      </w:r>
      <w:r w:rsidRPr="005B7C3F">
        <w:rPr>
          <w:rFonts w:eastAsiaTheme="minorHAnsi" w:cs="Times New Roman"/>
          <w:b/>
          <w:color w:val="auto"/>
          <w:lang w:val="ru-RU" w:eastAsia="en-US"/>
        </w:rPr>
        <w:t>к</w:t>
      </w:r>
      <w:r w:rsidR="00622164">
        <w:rPr>
          <w:rFonts w:eastAsiaTheme="minorHAnsi" w:cs="Times New Roman"/>
          <w:b/>
          <w:color w:val="auto"/>
          <w:lang w:val="ru-RU" w:eastAsia="en-US"/>
        </w:rPr>
        <w:t>у</w:t>
      </w:r>
      <w:proofErr w:type="spellEnd"/>
      <w:r w:rsidRPr="005B7C3F">
        <w:rPr>
          <w:rFonts w:eastAsiaTheme="minorHAnsi" w:cs="Times New Roman"/>
          <w:b/>
          <w:color w:val="auto"/>
          <w:lang w:val="ru-RU" w:eastAsia="en-US"/>
        </w:rPr>
        <w:t xml:space="preserve"> для </w:t>
      </w:r>
      <w:proofErr w:type="spellStart"/>
      <w:r w:rsidRPr="005B7C3F">
        <w:rPr>
          <w:rFonts w:eastAsiaTheme="minorHAnsi" w:cs="Times New Roman"/>
          <w:b/>
          <w:color w:val="auto"/>
          <w:lang w:val="ru-RU" w:eastAsia="en-US"/>
        </w:rPr>
        <w:t>лікування</w:t>
      </w:r>
      <w:proofErr w:type="spellEnd"/>
      <w:r w:rsidRPr="005B7C3F">
        <w:rPr>
          <w:rFonts w:eastAsiaTheme="minorHAnsi" w:cs="Times New Roman"/>
          <w:b/>
          <w:color w:val="auto"/>
          <w:lang w:val="ru-RU" w:eastAsia="en-US"/>
        </w:rPr>
        <w:t xml:space="preserve"> </w:t>
      </w:r>
      <w:proofErr w:type="spellStart"/>
      <w:r w:rsidRPr="005B7C3F">
        <w:rPr>
          <w:rFonts w:eastAsiaTheme="minorHAnsi" w:cs="Times New Roman"/>
          <w:b/>
          <w:color w:val="auto"/>
          <w:lang w:val="ru-RU" w:eastAsia="en-US"/>
        </w:rPr>
        <w:t>гнійно-запальних</w:t>
      </w:r>
      <w:proofErr w:type="spellEnd"/>
      <w:r w:rsidRPr="005B7C3F">
        <w:rPr>
          <w:rFonts w:eastAsiaTheme="minorHAnsi" w:cs="Times New Roman"/>
          <w:b/>
          <w:color w:val="auto"/>
          <w:lang w:val="ru-RU" w:eastAsia="en-US"/>
        </w:rPr>
        <w:t xml:space="preserve"> </w:t>
      </w:r>
      <w:proofErr w:type="spellStart"/>
      <w:r w:rsidRPr="005B7C3F">
        <w:rPr>
          <w:rFonts w:eastAsiaTheme="minorHAnsi" w:cs="Times New Roman"/>
          <w:b/>
          <w:color w:val="auto"/>
          <w:lang w:val="ru-RU" w:eastAsia="en-US"/>
        </w:rPr>
        <w:t>процесів</w:t>
      </w:r>
      <w:proofErr w:type="spellEnd"/>
      <w:r w:rsidRPr="005B7C3F">
        <w:rPr>
          <w:rFonts w:eastAsiaTheme="minorHAnsi" w:cs="Times New Roman"/>
          <w:b/>
          <w:color w:val="auto"/>
          <w:lang w:val="ru-RU" w:eastAsia="en-US"/>
        </w:rPr>
        <w:t xml:space="preserve"> ЛОР </w:t>
      </w:r>
      <w:proofErr w:type="spellStart"/>
      <w:r w:rsidRPr="005B7C3F">
        <w:rPr>
          <w:rFonts w:eastAsiaTheme="minorHAnsi" w:cs="Times New Roman"/>
          <w:b/>
          <w:color w:val="auto"/>
          <w:lang w:val="ru-RU" w:eastAsia="en-US"/>
        </w:rPr>
        <w:t>органів</w:t>
      </w:r>
      <w:proofErr w:type="spellEnd"/>
      <w:r w:rsidRPr="005B7C3F">
        <w:rPr>
          <w:rFonts w:eastAsiaTheme="minorHAnsi" w:cs="Times New Roman"/>
          <w:b/>
          <w:color w:val="auto"/>
          <w:lang w:val="ru-RU" w:eastAsia="en-US"/>
        </w:rPr>
        <w:t xml:space="preserve">, </w:t>
      </w:r>
      <w:proofErr w:type="spellStart"/>
      <w:r w:rsidRPr="005B7C3F">
        <w:rPr>
          <w:rFonts w:eastAsiaTheme="minorHAnsi" w:cs="Times New Roman"/>
          <w:b/>
          <w:color w:val="auto"/>
          <w:lang w:val="ru-RU" w:eastAsia="en-US"/>
        </w:rPr>
        <w:t>викликаних</w:t>
      </w:r>
      <w:proofErr w:type="spellEnd"/>
      <w:r w:rsidRPr="005B7C3F">
        <w:rPr>
          <w:rFonts w:eastAsiaTheme="minorHAnsi" w:cs="Times New Roman"/>
          <w:b/>
          <w:color w:val="auto"/>
          <w:lang w:val="ru-RU" w:eastAsia="en-US"/>
        </w:rPr>
        <w:t xml:space="preserve"> </w:t>
      </w:r>
      <w:proofErr w:type="spellStart"/>
      <w:r w:rsidRPr="005B7C3F">
        <w:rPr>
          <w:rFonts w:eastAsiaTheme="minorHAnsi" w:cs="Times New Roman"/>
          <w:b/>
          <w:color w:val="auto"/>
          <w:lang w:val="ru-RU" w:eastAsia="en-US"/>
        </w:rPr>
        <w:t>штамами</w:t>
      </w:r>
      <w:proofErr w:type="spellEnd"/>
      <w:r w:rsidRPr="005B7C3F">
        <w:rPr>
          <w:rFonts w:eastAsiaTheme="minorHAnsi" w:cs="Times New Roman"/>
          <w:b/>
          <w:color w:val="auto"/>
          <w:lang w:val="ru-RU" w:eastAsia="en-US"/>
        </w:rPr>
        <w:t xml:space="preserve"> </w:t>
      </w:r>
      <w:proofErr w:type="spellStart"/>
      <w:r w:rsidRPr="00F37CCF">
        <w:rPr>
          <w:rFonts w:eastAsiaTheme="minorHAnsi" w:cs="Times New Roman"/>
          <w:b/>
          <w:i/>
          <w:color w:val="auto"/>
          <w:lang w:val="ru-RU" w:eastAsia="en-US"/>
        </w:rPr>
        <w:t>Staphylococcus</w:t>
      </w:r>
      <w:proofErr w:type="spellEnd"/>
      <w:r w:rsidRPr="00F37CCF">
        <w:rPr>
          <w:rFonts w:eastAsiaTheme="minorHAnsi" w:cs="Times New Roman"/>
          <w:b/>
          <w:i/>
          <w:color w:val="auto"/>
          <w:lang w:val="ru-RU" w:eastAsia="en-US"/>
        </w:rPr>
        <w:t xml:space="preserve"> </w:t>
      </w:r>
      <w:proofErr w:type="spellStart"/>
      <w:r w:rsidRPr="00F37CCF">
        <w:rPr>
          <w:rFonts w:eastAsiaTheme="minorHAnsi" w:cs="Times New Roman"/>
          <w:b/>
          <w:i/>
          <w:color w:val="auto"/>
          <w:lang w:val="ru-RU" w:eastAsia="en-US"/>
        </w:rPr>
        <w:t>aureus</w:t>
      </w:r>
      <w:proofErr w:type="spellEnd"/>
    </w:p>
    <w:p w:rsidR="00E9699C" w:rsidRPr="00AF7AC2" w:rsidRDefault="00B1150F" w:rsidP="00641A67">
      <w:pPr>
        <w:pStyle w:val="2"/>
        <w:tabs>
          <w:tab w:val="left" w:pos="0"/>
        </w:tabs>
        <w:spacing w:after="0" w:line="360" w:lineRule="auto"/>
        <w:ind w:right="-82" w:firstLine="709"/>
        <w:jc w:val="both"/>
      </w:pPr>
      <w:r>
        <w:t xml:space="preserve">Однією з важливих </w:t>
      </w:r>
      <w:proofErr w:type="spellStart"/>
      <w:r>
        <w:t>медичн</w:t>
      </w:r>
      <w:proofErr w:type="spellEnd"/>
      <w:r>
        <w:rPr>
          <w:lang w:val="ru-RU"/>
        </w:rPr>
        <w:t>их</w:t>
      </w:r>
      <w:r>
        <w:t xml:space="preserve"> проблем сьогодення є широке розповсюдження гнійно-запальних захворювань </w:t>
      </w:r>
      <w:r>
        <w:rPr>
          <w:lang w:val="ru-RU"/>
        </w:rPr>
        <w:t>ЛОР</w:t>
      </w:r>
      <w:r w:rsidRPr="005B7C3F">
        <w:rPr>
          <w:lang w:val="en-US"/>
        </w:rPr>
        <w:t xml:space="preserve"> </w:t>
      </w:r>
      <w:proofErr w:type="spellStart"/>
      <w:r>
        <w:rPr>
          <w:lang w:val="ru-RU"/>
        </w:rPr>
        <w:t>органів</w:t>
      </w:r>
      <w:proofErr w:type="spellEnd"/>
      <w:r w:rsidRPr="005B7C3F">
        <w:rPr>
          <w:lang w:val="en-US"/>
        </w:rPr>
        <w:t xml:space="preserve">, </w:t>
      </w:r>
      <w:proofErr w:type="spellStart"/>
      <w:r>
        <w:rPr>
          <w:lang w:val="ru-RU"/>
        </w:rPr>
        <w:t>обумовлених</w:t>
      </w:r>
      <w:proofErr w:type="spellEnd"/>
      <w:r w:rsidRPr="005B7C3F">
        <w:rPr>
          <w:lang w:val="en-US"/>
        </w:rPr>
        <w:t xml:space="preserve"> </w:t>
      </w:r>
      <w:proofErr w:type="spellStart"/>
      <w:r>
        <w:rPr>
          <w:lang w:val="ru-RU"/>
        </w:rPr>
        <w:t>штамами</w:t>
      </w:r>
      <w:proofErr w:type="spellEnd"/>
      <w:r w:rsidRPr="005B7C3F">
        <w:rPr>
          <w:lang w:val="en-US"/>
        </w:rPr>
        <w:t xml:space="preserve"> </w:t>
      </w:r>
      <w:r w:rsidRPr="00F37CCF">
        <w:rPr>
          <w:i/>
          <w:lang w:val="en-US"/>
        </w:rPr>
        <w:t xml:space="preserve">S. </w:t>
      </w:r>
      <w:proofErr w:type="spellStart"/>
      <w:proofErr w:type="gramStart"/>
      <w:r w:rsidRPr="00F37CCF">
        <w:rPr>
          <w:i/>
          <w:lang w:val="en-US"/>
        </w:rPr>
        <w:t>aureus</w:t>
      </w:r>
      <w:proofErr w:type="spellEnd"/>
      <w:proofErr w:type="gramEnd"/>
      <w:r>
        <w:t>. Значні зміни в етіологічній структурі сучасної інфекційної патології (домінування умовно патогенної мікрофлори (УПМ)), здатність формувати асоціації, бактеріальні плівки, нові механізми резистентності до дії тих чи інших факторів, широке і неконтрольоване застосування антибіотиків, обмежена можливість створення нових антибактерійних препаратів роблять проблему захисту населення від захворюваності інфекційного ґенезу однією із найважливіших в сучасних умовах. Одним з головних факторів, що знижує ефективність лікування антибіотиками, є постійно прогресуюча резистентність мікроорганізмів до лікарських</w:t>
      </w:r>
      <w:r w:rsidR="00AF7AC2">
        <w:t xml:space="preserve"> препаратів</w:t>
      </w:r>
      <w:r>
        <w:t xml:space="preserve">. </w:t>
      </w:r>
      <w:r w:rsidRPr="00B1150F">
        <w:t xml:space="preserve">У ряді публікацій підкреслюється важливість визначення </w:t>
      </w:r>
      <w:proofErr w:type="spellStart"/>
      <w:r w:rsidRPr="00B1150F">
        <w:t>антібіот</w:t>
      </w:r>
      <w:r w:rsidR="00AF7AC2">
        <w:t>икочутливості</w:t>
      </w:r>
      <w:proofErr w:type="spellEnd"/>
      <w:r w:rsidRPr="00B1150F">
        <w:t xml:space="preserve"> виділених штамів, а також необхідно уникати необґрунтованого використання антибіотиків. У деяких випадках потрібно </w:t>
      </w:r>
      <w:r w:rsidR="00AF7AC2">
        <w:t xml:space="preserve">застосовувати </w:t>
      </w:r>
      <w:r w:rsidRPr="00B1150F">
        <w:t>комбінован</w:t>
      </w:r>
      <w:r w:rsidR="00AF7AC2">
        <w:t>у</w:t>
      </w:r>
      <w:r w:rsidRPr="00B1150F">
        <w:t xml:space="preserve"> антибактеріальн</w:t>
      </w:r>
      <w:r w:rsidR="00AF7AC2">
        <w:t>у</w:t>
      </w:r>
      <w:r w:rsidRPr="00B1150F">
        <w:t xml:space="preserve"> терапі</w:t>
      </w:r>
      <w:r w:rsidR="00AF7AC2">
        <w:t>ю</w:t>
      </w:r>
      <w:r w:rsidRPr="00B1150F">
        <w:t>.</w:t>
      </w:r>
    </w:p>
    <w:p w:rsidR="00641A67" w:rsidRDefault="00641A67" w:rsidP="00641A67">
      <w:pPr>
        <w:pStyle w:val="2"/>
        <w:tabs>
          <w:tab w:val="left" w:pos="0"/>
        </w:tabs>
        <w:spacing w:after="0" w:line="360" w:lineRule="auto"/>
        <w:ind w:right="-82" w:firstLine="709"/>
        <w:jc w:val="both"/>
        <w:rPr>
          <w:rFonts w:cs="Times New Roman"/>
        </w:rPr>
      </w:pPr>
      <w:r>
        <w:t>Одним з перспективних напрямків лікування гнійно-запальних процесів</w:t>
      </w:r>
      <w:r w:rsidRPr="00AF7AC2">
        <w:t xml:space="preserve"> </w:t>
      </w:r>
      <w:proofErr w:type="spellStart"/>
      <w:r w:rsidRPr="00AF7AC2">
        <w:t>ЛОР-органів</w:t>
      </w:r>
      <w:proofErr w:type="spellEnd"/>
      <w:r>
        <w:t xml:space="preserve">, обумовлених </w:t>
      </w:r>
      <w:r w:rsidRPr="00F37CCF">
        <w:rPr>
          <w:rFonts w:cs="Times New Roman"/>
          <w:i/>
          <w:lang w:val="en-US"/>
        </w:rPr>
        <w:t>S</w:t>
      </w:r>
      <w:r w:rsidRPr="00F37CCF">
        <w:rPr>
          <w:rFonts w:cs="Times New Roman"/>
          <w:i/>
        </w:rPr>
        <w:t>.</w:t>
      </w:r>
      <w:r w:rsidRPr="00F37CCF">
        <w:rPr>
          <w:rFonts w:cs="Times New Roman"/>
          <w:i/>
        </w:rPr>
        <w:t xml:space="preserve"> </w:t>
      </w:r>
      <w:proofErr w:type="spellStart"/>
      <w:proofErr w:type="gramStart"/>
      <w:r w:rsidRPr="00F37CCF">
        <w:rPr>
          <w:rFonts w:cs="Times New Roman"/>
          <w:i/>
          <w:lang w:val="en-US"/>
        </w:rPr>
        <w:t>a</w:t>
      </w:r>
      <w:r w:rsidRPr="00F37CCF">
        <w:rPr>
          <w:rFonts w:cs="Times New Roman"/>
          <w:i/>
          <w:lang w:val="en-US"/>
        </w:rPr>
        <w:t>ureus</w:t>
      </w:r>
      <w:proofErr w:type="spellEnd"/>
      <w:proofErr w:type="gramEnd"/>
      <w:r>
        <w:rPr>
          <w:rFonts w:cs="Times New Roman"/>
        </w:rPr>
        <w:t xml:space="preserve"> є комбіноване застосування антибіотиків з </w:t>
      </w:r>
      <w:proofErr w:type="spellStart"/>
      <w:r>
        <w:rPr>
          <w:rFonts w:cs="Times New Roman"/>
        </w:rPr>
        <w:t>нестероідно</w:t>
      </w:r>
      <w:proofErr w:type="spellEnd"/>
      <w:r>
        <w:rPr>
          <w:rFonts w:cs="Times New Roman"/>
        </w:rPr>
        <w:t xml:space="preserve"> протизапальним препаратами</w:t>
      </w:r>
      <w:r w:rsidR="00AF7AC2">
        <w:rPr>
          <w:rFonts w:cs="Times New Roman"/>
        </w:rPr>
        <w:t xml:space="preserve"> (НПЗП)</w:t>
      </w:r>
      <w:r>
        <w:rPr>
          <w:rFonts w:cs="Times New Roman"/>
        </w:rPr>
        <w:t xml:space="preserve">. </w:t>
      </w:r>
      <w:r w:rsidR="00AF7AC2">
        <w:rPr>
          <w:rFonts w:cs="Times New Roman"/>
        </w:rPr>
        <w:t>Так,</w:t>
      </w:r>
      <w:r>
        <w:rPr>
          <w:rFonts w:cs="Times New Roman"/>
        </w:rPr>
        <w:t xml:space="preserve"> </w:t>
      </w:r>
      <w:r w:rsidR="00AF7AC2">
        <w:rPr>
          <w:rFonts w:cs="Times New Roman"/>
        </w:rPr>
        <w:t xml:space="preserve">за даними автору О.А. </w:t>
      </w:r>
      <w:proofErr w:type="spellStart"/>
      <w:r w:rsidR="00AF7AC2">
        <w:rPr>
          <w:rFonts w:cs="Times New Roman"/>
        </w:rPr>
        <w:t>Подплетня</w:t>
      </w:r>
      <w:proofErr w:type="spellEnd"/>
      <w:r w:rsidR="00AF7AC2">
        <w:rPr>
          <w:rFonts w:cs="Times New Roman"/>
        </w:rPr>
        <w:t xml:space="preserve"> з співавторами, встановили що більшість </w:t>
      </w:r>
      <w:proofErr w:type="spellStart"/>
      <w:r w:rsidR="00AF7AC2">
        <w:rPr>
          <w:rFonts w:cs="Times New Roman"/>
        </w:rPr>
        <w:t>тестованих</w:t>
      </w:r>
      <w:proofErr w:type="spellEnd"/>
      <w:r w:rsidR="00AF7AC2">
        <w:rPr>
          <w:rFonts w:cs="Times New Roman"/>
        </w:rPr>
        <w:t xml:space="preserve"> НПЗП </w:t>
      </w:r>
      <w:r w:rsidR="00C20178">
        <w:rPr>
          <w:rFonts w:cs="Times New Roman"/>
        </w:rPr>
        <w:t xml:space="preserve">володіють антимікробною активністю. Найбільшу активність НПЗП проявляли до грам-позитивної мікрофлори. </w:t>
      </w:r>
    </w:p>
    <w:p w:rsidR="00E9699C" w:rsidRDefault="00C20178" w:rsidP="00C20178">
      <w:pPr>
        <w:pStyle w:val="2"/>
        <w:tabs>
          <w:tab w:val="left" w:pos="0"/>
        </w:tabs>
        <w:spacing w:after="0" w:line="360" w:lineRule="auto"/>
        <w:ind w:right="-82" w:firstLine="709"/>
        <w:jc w:val="both"/>
      </w:pPr>
      <w:r w:rsidRPr="00F37CCF">
        <w:rPr>
          <w:rFonts w:cs="Times New Roman"/>
          <w:b/>
        </w:rPr>
        <w:t>Метою</w:t>
      </w:r>
      <w:r>
        <w:rPr>
          <w:rFonts w:cs="Times New Roman"/>
        </w:rPr>
        <w:t xml:space="preserve"> </w:t>
      </w:r>
      <w:r>
        <w:t xml:space="preserve">даної роботи було вивчення </w:t>
      </w:r>
      <w:r>
        <w:t>комбінованої</w:t>
      </w:r>
      <w:r>
        <w:t xml:space="preserve"> активності </w:t>
      </w:r>
      <w:r>
        <w:t xml:space="preserve">антибіотиків </w:t>
      </w:r>
      <w:proofErr w:type="spellStart"/>
      <w:r>
        <w:t>цефалоспоринового</w:t>
      </w:r>
      <w:proofErr w:type="spellEnd"/>
      <w:r>
        <w:t xml:space="preserve"> ряду з </w:t>
      </w:r>
      <w:proofErr w:type="spellStart"/>
      <w:r>
        <w:t>діклофенаком</w:t>
      </w:r>
      <w:proofErr w:type="spellEnd"/>
      <w:r>
        <w:t xml:space="preserve"> по відношенню до штамів </w:t>
      </w:r>
      <w:r w:rsidRPr="00F37CCF">
        <w:rPr>
          <w:rFonts w:cs="Times New Roman"/>
          <w:i/>
          <w:lang w:val="en-US"/>
        </w:rPr>
        <w:t>Staphylococcus</w:t>
      </w:r>
      <w:r w:rsidRPr="00F37CCF">
        <w:rPr>
          <w:rFonts w:cs="Times New Roman"/>
          <w:i/>
        </w:rPr>
        <w:t xml:space="preserve"> </w:t>
      </w:r>
      <w:proofErr w:type="spellStart"/>
      <w:r w:rsidRPr="00F37CCF">
        <w:rPr>
          <w:rFonts w:cs="Times New Roman"/>
          <w:i/>
          <w:lang w:val="en-US"/>
        </w:rPr>
        <w:t>aureus</w:t>
      </w:r>
      <w:proofErr w:type="spellEnd"/>
      <w:r>
        <w:t xml:space="preserve"> в дослідах </w:t>
      </w:r>
      <w:r>
        <w:rPr>
          <w:lang w:val="en-US"/>
        </w:rPr>
        <w:t>in</w:t>
      </w:r>
      <w:r>
        <w:t xml:space="preserve"> </w:t>
      </w:r>
      <w:r>
        <w:rPr>
          <w:lang w:val="en-US"/>
        </w:rPr>
        <w:t>vitro</w:t>
      </w:r>
      <w:r>
        <w:t>.</w:t>
      </w:r>
    </w:p>
    <w:p w:rsidR="00824C16" w:rsidRDefault="00C20178" w:rsidP="0026508A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CCF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і методи. </w:t>
      </w:r>
      <w:r w:rsidRPr="0026508A">
        <w:rPr>
          <w:rFonts w:ascii="Times New Roman" w:hAnsi="Times New Roman" w:cs="Times New Roman"/>
          <w:sz w:val="28"/>
          <w:szCs w:val="28"/>
          <w:lang w:val="uk-UA"/>
        </w:rPr>
        <w:t>Експериментальне дослідження проводили на 1</w:t>
      </w:r>
      <w:r w:rsidRPr="00F37CC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6508A">
        <w:rPr>
          <w:rFonts w:ascii="Times New Roman" w:hAnsi="Times New Roman" w:cs="Times New Roman"/>
          <w:sz w:val="28"/>
          <w:szCs w:val="28"/>
          <w:lang w:val="uk-UA"/>
        </w:rPr>
        <w:t xml:space="preserve"> клінічних штамах </w:t>
      </w:r>
      <w:r w:rsidRPr="0026508A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26508A">
        <w:rPr>
          <w:rFonts w:ascii="Times New Roman" w:hAnsi="Times New Roman" w:cs="Times New Roman"/>
          <w:i/>
          <w:sz w:val="28"/>
          <w:szCs w:val="28"/>
          <w:lang w:val="uk-UA"/>
        </w:rPr>
        <w:t>. а</w:t>
      </w:r>
      <w:proofErr w:type="spellStart"/>
      <w:r w:rsidRPr="0026508A">
        <w:rPr>
          <w:rFonts w:ascii="Times New Roman" w:hAnsi="Times New Roman" w:cs="Times New Roman"/>
          <w:i/>
          <w:sz w:val="28"/>
          <w:szCs w:val="28"/>
          <w:lang w:val="en-US"/>
        </w:rPr>
        <w:t>ureus</w:t>
      </w:r>
      <w:proofErr w:type="spellEnd"/>
      <w:r w:rsidR="00F37CCF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26508A">
        <w:rPr>
          <w:rFonts w:ascii="Times New Roman" w:hAnsi="Times New Roman" w:cs="Times New Roman"/>
          <w:sz w:val="28"/>
          <w:szCs w:val="28"/>
          <w:lang w:val="uk-UA"/>
        </w:rPr>
        <w:t xml:space="preserve"> виділених від хворих із гнійно-запальними </w:t>
      </w:r>
      <w:r w:rsidRPr="0026508A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інфекціями</w:t>
      </w:r>
      <w:r w:rsidRPr="00F37CCF">
        <w:rPr>
          <w:rFonts w:ascii="Times New Roman" w:hAnsi="Times New Roman" w:cs="Times New Roman"/>
          <w:sz w:val="28"/>
          <w:szCs w:val="28"/>
          <w:lang w:val="uk-UA"/>
        </w:rPr>
        <w:t xml:space="preserve"> ЛОР органів. </w:t>
      </w:r>
      <w:proofErr w:type="spellStart"/>
      <w:r w:rsidRPr="0026508A">
        <w:rPr>
          <w:rFonts w:ascii="Times New Roman" w:hAnsi="Times New Roman" w:cs="Times New Roman"/>
          <w:sz w:val="28"/>
          <w:szCs w:val="28"/>
        </w:rPr>
        <w:t>Клінічні</w:t>
      </w:r>
      <w:proofErr w:type="spellEnd"/>
      <w:r w:rsidRPr="00265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08A">
        <w:rPr>
          <w:rFonts w:ascii="Times New Roman" w:hAnsi="Times New Roman" w:cs="Times New Roman"/>
          <w:sz w:val="28"/>
          <w:szCs w:val="28"/>
        </w:rPr>
        <w:t>штами</w:t>
      </w:r>
      <w:proofErr w:type="spellEnd"/>
      <w:r w:rsidRPr="00265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08A">
        <w:rPr>
          <w:rFonts w:ascii="Times New Roman" w:hAnsi="Times New Roman" w:cs="Times New Roman"/>
          <w:sz w:val="28"/>
          <w:szCs w:val="28"/>
        </w:rPr>
        <w:t>ідентифікували</w:t>
      </w:r>
      <w:proofErr w:type="spellEnd"/>
      <w:r w:rsidRPr="00265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C16" w:rsidRPr="0026508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824C16" w:rsidRPr="0026508A">
        <w:rPr>
          <w:rFonts w:ascii="Times New Roman" w:hAnsi="Times New Roman" w:cs="Times New Roman"/>
          <w:sz w:val="28"/>
          <w:szCs w:val="28"/>
        </w:rPr>
        <w:t xml:space="preserve"> до рекомендацій 12 видання «Визначення бактерій </w:t>
      </w:r>
      <w:proofErr w:type="spellStart"/>
      <w:r w:rsidR="00824C16" w:rsidRPr="0026508A">
        <w:rPr>
          <w:rFonts w:ascii="Times New Roman" w:hAnsi="Times New Roman" w:cs="Times New Roman"/>
          <w:sz w:val="28"/>
          <w:szCs w:val="28"/>
        </w:rPr>
        <w:t>Берджі</w:t>
      </w:r>
      <w:proofErr w:type="spellEnd"/>
      <w:r w:rsidR="00824C16" w:rsidRPr="0026508A">
        <w:rPr>
          <w:rFonts w:ascii="Times New Roman" w:hAnsi="Times New Roman" w:cs="Times New Roman"/>
          <w:sz w:val="28"/>
          <w:szCs w:val="28"/>
        </w:rPr>
        <w:t xml:space="preserve">» </w:t>
      </w:r>
      <w:r w:rsidR="00824C16" w:rsidRPr="0026508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24C16" w:rsidRPr="0026508A">
        <w:rPr>
          <w:rFonts w:ascii="Times New Roman" w:hAnsi="Times New Roman" w:cs="Times New Roman"/>
          <w:sz w:val="28"/>
          <w:szCs w:val="28"/>
          <w:lang w:val="en-US"/>
        </w:rPr>
        <w:t>STAPHY</w:t>
      </w:r>
      <w:r w:rsidR="00824C16" w:rsidRPr="00265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C16" w:rsidRPr="0026508A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="00824C16" w:rsidRPr="00265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24C16" w:rsidRPr="0026508A">
        <w:rPr>
          <w:rFonts w:ascii="Times New Roman" w:hAnsi="Times New Roman" w:cs="Times New Roman"/>
          <w:sz w:val="28"/>
          <w:szCs w:val="28"/>
          <w:lang w:val="en-US"/>
        </w:rPr>
        <w:t>Lachema</w:t>
      </w:r>
      <w:proofErr w:type="spellEnd"/>
      <w:r w:rsidR="00824C16" w:rsidRPr="0026508A">
        <w:rPr>
          <w:rFonts w:ascii="Times New Roman" w:hAnsi="Times New Roman" w:cs="Times New Roman"/>
          <w:sz w:val="28"/>
          <w:szCs w:val="28"/>
          <w:lang w:val="uk-UA"/>
        </w:rPr>
        <w:t>, Чехія)</w:t>
      </w:r>
      <w:r w:rsidR="00824C16" w:rsidRPr="0026508A">
        <w:rPr>
          <w:rFonts w:ascii="Times New Roman" w:hAnsi="Times New Roman" w:cs="Times New Roman"/>
          <w:sz w:val="28"/>
          <w:szCs w:val="28"/>
        </w:rPr>
        <w:t xml:space="preserve">. </w:t>
      </w:r>
      <w:r w:rsidR="00824C16" w:rsidRPr="0026508A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чутливості штамів стафілококу до хіміотерапевтичних препаратів вивчали на середовищі </w:t>
      </w:r>
      <w:proofErr w:type="spellStart"/>
      <w:r w:rsidR="00824C16" w:rsidRPr="0026508A">
        <w:rPr>
          <w:rFonts w:ascii="Times New Roman" w:hAnsi="Times New Roman" w:cs="Times New Roman"/>
          <w:sz w:val="28"/>
          <w:szCs w:val="28"/>
          <w:lang w:val="uk-UA"/>
        </w:rPr>
        <w:t>Мюллера-Хінтона</w:t>
      </w:r>
      <w:proofErr w:type="spellEnd"/>
      <w:r w:rsidR="00824C16" w:rsidRPr="0026508A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824C16" w:rsidRPr="0026508A">
        <w:rPr>
          <w:rFonts w:ascii="Times New Roman" w:hAnsi="Times New Roman" w:cs="Times New Roman"/>
          <w:sz w:val="28"/>
          <w:szCs w:val="28"/>
        </w:rPr>
        <w:t xml:space="preserve">антибіотиків </w:t>
      </w:r>
      <w:proofErr w:type="spellStart"/>
      <w:r w:rsidR="00824C16" w:rsidRPr="0026508A">
        <w:rPr>
          <w:rFonts w:ascii="Times New Roman" w:hAnsi="Times New Roman" w:cs="Times New Roman"/>
          <w:sz w:val="28"/>
          <w:szCs w:val="28"/>
        </w:rPr>
        <w:t>цефалоспоринового</w:t>
      </w:r>
      <w:proofErr w:type="spellEnd"/>
      <w:r w:rsidR="00824C16" w:rsidRPr="0026508A">
        <w:rPr>
          <w:rFonts w:ascii="Times New Roman" w:hAnsi="Times New Roman" w:cs="Times New Roman"/>
          <w:sz w:val="28"/>
          <w:szCs w:val="28"/>
        </w:rPr>
        <w:t xml:space="preserve"> ряду, які найчастіше застосовуються в ЛОР </w:t>
      </w:r>
      <w:proofErr w:type="spellStart"/>
      <w:r w:rsidR="00824C16" w:rsidRPr="0026508A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="00824C16" w:rsidRPr="0026508A">
        <w:rPr>
          <w:rFonts w:ascii="Times New Roman" w:hAnsi="Times New Roman" w:cs="Times New Roman"/>
          <w:sz w:val="28"/>
          <w:szCs w:val="28"/>
        </w:rPr>
        <w:t xml:space="preserve"> </w:t>
      </w:r>
      <w:r w:rsidR="00824C16" w:rsidRPr="0026508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24C16" w:rsidRPr="0026508A">
        <w:rPr>
          <w:rFonts w:ascii="Times New Roman" w:hAnsi="Times New Roman" w:cs="Times New Roman"/>
          <w:sz w:val="28"/>
          <w:szCs w:val="28"/>
        </w:rPr>
        <w:t>цефтріаксон</w:t>
      </w:r>
      <w:proofErr w:type="spellEnd"/>
      <w:r w:rsidR="00824C16" w:rsidRPr="002650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4C16" w:rsidRPr="0026508A">
        <w:rPr>
          <w:rFonts w:ascii="Times New Roman" w:hAnsi="Times New Roman" w:cs="Times New Roman"/>
          <w:sz w:val="28"/>
          <w:szCs w:val="28"/>
        </w:rPr>
        <w:t>цефепім</w:t>
      </w:r>
      <w:proofErr w:type="spellEnd"/>
      <w:r w:rsidR="00622164">
        <w:rPr>
          <w:rFonts w:ascii="Times New Roman" w:hAnsi="Times New Roman" w:cs="Times New Roman"/>
          <w:sz w:val="28"/>
          <w:szCs w:val="28"/>
        </w:rPr>
        <w:t>,</w:t>
      </w:r>
      <w:r w:rsidR="00622164" w:rsidRPr="00622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164" w:rsidRPr="0026508A">
        <w:rPr>
          <w:rFonts w:ascii="Times New Roman" w:hAnsi="Times New Roman" w:cs="Times New Roman"/>
          <w:sz w:val="28"/>
          <w:szCs w:val="28"/>
        </w:rPr>
        <w:t>цефазолін</w:t>
      </w:r>
      <w:proofErr w:type="spellEnd"/>
      <w:r w:rsidR="00824C16" w:rsidRPr="0026508A">
        <w:rPr>
          <w:rFonts w:ascii="Times New Roman" w:hAnsi="Times New Roman" w:cs="Times New Roman"/>
          <w:sz w:val="28"/>
          <w:szCs w:val="28"/>
        </w:rPr>
        <w:t>)</w:t>
      </w:r>
      <w:r w:rsidR="00824C16" w:rsidRPr="0026508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824C16" w:rsidRPr="0026508A">
        <w:rPr>
          <w:rFonts w:ascii="Times New Roman" w:hAnsi="Times New Roman" w:cs="Times New Roman"/>
          <w:sz w:val="28"/>
          <w:szCs w:val="28"/>
          <w:lang w:val="en-US"/>
        </w:rPr>
        <w:t>HiMedia</w:t>
      </w:r>
      <w:proofErr w:type="spellEnd"/>
      <w:r w:rsidR="00824C16" w:rsidRPr="0026508A">
        <w:rPr>
          <w:rFonts w:ascii="Times New Roman" w:hAnsi="Times New Roman" w:cs="Times New Roman"/>
          <w:sz w:val="28"/>
          <w:szCs w:val="28"/>
          <w:lang w:val="uk-UA"/>
        </w:rPr>
        <w:t>, Індія).</w:t>
      </w:r>
      <w:r w:rsidR="002B2ABA" w:rsidRPr="0026508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2B2ABA" w:rsidRPr="0026508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="002B2ABA" w:rsidRPr="0026508A">
        <w:rPr>
          <w:rFonts w:ascii="Times New Roman" w:hAnsi="Times New Roman" w:cs="Times New Roman"/>
          <w:sz w:val="28"/>
          <w:szCs w:val="28"/>
        </w:rPr>
        <w:t xml:space="preserve">ідження комбінованої дії антибіотиків з </w:t>
      </w:r>
      <w:proofErr w:type="spellStart"/>
      <w:r w:rsidR="002B2ABA" w:rsidRPr="0026508A">
        <w:rPr>
          <w:rFonts w:ascii="Times New Roman" w:hAnsi="Times New Roman" w:cs="Times New Roman"/>
          <w:sz w:val="28"/>
          <w:szCs w:val="28"/>
        </w:rPr>
        <w:t>диклофенаком</w:t>
      </w:r>
      <w:proofErr w:type="spellEnd"/>
      <w:r w:rsidR="002B2ABA" w:rsidRPr="0026508A">
        <w:rPr>
          <w:rFonts w:ascii="Times New Roman" w:hAnsi="Times New Roman" w:cs="Times New Roman"/>
          <w:sz w:val="28"/>
          <w:szCs w:val="28"/>
        </w:rPr>
        <w:t xml:space="preserve"> застосовували також середовище </w:t>
      </w:r>
      <w:proofErr w:type="spellStart"/>
      <w:r w:rsidR="002B2ABA" w:rsidRPr="0026508A">
        <w:rPr>
          <w:rFonts w:ascii="Times New Roman" w:hAnsi="Times New Roman" w:cs="Times New Roman"/>
          <w:sz w:val="28"/>
          <w:szCs w:val="28"/>
        </w:rPr>
        <w:t>Мюллера-Хінтона</w:t>
      </w:r>
      <w:proofErr w:type="spellEnd"/>
      <w:r w:rsidR="002B2ABA" w:rsidRPr="0026508A">
        <w:rPr>
          <w:rFonts w:ascii="Times New Roman" w:hAnsi="Times New Roman" w:cs="Times New Roman"/>
          <w:sz w:val="28"/>
          <w:szCs w:val="28"/>
        </w:rPr>
        <w:t xml:space="preserve"> з додаванням </w:t>
      </w:r>
      <w:proofErr w:type="spellStart"/>
      <w:r w:rsidR="002B2ABA" w:rsidRPr="0026508A">
        <w:rPr>
          <w:rFonts w:ascii="Times New Roman" w:hAnsi="Times New Roman" w:cs="Times New Roman"/>
          <w:sz w:val="28"/>
          <w:szCs w:val="28"/>
        </w:rPr>
        <w:t>диклофенаку</w:t>
      </w:r>
      <w:proofErr w:type="spellEnd"/>
      <w:r w:rsidR="002B2ABA" w:rsidRPr="0026508A">
        <w:rPr>
          <w:rFonts w:ascii="Times New Roman" w:hAnsi="Times New Roman" w:cs="Times New Roman"/>
          <w:sz w:val="28"/>
          <w:szCs w:val="28"/>
        </w:rPr>
        <w:t xml:space="preserve"> з концентрацією 25 мг/</w:t>
      </w:r>
      <w:proofErr w:type="spellStart"/>
      <w:r w:rsidR="002B2ABA" w:rsidRPr="0026508A">
        <w:rPr>
          <w:rFonts w:ascii="Times New Roman" w:hAnsi="Times New Roman" w:cs="Times New Roman"/>
          <w:sz w:val="28"/>
          <w:szCs w:val="28"/>
        </w:rPr>
        <w:t>мл</w:t>
      </w:r>
      <w:proofErr w:type="spellEnd"/>
      <w:r w:rsidR="002B2ABA" w:rsidRPr="0026508A">
        <w:rPr>
          <w:rFonts w:ascii="Times New Roman" w:hAnsi="Times New Roman" w:cs="Times New Roman"/>
          <w:sz w:val="28"/>
          <w:szCs w:val="28"/>
        </w:rPr>
        <w:t xml:space="preserve"> (відповідно інструкції). </w:t>
      </w:r>
      <w:proofErr w:type="spellStart"/>
      <w:proofErr w:type="gramStart"/>
      <w:r w:rsidR="0026508A" w:rsidRPr="0026508A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="0026508A" w:rsidRPr="0026508A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="0026508A" w:rsidRPr="00265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08A" w:rsidRPr="0026508A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="0026508A" w:rsidRPr="0026508A">
        <w:rPr>
          <w:rFonts w:ascii="Times New Roman" w:hAnsi="Times New Roman" w:cs="Times New Roman"/>
          <w:sz w:val="28"/>
          <w:szCs w:val="28"/>
        </w:rPr>
        <w:t xml:space="preserve"> проводили </w:t>
      </w:r>
      <w:proofErr w:type="spellStart"/>
      <w:r w:rsidR="0026508A" w:rsidRPr="0026508A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26508A" w:rsidRPr="0026508A">
        <w:rPr>
          <w:rFonts w:ascii="Times New Roman" w:hAnsi="Times New Roman" w:cs="Times New Roman"/>
          <w:sz w:val="28"/>
          <w:szCs w:val="28"/>
        </w:rPr>
        <w:t xml:space="preserve"> з наказом № 167.</w:t>
      </w:r>
      <w:r w:rsidR="0026508A" w:rsidRPr="00265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2ABA" w:rsidRPr="0026508A">
        <w:rPr>
          <w:rFonts w:ascii="Times New Roman" w:hAnsi="Times New Roman" w:cs="Times New Roman"/>
          <w:sz w:val="28"/>
          <w:szCs w:val="28"/>
          <w:lang w:val="uk-UA"/>
        </w:rPr>
        <w:t xml:space="preserve">Для статистичної обробки отриманих результатів використовували стандартний пакет прикладних програм </w:t>
      </w:r>
      <w:proofErr w:type="spellStart"/>
      <w:r w:rsidR="002B2ABA" w:rsidRPr="0026508A">
        <w:rPr>
          <w:rFonts w:ascii="Times New Roman" w:hAnsi="Times New Roman" w:cs="Times New Roman"/>
          <w:sz w:val="28"/>
          <w:szCs w:val="28"/>
          <w:lang w:val="en-US"/>
        </w:rPr>
        <w:t>Biostat</w:t>
      </w:r>
      <w:proofErr w:type="spellEnd"/>
      <w:r w:rsidR="002B2ABA" w:rsidRPr="0026508A">
        <w:rPr>
          <w:rFonts w:ascii="Times New Roman" w:hAnsi="Times New Roman" w:cs="Times New Roman"/>
          <w:sz w:val="28"/>
          <w:szCs w:val="28"/>
        </w:rPr>
        <w:t xml:space="preserve">-4 </w:t>
      </w:r>
      <w:r w:rsidR="002B2ABA" w:rsidRPr="0026508A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2B2ABA" w:rsidRPr="0026508A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2B2ABA" w:rsidRPr="0026508A">
        <w:rPr>
          <w:rFonts w:ascii="Times New Roman" w:hAnsi="Times New Roman" w:cs="Times New Roman"/>
          <w:sz w:val="28"/>
          <w:szCs w:val="28"/>
        </w:rPr>
        <w:t xml:space="preserve"> </w:t>
      </w:r>
      <w:r w:rsidR="002B2ABA" w:rsidRPr="0026508A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2B2ABA" w:rsidRPr="0026508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B2ABA" w:rsidRPr="0026508A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="002B2ABA" w:rsidRPr="0026508A">
        <w:rPr>
          <w:rFonts w:ascii="Times New Roman" w:hAnsi="Times New Roman" w:cs="Times New Roman"/>
          <w:sz w:val="28"/>
          <w:szCs w:val="28"/>
        </w:rPr>
        <w:t xml:space="preserve"> 2000</w:t>
      </w:r>
      <w:r w:rsidR="002B2ABA" w:rsidRPr="002650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4C16" w:rsidRDefault="0026508A" w:rsidP="0026508A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37CCF">
        <w:rPr>
          <w:rFonts w:ascii="Times New Roman" w:hAnsi="Times New Roman" w:cs="Times New Roman"/>
          <w:b/>
          <w:sz w:val="28"/>
          <w:szCs w:val="28"/>
          <w:lang w:val="uk-UA"/>
        </w:rPr>
        <w:t>Результати.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7C3F">
        <w:rPr>
          <w:rFonts w:ascii="Times New Roman" w:hAnsi="Times New Roman" w:cs="Times New Roman"/>
          <w:sz w:val="28"/>
          <w:szCs w:val="28"/>
          <w:lang w:val="uk-UA"/>
        </w:rPr>
        <w:t xml:space="preserve">Аналіз результатів проведених досліджень показав, </w:t>
      </w:r>
      <w:r w:rsidR="005B7C3F">
        <w:rPr>
          <w:rFonts w:ascii="Times New Roman" w:hAnsi="Times New Roman"/>
          <w:sz w:val="28"/>
          <w:szCs w:val="28"/>
          <w:lang w:val="uk-UA"/>
        </w:rPr>
        <w:t xml:space="preserve">що чутливість до антибіотиків </w:t>
      </w:r>
      <w:r w:rsidR="005B7C3F">
        <w:rPr>
          <w:rFonts w:ascii="Times New Roman" w:hAnsi="Times New Roman"/>
          <w:sz w:val="28"/>
          <w:szCs w:val="28"/>
          <w:lang w:val="uk-UA"/>
        </w:rPr>
        <w:t>досліджуваних штамів</w:t>
      </w:r>
      <w:r w:rsidR="005B7C3F" w:rsidRPr="005B7C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B7C3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5B7C3F">
        <w:rPr>
          <w:rFonts w:ascii="Times New Roman" w:hAnsi="Times New Roman" w:cs="Times New Roman"/>
          <w:i/>
          <w:sz w:val="28"/>
          <w:szCs w:val="28"/>
          <w:lang w:val="uk-UA"/>
        </w:rPr>
        <w:t>. а</w:t>
      </w:r>
      <w:proofErr w:type="spellStart"/>
      <w:r w:rsidR="005B7C3F">
        <w:rPr>
          <w:rFonts w:ascii="Times New Roman" w:hAnsi="Times New Roman" w:cs="Times New Roman"/>
          <w:i/>
          <w:sz w:val="28"/>
          <w:szCs w:val="28"/>
          <w:lang w:val="en-US"/>
        </w:rPr>
        <w:t>ureus</w:t>
      </w:r>
      <w:proofErr w:type="spellEnd"/>
      <w:r w:rsidR="005B7C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7C3F">
        <w:rPr>
          <w:rFonts w:ascii="Times New Roman" w:hAnsi="Times New Roman"/>
          <w:sz w:val="28"/>
          <w:szCs w:val="28"/>
          <w:lang w:val="uk-UA"/>
        </w:rPr>
        <w:t xml:space="preserve">на середовищі з </w:t>
      </w:r>
      <w:proofErr w:type="spellStart"/>
      <w:r w:rsidR="005B7C3F">
        <w:rPr>
          <w:rFonts w:ascii="Times New Roman" w:hAnsi="Times New Roman"/>
          <w:sz w:val="28"/>
          <w:szCs w:val="28"/>
          <w:lang w:val="uk-UA"/>
        </w:rPr>
        <w:t>диклофенаком</w:t>
      </w:r>
      <w:proofErr w:type="spellEnd"/>
      <w:r w:rsidR="005B7C3F">
        <w:rPr>
          <w:rFonts w:ascii="Times New Roman" w:hAnsi="Times New Roman"/>
          <w:sz w:val="28"/>
          <w:szCs w:val="28"/>
          <w:lang w:val="uk-UA"/>
        </w:rPr>
        <w:t xml:space="preserve"> значно вища у </w:t>
      </w:r>
      <w:r w:rsidR="00824C16">
        <w:rPr>
          <w:rFonts w:ascii="Times New Roman" w:hAnsi="Times New Roman"/>
          <w:sz w:val="28"/>
          <w:szCs w:val="28"/>
          <w:lang w:val="uk-UA"/>
        </w:rPr>
        <w:t xml:space="preserve">порівняння </w:t>
      </w:r>
      <w:r w:rsidR="005B7C3F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>чутлив</w:t>
      </w:r>
      <w:r w:rsidR="005B7C3F">
        <w:rPr>
          <w:rFonts w:ascii="Times New Roman" w:hAnsi="Times New Roman"/>
          <w:sz w:val="28"/>
          <w:szCs w:val="28"/>
          <w:lang w:val="uk-UA"/>
        </w:rPr>
        <w:t>істю</w:t>
      </w:r>
      <w:r>
        <w:rPr>
          <w:rFonts w:ascii="Times New Roman" w:hAnsi="Times New Roman"/>
          <w:sz w:val="28"/>
          <w:szCs w:val="28"/>
          <w:lang w:val="uk-UA"/>
        </w:rPr>
        <w:t xml:space="preserve"> до антибіотиків</w:t>
      </w:r>
      <w:r w:rsidR="005B7C3F">
        <w:rPr>
          <w:rFonts w:ascii="Times New Roman" w:hAnsi="Times New Roman"/>
          <w:sz w:val="28"/>
          <w:szCs w:val="28"/>
          <w:lang w:val="uk-UA"/>
        </w:rPr>
        <w:t xml:space="preserve"> без </w:t>
      </w:r>
      <w:proofErr w:type="spellStart"/>
      <w:r w:rsidR="005B7C3F">
        <w:rPr>
          <w:rFonts w:ascii="Times New Roman" w:hAnsi="Times New Roman"/>
          <w:sz w:val="28"/>
          <w:szCs w:val="28"/>
          <w:lang w:val="uk-UA"/>
        </w:rPr>
        <w:t>диклофенаку</w:t>
      </w:r>
      <w:proofErr w:type="spellEnd"/>
      <w:r w:rsidR="005B7C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7C3F" w:rsidRPr="005B7C3F">
        <w:rPr>
          <w:rFonts w:ascii="Times New Roman" w:hAnsi="Times New Roman"/>
          <w:sz w:val="28"/>
          <w:szCs w:val="28"/>
          <w:lang w:val="uk-UA"/>
        </w:rPr>
        <w:t>(</w:t>
      </w:r>
      <w:r w:rsidR="005B7C3F">
        <w:rPr>
          <w:rFonts w:ascii="Times New Roman" w:hAnsi="Times New Roman"/>
          <w:sz w:val="28"/>
          <w:szCs w:val="28"/>
          <w:lang w:val="en-US"/>
        </w:rPr>
        <w:t>p</w:t>
      </w:r>
      <w:r w:rsidR="005B7C3F" w:rsidRPr="005B7C3F">
        <w:rPr>
          <w:rFonts w:ascii="Times New Roman" w:hAnsi="Times New Roman"/>
          <w:sz w:val="28"/>
          <w:szCs w:val="28"/>
          <w:lang w:val="uk-UA"/>
        </w:rPr>
        <w:t>&lt;0,05)</w:t>
      </w:r>
      <w:r w:rsidR="00824C16">
        <w:rPr>
          <w:rFonts w:ascii="Times New Roman" w:hAnsi="Times New Roman"/>
          <w:sz w:val="28"/>
          <w:szCs w:val="28"/>
          <w:lang w:val="uk-UA"/>
        </w:rPr>
        <w:t>.</w:t>
      </w:r>
      <w:r w:rsidR="005B7C3F">
        <w:rPr>
          <w:rFonts w:ascii="Times New Roman" w:hAnsi="Times New Roman"/>
          <w:sz w:val="28"/>
          <w:szCs w:val="28"/>
          <w:lang w:val="uk-UA"/>
        </w:rPr>
        <w:t xml:space="preserve"> О</w:t>
      </w:r>
      <w:r w:rsidR="005B7C3F" w:rsidRPr="005B7C3F">
        <w:rPr>
          <w:rFonts w:ascii="Times New Roman" w:hAnsi="Times New Roman"/>
          <w:sz w:val="28"/>
          <w:szCs w:val="28"/>
          <w:lang w:val="uk-UA"/>
        </w:rPr>
        <w:t>тримані дані відповідають результатам зарубіжних дослідників</w:t>
      </w:r>
      <w:r w:rsidR="005B7C3F" w:rsidRPr="002C1229">
        <w:rPr>
          <w:rFonts w:ascii="Times New Roman" w:hAnsi="Times New Roman"/>
          <w:sz w:val="28"/>
          <w:szCs w:val="28"/>
          <w:lang w:val="uk-UA"/>
        </w:rPr>
        <w:t>.</w:t>
      </w:r>
      <w:r w:rsidR="00622164" w:rsidRPr="002C12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1229">
        <w:rPr>
          <w:rFonts w:ascii="Times New Roman" w:hAnsi="Times New Roman"/>
          <w:sz w:val="28"/>
          <w:szCs w:val="28"/>
          <w:lang w:val="uk-UA"/>
        </w:rPr>
        <w:t>З</w:t>
      </w:r>
      <w:r w:rsidR="005372A9">
        <w:rPr>
          <w:rFonts w:ascii="Times New Roman" w:hAnsi="Times New Roman"/>
          <w:sz w:val="28"/>
          <w:szCs w:val="28"/>
          <w:lang w:val="uk-UA"/>
        </w:rPr>
        <w:t>а даними</w:t>
      </w:r>
      <w:r w:rsidR="002C1229" w:rsidRPr="002C1229">
        <w:rPr>
          <w:rFonts w:ascii="Times New Roman" w:hAnsi="Times New Roman"/>
          <w:sz w:val="28"/>
          <w:szCs w:val="28"/>
          <w:lang w:val="uk-UA"/>
        </w:rPr>
        <w:t xml:space="preserve"> авторів</w:t>
      </w:r>
      <w:r w:rsidR="005372A9">
        <w:rPr>
          <w:rFonts w:ascii="Times New Roman" w:hAnsi="Times New Roman"/>
          <w:sz w:val="28"/>
          <w:szCs w:val="28"/>
          <w:lang w:val="uk-UA"/>
        </w:rPr>
        <w:t>,</w:t>
      </w:r>
      <w:r w:rsidR="002C1229" w:rsidRPr="002C1229">
        <w:rPr>
          <w:rFonts w:ascii="Times New Roman" w:hAnsi="Times New Roman"/>
          <w:sz w:val="28"/>
          <w:szCs w:val="28"/>
          <w:lang w:val="uk-UA"/>
        </w:rPr>
        <w:t xml:space="preserve"> які займалися вивченням спільного застосування НПЗП з антибіотиками</w:t>
      </w:r>
      <w:r w:rsidR="005372A9">
        <w:rPr>
          <w:rFonts w:ascii="Times New Roman" w:hAnsi="Times New Roman"/>
          <w:sz w:val="28"/>
          <w:szCs w:val="28"/>
          <w:lang w:val="uk-UA"/>
        </w:rPr>
        <w:t xml:space="preserve">, стверджують, що активність НПЗП відбувається на рівні бактеріальної плазматичної мембрани, таким чином, </w:t>
      </w:r>
      <w:r w:rsidR="001D389A">
        <w:rPr>
          <w:rFonts w:ascii="Times New Roman" w:hAnsi="Times New Roman"/>
          <w:sz w:val="28"/>
          <w:szCs w:val="28"/>
          <w:lang w:val="uk-UA"/>
        </w:rPr>
        <w:t xml:space="preserve">вони </w:t>
      </w:r>
      <w:r w:rsidR="005372A9" w:rsidRPr="005372A9">
        <w:rPr>
          <w:rFonts w:ascii="Times New Roman" w:hAnsi="Times New Roman"/>
          <w:sz w:val="28"/>
          <w:szCs w:val="28"/>
          <w:lang w:val="uk-UA"/>
        </w:rPr>
        <w:t>підвищую</w:t>
      </w:r>
      <w:r w:rsidR="001D389A">
        <w:rPr>
          <w:rFonts w:ascii="Times New Roman" w:hAnsi="Times New Roman"/>
          <w:sz w:val="28"/>
          <w:szCs w:val="28"/>
          <w:lang w:val="uk-UA"/>
        </w:rPr>
        <w:t>ть</w:t>
      </w:r>
      <w:r w:rsidR="005372A9" w:rsidRPr="005372A9">
        <w:rPr>
          <w:rFonts w:ascii="Times New Roman" w:hAnsi="Times New Roman"/>
          <w:sz w:val="28"/>
          <w:szCs w:val="28"/>
          <w:lang w:val="uk-UA"/>
        </w:rPr>
        <w:t xml:space="preserve"> проникність бактеріальної клітини</w:t>
      </w:r>
      <w:r w:rsidR="005372A9">
        <w:rPr>
          <w:rFonts w:ascii="Times New Roman" w:hAnsi="Times New Roman"/>
          <w:sz w:val="28"/>
          <w:szCs w:val="28"/>
          <w:lang w:val="uk-UA"/>
        </w:rPr>
        <w:t xml:space="preserve">. Також НПЗП здатні руйнувати </w:t>
      </w:r>
      <w:proofErr w:type="spellStart"/>
      <w:r w:rsidR="005372A9">
        <w:rPr>
          <w:rFonts w:ascii="Times New Roman" w:hAnsi="Times New Roman"/>
          <w:sz w:val="28"/>
          <w:szCs w:val="28"/>
          <w:lang w:val="uk-UA"/>
        </w:rPr>
        <w:t>ефлюкс-папмпингов</w:t>
      </w:r>
      <w:r w:rsidR="007C44D8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="005372A9">
        <w:rPr>
          <w:rFonts w:ascii="Times New Roman" w:hAnsi="Times New Roman"/>
          <w:sz w:val="28"/>
          <w:szCs w:val="28"/>
          <w:lang w:val="uk-UA"/>
        </w:rPr>
        <w:t xml:space="preserve"> сис</w:t>
      </w:r>
      <w:r w:rsidR="007C44D8">
        <w:rPr>
          <w:rFonts w:ascii="Times New Roman" w:hAnsi="Times New Roman"/>
          <w:sz w:val="28"/>
          <w:szCs w:val="28"/>
          <w:lang w:val="uk-UA"/>
        </w:rPr>
        <w:t xml:space="preserve">тему бактерій, тим самим </w:t>
      </w:r>
      <w:r w:rsidR="00696212">
        <w:rPr>
          <w:rFonts w:ascii="Times New Roman" w:hAnsi="Times New Roman"/>
          <w:sz w:val="28"/>
          <w:szCs w:val="28"/>
          <w:lang w:val="uk-UA"/>
        </w:rPr>
        <w:t>зменшуючи</w:t>
      </w:r>
      <w:r w:rsidR="005372A9">
        <w:rPr>
          <w:rFonts w:ascii="Times New Roman" w:hAnsi="Times New Roman"/>
          <w:sz w:val="28"/>
          <w:szCs w:val="28"/>
          <w:lang w:val="uk-UA"/>
        </w:rPr>
        <w:t xml:space="preserve"> вихід антиб</w:t>
      </w:r>
      <w:r w:rsidR="007C44D8">
        <w:rPr>
          <w:rFonts w:ascii="Times New Roman" w:hAnsi="Times New Roman"/>
          <w:sz w:val="28"/>
          <w:szCs w:val="28"/>
          <w:lang w:val="uk-UA"/>
        </w:rPr>
        <w:t>іотик</w:t>
      </w:r>
      <w:r w:rsidR="001D389A">
        <w:rPr>
          <w:rFonts w:ascii="Times New Roman" w:hAnsi="Times New Roman"/>
          <w:sz w:val="28"/>
          <w:szCs w:val="28"/>
          <w:lang w:val="uk-UA"/>
        </w:rPr>
        <w:t>у</w:t>
      </w:r>
      <w:r w:rsidR="007C44D8">
        <w:rPr>
          <w:rFonts w:ascii="Times New Roman" w:hAnsi="Times New Roman"/>
          <w:sz w:val="28"/>
          <w:szCs w:val="28"/>
          <w:lang w:val="uk-UA"/>
        </w:rPr>
        <w:t xml:space="preserve"> в позаклітинне середовищ. Ці препарати здатні актив</w:t>
      </w:r>
      <w:r w:rsidR="001D389A">
        <w:rPr>
          <w:rFonts w:ascii="Times New Roman" w:hAnsi="Times New Roman"/>
          <w:sz w:val="28"/>
          <w:szCs w:val="28"/>
          <w:lang w:val="uk-UA"/>
        </w:rPr>
        <w:t>ізувати</w:t>
      </w:r>
      <w:r w:rsidR="007C44D8">
        <w:rPr>
          <w:rFonts w:ascii="Times New Roman" w:hAnsi="Times New Roman"/>
          <w:sz w:val="28"/>
          <w:szCs w:val="28"/>
          <w:lang w:val="uk-UA"/>
        </w:rPr>
        <w:t xml:space="preserve"> мембран-поєднуюч</w:t>
      </w:r>
      <w:r w:rsidR="00696212">
        <w:rPr>
          <w:rFonts w:ascii="Times New Roman" w:hAnsi="Times New Roman"/>
          <w:sz w:val="28"/>
          <w:szCs w:val="28"/>
          <w:lang w:val="uk-UA"/>
        </w:rPr>
        <w:t>и</w:t>
      </w:r>
      <w:r w:rsidR="007C44D8">
        <w:rPr>
          <w:rFonts w:ascii="Times New Roman" w:hAnsi="Times New Roman"/>
          <w:sz w:val="28"/>
          <w:szCs w:val="28"/>
          <w:lang w:val="uk-UA"/>
        </w:rPr>
        <w:t xml:space="preserve"> фермент</w:t>
      </w:r>
      <w:r w:rsidR="001D389A">
        <w:rPr>
          <w:rFonts w:ascii="Times New Roman" w:hAnsi="Times New Roman"/>
          <w:sz w:val="28"/>
          <w:szCs w:val="28"/>
          <w:lang w:val="uk-UA"/>
        </w:rPr>
        <w:t>и</w:t>
      </w:r>
      <w:r w:rsidR="007C44D8">
        <w:rPr>
          <w:rFonts w:ascii="Times New Roman" w:hAnsi="Times New Roman"/>
          <w:sz w:val="28"/>
          <w:szCs w:val="28"/>
          <w:lang w:val="uk-UA"/>
        </w:rPr>
        <w:t>, сприя</w:t>
      </w:r>
      <w:r w:rsidR="00696212">
        <w:rPr>
          <w:rFonts w:ascii="Times New Roman" w:hAnsi="Times New Roman"/>
          <w:sz w:val="28"/>
          <w:szCs w:val="28"/>
          <w:lang w:val="uk-UA"/>
        </w:rPr>
        <w:t>ють</w:t>
      </w:r>
      <w:bookmarkStart w:id="0" w:name="_GoBack"/>
      <w:bookmarkEnd w:id="0"/>
      <w:r w:rsidR="007C44D8">
        <w:rPr>
          <w:rFonts w:ascii="Times New Roman" w:hAnsi="Times New Roman"/>
          <w:sz w:val="28"/>
          <w:szCs w:val="28"/>
          <w:lang w:val="uk-UA"/>
        </w:rPr>
        <w:t xml:space="preserve"> позбавленню </w:t>
      </w:r>
      <w:proofErr w:type="spellStart"/>
      <w:r w:rsidR="007C44D8">
        <w:rPr>
          <w:rFonts w:ascii="Times New Roman" w:hAnsi="Times New Roman"/>
          <w:sz w:val="28"/>
          <w:szCs w:val="28"/>
          <w:lang w:val="uk-UA"/>
        </w:rPr>
        <w:t>антибіотикорезистентних</w:t>
      </w:r>
      <w:proofErr w:type="spellEnd"/>
      <w:r w:rsidR="007C44D8">
        <w:rPr>
          <w:rFonts w:ascii="Times New Roman" w:hAnsi="Times New Roman"/>
          <w:sz w:val="28"/>
          <w:szCs w:val="28"/>
          <w:lang w:val="uk-UA"/>
        </w:rPr>
        <w:t xml:space="preserve"> генів, </w:t>
      </w:r>
      <w:r w:rsidR="007C44D8" w:rsidRPr="007C44D8">
        <w:rPr>
          <w:rFonts w:ascii="Times New Roman" w:hAnsi="Times New Roman"/>
          <w:sz w:val="28"/>
          <w:szCs w:val="28"/>
          <w:lang w:val="uk-UA"/>
        </w:rPr>
        <w:t xml:space="preserve">перетворюючи стійкі до антибіотика </w:t>
      </w:r>
      <w:r w:rsidR="001D389A">
        <w:rPr>
          <w:rFonts w:ascii="Times New Roman" w:hAnsi="Times New Roman"/>
          <w:sz w:val="28"/>
          <w:szCs w:val="28"/>
          <w:lang w:val="uk-UA"/>
        </w:rPr>
        <w:t xml:space="preserve">штами </w:t>
      </w:r>
      <w:r w:rsidR="007C44D8" w:rsidRPr="007C44D8">
        <w:rPr>
          <w:rFonts w:ascii="Times New Roman" w:hAnsi="Times New Roman"/>
          <w:sz w:val="28"/>
          <w:szCs w:val="28"/>
          <w:lang w:val="uk-UA"/>
        </w:rPr>
        <w:t>бактерії в чутливі</w:t>
      </w:r>
      <w:r w:rsidR="005372A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C44D8" w:rsidRPr="007C44D8" w:rsidRDefault="007C44D8" w:rsidP="0026508A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Комбіноване застосування антибіотиків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диклофенаком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 одним із альтернативних напрямків для лікування гнійних захворювань ЛОР органів, обумовлених мікроорганізмами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 а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ureus</w:t>
      </w:r>
      <w:proofErr w:type="spellEnd"/>
      <w:r w:rsidR="001D38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1D389A" w:rsidRPr="001D389A">
        <w:rPr>
          <w:rFonts w:ascii="Times New Roman" w:hAnsi="Times New Roman" w:cs="Times New Roman"/>
          <w:sz w:val="28"/>
          <w:szCs w:val="28"/>
          <w:lang w:val="uk-UA"/>
        </w:rPr>
        <w:t xml:space="preserve">особливо </w:t>
      </w:r>
      <w:r w:rsidR="001D389A">
        <w:rPr>
          <w:rFonts w:ascii="Times New Roman" w:hAnsi="Times New Roman" w:cs="Times New Roman"/>
          <w:sz w:val="28"/>
          <w:szCs w:val="28"/>
          <w:lang w:val="uk-UA"/>
        </w:rPr>
        <w:t xml:space="preserve">для хворих з важким станом, коли потрібна емпірична </w:t>
      </w:r>
      <w:r w:rsidR="001D389A" w:rsidRPr="001D389A">
        <w:rPr>
          <w:rFonts w:ascii="Times New Roman" w:hAnsi="Times New Roman" w:cs="Times New Roman"/>
          <w:sz w:val="28"/>
          <w:szCs w:val="28"/>
          <w:lang w:val="uk-UA"/>
        </w:rPr>
        <w:t>термінова</w:t>
      </w:r>
      <w:r w:rsidR="001D389A">
        <w:rPr>
          <w:rFonts w:ascii="Times New Roman" w:hAnsi="Times New Roman" w:cs="Times New Roman"/>
          <w:sz w:val="28"/>
          <w:szCs w:val="28"/>
          <w:lang w:val="uk-UA"/>
        </w:rPr>
        <w:t xml:space="preserve"> терапія </w:t>
      </w:r>
      <w:r w:rsidRPr="001D389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824C16" w:rsidRPr="00B1150F" w:rsidRDefault="00824C16" w:rsidP="00C20178">
      <w:pPr>
        <w:pStyle w:val="2"/>
        <w:tabs>
          <w:tab w:val="left" w:pos="0"/>
        </w:tabs>
        <w:spacing w:after="0" w:line="360" w:lineRule="auto"/>
        <w:ind w:right="-82" w:firstLine="709"/>
        <w:jc w:val="both"/>
        <w:rPr>
          <w:rFonts w:cs="Times New Roman"/>
        </w:rPr>
      </w:pPr>
    </w:p>
    <w:sectPr w:rsidR="00824C16" w:rsidRPr="00B11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8F"/>
    <w:rsid w:val="001D389A"/>
    <w:rsid w:val="0026508A"/>
    <w:rsid w:val="002B2ABA"/>
    <w:rsid w:val="002C1229"/>
    <w:rsid w:val="005372A9"/>
    <w:rsid w:val="005416EA"/>
    <w:rsid w:val="005B7C3F"/>
    <w:rsid w:val="00622164"/>
    <w:rsid w:val="00641A67"/>
    <w:rsid w:val="00672B7A"/>
    <w:rsid w:val="00696212"/>
    <w:rsid w:val="006A4118"/>
    <w:rsid w:val="007C44D8"/>
    <w:rsid w:val="00824C16"/>
    <w:rsid w:val="0082568F"/>
    <w:rsid w:val="0099548F"/>
    <w:rsid w:val="00AF7AC2"/>
    <w:rsid w:val="00B1150F"/>
    <w:rsid w:val="00C20178"/>
    <w:rsid w:val="00E9699C"/>
    <w:rsid w:val="00F3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1150F"/>
    <w:pPr>
      <w:spacing w:after="120" w:line="480" w:lineRule="auto"/>
    </w:pPr>
    <w:rPr>
      <w:rFonts w:ascii="Times New Roman" w:eastAsia="Times New Roman" w:hAnsi="Times New Roman" w:cs="Arial"/>
      <w:color w:val="000000"/>
      <w:sz w:val="28"/>
      <w:szCs w:val="28"/>
      <w:lang w:val="uk-UA" w:eastAsia="ru-RU"/>
    </w:rPr>
  </w:style>
  <w:style w:type="character" w:customStyle="1" w:styleId="20">
    <w:name w:val="Основной текст 2 Знак"/>
    <w:basedOn w:val="a0"/>
    <w:link w:val="2"/>
    <w:rsid w:val="00B1150F"/>
    <w:rPr>
      <w:rFonts w:ascii="Times New Roman" w:eastAsia="Times New Roman" w:hAnsi="Times New Roman" w:cs="Arial"/>
      <w:color w:val="000000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1150F"/>
    <w:pPr>
      <w:spacing w:after="120" w:line="480" w:lineRule="auto"/>
    </w:pPr>
    <w:rPr>
      <w:rFonts w:ascii="Times New Roman" w:eastAsia="Times New Roman" w:hAnsi="Times New Roman" w:cs="Arial"/>
      <w:color w:val="000000"/>
      <w:sz w:val="28"/>
      <w:szCs w:val="28"/>
      <w:lang w:val="uk-UA" w:eastAsia="ru-RU"/>
    </w:rPr>
  </w:style>
  <w:style w:type="character" w:customStyle="1" w:styleId="20">
    <w:name w:val="Основной текст 2 Знак"/>
    <w:basedOn w:val="a0"/>
    <w:link w:val="2"/>
    <w:rsid w:val="00B1150F"/>
    <w:rPr>
      <w:rFonts w:ascii="Times New Roman" w:eastAsia="Times New Roman" w:hAnsi="Times New Roman" w:cs="Arial"/>
      <w:color w:val="000000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2019-08-10T08:40:00Z</dcterms:created>
  <dcterms:modified xsi:type="dcterms:W3CDTF">2019-08-10T11:55:00Z</dcterms:modified>
</cp:coreProperties>
</file>