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47" w:rsidRPr="00DD1447" w:rsidRDefault="00DD1447" w:rsidP="00DD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Сирчіна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Валерія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Олегівна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Граділь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Григорівна</w:t>
      </w:r>
      <w:proofErr w:type="spellEnd"/>
    </w:p>
    <w:p w:rsidR="00DD1447" w:rsidRPr="00DD1447" w:rsidRDefault="00DD1447" w:rsidP="00DD14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DD1447" w:rsidRPr="00DD1447" w:rsidRDefault="00DD1447" w:rsidP="00DD1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447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D1447" w:rsidRPr="00DD1447" w:rsidRDefault="00DD1447" w:rsidP="00DD14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., доц. Лященко Ольга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DD1447" w:rsidRPr="00DD1447" w:rsidRDefault="00DD1447" w:rsidP="00DD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47">
        <w:rPr>
          <w:rFonts w:ascii="Times New Roman" w:hAnsi="Times New Roman" w:cs="Times New Roman"/>
          <w:b/>
          <w:sz w:val="28"/>
          <w:szCs w:val="28"/>
        </w:rPr>
        <w:t>СУЧАСНІ АСПЕКТИ ВЕДЕННЯ БАКТЕРІАЛЬНОГО</w:t>
      </w:r>
    </w:p>
    <w:p w:rsidR="00DD1447" w:rsidRPr="00DD1447" w:rsidRDefault="00DD1447" w:rsidP="00DD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47">
        <w:rPr>
          <w:rFonts w:ascii="Times New Roman" w:hAnsi="Times New Roman" w:cs="Times New Roman"/>
          <w:b/>
          <w:sz w:val="28"/>
          <w:szCs w:val="28"/>
        </w:rPr>
        <w:t>ВАГІНОЗУ У ВАГІТНИХ ТА ЖІНОК, ЯКІ ПЛАНУЮТЬ</w:t>
      </w:r>
    </w:p>
    <w:p w:rsidR="00DD1447" w:rsidRPr="00DD1447" w:rsidRDefault="00DD1447" w:rsidP="00DD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47">
        <w:rPr>
          <w:rFonts w:ascii="Times New Roman" w:hAnsi="Times New Roman" w:cs="Times New Roman"/>
          <w:b/>
          <w:sz w:val="28"/>
          <w:szCs w:val="28"/>
        </w:rPr>
        <w:t>ВАГІТНІСТЬ</w:t>
      </w:r>
    </w:p>
    <w:p w:rsidR="00DD1447" w:rsidRDefault="00DD1447" w:rsidP="00DD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>:</w:t>
      </w:r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Бактеріальний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(БВ)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47">
        <w:rPr>
          <w:rFonts w:ascii="Times New Roman" w:hAnsi="Times New Roman" w:cs="Times New Roman"/>
          <w:sz w:val="28"/>
          <w:szCs w:val="28"/>
        </w:rPr>
        <w:t xml:space="preserve">репродуктивного тракту у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дітородного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вагінальних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неприємним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запахом,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лактобацил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надмірним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анаеробних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proofErr w:type="gramEnd"/>
      <w:r w:rsidRPr="00DD14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невагітних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виділеннями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і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47" w:rsidRDefault="00DD1447" w:rsidP="00DD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447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>:</w:t>
      </w:r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поширен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47">
        <w:rPr>
          <w:rFonts w:ascii="Times New Roman" w:hAnsi="Times New Roman" w:cs="Times New Roman"/>
          <w:sz w:val="28"/>
          <w:szCs w:val="28"/>
        </w:rPr>
        <w:t xml:space="preserve">БВ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призво</w:t>
      </w:r>
      <w:r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47" w:rsidRDefault="00DD1447" w:rsidP="00DD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>:</w:t>
      </w:r>
      <w:r w:rsidRPr="00DD14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 2017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87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дородовим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доглядом, у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до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анамнестичні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 Мазки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фарбували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досліджували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мікро</w:t>
      </w:r>
      <w:r>
        <w:rPr>
          <w:rFonts w:ascii="Times New Roman" w:hAnsi="Times New Roman" w:cs="Times New Roman"/>
          <w:sz w:val="28"/>
          <w:szCs w:val="28"/>
        </w:rPr>
        <w:t>скопом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 за шкалою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Ньюджента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непараметричні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47" w:rsidRDefault="00DD1447" w:rsidP="00DD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>:</w:t>
      </w:r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БВ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27,6</w:t>
      </w:r>
      <w:r>
        <w:rPr>
          <w:rFonts w:ascii="Times New Roman" w:hAnsi="Times New Roman" w:cs="Times New Roman"/>
          <w:sz w:val="28"/>
          <w:szCs w:val="28"/>
        </w:rPr>
        <w:t xml:space="preserve">% (n=24).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10,4% (n=9)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змішану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28,7%, (n=25)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тих,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користовував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антибіотики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32,2%, </w:t>
      </w:r>
      <w:r w:rsidRPr="00DD1447">
        <w:rPr>
          <w:rFonts w:ascii="Times New Roman" w:hAnsi="Times New Roman" w:cs="Times New Roman"/>
          <w:sz w:val="28"/>
          <w:szCs w:val="28"/>
        </w:rPr>
        <w:t xml:space="preserve">(n=28) до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(р &lt;0,001) і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інфе</w:t>
      </w:r>
      <w:r>
        <w:rPr>
          <w:rFonts w:ascii="Times New Roman" w:hAnsi="Times New Roman" w:cs="Times New Roman"/>
          <w:sz w:val="28"/>
          <w:szCs w:val="28"/>
        </w:rPr>
        <w:t>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47">
        <w:rPr>
          <w:rFonts w:ascii="Times New Roman" w:hAnsi="Times New Roman" w:cs="Times New Roman"/>
          <w:sz w:val="28"/>
          <w:szCs w:val="28"/>
        </w:rPr>
        <w:t xml:space="preserve">(р &lt;0,05).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поширеності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зустрічався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другому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29,9%, </w:t>
      </w:r>
      <w:r w:rsidRPr="00DD1447">
        <w:rPr>
          <w:rFonts w:ascii="Times New Roman" w:hAnsi="Times New Roman" w:cs="Times New Roman"/>
          <w:sz w:val="28"/>
          <w:szCs w:val="28"/>
        </w:rPr>
        <w:t xml:space="preserve">(n=26).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практикували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сприн</w:t>
      </w:r>
      <w:r>
        <w:rPr>
          <w:rFonts w:ascii="Times New Roman" w:hAnsi="Times New Roman" w:cs="Times New Roman"/>
          <w:sz w:val="28"/>
          <w:szCs w:val="28"/>
        </w:rPr>
        <w:t>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БВ. </w:t>
      </w:r>
    </w:p>
    <w:p w:rsidR="00976A7C" w:rsidRPr="00DD1447" w:rsidRDefault="00DD1447" w:rsidP="00DD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447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DD1447">
        <w:rPr>
          <w:rFonts w:ascii="Times New Roman" w:hAnsi="Times New Roman" w:cs="Times New Roman"/>
          <w:b/>
          <w:sz w:val="28"/>
          <w:szCs w:val="28"/>
        </w:rPr>
        <w:t>:</w:t>
      </w:r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Бактеріальний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вагіноз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бути </w:t>
      </w:r>
      <w:r>
        <w:rPr>
          <w:rFonts w:ascii="Times New Roman" w:hAnsi="Times New Roman" w:cs="Times New Roman"/>
          <w:sz w:val="28"/>
          <w:szCs w:val="28"/>
        </w:rPr>
        <w:t xml:space="preserve">проблемою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наслідкі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впливали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іально-демографічні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лі</w:t>
      </w:r>
      <w:r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4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дородових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візитів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есприятливих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47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DD144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76A7C" w:rsidRPr="00DD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1"/>
    <w:rsid w:val="00226A71"/>
    <w:rsid w:val="00976A7C"/>
    <w:rsid w:val="00D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2115"/>
  <w15:chartTrackingRefBased/>
  <w15:docId w15:val="{7CF7BA0E-37BA-4ECC-A716-F51A636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2019-11-05T07:49:00Z</dcterms:created>
  <dcterms:modified xsi:type="dcterms:W3CDTF">2019-11-05T07:52:00Z</dcterms:modified>
</cp:coreProperties>
</file>