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D" w:rsidRPr="00CE641D" w:rsidRDefault="00CE641D" w:rsidP="00CE641D">
      <w:pPr>
        <w:spacing w:after="160" w:line="360" w:lineRule="auto"/>
        <w:ind w:firstLine="720"/>
        <w:jc w:val="center"/>
        <w:rPr>
          <w:rFonts w:ascii="Calibri" w:eastAsia="Calibri" w:hAnsi="Calibri" w:cs="Times New Roman"/>
          <w:b/>
          <w:bCs/>
          <w:lang w:val="uk-UA"/>
        </w:rPr>
      </w:pPr>
      <w:proofErr w:type="spellStart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>Колодяжная</w:t>
      </w:r>
      <w:proofErr w:type="spellEnd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В.В., </w:t>
      </w:r>
      <w:proofErr w:type="spellStart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>Швид</w:t>
      </w:r>
      <w:proofErr w:type="spellEnd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С.О., </w:t>
      </w:r>
      <w:proofErr w:type="spellStart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>Ковальцова</w:t>
      </w:r>
      <w:proofErr w:type="spellEnd"/>
      <w:r w:rsidRPr="00CE641D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М.В.</w:t>
      </w:r>
    </w:p>
    <w:p w:rsidR="00CE641D" w:rsidRPr="00CE641D" w:rsidRDefault="00CE641D" w:rsidP="00CE641D">
      <w:pPr>
        <w:spacing w:after="160" w:line="360" w:lineRule="auto"/>
        <w:ind w:firstLine="720"/>
        <w:jc w:val="center"/>
        <w:rPr>
          <w:rFonts w:ascii="Arial" w:eastAsia="Calibri" w:hAnsi="Arial" w:cs="Calibri"/>
          <w:b/>
          <w:bCs/>
          <w:sz w:val="32"/>
          <w:szCs w:val="32"/>
        </w:rPr>
      </w:pPr>
      <w:proofErr w:type="spellStart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>Харьковский</w:t>
      </w:r>
      <w:proofErr w:type="spellEnd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 xml:space="preserve">  </w:t>
      </w:r>
      <w:proofErr w:type="spellStart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>национальный</w:t>
      </w:r>
      <w:proofErr w:type="spellEnd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 xml:space="preserve"> </w:t>
      </w:r>
      <w:proofErr w:type="spellStart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>медицинский</w:t>
      </w:r>
      <w:proofErr w:type="spellEnd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 xml:space="preserve"> </w:t>
      </w:r>
      <w:proofErr w:type="spellStart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>университет</w:t>
      </w:r>
      <w:proofErr w:type="spellEnd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 xml:space="preserve">, </w:t>
      </w:r>
      <w:proofErr w:type="spellStart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>Украина</w:t>
      </w:r>
      <w:proofErr w:type="spellEnd"/>
      <w:r w:rsidRPr="00CE641D">
        <w:rPr>
          <w:rFonts w:ascii="Calibri" w:eastAsia="Calibri" w:hAnsi="Calibri" w:cs="Calibri"/>
          <w:i/>
          <w:iCs/>
          <w:sz w:val="28"/>
          <w:szCs w:val="28"/>
          <w:lang w:val="uk-UA"/>
        </w:rPr>
        <w:t xml:space="preserve"> </w:t>
      </w:r>
      <w:proofErr w:type="spellStart"/>
      <w:r w:rsidRPr="00CE641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Этиопатогенетические</w:t>
      </w:r>
      <w:proofErr w:type="spellEnd"/>
      <w:r w:rsidRPr="00CE641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осо</w:t>
      </w:r>
      <w:proofErr w:type="spellStart"/>
      <w:r w:rsidRPr="00CE641D">
        <w:rPr>
          <w:rFonts w:ascii="Times New Roman" w:eastAsia="Calibri" w:hAnsi="Times New Roman" w:cs="Times New Roman"/>
          <w:b/>
          <w:bCs/>
          <w:sz w:val="28"/>
          <w:szCs w:val="28"/>
        </w:rPr>
        <w:t>бенности</w:t>
      </w:r>
      <w:proofErr w:type="spellEnd"/>
      <w:r w:rsidRPr="00CE64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сахарного диабета 2 типа</w:t>
      </w:r>
      <w:r w:rsidRPr="00CE641D">
        <w:rPr>
          <w:rFonts w:ascii="Arial" w:eastAsia="Calibri" w:hAnsi="Arial" w:cs="Calibri"/>
          <w:b/>
          <w:bCs/>
          <w:sz w:val="32"/>
          <w:szCs w:val="32"/>
        </w:rPr>
        <w:t xml:space="preserve"> </w:t>
      </w:r>
    </w:p>
    <w:p w:rsidR="00CE641D" w:rsidRPr="00CE641D" w:rsidRDefault="00CE641D" w:rsidP="00CE641D">
      <w:pPr>
        <w:spacing w:after="160"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CE641D">
        <w:rPr>
          <w:rFonts w:ascii="Calibri" w:eastAsia="Calibri" w:hAnsi="Calibri" w:cs="Times New Roman"/>
          <w:bCs/>
          <w:sz w:val="28"/>
          <w:szCs w:val="28"/>
        </w:rPr>
        <w:t>Научный руководитель: проф. Николаева О.В.</w:t>
      </w:r>
    </w:p>
    <w:p w:rsidR="00CE641D" w:rsidRPr="00CE641D" w:rsidRDefault="00CE641D" w:rsidP="00CE641D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CE641D">
        <w:rPr>
          <w:rFonts w:ascii="Calibri" w:eastAsia="Calibri" w:hAnsi="Calibri" w:cs="Calibri"/>
          <w:sz w:val="28"/>
          <w:szCs w:val="28"/>
        </w:rPr>
        <w:t xml:space="preserve">         </w:t>
      </w:r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Актуальность. Сахарный диабет (СД) типа 2 был и остается одной из самых важных </w:t>
      </w:r>
      <w:proofErr w:type="gramStart"/>
      <w:r w:rsidRPr="00CE641D">
        <w:rPr>
          <w:rFonts w:ascii="Calibri" w:eastAsia="Calibri" w:hAnsi="Calibri" w:cs="Calibri"/>
          <w:color w:val="000000"/>
          <w:sz w:val="28"/>
          <w:szCs w:val="28"/>
        </w:rPr>
        <w:t>медико-социальной</w:t>
      </w:r>
      <w:proofErr w:type="gram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проблемой современного мира, что обусловлено его широкой распространенностью, а также преждевременной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инвалидизацией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и летальность людей, страдающих данной болезнью 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>[1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, 2,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>]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.</w:t>
      </w:r>
    </w:p>
    <w:p w:rsidR="00CE641D" w:rsidRPr="00CE641D" w:rsidRDefault="00CE641D" w:rsidP="00CE641D">
      <w:pPr>
        <w:spacing w:after="160" w:line="360" w:lineRule="auto"/>
        <w:ind w:firstLine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Хорошо известно, что преждевременную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инвалидизацию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и смертность больных СД типа 2 в первую очередь вызывают его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макроваскулярные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осложнения, а именно  те или иные проявления атеросклероза (ИБС, острый инфаркт миокарда, инсульт, гангрена нижних конечностей и пр.).</w:t>
      </w:r>
    </w:p>
    <w:p w:rsidR="00CE641D" w:rsidRPr="00CE641D" w:rsidRDefault="00CE641D" w:rsidP="00CE641D">
      <w:pPr>
        <w:shd w:val="clear" w:color="auto" w:fill="FFFFFF"/>
        <w:spacing w:after="160" w:afterAutospacing="1" w:line="360" w:lineRule="auto"/>
        <w:ind w:firstLine="36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E641D">
        <w:rPr>
          <w:rFonts w:ascii="Calibri" w:eastAsia="Times New Roman" w:hAnsi="Calibri" w:cs="Calibri"/>
          <w:color w:val="000000"/>
          <w:sz w:val="28"/>
          <w:szCs w:val="28"/>
        </w:rPr>
        <w:t xml:space="preserve">Этиология. Основными факторами, </w:t>
      </w:r>
      <w:proofErr w:type="gramStart"/>
      <w:r w:rsidRPr="00CE641D">
        <w:rPr>
          <w:rFonts w:ascii="Calibri" w:eastAsia="Times New Roman" w:hAnsi="Calibri" w:cs="Calibri"/>
          <w:color w:val="000000"/>
          <w:sz w:val="28"/>
          <w:szCs w:val="28"/>
        </w:rPr>
        <w:t>провоцирующих</w:t>
      </w:r>
      <w:proofErr w:type="gramEnd"/>
      <w:r w:rsidRPr="00CE641D">
        <w:rPr>
          <w:rFonts w:ascii="Calibri" w:eastAsia="Times New Roman" w:hAnsi="Calibri" w:cs="Calibri"/>
          <w:color w:val="000000"/>
          <w:sz w:val="28"/>
          <w:szCs w:val="28"/>
        </w:rPr>
        <w:t xml:space="preserve"> развитие </w:t>
      </w:r>
      <w:r w:rsidRPr="00CE641D">
        <w:rPr>
          <w:rFonts w:ascii="Calibri" w:eastAsia="Times New Roman" w:hAnsi="Calibri" w:cs="Calibri"/>
          <w:bCs/>
          <w:color w:val="000000"/>
          <w:sz w:val="28"/>
          <w:szCs w:val="28"/>
        </w:rPr>
        <w:t>сахарного диабета 2 типа</w:t>
      </w:r>
      <w:r w:rsidRPr="00CE641D">
        <w:rPr>
          <w:rFonts w:ascii="Calibri" w:eastAsia="Times New Roman" w:hAnsi="Calibri" w:cs="Calibri"/>
          <w:color w:val="000000"/>
          <w:sz w:val="28"/>
          <w:szCs w:val="28"/>
        </w:rPr>
        <w:t> являются ожирение и наследственная предрасположенность:</w:t>
      </w:r>
    </w:p>
    <w:p w:rsidR="00CE641D" w:rsidRPr="00CE641D" w:rsidRDefault="00CE641D" w:rsidP="00CE641D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jc w:val="both"/>
        <w:rPr>
          <w:rFonts w:ascii="Calibri" w:eastAsia="Times New Roman" w:hAnsi="Calibri" w:cs="Calibri"/>
          <w:color w:val="292B2C"/>
          <w:sz w:val="28"/>
          <w:szCs w:val="28"/>
        </w:rPr>
      </w:pPr>
      <w:r w:rsidRPr="00CE641D">
        <w:rPr>
          <w:rFonts w:ascii="Calibri" w:eastAsia="Times New Roman" w:hAnsi="Calibri" w:cs="Calibri"/>
          <w:color w:val="000000"/>
          <w:sz w:val="28"/>
          <w:szCs w:val="28"/>
        </w:rPr>
        <w:t>Ожирение. При наличии ожирения I ст. риск развития сахарного диабета возрастает в 2 раза, при II ст. — в 5 раз, при III ст. — более</w:t>
      </w:r>
      <w:proofErr w:type="gramStart"/>
      <w:r w:rsidRPr="00CE641D">
        <w:rPr>
          <w:rFonts w:ascii="Calibri" w:eastAsia="Times New Roman" w:hAnsi="Calibri" w:cs="Calibri"/>
          <w:color w:val="000000"/>
          <w:sz w:val="28"/>
          <w:szCs w:val="28"/>
        </w:rPr>
        <w:t>,</w:t>
      </w:r>
      <w:proofErr w:type="gramEnd"/>
      <w:r w:rsidRPr="00CE641D">
        <w:rPr>
          <w:rFonts w:ascii="Calibri" w:eastAsia="Times New Roman" w:hAnsi="Calibri" w:cs="Calibri"/>
          <w:color w:val="000000"/>
          <w:sz w:val="28"/>
          <w:szCs w:val="28"/>
        </w:rPr>
        <w:t xml:space="preserve"> чем в 10 раз. С развитием заболевания более связана абдоминальная форма ожирения.</w:t>
      </w:r>
    </w:p>
    <w:p w:rsidR="00CE641D" w:rsidRPr="00CE641D" w:rsidRDefault="00CE641D" w:rsidP="00CE641D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jc w:val="both"/>
        <w:rPr>
          <w:rFonts w:ascii="Calibri" w:eastAsia="Times New Roman" w:hAnsi="Calibri" w:cs="Calibri"/>
          <w:color w:val="292B2C"/>
          <w:sz w:val="28"/>
          <w:szCs w:val="28"/>
        </w:rPr>
      </w:pPr>
      <w:r w:rsidRPr="00CE641D">
        <w:rPr>
          <w:rFonts w:ascii="Calibri" w:eastAsia="Times New Roman" w:hAnsi="Calibri" w:cs="Calibri"/>
          <w:color w:val="000000"/>
          <w:sz w:val="28"/>
          <w:szCs w:val="28"/>
        </w:rPr>
        <w:t>Наследственная предрасположенность. При наличии сахарного диабета у родителей или ближайших родственников риск развития заболевания возрастает в 2-6 раз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>[1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, 2, 3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>]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.</w:t>
      </w:r>
    </w:p>
    <w:p w:rsidR="00CE641D" w:rsidRPr="00CE641D" w:rsidRDefault="00CE641D" w:rsidP="00CE641D">
      <w:pPr>
        <w:shd w:val="clear" w:color="auto" w:fill="FFFFFF"/>
        <w:spacing w:beforeAutospacing="1" w:after="160" w:afterAutospacing="1" w:line="360" w:lineRule="auto"/>
        <w:ind w:firstLine="357"/>
        <w:jc w:val="both"/>
        <w:rPr>
          <w:rFonts w:ascii="Calibri" w:eastAsia="Times New Roman" w:hAnsi="Calibri" w:cs="Calibri"/>
          <w:color w:val="292B2C"/>
          <w:sz w:val="28"/>
          <w:szCs w:val="28"/>
        </w:rPr>
      </w:pPr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Роль наследственности в развитии СД типа 2 не вызывает сомнения. Исследования десятками лет доказали, что у монозиготных близнецов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конкордантность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для СД типа 2 приближается к 100%. Гиподинамия и избыточное питание являются пусковыми механизмами к развитию ожирения, усугубляя тем самым генетически детерминированную инсулиновую резистентность и способствуя реализации генетических дефектов, которые </w:t>
      </w:r>
      <w:r w:rsidRPr="00CE641D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собственно отвечают за развитие СД типа 2. Ожирение, особенно висцеральное (центральное,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андроидное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абдоминальное), играет важную роль как в патогенезе инсулиновой резистентности и связанных с ней метаболических расстройств, так и СД типа 2.   Это обусловлено особенностями висцеральных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адипоцитов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которые отличаются пониженной чувствительностью к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антилиполитическому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действию инсулина и повышенной чувствительностью к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липолитическому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действию катехоламинов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 xml:space="preserve"> [1]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.</w:t>
      </w:r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В связи с этим в висцеральной жировой ткани активизируется процесс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липолиза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что в результате обуславливает поступление большого количества свободных жирных кислот (СЖК) в портальную циркуляцию, а затем - в системный кровоток. В печени СЖК мешают связыванию инсулина с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гепатоцитами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что, во-первых, способствует системной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гиперинсулинемии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а во-вторых - усугубляет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инсулинорезистентность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гепатоцитов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и угнетает ингибирующий эффект гормона </w:t>
      </w:r>
      <w:proofErr w:type="gramStart"/>
      <w:r w:rsidRPr="00CE641D">
        <w:rPr>
          <w:rFonts w:ascii="Calibri" w:eastAsia="Calibri" w:hAnsi="Calibri" w:cs="Calibri"/>
          <w:color w:val="000000"/>
          <w:sz w:val="28"/>
          <w:szCs w:val="28"/>
        </w:rPr>
        <w:t>на</w:t>
      </w:r>
      <w:proofErr w:type="gram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печеночный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глюконеогенез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(ГНГ) и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гликогенолиз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. Последнее обусловливает повышенную продукцию глюкозы печенью. Повышенное содержание СЖК в периферическом кровотоке усугубляет ИР скелетных мышц и предотвращает утилизацию глюкозы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миоцитами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что приводит к гипергликемии и компенсаторной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гиперинсулинемии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. Таким образом, образуется  порочный круг: увеличение концентрации СЖК ведет к еще большей ИР на уровне жировой, мышечной и печеночной ткани,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гиперинсулинемии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, активации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липолиза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и еще большему возрастанию концентрации СЖК. Гиподинамия также усугубляет </w:t>
      </w:r>
      <w:proofErr w:type="gramStart"/>
      <w:r w:rsidRPr="00CE641D">
        <w:rPr>
          <w:rFonts w:ascii="Calibri" w:eastAsia="Calibri" w:hAnsi="Calibri" w:cs="Calibri"/>
          <w:color w:val="000000"/>
          <w:sz w:val="28"/>
          <w:szCs w:val="28"/>
        </w:rPr>
        <w:t>имеющуюся</w:t>
      </w:r>
      <w:proofErr w:type="gram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ИР, так как </w:t>
      </w:r>
      <w:proofErr w:type="spellStart"/>
      <w:r w:rsidRPr="00CE641D">
        <w:rPr>
          <w:rFonts w:ascii="Calibri" w:eastAsia="Calibri" w:hAnsi="Calibri" w:cs="Calibri"/>
          <w:color w:val="000000"/>
          <w:sz w:val="28"/>
          <w:szCs w:val="28"/>
        </w:rPr>
        <w:t>транслокация</w:t>
      </w:r>
      <w:proofErr w:type="spellEnd"/>
      <w:r w:rsidRPr="00CE641D">
        <w:rPr>
          <w:rFonts w:ascii="Calibri" w:eastAsia="Calibri" w:hAnsi="Calibri" w:cs="Calibri"/>
          <w:color w:val="000000"/>
          <w:sz w:val="28"/>
          <w:szCs w:val="28"/>
        </w:rPr>
        <w:t xml:space="preserve"> транспортеров глюкозы (ГЛЮТ-4) в мышечной ткани в состоянии покоя резко понижена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 xml:space="preserve"> [1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, 2, 3</w:t>
      </w:r>
      <w:r w:rsidRPr="00CE641D">
        <w:rPr>
          <w:rFonts w:ascii="Times New Roman CYR" w:eastAsia="Calibri" w:hAnsi="Times New Roman CYR" w:cs="Times New Roman"/>
          <w:sz w:val="28"/>
          <w:szCs w:val="28"/>
        </w:rPr>
        <w:t>]</w:t>
      </w:r>
      <w:r w:rsidRPr="00CE641D">
        <w:rPr>
          <w:rFonts w:ascii="Times New Roman CYR" w:eastAsia="Calibri" w:hAnsi="Times New Roman CYR" w:cs="Times New Roman"/>
          <w:sz w:val="28"/>
          <w:szCs w:val="28"/>
          <w:lang w:val="uk-UA"/>
        </w:rPr>
        <w:t>.</w:t>
      </w:r>
    </w:p>
    <w:p w:rsidR="00CE641D" w:rsidRPr="00CE641D" w:rsidRDefault="00CE641D" w:rsidP="00CE641D">
      <w:pPr>
        <w:spacing w:after="15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Патогенез. ИР при СД типа 2  представляет собой состояние, которое  обусловлено недостаточным биологическим ответом клеток на инсулин при его достаточной концентрации в системном кровотоке.  Сегодня ИР  больше связывают </w:t>
      </w:r>
      <w:proofErr w:type="gram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с</w:t>
      </w:r>
      <w:proofErr w:type="gram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proofErr w:type="gram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нарушениям</w:t>
      </w:r>
      <w:proofErr w:type="gram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действия инсулина на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пострецепторном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уровне, а </w:t>
      </w:r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lastRenderedPageBreak/>
        <w:t>именно  весомым снижением мембранной концентрации специфических транспортеров глюкозы (ГЛЮТ-4, ГЛЮТ-2, ГЛЮТ-1).( Схема 1)</w:t>
      </w:r>
    </w:p>
    <w:p w:rsidR="00CE641D" w:rsidRPr="00CE641D" w:rsidRDefault="00CE641D" w:rsidP="00CE641D">
      <w:pPr>
        <w:spacing w:after="150" w:line="360" w:lineRule="auto"/>
        <w:ind w:firstLine="357"/>
        <w:jc w:val="both"/>
        <w:rPr>
          <w:rFonts w:ascii="Calibri" w:eastAsia="Times New Roman" w:hAnsi="Calibri" w:cs="Calibri"/>
          <w:color w:val="333333"/>
          <w:sz w:val="28"/>
          <w:szCs w:val="28"/>
        </w:rPr>
      </w:pPr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Одними из важнейших последствий этого являются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дислипопротеинемия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гиперинсулинемия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, артериальная гипертензия и гипергликемия, которые  в последнее время изучаются как важные факторы риска развития атеросклероза.</w:t>
      </w:r>
    </w:p>
    <w:p w:rsidR="00CE641D" w:rsidRPr="00CE641D" w:rsidRDefault="00CE641D" w:rsidP="00CE641D">
      <w:pPr>
        <w:spacing w:after="15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Хроническая повышенная продукция глюкозы печенью является ранним звеном в патогенезе СД типа 2, что приводит к гипергликемии натощак. Избыточный приток свободных жирных кислот (СЖК) в печень при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липолизе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висцерального жира стимулирует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глюконеогенеза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за счет увеличения продукции ацетил-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СоА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подавления активности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гликогенсинтазы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а также избыточного образования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лактата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. Кроме того, избыток СЖК ингибируют захват и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интернализацию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инсулина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гепатоцитами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что усугубляет ИР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гепатоцитов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со всеми вытекающими последствиями</w:t>
      </w:r>
      <w:r w:rsidRPr="00CE641D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 xml:space="preserve"> </w:t>
      </w:r>
      <w:proofErr w:type="gramStart"/>
      <w:r w:rsidRPr="00CE641D">
        <w:rPr>
          <w:rFonts w:ascii="Times New Roman CYR" w:eastAsia="Times New Roman" w:hAnsi="Times New Roman CYR" w:cs="Times New Roman"/>
          <w:sz w:val="28"/>
          <w:szCs w:val="28"/>
        </w:rPr>
        <w:t>[</w:t>
      </w:r>
      <w:r w:rsidRPr="00CE641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proofErr w:type="gramEnd"/>
      <w:r w:rsidRPr="00CE641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2 </w:t>
      </w:r>
      <w:r w:rsidRPr="00CE641D">
        <w:rPr>
          <w:rFonts w:ascii="Times New Roman CYR" w:eastAsia="Times New Roman" w:hAnsi="Times New Roman CYR" w:cs="Times New Roman"/>
          <w:sz w:val="28"/>
          <w:szCs w:val="28"/>
        </w:rPr>
        <w:t>]</w:t>
      </w:r>
      <w:r w:rsidRPr="00CE641D">
        <w:rPr>
          <w:rFonts w:ascii="Times New Roman CYR" w:eastAsia="Times New Roman" w:hAnsi="Times New Roman CYR" w:cs="Times New Roman"/>
          <w:sz w:val="28"/>
          <w:szCs w:val="28"/>
          <w:lang w:val="uk-UA"/>
        </w:rPr>
        <w:t>.</w:t>
      </w:r>
    </w:p>
    <w:p w:rsidR="00CE641D" w:rsidRPr="00CE641D" w:rsidRDefault="00CE641D" w:rsidP="00CE641D">
      <w:pPr>
        <w:shd w:val="clear" w:color="auto" w:fill="FFFFFF"/>
        <w:spacing w:after="300" w:line="360" w:lineRule="auto"/>
        <w:ind w:firstLine="357"/>
        <w:jc w:val="both"/>
        <w:rPr>
          <w:rFonts w:ascii="Calibri" w:eastAsia="Times New Roman" w:hAnsi="Calibri" w:cs="Calibri"/>
          <w:color w:val="333333"/>
          <w:sz w:val="28"/>
          <w:szCs w:val="28"/>
        </w:rPr>
      </w:pPr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Патофизиология диабетических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ангиопатий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  заключается в повреждении эндотелия, что сопровождается адгезией тромбоцитов к структурам сосудистой стенки. Высвобождающиеся при этом медиаторы воспаления способствуют сужению сосудов и увеличению их проницаемости. Гипергликемия вызывает дисфункцию эндотелия, снижение синтеза вазодилататоров при одновременном повышении выброса вазоконстрикторов и </w:t>
      </w:r>
      <w:proofErr w:type="spellStart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прокоагулянтов</w:t>
      </w:r>
      <w:proofErr w:type="spellEnd"/>
      <w:r w:rsidRPr="00CE641D">
        <w:rPr>
          <w:rFonts w:ascii="Times New Roman" w:eastAsia="Times New Roman" w:hAnsi="Times New Roman" w:cs="Calibri"/>
          <w:color w:val="000000"/>
          <w:sz w:val="28"/>
          <w:szCs w:val="28"/>
        </w:rPr>
        <w:t>, что способствует развитию поздних осложнений СД.</w:t>
      </w:r>
    </w:p>
    <w:p w:rsidR="00CE641D" w:rsidRPr="00CE641D" w:rsidRDefault="00CE641D" w:rsidP="00CE641D">
      <w:pPr>
        <w:spacing w:after="160" w:line="360" w:lineRule="auto"/>
        <w:ind w:firstLine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E641D">
        <w:rPr>
          <w:rFonts w:ascii="Calibri" w:eastAsia="Calibri" w:hAnsi="Calibri" w:cs="Times New Roman"/>
          <w:color w:val="000000"/>
          <w:sz w:val="28"/>
          <w:szCs w:val="28"/>
        </w:rPr>
        <w:t>Вывод:  1) Проблема сахарного диабета 2 типа является актуальной в наше время, так как имеет исключительно быстрый рост заболеваемости, что тесно связано с этиологическими факторами возникновения болезни.</w:t>
      </w:r>
    </w:p>
    <w:p w:rsidR="00CE641D" w:rsidRPr="00CE641D" w:rsidRDefault="00CE641D" w:rsidP="00CE641D">
      <w:pPr>
        <w:spacing w:after="16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E641D">
        <w:rPr>
          <w:rFonts w:ascii="Calibri" w:eastAsia="Calibri" w:hAnsi="Calibri" w:cs="Times New Roman"/>
          <w:color w:val="000000"/>
          <w:sz w:val="28"/>
          <w:szCs w:val="28"/>
        </w:rPr>
        <w:t xml:space="preserve">         2) В настоящее время сахарный диабет изучается как социальная проблема, так как увеличивается количество людей, страдающих СД, болезнь имеет хронический характер течения, развитие разного рода осложнений, что приводит к снижению качества жизни и сокращению ее продолжительности.</w:t>
      </w:r>
      <w:r w:rsidRPr="00CE641D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CE641D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Таким образом, нужно уделять должное внимание </w:t>
      </w:r>
      <w:proofErr w:type="spellStart"/>
      <w:r w:rsidRPr="00CE641D">
        <w:rPr>
          <w:rFonts w:ascii="Calibri" w:eastAsia="Calibri" w:hAnsi="Calibri" w:cs="Times New Roman"/>
          <w:color w:val="000000"/>
          <w:sz w:val="28"/>
          <w:szCs w:val="28"/>
        </w:rPr>
        <w:t>этиопатогенетическим</w:t>
      </w:r>
      <w:proofErr w:type="spellEnd"/>
      <w:r w:rsidRPr="00CE641D">
        <w:rPr>
          <w:rFonts w:ascii="Calibri" w:eastAsia="Calibri" w:hAnsi="Calibri" w:cs="Times New Roman"/>
          <w:color w:val="000000"/>
          <w:sz w:val="28"/>
          <w:szCs w:val="28"/>
        </w:rPr>
        <w:t xml:space="preserve"> особенностям СД 2 типа.</w:t>
      </w:r>
    </w:p>
    <w:p w:rsidR="00CE641D" w:rsidRPr="00CE641D" w:rsidRDefault="00CE641D" w:rsidP="00CE641D">
      <w:pPr>
        <w:spacing w:after="16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E641D" w:rsidRPr="00CE641D" w:rsidRDefault="00CE641D" w:rsidP="00CE641D">
      <w:pPr>
        <w:spacing w:after="160" w:line="36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CE641D">
        <w:rPr>
          <w:rFonts w:ascii="Calibri" w:eastAsia="Calibri" w:hAnsi="Calibri" w:cs="Times New Roman"/>
          <w:color w:val="000000"/>
          <w:sz w:val="28"/>
          <w:szCs w:val="28"/>
        </w:rPr>
        <w:t>Литература:</w:t>
      </w:r>
    </w:p>
    <w:p w:rsidR="00CE641D" w:rsidRPr="00CE641D" w:rsidRDefault="00CE641D" w:rsidP="00CE641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Парахонский</w:t>
      </w:r>
      <w:proofErr w:type="spellEnd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</w:t>
      </w:r>
      <w:proofErr w:type="gramStart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патогенез сахарного диабета 2 типа и его осложнений // Фундаментальные исследования. – 2006. – № 12. – С. 97-97;</w:t>
      </w:r>
    </w:p>
    <w:p w:rsidR="00CE641D" w:rsidRPr="00CE641D" w:rsidRDefault="00CE641D" w:rsidP="00CE641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Gerich</w:t>
      </w:r>
      <w:proofErr w:type="spellEnd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J.E. Is muscle the major site of insulin resistance in type 2 </w:t>
      </w:r>
      <w:proofErr w:type="gramStart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 non</w:t>
      </w:r>
      <w:proofErr w:type="gramEnd"/>
      <w:r w:rsidRPr="00CE6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-insulin-dependent) diabet</w:t>
      </w:r>
      <w:r w:rsidRPr="00CE64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es mellitus? </w:t>
      </w:r>
      <w:proofErr w:type="spellStart"/>
      <w:r w:rsidRPr="00CE64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Diabetologia</w:t>
      </w:r>
      <w:proofErr w:type="spellEnd"/>
      <w:r w:rsidRPr="00CE64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1991; 34: 607-10.</w:t>
      </w:r>
    </w:p>
    <w:p w:rsidR="00CE641D" w:rsidRPr="00CE641D" w:rsidRDefault="00CE641D" w:rsidP="00CE641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4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Механизмы развития </w:t>
      </w:r>
      <w:proofErr w:type="spellStart"/>
      <w:r w:rsidRPr="00CE64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сахорного</w:t>
      </w:r>
      <w:proofErr w:type="spellEnd"/>
      <w:r w:rsidRPr="00CE64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диабета 2 типа при ожирении. –</w:t>
      </w:r>
      <w:r w:rsidRPr="00CE64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641D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</w:t>
      </w:r>
      <w:r w:rsidRPr="00CE64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Режим </w:t>
      </w:r>
      <w:proofErr w:type="spellStart"/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CE641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CE6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E641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http://bariatric.1spbgmu.ru/zabolev-s-ogir/10-patogenez-sakharnogo-diabeta-2-tipa.html</w:t>
        </w:r>
      </w:hyperlink>
    </w:p>
    <w:p w:rsidR="005D3818" w:rsidRDefault="005D3818">
      <w:bookmarkStart w:id="0" w:name="_GoBack"/>
      <w:bookmarkEnd w:id="0"/>
    </w:p>
    <w:sectPr w:rsidR="005D3818" w:rsidSect="00D12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3BF9"/>
    <w:multiLevelType w:val="multilevel"/>
    <w:tmpl w:val="9004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8"/>
    <w:rsid w:val="005D3818"/>
    <w:rsid w:val="00715F88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iatric.1spbgmu.ru/zabolev-s-ogir/10-patogenez-sakharnogo-diabeta-2-ti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Company>Krokoz™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2019-06-20T17:58:00Z</dcterms:created>
  <dcterms:modified xsi:type="dcterms:W3CDTF">2019-06-20T17:59:00Z</dcterms:modified>
</cp:coreProperties>
</file>