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8D7" w:rsidRPr="003B38D7" w:rsidRDefault="003B38D7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B38D7">
        <w:rPr>
          <w:rFonts w:ascii="Times New Roman" w:hAnsi="Times New Roman" w:cs="Times New Roman"/>
          <w:b/>
          <w:bCs/>
          <w:sz w:val="28"/>
          <w:szCs w:val="28"/>
        </w:rPr>
        <w:t>Взаємозв’язок</w:t>
      </w:r>
      <w:proofErr w:type="spellEnd"/>
      <w:r w:rsidRPr="003B38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B38D7">
        <w:rPr>
          <w:rFonts w:ascii="Times New Roman" w:hAnsi="Times New Roman" w:cs="Times New Roman"/>
          <w:b/>
          <w:bCs/>
          <w:sz w:val="28"/>
          <w:szCs w:val="28"/>
        </w:rPr>
        <w:t>між</w:t>
      </w:r>
      <w:proofErr w:type="spellEnd"/>
      <w:r w:rsidRPr="003B38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B38D7">
        <w:rPr>
          <w:rFonts w:ascii="Times New Roman" w:hAnsi="Times New Roman" w:cs="Times New Roman"/>
          <w:b/>
          <w:bCs/>
          <w:sz w:val="28"/>
          <w:szCs w:val="28"/>
        </w:rPr>
        <w:t>показниками</w:t>
      </w:r>
      <w:proofErr w:type="spellEnd"/>
      <w:r w:rsidRPr="003B38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B38D7">
        <w:rPr>
          <w:rFonts w:ascii="Times New Roman" w:hAnsi="Times New Roman" w:cs="Times New Roman"/>
          <w:b/>
          <w:bCs/>
          <w:sz w:val="28"/>
          <w:szCs w:val="28"/>
        </w:rPr>
        <w:t>вуглеводного</w:t>
      </w:r>
      <w:proofErr w:type="spellEnd"/>
      <w:r w:rsidRPr="003B38D7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3B38D7">
        <w:rPr>
          <w:rFonts w:ascii="Times New Roman" w:hAnsi="Times New Roman" w:cs="Times New Roman"/>
          <w:b/>
          <w:bCs/>
          <w:sz w:val="28"/>
          <w:szCs w:val="28"/>
        </w:rPr>
        <w:t>ліпідного</w:t>
      </w:r>
      <w:proofErr w:type="spellEnd"/>
      <w:r w:rsidRPr="003B38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B38D7">
        <w:rPr>
          <w:rFonts w:ascii="Times New Roman" w:hAnsi="Times New Roman" w:cs="Times New Roman"/>
          <w:b/>
          <w:bCs/>
          <w:sz w:val="28"/>
          <w:szCs w:val="28"/>
        </w:rPr>
        <w:t>обмінів</w:t>
      </w:r>
      <w:proofErr w:type="spellEnd"/>
      <w:r w:rsidRPr="003B38D7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3B38D7">
        <w:rPr>
          <w:rFonts w:ascii="Times New Roman" w:hAnsi="Times New Roman" w:cs="Times New Roman"/>
          <w:b/>
          <w:bCs/>
          <w:sz w:val="28"/>
          <w:szCs w:val="28"/>
        </w:rPr>
        <w:t>хворих</w:t>
      </w:r>
      <w:proofErr w:type="spellEnd"/>
      <w:r w:rsidRPr="003B38D7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proofErr w:type="spellStart"/>
      <w:r w:rsidRPr="003B38D7">
        <w:rPr>
          <w:rFonts w:ascii="Times New Roman" w:hAnsi="Times New Roman" w:cs="Times New Roman"/>
          <w:b/>
          <w:bCs/>
          <w:sz w:val="28"/>
          <w:szCs w:val="28"/>
        </w:rPr>
        <w:t>ішемічну</w:t>
      </w:r>
      <w:proofErr w:type="spellEnd"/>
      <w:r w:rsidRPr="003B38D7">
        <w:rPr>
          <w:rFonts w:ascii="Times New Roman" w:hAnsi="Times New Roman" w:cs="Times New Roman"/>
          <w:b/>
          <w:bCs/>
          <w:sz w:val="28"/>
          <w:szCs w:val="28"/>
        </w:rPr>
        <w:t xml:space="preserve"> хворобу </w:t>
      </w:r>
      <w:proofErr w:type="spellStart"/>
      <w:r w:rsidRPr="003B38D7">
        <w:rPr>
          <w:rFonts w:ascii="Times New Roman" w:hAnsi="Times New Roman" w:cs="Times New Roman"/>
          <w:b/>
          <w:bCs/>
          <w:sz w:val="28"/>
          <w:szCs w:val="28"/>
        </w:rPr>
        <w:t>серця</w:t>
      </w:r>
      <w:proofErr w:type="spellEnd"/>
      <w:r w:rsidRPr="003B38D7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3B38D7">
        <w:rPr>
          <w:rFonts w:ascii="Times New Roman" w:hAnsi="Times New Roman" w:cs="Times New Roman"/>
          <w:b/>
          <w:bCs/>
          <w:sz w:val="28"/>
          <w:szCs w:val="28"/>
        </w:rPr>
        <w:t>цукровий</w:t>
      </w:r>
      <w:proofErr w:type="spellEnd"/>
      <w:r w:rsidRPr="003B38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B38D7">
        <w:rPr>
          <w:rFonts w:ascii="Times New Roman" w:hAnsi="Times New Roman" w:cs="Times New Roman"/>
          <w:b/>
          <w:bCs/>
          <w:sz w:val="28"/>
          <w:szCs w:val="28"/>
        </w:rPr>
        <w:t>діабет</w:t>
      </w:r>
      <w:proofErr w:type="spellEnd"/>
      <w:r w:rsidRPr="003B38D7">
        <w:rPr>
          <w:rFonts w:ascii="Times New Roman" w:hAnsi="Times New Roman" w:cs="Times New Roman"/>
          <w:b/>
          <w:bCs/>
          <w:sz w:val="28"/>
          <w:szCs w:val="28"/>
        </w:rPr>
        <w:t xml:space="preserve"> 2 типу </w:t>
      </w:r>
    </w:p>
    <w:p w:rsidR="003B38D7" w:rsidRPr="003B38D7" w:rsidRDefault="003B38D7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B38D7">
        <w:rPr>
          <w:rFonts w:ascii="Times New Roman" w:hAnsi="Times New Roman" w:cs="Times New Roman"/>
          <w:b/>
          <w:bCs/>
          <w:sz w:val="28"/>
          <w:szCs w:val="28"/>
        </w:rPr>
        <w:t>Сипало</w:t>
      </w:r>
      <w:proofErr w:type="spellEnd"/>
      <w:r w:rsidRPr="003B38D7">
        <w:rPr>
          <w:rFonts w:ascii="Times New Roman" w:hAnsi="Times New Roman" w:cs="Times New Roman"/>
          <w:b/>
          <w:bCs/>
          <w:sz w:val="28"/>
          <w:szCs w:val="28"/>
        </w:rPr>
        <w:t xml:space="preserve"> А. О. </w:t>
      </w:r>
    </w:p>
    <w:p w:rsidR="003B38D7" w:rsidRPr="003B38D7" w:rsidRDefault="003B38D7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3B38D7">
        <w:rPr>
          <w:rFonts w:ascii="Times New Roman" w:hAnsi="Times New Roman" w:cs="Times New Roman"/>
          <w:i/>
          <w:iCs/>
          <w:sz w:val="28"/>
          <w:szCs w:val="28"/>
        </w:rPr>
        <w:t>Харківс</w:t>
      </w:r>
      <w:bookmarkStart w:id="0" w:name="_GoBack"/>
      <w:bookmarkEnd w:id="0"/>
      <w:r w:rsidRPr="003B38D7">
        <w:rPr>
          <w:rFonts w:ascii="Times New Roman" w:hAnsi="Times New Roman" w:cs="Times New Roman"/>
          <w:i/>
          <w:iCs/>
          <w:sz w:val="28"/>
          <w:szCs w:val="28"/>
        </w:rPr>
        <w:t>ький</w:t>
      </w:r>
      <w:proofErr w:type="spellEnd"/>
      <w:r w:rsidRPr="003B38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B38D7">
        <w:rPr>
          <w:rFonts w:ascii="Times New Roman" w:hAnsi="Times New Roman" w:cs="Times New Roman"/>
          <w:i/>
          <w:iCs/>
          <w:sz w:val="28"/>
          <w:szCs w:val="28"/>
        </w:rPr>
        <w:t>національний</w:t>
      </w:r>
      <w:proofErr w:type="spellEnd"/>
      <w:r w:rsidRPr="003B38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B38D7">
        <w:rPr>
          <w:rFonts w:ascii="Times New Roman" w:hAnsi="Times New Roman" w:cs="Times New Roman"/>
          <w:i/>
          <w:iCs/>
          <w:sz w:val="28"/>
          <w:szCs w:val="28"/>
        </w:rPr>
        <w:t>медичний</w:t>
      </w:r>
      <w:proofErr w:type="spellEnd"/>
      <w:r w:rsidRPr="003B38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B38D7">
        <w:rPr>
          <w:rFonts w:ascii="Times New Roman" w:hAnsi="Times New Roman" w:cs="Times New Roman"/>
          <w:i/>
          <w:iCs/>
          <w:sz w:val="28"/>
          <w:szCs w:val="28"/>
        </w:rPr>
        <w:t>університет</w:t>
      </w:r>
      <w:proofErr w:type="spellEnd"/>
      <w:r w:rsidRPr="003B38D7">
        <w:rPr>
          <w:rFonts w:ascii="Times New Roman" w:hAnsi="Times New Roman" w:cs="Times New Roman"/>
          <w:i/>
          <w:iCs/>
          <w:sz w:val="28"/>
          <w:szCs w:val="28"/>
        </w:rPr>
        <w:t xml:space="preserve">, м. </w:t>
      </w:r>
      <w:proofErr w:type="spellStart"/>
      <w:r w:rsidRPr="003B38D7">
        <w:rPr>
          <w:rFonts w:ascii="Times New Roman" w:hAnsi="Times New Roman" w:cs="Times New Roman"/>
          <w:i/>
          <w:iCs/>
          <w:sz w:val="28"/>
          <w:szCs w:val="28"/>
        </w:rPr>
        <w:t>Харків</w:t>
      </w:r>
      <w:proofErr w:type="spellEnd"/>
      <w:r w:rsidRPr="003B38D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3B38D7">
        <w:rPr>
          <w:rFonts w:ascii="Times New Roman" w:hAnsi="Times New Roman" w:cs="Times New Roman"/>
          <w:i/>
          <w:iCs/>
          <w:sz w:val="28"/>
          <w:szCs w:val="28"/>
        </w:rPr>
        <w:t>Україна</w:t>
      </w:r>
      <w:proofErr w:type="spellEnd"/>
      <w:r w:rsidRPr="003B38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3B38D7" w:rsidRPr="003B38D7" w:rsidRDefault="003B38D7">
      <w:pPr>
        <w:rPr>
          <w:rFonts w:ascii="Times New Roman" w:hAnsi="Times New Roman" w:cs="Times New Roman"/>
          <w:sz w:val="28"/>
          <w:szCs w:val="28"/>
        </w:rPr>
      </w:pPr>
      <w:r w:rsidRPr="003B38D7">
        <w:rPr>
          <w:rFonts w:ascii="Times New Roman" w:hAnsi="Times New Roman" w:cs="Times New Roman"/>
          <w:b/>
          <w:bCs/>
          <w:sz w:val="28"/>
          <w:szCs w:val="28"/>
        </w:rPr>
        <w:t xml:space="preserve">Мета </w:t>
      </w:r>
      <w:proofErr w:type="spellStart"/>
      <w:r w:rsidRPr="003B38D7">
        <w:rPr>
          <w:rFonts w:ascii="Times New Roman" w:hAnsi="Times New Roman" w:cs="Times New Roman"/>
          <w:b/>
          <w:bCs/>
          <w:sz w:val="28"/>
          <w:szCs w:val="28"/>
        </w:rPr>
        <w:t>роботи</w:t>
      </w:r>
      <w:proofErr w:type="spellEnd"/>
      <w:r w:rsidRPr="003B38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38D7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дослідити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взаємозв’язок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показниками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вуглеводного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ліпідного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обмінів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ішемічну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хворобу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цукровий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діабет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2 типу. </w:t>
      </w:r>
    </w:p>
    <w:p w:rsidR="003B38D7" w:rsidRPr="003B38D7" w:rsidRDefault="003B38D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B38D7">
        <w:rPr>
          <w:rFonts w:ascii="Times New Roman" w:hAnsi="Times New Roman" w:cs="Times New Roman"/>
          <w:b/>
          <w:bCs/>
          <w:sz w:val="28"/>
          <w:szCs w:val="28"/>
        </w:rPr>
        <w:t>Матеріали</w:t>
      </w:r>
      <w:proofErr w:type="spellEnd"/>
      <w:r w:rsidRPr="003B38D7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3B38D7">
        <w:rPr>
          <w:rFonts w:ascii="Times New Roman" w:hAnsi="Times New Roman" w:cs="Times New Roman"/>
          <w:b/>
          <w:bCs/>
          <w:sz w:val="28"/>
          <w:szCs w:val="28"/>
        </w:rPr>
        <w:t>методи</w:t>
      </w:r>
      <w:proofErr w:type="spellEnd"/>
      <w:r w:rsidRPr="003B38D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3B38D7">
        <w:rPr>
          <w:rFonts w:ascii="Times New Roman" w:hAnsi="Times New Roman" w:cs="Times New Roman"/>
          <w:sz w:val="28"/>
          <w:szCs w:val="28"/>
        </w:rPr>
        <w:t xml:space="preserve">комплексно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обстежено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105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ішемічну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хворобу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(ІХС) та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цукровий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діабет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(ЦД) 2 типу,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Хворі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поділені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. До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основної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увійшло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75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на ІХС та ЦД 2 типу,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групу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порівняння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склали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на ІХС без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діабету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вмісту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глікозильованого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гемоглобіну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(HbA1с) проводили з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комерційної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тест-систем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фірми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«Реагент» (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глюкози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визначали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глюкозооксидантним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методом у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капілярній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взятої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натщесерце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Концентрацію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інсуліну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визначали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імуноферментним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методом з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комерційної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тест-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«INSULIN ELISA KIT»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фірми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«DRG» (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Німеччина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Використовували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індекс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інсулінорезистентності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HOMA (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Homeostasis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model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assessment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розраховували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за формулою: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інсулін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мОД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/ мл) × глюкоза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натще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(ммоль / л) / 22,5.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ліпідного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профілю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холестерину (ЗХС)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ліпопротеїдів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високої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щільності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(ЛПВЩ),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тригліцеридів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(ТГ), проводили за стандартною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біохімічною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методикою.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Розрахунок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коефіцієнта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атерогенності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(КА) проводили за формулою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Клімова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А.М.: КА = (ЗХС - ЛПВЩ) / ЛПВЩ;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ліпопротеїдів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низької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щільності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(ЛПДНЩ) = ТГ / 2,2 × 0,45, (ммоль / л);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ліпопротеїдів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низької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щільності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(ЛПНЩ) = ЗХС - (ЛПДНЩ + ЛПВЩ), (ммоль / л). </w:t>
      </w:r>
    </w:p>
    <w:p w:rsidR="003B38D7" w:rsidRPr="003B38D7" w:rsidRDefault="003B38D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B38D7">
        <w:rPr>
          <w:rFonts w:ascii="Times New Roman" w:hAnsi="Times New Roman" w:cs="Times New Roman"/>
          <w:b/>
          <w:bCs/>
          <w:sz w:val="28"/>
          <w:szCs w:val="28"/>
        </w:rPr>
        <w:t>Результати</w:t>
      </w:r>
      <w:proofErr w:type="spellEnd"/>
      <w:r w:rsidRPr="003B38D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усіма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показниками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вуглеводного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ліпідного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обмінів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виявляються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достовірні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зв'язки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характер у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залишається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різним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прямі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кореляційні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зв'язки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глюкозою та ЗХС (r=0,32, р&lt;0,05), ТГ (r=0,41, р&lt;0,05), ХС ЛПНЩ (r=0,45, р&lt;0,05), ХС ЛПДНЩ (r=0,38, р&lt;0,05) та КА (r=0,42, р&lt;0,05); HbA1с та КА (r=0,36, р&lt;0,05), ХС ЛПНЩ (r=0,32, р&lt;0,05) та ЗХС (r=0,29, р&lt;0,05) (табл.3.5).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найсильніші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прямі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кореляційні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зв’язки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встановлені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інсуліном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та ТГ (r=0,86, р&lt;0,05), ХС ЛПДНЩ (r=0,81, р&lt;0,05);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індексом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НОМА та ХС ЛПДНЩ (r=0,82, р&lt;0,05).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Зворотні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кореляційні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зв'язки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рівнем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глюкози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та ХС ЛПВЩ (r=–0,29, р&lt;0,05), але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сильні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визначалися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ХС ЛПВЩ та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інсуліном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(r=–0,80, р&lt;0,05),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індексом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НОМА (r=–0,83, р&lt;0,05). </w:t>
      </w:r>
    </w:p>
    <w:p w:rsidR="00DA52D0" w:rsidRPr="003B38D7" w:rsidRDefault="003B38D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B38D7">
        <w:rPr>
          <w:rFonts w:ascii="Times New Roman" w:hAnsi="Times New Roman" w:cs="Times New Roman"/>
          <w:b/>
          <w:bCs/>
          <w:sz w:val="28"/>
          <w:szCs w:val="28"/>
        </w:rPr>
        <w:t>Висновок</w:t>
      </w:r>
      <w:proofErr w:type="spellEnd"/>
      <w:r w:rsidRPr="003B38D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поєднання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розладів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вуглеводного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ліпідного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обміну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посилює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негативний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цукрового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діабету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клінічний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перебіг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ішемічної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коморбідній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D7">
        <w:rPr>
          <w:rFonts w:ascii="Times New Roman" w:hAnsi="Times New Roman" w:cs="Times New Roman"/>
          <w:sz w:val="28"/>
          <w:szCs w:val="28"/>
        </w:rPr>
        <w:t>патології</w:t>
      </w:r>
      <w:proofErr w:type="spellEnd"/>
      <w:r w:rsidRPr="003B38D7">
        <w:rPr>
          <w:rFonts w:ascii="Times New Roman" w:hAnsi="Times New Roman" w:cs="Times New Roman"/>
          <w:sz w:val="28"/>
          <w:szCs w:val="28"/>
        </w:rPr>
        <w:t>.</w:t>
      </w:r>
    </w:p>
    <w:sectPr w:rsidR="00DA52D0" w:rsidRPr="003B38D7" w:rsidSect="003B38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D7"/>
    <w:rsid w:val="003B38D7"/>
    <w:rsid w:val="00DA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56290"/>
  <w15:chartTrackingRefBased/>
  <w15:docId w15:val="{957E5718-6A05-4CF1-AAFE-7B21CBC28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1</cp:revision>
  <dcterms:created xsi:type="dcterms:W3CDTF">2019-05-23T07:22:00Z</dcterms:created>
  <dcterms:modified xsi:type="dcterms:W3CDTF">2019-05-23T07:25:00Z</dcterms:modified>
</cp:coreProperties>
</file>