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DB" w:rsidRDefault="00A05DDB" w:rsidP="00A05DDB">
      <w:pPr>
        <w:pStyle w:val="Default"/>
      </w:pPr>
    </w:p>
    <w:p w:rsidR="00A05DDB" w:rsidRPr="00A05DDB" w:rsidRDefault="00A05DDB" w:rsidP="00A05DDB">
      <w:pPr>
        <w:pStyle w:val="P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A05DDB">
        <w:rPr>
          <w:rStyle w:val="A00"/>
          <w:rFonts w:ascii="Times New Roman" w:hAnsi="Times New Roman" w:cs="Times New Roman"/>
          <w:i w:val="0"/>
          <w:iCs w:val="0"/>
        </w:rPr>
        <w:t xml:space="preserve">МІНІСТЕРСТВО ОХОРОНИ ЗДОРОВ’Я УКРАЇНИ ДУ «ЦЕНТРАЛЬНИЙ МЕТОДИЧНИЙ КАБІНЕТ </w:t>
      </w:r>
      <w:proofErr w:type="gramStart"/>
      <w:r w:rsidRPr="00A05DDB">
        <w:rPr>
          <w:rStyle w:val="A00"/>
          <w:rFonts w:ascii="Times New Roman" w:hAnsi="Times New Roman" w:cs="Times New Roman"/>
          <w:i w:val="0"/>
          <w:iCs w:val="0"/>
        </w:rPr>
        <w:t>З</w:t>
      </w:r>
      <w:proofErr w:type="gramEnd"/>
      <w:r w:rsidRPr="00A05DDB">
        <w:rPr>
          <w:rStyle w:val="A00"/>
          <w:rFonts w:ascii="Times New Roman" w:hAnsi="Times New Roman" w:cs="Times New Roman"/>
          <w:i w:val="0"/>
          <w:iCs w:val="0"/>
        </w:rPr>
        <w:t xml:space="preserve"> ВИЩОЇ МЕДИЧНОЇ ОСВІТИ МОЗ УКРАЇНИ» ДВНЗ «ТЕРНОПІЛЬСЬКИЙ НАЦІОНАЛЬНИЙ МЕДИЧНИЙ УНІВЕРСИТЕТ ІМЕНІ І. Я. ГОРБАЧЕВСЬКОГО МОЗ УКРАЇНИ»</w:t>
      </w:r>
    </w:p>
    <w:p w:rsidR="00A05DDB" w:rsidRPr="00A05DDB" w:rsidRDefault="00A05DDB" w:rsidP="00A05DDB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Pa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10"/>
          <w:rFonts w:ascii="Times New Roman" w:hAnsi="Times New Roman" w:cs="Times New Roman"/>
          <w:sz w:val="28"/>
          <w:szCs w:val="28"/>
        </w:rPr>
        <w:t>МАТЕРІАЛИ</w:t>
      </w:r>
    </w:p>
    <w:p w:rsidR="00A05DDB" w:rsidRPr="00A05DDB" w:rsidRDefault="00A05DDB" w:rsidP="00A05DDB">
      <w:pPr>
        <w:pStyle w:val="Pa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10"/>
          <w:rFonts w:ascii="Times New Roman" w:hAnsi="Times New Roman" w:cs="Times New Roman"/>
          <w:sz w:val="28"/>
          <w:szCs w:val="28"/>
        </w:rPr>
        <w:t xml:space="preserve">XVІ </w:t>
      </w:r>
      <w:proofErr w:type="spellStart"/>
      <w:r w:rsidRPr="00A05DDB">
        <w:rPr>
          <w:rStyle w:val="A10"/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A05DDB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DB">
        <w:rPr>
          <w:rStyle w:val="A10"/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A05DDB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DB">
        <w:rPr>
          <w:rStyle w:val="A10"/>
          <w:rFonts w:ascii="Times New Roman" w:hAnsi="Times New Roman" w:cs="Times New Roman"/>
          <w:sz w:val="28"/>
          <w:szCs w:val="28"/>
        </w:rPr>
        <w:t>конференції</w:t>
      </w:r>
      <w:proofErr w:type="spellEnd"/>
    </w:p>
    <w:p w:rsidR="00A05DDB" w:rsidRPr="00A05DDB" w:rsidRDefault="00A05DDB" w:rsidP="00A05DDB">
      <w:pPr>
        <w:pStyle w:val="Pa1"/>
        <w:jc w:val="center"/>
        <w:rPr>
          <w:rStyle w:val="A10"/>
          <w:rFonts w:ascii="Times New Roman" w:hAnsi="Times New Roman" w:cs="Times New Roman"/>
          <w:sz w:val="28"/>
          <w:szCs w:val="28"/>
          <w:lang w:val="en-US"/>
        </w:rPr>
      </w:pPr>
      <w:r w:rsidRPr="00A05DDB">
        <w:rPr>
          <w:rStyle w:val="A10"/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05DDB">
        <w:rPr>
          <w:rStyle w:val="A10"/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Pr="00A05DDB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DB">
        <w:rPr>
          <w:rStyle w:val="A10"/>
          <w:rFonts w:ascii="Times New Roman" w:hAnsi="Times New Roman" w:cs="Times New Roman"/>
          <w:sz w:val="28"/>
          <w:szCs w:val="28"/>
        </w:rPr>
        <w:t>участю</w:t>
      </w:r>
      <w:proofErr w:type="spellEnd"/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P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20"/>
          <w:rFonts w:ascii="Times New Roman" w:hAnsi="Times New Roman" w:cs="Times New Roman"/>
          <w:sz w:val="28"/>
          <w:szCs w:val="28"/>
        </w:rPr>
        <w:t xml:space="preserve">ІННОВАЦІЇ У ВИЩІЙ МЕДИЧНІЙ </w:t>
      </w:r>
    </w:p>
    <w:p w:rsidR="00A05DDB" w:rsidRPr="00A05DDB" w:rsidRDefault="00A05DDB" w:rsidP="00A05DDB">
      <w:pPr>
        <w:pStyle w:val="P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20"/>
          <w:rFonts w:ascii="Times New Roman" w:hAnsi="Times New Roman" w:cs="Times New Roman"/>
          <w:sz w:val="28"/>
          <w:szCs w:val="28"/>
        </w:rPr>
        <w:t>ТА ФАРМАЦЕВТИЧНІЙ ОСВІТІ УКРАЇНИ</w:t>
      </w:r>
    </w:p>
    <w:p w:rsidR="00A05DDB" w:rsidRPr="00A05DDB" w:rsidRDefault="00A05DDB" w:rsidP="00A05DDB">
      <w:pPr>
        <w:pStyle w:val="Pa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30"/>
          <w:rFonts w:ascii="Times New Roman" w:hAnsi="Times New Roman" w:cs="Times New Roman"/>
          <w:sz w:val="28"/>
          <w:szCs w:val="28"/>
        </w:rPr>
        <w:t xml:space="preserve">(з </w:t>
      </w:r>
      <w:proofErr w:type="spellStart"/>
      <w:r w:rsidRPr="00A05DDB">
        <w:rPr>
          <w:rStyle w:val="A30"/>
          <w:rFonts w:ascii="Times New Roman" w:hAnsi="Times New Roman" w:cs="Times New Roman"/>
          <w:sz w:val="28"/>
          <w:szCs w:val="28"/>
        </w:rPr>
        <w:t>дистанційним</w:t>
      </w:r>
      <w:proofErr w:type="spellEnd"/>
      <w:r w:rsidRPr="00A05DDB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DDB">
        <w:rPr>
          <w:rStyle w:val="A30"/>
          <w:rFonts w:ascii="Times New Roman" w:hAnsi="Times New Roman" w:cs="Times New Roman"/>
          <w:sz w:val="28"/>
          <w:szCs w:val="28"/>
        </w:rPr>
        <w:t>п</w:t>
      </w:r>
      <w:proofErr w:type="gramEnd"/>
      <w:r w:rsidRPr="00A05DDB">
        <w:rPr>
          <w:rStyle w:val="A30"/>
          <w:rFonts w:ascii="Times New Roman" w:hAnsi="Times New Roman" w:cs="Times New Roman"/>
          <w:sz w:val="28"/>
          <w:szCs w:val="28"/>
        </w:rPr>
        <w:t>ід’єднанням</w:t>
      </w:r>
      <w:proofErr w:type="spellEnd"/>
      <w:r w:rsidRPr="00A05DDB">
        <w:rPr>
          <w:rStyle w:val="A30"/>
          <w:rFonts w:ascii="Times New Roman" w:hAnsi="Times New Roman" w:cs="Times New Roman"/>
          <w:sz w:val="28"/>
          <w:szCs w:val="28"/>
        </w:rPr>
        <w:t xml:space="preserve"> ВМ(Ф)НЗ </w:t>
      </w:r>
      <w:proofErr w:type="spellStart"/>
      <w:r w:rsidRPr="00A05DDB">
        <w:rPr>
          <w:rStyle w:val="A30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05DDB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</w:p>
    <w:p w:rsidR="00A05DDB" w:rsidRPr="00A05DDB" w:rsidRDefault="00A05DDB" w:rsidP="00A05DDB">
      <w:pPr>
        <w:pStyle w:val="Pa1"/>
        <w:jc w:val="center"/>
        <w:rPr>
          <w:rStyle w:val="A30"/>
          <w:rFonts w:ascii="Times New Roman" w:hAnsi="Times New Roman" w:cs="Times New Roman"/>
          <w:sz w:val="28"/>
          <w:szCs w:val="28"/>
          <w:lang w:val="en-US"/>
        </w:rPr>
      </w:pPr>
      <w:r w:rsidRPr="00A05DDB">
        <w:rPr>
          <w:rStyle w:val="A30"/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05DDB">
        <w:rPr>
          <w:rStyle w:val="A30"/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05DDB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DDB">
        <w:rPr>
          <w:rStyle w:val="A30"/>
          <w:rFonts w:ascii="Times New Roman" w:hAnsi="Times New Roman" w:cs="Times New Roman"/>
          <w:sz w:val="28"/>
          <w:szCs w:val="28"/>
        </w:rPr>
        <w:t>відеоконференц-зв’язку</w:t>
      </w:r>
      <w:proofErr w:type="spellEnd"/>
      <w:r w:rsidRPr="00A05DDB">
        <w:rPr>
          <w:rStyle w:val="A30"/>
          <w:rFonts w:ascii="Times New Roman" w:hAnsi="Times New Roman" w:cs="Times New Roman"/>
          <w:sz w:val="28"/>
          <w:szCs w:val="28"/>
        </w:rPr>
        <w:t>)</w:t>
      </w: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Pa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00"/>
          <w:rFonts w:ascii="Times New Roman" w:hAnsi="Times New Roman" w:cs="Times New Roman"/>
        </w:rPr>
        <w:t xml:space="preserve">16–17 </w:t>
      </w:r>
      <w:proofErr w:type="spellStart"/>
      <w:r w:rsidRPr="00A05DDB">
        <w:rPr>
          <w:rStyle w:val="A00"/>
          <w:rFonts w:ascii="Times New Roman" w:hAnsi="Times New Roman" w:cs="Times New Roman"/>
        </w:rPr>
        <w:t>травня</w:t>
      </w:r>
      <w:proofErr w:type="spellEnd"/>
      <w:r w:rsidRPr="00A05DDB">
        <w:rPr>
          <w:rStyle w:val="A00"/>
          <w:rFonts w:ascii="Times New Roman" w:hAnsi="Times New Roman" w:cs="Times New Roman"/>
        </w:rPr>
        <w:t xml:space="preserve"> 2019 року</w:t>
      </w:r>
    </w:p>
    <w:p w:rsidR="00A05DDB" w:rsidRPr="00A05DDB" w:rsidRDefault="00A05DDB" w:rsidP="00A05DDB">
      <w:pPr>
        <w:pStyle w:val="Pa1"/>
        <w:jc w:val="center"/>
        <w:rPr>
          <w:rStyle w:val="A00"/>
          <w:rFonts w:ascii="Times New Roman" w:hAnsi="Times New Roman" w:cs="Times New Roman"/>
          <w:lang w:val="en-US"/>
        </w:rPr>
      </w:pPr>
      <w:r w:rsidRPr="00A05DDB">
        <w:rPr>
          <w:rStyle w:val="A00"/>
          <w:rFonts w:ascii="Times New Roman" w:hAnsi="Times New Roman" w:cs="Times New Roman"/>
        </w:rPr>
        <w:t xml:space="preserve">м. </w:t>
      </w:r>
      <w:proofErr w:type="spellStart"/>
      <w:r w:rsidRPr="00A05DDB">
        <w:rPr>
          <w:rStyle w:val="A00"/>
          <w:rFonts w:ascii="Times New Roman" w:hAnsi="Times New Roman" w:cs="Times New Roman"/>
        </w:rPr>
        <w:t>Тернопіль</w:t>
      </w:r>
      <w:proofErr w:type="spellEnd"/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P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5DDB">
        <w:rPr>
          <w:rStyle w:val="A4"/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A05DD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A05DDB" w:rsidRPr="00A05DDB" w:rsidRDefault="00A05DDB" w:rsidP="00A05DDB">
      <w:pPr>
        <w:pStyle w:val="P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4"/>
          <w:rFonts w:ascii="Times New Roman" w:hAnsi="Times New Roman" w:cs="Times New Roman"/>
          <w:sz w:val="28"/>
          <w:szCs w:val="28"/>
        </w:rPr>
        <w:t xml:space="preserve">ТНМУ </w:t>
      </w:r>
    </w:p>
    <w:p w:rsidR="00A05DDB" w:rsidRPr="00A05DDB" w:rsidRDefault="00A05DDB" w:rsidP="00A05DDB">
      <w:pPr>
        <w:pStyle w:val="P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4"/>
          <w:rFonts w:ascii="Times New Roman" w:hAnsi="Times New Roman" w:cs="Times New Roman"/>
          <w:sz w:val="28"/>
          <w:szCs w:val="28"/>
        </w:rPr>
        <w:t>«</w:t>
      </w:r>
      <w:proofErr w:type="spellStart"/>
      <w:r w:rsidRPr="00A05DDB">
        <w:rPr>
          <w:rStyle w:val="A4"/>
          <w:rFonts w:ascii="Times New Roman" w:hAnsi="Times New Roman" w:cs="Times New Roman"/>
          <w:sz w:val="28"/>
          <w:szCs w:val="28"/>
        </w:rPr>
        <w:t>Укрмедкнига</w:t>
      </w:r>
      <w:proofErr w:type="spellEnd"/>
      <w:r w:rsidRPr="00A05DDB">
        <w:rPr>
          <w:rStyle w:val="A4"/>
          <w:rFonts w:ascii="Times New Roman" w:hAnsi="Times New Roman" w:cs="Times New Roman"/>
          <w:sz w:val="28"/>
          <w:szCs w:val="28"/>
        </w:rPr>
        <w:t xml:space="preserve">» </w:t>
      </w:r>
    </w:p>
    <w:p w:rsidR="00A05DDB" w:rsidRPr="00A05DDB" w:rsidRDefault="00A05DDB" w:rsidP="00A05D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05DDB">
        <w:rPr>
          <w:rStyle w:val="A4"/>
          <w:rFonts w:ascii="Times New Roman" w:hAnsi="Times New Roman" w:cs="Times New Roman"/>
          <w:sz w:val="28"/>
          <w:szCs w:val="28"/>
        </w:rPr>
        <w:t>2019</w:t>
      </w:r>
    </w:p>
    <w:p w:rsidR="00A05DDB" w:rsidRDefault="00A05DDB" w:rsidP="006E5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05DDB" w:rsidRPr="00A05DDB" w:rsidRDefault="00A05DDB" w:rsidP="00A05DDB">
      <w:pPr>
        <w:pStyle w:val="P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DDB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УДК 378.001.895:61(063)(477) </w:t>
      </w:r>
    </w:p>
    <w:p w:rsidR="00A05DDB" w:rsidRPr="00A05DDB" w:rsidRDefault="00A05DDB" w:rsidP="00A05DDB">
      <w:pPr>
        <w:pStyle w:val="Pa4"/>
        <w:jc w:val="both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A05DDB">
        <w:rPr>
          <w:rStyle w:val="A5"/>
          <w:rFonts w:ascii="Times New Roman" w:hAnsi="Times New Roman" w:cs="Times New Roman"/>
          <w:sz w:val="28"/>
          <w:szCs w:val="28"/>
        </w:rPr>
        <w:t>І-66</w:t>
      </w:r>
    </w:p>
    <w:p w:rsid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Pa4"/>
        <w:jc w:val="both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</w:rPr>
        <w:t>Відповідальний</w:t>
      </w:r>
      <w:proofErr w:type="spellEnd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</w:rPr>
        <w:t>випуск</w:t>
      </w:r>
      <w:proofErr w:type="spellEnd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05DDB">
        <w:rPr>
          <w:rStyle w:val="A5"/>
          <w:rFonts w:ascii="Times New Roman" w:hAnsi="Times New Roman" w:cs="Times New Roman"/>
          <w:sz w:val="28"/>
          <w:szCs w:val="28"/>
        </w:rPr>
        <w:t xml:space="preserve">проф. А. Г. 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Шульгай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A05DDB" w:rsidRPr="00A05DDB" w:rsidRDefault="00A05DDB" w:rsidP="00A05DDB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:rsidR="00A05DDB" w:rsidRPr="00A05DDB" w:rsidRDefault="00A05DDB" w:rsidP="00A05DDB">
      <w:pPr>
        <w:pStyle w:val="Default"/>
        <w:spacing w:line="191" w:lineRule="atLeast"/>
        <w:ind w:left="380" w:firstLine="3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</w:rPr>
        <w:t>Інновації</w:t>
      </w:r>
      <w:proofErr w:type="spellEnd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</w:rPr>
        <w:t>у</w:t>
      </w:r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</w:rPr>
        <w:t>вищій</w:t>
      </w:r>
      <w:proofErr w:type="spellEnd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</w:rPr>
        <w:t>медичній</w:t>
      </w:r>
      <w:proofErr w:type="spellEnd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</w:rPr>
        <w:t>та</w:t>
      </w:r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</w:rPr>
        <w:t>фармацевтичній</w:t>
      </w:r>
      <w:proofErr w:type="spellEnd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</w:rPr>
        <w:t>освіті</w:t>
      </w:r>
      <w:proofErr w:type="spellEnd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A05DDB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>(</w:t>
      </w:r>
      <w:r w:rsidRPr="00A05DDB">
        <w:rPr>
          <w:rStyle w:val="A5"/>
          <w:rFonts w:ascii="Times New Roman" w:hAnsi="Times New Roman" w:cs="Times New Roman"/>
          <w:sz w:val="28"/>
          <w:szCs w:val="28"/>
        </w:rPr>
        <w:t>з</w:t>
      </w:r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дистанційним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proofErr w:type="gramEnd"/>
      <w:r w:rsidRPr="00A05DDB">
        <w:rPr>
          <w:rStyle w:val="A5"/>
          <w:rFonts w:ascii="Times New Roman" w:hAnsi="Times New Roman" w:cs="Times New Roman"/>
          <w:sz w:val="28"/>
          <w:szCs w:val="28"/>
        </w:rPr>
        <w:t>ід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єднанням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DDB">
        <w:rPr>
          <w:rStyle w:val="A5"/>
          <w:rFonts w:ascii="Times New Roman" w:hAnsi="Times New Roman" w:cs="Times New Roman"/>
          <w:sz w:val="28"/>
          <w:szCs w:val="28"/>
        </w:rPr>
        <w:t>ВМ</w:t>
      </w:r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>(</w:t>
      </w:r>
      <w:r w:rsidRPr="00A05DDB">
        <w:rPr>
          <w:rStyle w:val="A5"/>
          <w:rFonts w:ascii="Times New Roman" w:hAnsi="Times New Roman" w:cs="Times New Roman"/>
          <w:sz w:val="28"/>
          <w:szCs w:val="28"/>
        </w:rPr>
        <w:t>Ф</w:t>
      </w:r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>)</w:t>
      </w:r>
      <w:r w:rsidRPr="00A05DDB">
        <w:rPr>
          <w:rStyle w:val="A5"/>
          <w:rFonts w:ascii="Times New Roman" w:hAnsi="Times New Roman" w:cs="Times New Roman"/>
          <w:sz w:val="28"/>
          <w:szCs w:val="28"/>
        </w:rPr>
        <w:t>НЗ</w:t>
      </w:r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DDB">
        <w:rPr>
          <w:rStyle w:val="A5"/>
          <w:rFonts w:ascii="Times New Roman" w:hAnsi="Times New Roman" w:cs="Times New Roman"/>
          <w:sz w:val="28"/>
          <w:szCs w:val="28"/>
        </w:rPr>
        <w:t>за</w:t>
      </w:r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відеоконференц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зв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язку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) : 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XV</w:t>
      </w:r>
      <w:r w:rsidRPr="00A05DDB">
        <w:rPr>
          <w:rStyle w:val="A5"/>
          <w:rFonts w:ascii="Times New Roman" w:hAnsi="Times New Roman" w:cs="Times New Roman"/>
          <w:sz w:val="28"/>
          <w:szCs w:val="28"/>
        </w:rPr>
        <w:t>І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05DDB">
        <w:rPr>
          <w:rStyle w:val="A5"/>
          <w:rFonts w:ascii="Times New Roman" w:hAnsi="Times New Roman" w:cs="Times New Roman"/>
          <w:sz w:val="28"/>
          <w:szCs w:val="28"/>
        </w:rPr>
        <w:t>наук</w:t>
      </w:r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05DDB">
        <w:rPr>
          <w:rStyle w:val="A5"/>
          <w:rFonts w:ascii="Times New Roman" w:hAnsi="Times New Roman" w:cs="Times New Roman"/>
          <w:sz w:val="28"/>
          <w:szCs w:val="28"/>
        </w:rPr>
        <w:t>з</w:t>
      </w:r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5DDB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</w:rPr>
        <w:t xml:space="preserve">, 16–17 трав. 2019 р.) / 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Терноп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</w:rPr>
        <w:t xml:space="preserve">. нац. мед. ун-т 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</w:rPr>
        <w:t xml:space="preserve"> І. Я. 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 w:rsidRPr="00A05DDB">
        <w:rPr>
          <w:rStyle w:val="A5"/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05DDB">
        <w:rPr>
          <w:rStyle w:val="A5"/>
          <w:rFonts w:ascii="Times New Roman" w:hAnsi="Times New Roman" w:cs="Times New Roman"/>
          <w:sz w:val="28"/>
          <w:szCs w:val="28"/>
        </w:rPr>
        <w:t>Тернопіль</w:t>
      </w:r>
      <w:proofErr w:type="spellEnd"/>
      <w:proofErr w:type="gramStart"/>
      <w:r w:rsidRPr="00A05DDB">
        <w:rPr>
          <w:rStyle w:val="A5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5DDB">
        <w:rPr>
          <w:rStyle w:val="A5"/>
          <w:rFonts w:ascii="Times New Roman" w:hAnsi="Times New Roman" w:cs="Times New Roman"/>
          <w:sz w:val="28"/>
          <w:szCs w:val="28"/>
        </w:rPr>
        <w:t xml:space="preserve"> ТНМУ, 2019. – 332 с.</w:t>
      </w:r>
    </w:p>
    <w:p w:rsidR="00A05DDB" w:rsidRDefault="00A05DDB" w:rsidP="00A05DDB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A05DDB" w:rsidRDefault="00A05DDB" w:rsidP="00A05DDB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A05DDB" w:rsidRDefault="00A05DDB" w:rsidP="00A05DDB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A05DDB" w:rsidRDefault="00A05DDB" w:rsidP="00A05DDB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A05DDB" w:rsidRDefault="00A05DDB" w:rsidP="00A05DDB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A05DDB" w:rsidRDefault="00A05DDB" w:rsidP="00A05DDB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A05DDB" w:rsidRDefault="00A05DDB" w:rsidP="00A05DDB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A05DDB" w:rsidRDefault="00A05DDB" w:rsidP="00A05DDB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A05DDB" w:rsidRDefault="00A05DDB" w:rsidP="00A05DDB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A05DDB" w:rsidRDefault="00A05DDB" w:rsidP="00A05DDB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A05DDB" w:rsidRDefault="00A05DDB" w:rsidP="00A05DDB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A05DDB" w:rsidRDefault="00A05DDB" w:rsidP="00A05DDB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A05DDB" w:rsidRDefault="00A05DDB" w:rsidP="00A05DDB">
      <w:pPr>
        <w:spacing w:after="0" w:line="360" w:lineRule="auto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</w:p>
    <w:p w:rsidR="00A05DDB" w:rsidRDefault="00A05DDB" w:rsidP="00A05DDB">
      <w:pPr>
        <w:spacing w:after="0" w:line="360" w:lineRule="auto"/>
        <w:jc w:val="right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A05DDB">
        <w:rPr>
          <w:rStyle w:val="A6"/>
          <w:rFonts w:ascii="Times New Roman" w:hAnsi="Times New Roman" w:cs="Times New Roman"/>
          <w:sz w:val="28"/>
          <w:szCs w:val="28"/>
        </w:rPr>
        <w:t>© ТНМУ, «</w:t>
      </w:r>
      <w:proofErr w:type="spellStart"/>
      <w:r w:rsidRPr="00A05DDB">
        <w:rPr>
          <w:rStyle w:val="A6"/>
          <w:rFonts w:ascii="Times New Roman" w:hAnsi="Times New Roman" w:cs="Times New Roman"/>
          <w:sz w:val="28"/>
          <w:szCs w:val="28"/>
        </w:rPr>
        <w:t>Укрмедкнига</w:t>
      </w:r>
      <w:proofErr w:type="spellEnd"/>
      <w:r w:rsidRPr="00A05DDB">
        <w:rPr>
          <w:rStyle w:val="A6"/>
          <w:rFonts w:ascii="Times New Roman" w:hAnsi="Times New Roman" w:cs="Times New Roman"/>
          <w:sz w:val="28"/>
          <w:szCs w:val="28"/>
        </w:rPr>
        <w:t>», 2019</w:t>
      </w:r>
    </w:p>
    <w:p w:rsidR="00A05DDB" w:rsidRPr="00A05DDB" w:rsidRDefault="00A05DDB" w:rsidP="00A05D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5DD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A5541" w:rsidRDefault="006E5D09" w:rsidP="006E5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 НАВЧАННЯ МОВИ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В НЕФІЛОЛОГІЧНОМУ </w:t>
      </w:r>
      <w:r w:rsidR="009A5541">
        <w:rPr>
          <w:rFonts w:ascii="Times New Roman" w:hAnsi="Times New Roman" w:cs="Times New Roman"/>
          <w:sz w:val="28"/>
          <w:szCs w:val="28"/>
          <w:lang w:val="uk-UA"/>
        </w:rPr>
        <w:t>ЗВО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5D09" w:rsidRPr="00A04E8D" w:rsidRDefault="006E5D09" w:rsidP="006E5D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ВИКОРИСТАННЯМ МІЖПРЕДМЕТНОГО</w:t>
      </w:r>
      <w:r w:rsidRPr="001C52C8">
        <w:rPr>
          <w:rFonts w:ascii="Times New Roman" w:hAnsi="Times New Roman" w:cs="Times New Roman"/>
          <w:sz w:val="28"/>
          <w:szCs w:val="28"/>
        </w:rPr>
        <w:t xml:space="preserve"> 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>МАТЕРІАЛУ</w:t>
      </w:r>
    </w:p>
    <w:p w:rsidR="00E310F3" w:rsidRPr="00A04E8D" w:rsidRDefault="006E5D09" w:rsidP="00D72C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E8D">
        <w:rPr>
          <w:rFonts w:ascii="Times New Roman" w:hAnsi="Times New Roman" w:cs="Times New Roman"/>
          <w:sz w:val="28"/>
          <w:szCs w:val="28"/>
          <w:lang w:val="uk-UA"/>
        </w:rPr>
        <w:t>Л.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0F3" w:rsidRPr="00A04E8D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04E8D" w:rsidRPr="00A04E8D">
        <w:rPr>
          <w:rFonts w:ascii="Times New Roman" w:hAnsi="Times New Roman" w:cs="Times New Roman"/>
          <w:sz w:val="28"/>
          <w:szCs w:val="28"/>
          <w:lang w:val="uk-UA"/>
        </w:rPr>
        <w:t>оміна</w:t>
      </w:r>
      <w:r w:rsidR="00E310F3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>Т.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29E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Скорбач, 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>А.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29E" w:rsidRPr="00A04E8D">
        <w:rPr>
          <w:rFonts w:ascii="Times New Roman" w:hAnsi="Times New Roman" w:cs="Times New Roman"/>
          <w:sz w:val="28"/>
          <w:szCs w:val="28"/>
          <w:lang w:val="uk-UA"/>
        </w:rPr>
        <w:t>Нестеренко</w:t>
      </w:r>
      <w:r>
        <w:rPr>
          <w:rFonts w:ascii="Times New Roman" w:hAnsi="Times New Roman" w:cs="Times New Roman"/>
          <w:sz w:val="28"/>
          <w:szCs w:val="28"/>
          <w:lang w:val="uk-UA"/>
        </w:rPr>
        <w:t>, О. В. Калініченко</w:t>
      </w:r>
    </w:p>
    <w:p w:rsidR="00DA0413" w:rsidRPr="00A04E8D" w:rsidRDefault="001E253A" w:rsidP="00A04E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E8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04E8D" w:rsidRPr="00A04E8D">
        <w:rPr>
          <w:rFonts w:ascii="Times New Roman" w:hAnsi="Times New Roman" w:cs="Times New Roman"/>
          <w:sz w:val="28"/>
          <w:szCs w:val="28"/>
          <w:lang w:val="uk-UA"/>
        </w:rPr>
        <w:t>арківський національний медичний університет</w:t>
      </w:r>
    </w:p>
    <w:p w:rsidR="00E310F3" w:rsidRPr="00A04E8D" w:rsidRDefault="00E310F3" w:rsidP="00A04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F69" w:rsidRPr="00A04E8D" w:rsidRDefault="005D4898" w:rsidP="00444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 в Україні є визначальним чинником формування кожної особистості  та державотворення. Дитина починає опановувати мову від матері, </w:t>
      </w:r>
      <w:r w:rsidR="004442D8">
        <w:rPr>
          <w:rFonts w:ascii="Times New Roman" w:hAnsi="Times New Roman" w:cs="Times New Roman"/>
          <w:sz w:val="28"/>
          <w:szCs w:val="28"/>
          <w:lang w:val="uk-UA"/>
        </w:rPr>
        <w:t>оточення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>, а опановує системою мови й уміннями користуватися нею в різних сферах соціум</w:t>
      </w:r>
      <w:r w:rsidR="004442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в школі, у вищій школі, упродовж усього життя. </w:t>
      </w:r>
      <w:r w:rsidR="00122FF8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r w:rsidR="00122FF8" w:rsidRPr="004442D8">
        <w:rPr>
          <w:rFonts w:ascii="Times New Roman" w:hAnsi="Times New Roman" w:cs="Times New Roman"/>
          <w:sz w:val="28"/>
          <w:szCs w:val="28"/>
          <w:lang w:val="uk-UA"/>
        </w:rPr>
        <w:t>української мови як навчального предмета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122FF8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у вузі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2FF8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випливає з її суспільних функцій. Вона є державною мовою українського народу, визначальною ознакою нашої держави, скарбницею культурних надбань  нації, засобом єднання громадян України в суспільно</w:t>
      </w:r>
      <w:r w:rsidR="004442D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22FF8" w:rsidRPr="00A04E8D">
        <w:rPr>
          <w:rFonts w:ascii="Times New Roman" w:hAnsi="Times New Roman" w:cs="Times New Roman"/>
          <w:sz w:val="28"/>
          <w:szCs w:val="28"/>
          <w:lang w:val="uk-UA"/>
        </w:rPr>
        <w:t>історичну спільноту.</w:t>
      </w:r>
      <w:r w:rsidR="00CB6651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>Феномен мови полягає в тому, що вона ідентифікує кожну особистість і народ у колі інших народів, виражаючи історичні віхи життя, прагнення, зберігаючи досвід,</w:t>
      </w:r>
      <w:r w:rsidR="00CB6651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звичаї, традиції, що формуються як вічні цінності та передаються від покоління до покоління як духовні, моральні, культурно</w:t>
      </w:r>
      <w:r w:rsidR="004442D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28CE" w:rsidRPr="00A04E8D">
        <w:rPr>
          <w:rFonts w:ascii="Times New Roman" w:hAnsi="Times New Roman" w:cs="Times New Roman"/>
          <w:sz w:val="28"/>
          <w:szCs w:val="28"/>
          <w:lang w:val="uk-UA"/>
        </w:rPr>
        <w:t>просвітницькі ідеали. Уміння набуваються через ґрунтовні знання предмета навчання. Сучасні науки, що вивчають мову та мовлення в різних аспектах</w:t>
      </w:r>
      <w:r w:rsidR="00444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BC2" w:rsidRPr="00A04E8D">
        <w:rPr>
          <w:rFonts w:ascii="Times New Roman" w:hAnsi="Times New Roman" w:cs="Times New Roman"/>
          <w:sz w:val="28"/>
          <w:szCs w:val="28"/>
          <w:lang w:val="uk-UA"/>
        </w:rPr>
        <w:t>(психологічному, аксіологічному, когнітивному, прагматичному) акцентують увагу</w:t>
      </w:r>
      <w:r w:rsidR="00D11A97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на тому, що </w:t>
      </w:r>
      <w:proofErr w:type="spellStart"/>
      <w:r w:rsidR="00D11A97" w:rsidRPr="00A04E8D">
        <w:rPr>
          <w:rFonts w:ascii="Times New Roman" w:hAnsi="Times New Roman" w:cs="Times New Roman"/>
          <w:sz w:val="28"/>
          <w:szCs w:val="28"/>
          <w:lang w:val="uk-UA"/>
        </w:rPr>
        <w:t>мовна</w:t>
      </w:r>
      <w:proofErr w:type="spellEnd"/>
      <w:r w:rsidR="00D11A97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картина світу людини – це відображення предметів навколишньої дійсності, якостей, процесів, зв’язків між ними в </w:t>
      </w:r>
      <w:proofErr w:type="spellStart"/>
      <w:r w:rsidR="00D11A97" w:rsidRPr="00A04E8D">
        <w:rPr>
          <w:rFonts w:ascii="Times New Roman" w:hAnsi="Times New Roman" w:cs="Times New Roman"/>
          <w:sz w:val="28"/>
          <w:szCs w:val="28"/>
          <w:lang w:val="uk-UA"/>
        </w:rPr>
        <w:t>мовному</w:t>
      </w:r>
      <w:proofErr w:type="spellEnd"/>
      <w:r w:rsidR="00D11A97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коді людини. </w:t>
      </w:r>
    </w:p>
    <w:p w:rsidR="00CF1F69" w:rsidRPr="00A04E8D" w:rsidRDefault="00D11A97" w:rsidP="00444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Мовленнєвий розвиток студентів 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пріоритетни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напрям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к досліджень у </w:t>
      </w:r>
      <w:r w:rsidR="00826AE5" w:rsidRPr="00A04E8D">
        <w:rPr>
          <w:rFonts w:ascii="Times New Roman" w:hAnsi="Times New Roman" w:cs="Times New Roman"/>
          <w:sz w:val="28"/>
          <w:szCs w:val="28"/>
          <w:lang w:val="uk-UA"/>
        </w:rPr>
        <w:t>лінгвістичній теорії та провідн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26AE5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завдання у вузівській практиці навчання мови.</w:t>
      </w:r>
      <w:r w:rsidR="00A04E8D">
        <w:rPr>
          <w:rFonts w:ascii="Times New Roman" w:hAnsi="Times New Roman" w:cs="Times New Roman"/>
          <w:sz w:val="28"/>
          <w:szCs w:val="28"/>
          <w:lang w:val="uk-UA"/>
        </w:rPr>
        <w:t xml:space="preserve"> Аспекти формування національно</w:t>
      </w:r>
      <w:r w:rsidR="002D21D9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свідомої мовної особистості відображено в працях О. </w:t>
      </w:r>
      <w:proofErr w:type="spellStart"/>
      <w:r w:rsidR="002D21D9" w:rsidRPr="00A04E8D">
        <w:rPr>
          <w:rFonts w:ascii="Times New Roman" w:hAnsi="Times New Roman" w:cs="Times New Roman"/>
          <w:sz w:val="28"/>
          <w:szCs w:val="28"/>
          <w:lang w:val="uk-UA"/>
        </w:rPr>
        <w:t>Біляєва</w:t>
      </w:r>
      <w:proofErr w:type="spellEnd"/>
      <w:r w:rsidR="002D21D9" w:rsidRPr="00A04E8D">
        <w:rPr>
          <w:rFonts w:ascii="Times New Roman" w:hAnsi="Times New Roman" w:cs="Times New Roman"/>
          <w:sz w:val="28"/>
          <w:szCs w:val="28"/>
          <w:lang w:val="uk-UA"/>
        </w:rPr>
        <w:t>, С. Єрмоленко, Л. Масенко, Л.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D21D9" w:rsidRPr="00A04E8D">
        <w:rPr>
          <w:rFonts w:ascii="Times New Roman" w:hAnsi="Times New Roman" w:cs="Times New Roman"/>
          <w:sz w:val="28"/>
          <w:szCs w:val="28"/>
          <w:lang w:val="uk-UA"/>
        </w:rPr>
        <w:t>Мацько</w:t>
      </w:r>
      <w:r w:rsidR="00CF1F69" w:rsidRPr="00A04E8D">
        <w:rPr>
          <w:rFonts w:ascii="Times New Roman" w:hAnsi="Times New Roman" w:cs="Times New Roman"/>
          <w:sz w:val="28"/>
          <w:szCs w:val="28"/>
          <w:lang w:val="uk-UA"/>
        </w:rPr>
        <w:t>, Л.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CF1F69" w:rsidRPr="00A04E8D">
        <w:rPr>
          <w:rFonts w:ascii="Times New Roman" w:hAnsi="Times New Roman" w:cs="Times New Roman"/>
          <w:sz w:val="28"/>
          <w:szCs w:val="28"/>
          <w:lang w:val="uk-UA"/>
        </w:rPr>
        <w:t>Лисиченко</w:t>
      </w:r>
      <w:proofErr w:type="spellEnd"/>
      <w:r w:rsidR="002D21D9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EA47CB" w:rsidRPr="00A04E8D" w:rsidRDefault="00444FCF" w:rsidP="00444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Головною умовою навчання в медичному університеті 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його професійна спрямованість. </w:t>
      </w:r>
      <w:r w:rsidR="00CF1F69" w:rsidRPr="00A04E8D">
        <w:rPr>
          <w:rFonts w:ascii="Times New Roman" w:hAnsi="Times New Roman" w:cs="Times New Roman"/>
          <w:sz w:val="28"/>
          <w:szCs w:val="28"/>
          <w:lang w:val="uk-UA"/>
        </w:rPr>
        <w:t>Теоретичні та практичні завдання на заняттях з курсу «Українська мова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F69" w:rsidRPr="00A04E8D">
        <w:rPr>
          <w:rFonts w:ascii="Times New Roman" w:hAnsi="Times New Roman" w:cs="Times New Roman"/>
          <w:sz w:val="28"/>
          <w:szCs w:val="28"/>
          <w:lang w:val="uk-UA"/>
        </w:rPr>
        <w:t>(за професійним спрямуванням)» тісно пов’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язані </w:t>
      </w:r>
      <w:r w:rsidR="00CF1F69" w:rsidRPr="00A04E8D">
        <w:rPr>
          <w:rFonts w:ascii="Times New Roman" w:hAnsi="Times New Roman" w:cs="Times New Roman"/>
          <w:sz w:val="28"/>
          <w:szCs w:val="28"/>
          <w:lang w:val="uk-UA"/>
        </w:rPr>
        <w:t>з професійною підготовкою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за обраним фахом з максимальним упровадженням 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інноваційних технологій.</w:t>
      </w:r>
      <w:r w:rsidR="0027279C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Комп’ютер, інтернет, мобільний телефон підняли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79C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людину над державними кордонами та дали 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змогу</w:t>
      </w:r>
      <w:r w:rsidR="0027279C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обмінюватися інформацією 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7279C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думками. 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279C" w:rsidRPr="00A04E8D">
        <w:rPr>
          <w:rFonts w:ascii="Times New Roman" w:hAnsi="Times New Roman" w:cs="Times New Roman"/>
          <w:sz w:val="28"/>
          <w:szCs w:val="28"/>
          <w:lang w:val="uk-UA"/>
        </w:rPr>
        <w:t>нформація, потрапивши в інтернет, готова до послуг будь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7279C" w:rsidRPr="00A04E8D">
        <w:rPr>
          <w:rFonts w:ascii="Times New Roman" w:hAnsi="Times New Roman" w:cs="Times New Roman"/>
          <w:sz w:val="28"/>
          <w:szCs w:val="28"/>
          <w:lang w:val="uk-UA"/>
        </w:rPr>
        <w:t>кого.</w:t>
      </w:r>
      <w:r w:rsidR="003366C5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Тому матеріально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66C5" w:rsidRPr="00A04E8D">
        <w:rPr>
          <w:rFonts w:ascii="Times New Roman" w:hAnsi="Times New Roman" w:cs="Times New Roman"/>
          <w:sz w:val="28"/>
          <w:szCs w:val="28"/>
          <w:lang w:val="uk-UA"/>
        </w:rPr>
        <w:t>технічне забезпечення є важливим аспектом навчання української мови за професійним спрямуванням засобами інтерактивних технологій.</w:t>
      </w:r>
      <w:r w:rsidR="0027279C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>Студентам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7279C" w:rsidRPr="00A04E8D">
        <w:rPr>
          <w:rFonts w:ascii="Times New Roman" w:hAnsi="Times New Roman" w:cs="Times New Roman"/>
          <w:sz w:val="28"/>
          <w:szCs w:val="28"/>
          <w:lang w:val="uk-UA"/>
        </w:rPr>
        <w:t>першокурсникам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ще бракує досвіду, уміння орієнтуватися в нестандартних ситуаціях.</w:t>
      </w:r>
      <w:r w:rsidR="0027279C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Темпи технічного процесу все більше залежать від уміння скористатися  винаходами.</w:t>
      </w:r>
    </w:p>
    <w:p w:rsidR="00DD6F1B" w:rsidRPr="00BE619A" w:rsidRDefault="00EA47CB" w:rsidP="004442D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E8D">
        <w:rPr>
          <w:rFonts w:ascii="Times New Roman" w:hAnsi="Times New Roman" w:cs="Times New Roman"/>
          <w:sz w:val="28"/>
          <w:szCs w:val="28"/>
          <w:lang w:val="uk-UA"/>
        </w:rPr>
        <w:t>Відомо, що кожна галузь науки має свою термінологічну систему, яку становлять слова «властиві тій чи іншій галузі діяльності»</w:t>
      </w:r>
      <w:r w:rsidR="00A04E8D" w:rsidRPr="001C52C8">
        <w:rPr>
          <w:rFonts w:ascii="Times New Roman" w:hAnsi="Times New Roman" w:cs="Times New Roman"/>
          <w:sz w:val="28"/>
          <w:szCs w:val="28"/>
        </w:rPr>
        <w:t xml:space="preserve"> 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A04E8D" w:rsidRPr="001C52C8">
        <w:rPr>
          <w:rFonts w:ascii="Times New Roman" w:hAnsi="Times New Roman" w:cs="Times New Roman"/>
          <w:sz w:val="28"/>
          <w:szCs w:val="28"/>
        </w:rPr>
        <w:t xml:space="preserve"> 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>24].</w:t>
      </w:r>
      <w:r w:rsidR="00095497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6AB" w:rsidRPr="00A04E8D">
        <w:rPr>
          <w:rFonts w:ascii="Times New Roman" w:hAnsi="Times New Roman" w:cs="Times New Roman"/>
          <w:sz w:val="28"/>
          <w:szCs w:val="28"/>
          <w:lang w:val="uk-UA"/>
        </w:rPr>
        <w:t>Медична термінологія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536AB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одна з найскладніших терміносистем сучасної науки. Загальна кількість медичних термінів невідома. Термінологія сучасної меди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цини</w:t>
      </w:r>
      <w:r w:rsidR="008536AB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– це відкрита система, у якій спостерігається постійни</w:t>
      </w:r>
      <w:r w:rsidR="00A601CE" w:rsidRPr="00A04E8D">
        <w:rPr>
          <w:rFonts w:ascii="Times New Roman" w:hAnsi="Times New Roman" w:cs="Times New Roman"/>
          <w:sz w:val="28"/>
          <w:szCs w:val="28"/>
          <w:lang w:val="uk-UA"/>
        </w:rPr>
        <w:t>й процес виникнення нових термінів.</w:t>
      </w:r>
      <w:r w:rsidR="00095497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1CE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323921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на заняттях </w:t>
      </w:r>
      <w:r w:rsidR="00095497" w:rsidRPr="00A04E8D">
        <w:rPr>
          <w:rFonts w:ascii="Times New Roman" w:hAnsi="Times New Roman" w:cs="Times New Roman"/>
          <w:sz w:val="28"/>
          <w:szCs w:val="28"/>
          <w:lang w:val="uk-UA"/>
        </w:rPr>
        <w:t>доцільно використовувати міжпредметний лінгвістичний матеріал, що містить спеціальну медичну лексику</w:t>
      </w:r>
      <w:r w:rsidR="00A04E8D">
        <w:rPr>
          <w:rFonts w:ascii="Times New Roman" w:hAnsi="Times New Roman" w:cs="Times New Roman"/>
          <w:sz w:val="28"/>
          <w:szCs w:val="28"/>
          <w:lang w:val="uk-UA"/>
        </w:rPr>
        <w:t xml:space="preserve">. Такими засобами, що надають 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змогу</w:t>
      </w:r>
      <w:r w:rsidR="00095497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 поглибити свої знання з  лінгвістики, є 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095497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зі словниками, енциклопедіями, довідниками</w:t>
      </w:r>
      <w:r w:rsidR="00341EEB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. Викладач пропонує студентам форми роботи, за допомогою яких 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341EEB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</w:t>
      </w:r>
      <w:proofErr w:type="spellStart"/>
      <w:r w:rsidR="00341EEB" w:rsidRPr="00A04E8D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="00341EEB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факти, підбити підсумки досліджень. Робота  зі словниками розвиває фахове мислення студентів. 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341EEB" w:rsidRPr="00A04E8D">
        <w:rPr>
          <w:rFonts w:ascii="Times New Roman" w:hAnsi="Times New Roman" w:cs="Times New Roman"/>
          <w:sz w:val="28"/>
          <w:szCs w:val="28"/>
          <w:lang w:val="uk-UA"/>
        </w:rPr>
        <w:t>«Міні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1EEB" w:rsidRPr="00A04E8D">
        <w:rPr>
          <w:rFonts w:ascii="Times New Roman" w:hAnsi="Times New Roman" w:cs="Times New Roman"/>
          <w:sz w:val="28"/>
          <w:szCs w:val="28"/>
          <w:lang w:val="uk-UA"/>
        </w:rPr>
        <w:t>словник міжпредметної термінологічної лексики», укладений на матеріалі лінгвістики</w:t>
      </w:r>
      <w:r w:rsidR="00445784" w:rsidRPr="00A04E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36AB" w:rsidRPr="001C5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6AB" w:rsidRPr="00A04E8D">
        <w:rPr>
          <w:rFonts w:ascii="Times New Roman" w:hAnsi="Times New Roman" w:cs="Times New Roman"/>
          <w:sz w:val="28"/>
          <w:szCs w:val="28"/>
          <w:lang w:val="uk-UA"/>
        </w:rPr>
        <w:t>медичної біології</w:t>
      </w:r>
      <w:r w:rsidR="00323921">
        <w:rPr>
          <w:rFonts w:ascii="Times New Roman" w:hAnsi="Times New Roman" w:cs="Times New Roman"/>
          <w:sz w:val="28"/>
          <w:szCs w:val="28"/>
          <w:lang w:val="uk-UA"/>
        </w:rPr>
        <w:t>, дає студентам змогу ознайомитися з такими термінами:</w:t>
      </w:r>
      <w:r w:rsidR="008536AB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19A" w:rsidRPr="00BE619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8962CD" w:rsidRPr="00BE619A">
        <w:rPr>
          <w:rFonts w:ascii="Times New Roman" w:hAnsi="Times New Roman" w:cs="Times New Roman"/>
          <w:b/>
          <w:i/>
          <w:sz w:val="28"/>
          <w:szCs w:val="28"/>
          <w:lang w:val="uk-UA"/>
        </w:rPr>
        <w:t>ртикуляція</w:t>
      </w:r>
      <w:r w:rsidR="00323921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>лінгв</w:t>
      </w:r>
      <w:proofErr w:type="spellEnd"/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Робота мовних органів, спрямована на </w:t>
      </w:r>
      <w:proofErr w:type="spellStart"/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>вимовлення</w:t>
      </w:r>
      <w:proofErr w:type="spellEnd"/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звука мови; </w:t>
      </w:r>
      <w:proofErr w:type="spellStart"/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>біол</w:t>
      </w:r>
      <w:proofErr w:type="spellEnd"/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>. Розчленування кісток, суглобів</w:t>
      </w:r>
      <w:r w:rsidR="00BE619A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BE619A" w:rsidRPr="00BE619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8962CD" w:rsidRPr="00BE619A">
        <w:rPr>
          <w:rFonts w:ascii="Times New Roman" w:hAnsi="Times New Roman" w:cs="Times New Roman"/>
          <w:b/>
          <w:i/>
          <w:sz w:val="28"/>
          <w:szCs w:val="28"/>
          <w:lang w:val="uk-UA"/>
        </w:rPr>
        <w:t>симілюватися</w:t>
      </w:r>
      <w:r w:rsidR="00BE619A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>лінгв</w:t>
      </w:r>
      <w:proofErr w:type="spellEnd"/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>. Ставати подібним до кого</w:t>
      </w:r>
      <w:r w:rsidR="00BE619A" w:rsidRPr="00BE619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F543E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>, чого</w:t>
      </w:r>
      <w:r w:rsidR="00F543E9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F543E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proofErr w:type="spellStart"/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>біол</w:t>
      </w:r>
      <w:proofErr w:type="spellEnd"/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>. Засвоювати що</w:t>
      </w:r>
      <w:r w:rsidR="00BE619A" w:rsidRPr="00BE619A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F543E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BE619A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BE619A" w:rsidRPr="00BE619A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8962CD" w:rsidRPr="00BE619A">
        <w:rPr>
          <w:rFonts w:ascii="Times New Roman" w:hAnsi="Times New Roman" w:cs="Times New Roman"/>
          <w:b/>
          <w:i/>
          <w:sz w:val="28"/>
          <w:szCs w:val="28"/>
          <w:lang w:val="uk-UA"/>
        </w:rPr>
        <w:t>в’язка</w:t>
      </w:r>
      <w:r w:rsidR="00BE619A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>біол</w:t>
      </w:r>
      <w:proofErr w:type="spellEnd"/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>. Щільна сполучна тканина, що скріплює суглоби, з’єднує окремі органи тіла між собою; грам. Допоміжне дієслово,</w:t>
      </w:r>
      <w:r w:rsidR="007A5A7D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962CD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що є частиною </w:t>
      </w:r>
      <w:r w:rsidR="007A5A7D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складеного присудка</w:t>
      </w:r>
      <w:r w:rsidR="00BE619A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BE619A" w:rsidRPr="00BE619A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="00B960F1" w:rsidRPr="00BE619A">
        <w:rPr>
          <w:rFonts w:ascii="Times New Roman" w:hAnsi="Times New Roman" w:cs="Times New Roman"/>
          <w:b/>
          <w:i/>
          <w:sz w:val="28"/>
          <w:szCs w:val="28"/>
          <w:lang w:val="uk-UA"/>
        </w:rPr>
        <w:t>орінний</w:t>
      </w:r>
      <w:r w:rsidR="00BE619A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="00B960F1" w:rsidRPr="00BE619A">
        <w:rPr>
          <w:rFonts w:ascii="Times New Roman" w:hAnsi="Times New Roman" w:cs="Times New Roman"/>
          <w:i/>
          <w:sz w:val="28"/>
          <w:szCs w:val="28"/>
          <w:lang w:val="uk-UA"/>
        </w:rPr>
        <w:t>лінгв</w:t>
      </w:r>
      <w:proofErr w:type="spellEnd"/>
      <w:r w:rsidR="00B960F1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Властивий певній мові з найдавніших </w:t>
      </w:r>
      <w:r w:rsidR="00445784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часів; </w:t>
      </w:r>
      <w:proofErr w:type="spellStart"/>
      <w:r w:rsidR="00445784" w:rsidRPr="00BE619A">
        <w:rPr>
          <w:rFonts w:ascii="Times New Roman" w:hAnsi="Times New Roman" w:cs="Times New Roman"/>
          <w:i/>
          <w:sz w:val="28"/>
          <w:szCs w:val="28"/>
          <w:lang w:val="uk-UA"/>
        </w:rPr>
        <w:t>біол</w:t>
      </w:r>
      <w:proofErr w:type="spellEnd"/>
      <w:r w:rsidR="00445784" w:rsidRPr="00BE619A">
        <w:rPr>
          <w:rFonts w:ascii="Times New Roman" w:hAnsi="Times New Roman" w:cs="Times New Roman"/>
          <w:i/>
          <w:sz w:val="28"/>
          <w:szCs w:val="28"/>
          <w:lang w:val="uk-UA"/>
        </w:rPr>
        <w:t>. Один з п’яти задніх зубів кожної щелепи</w:t>
      </w:r>
      <w:r w:rsidR="00BE619A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BE619A" w:rsidRPr="00BE619A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445784" w:rsidRPr="00BE619A">
        <w:rPr>
          <w:rFonts w:ascii="Times New Roman" w:hAnsi="Times New Roman" w:cs="Times New Roman"/>
          <w:b/>
          <w:i/>
          <w:sz w:val="28"/>
          <w:szCs w:val="28"/>
          <w:lang w:val="uk-UA"/>
        </w:rPr>
        <w:t>еріод</w:t>
      </w:r>
      <w:r w:rsidR="00BE619A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="00445784" w:rsidRPr="00BE619A">
        <w:rPr>
          <w:rFonts w:ascii="Times New Roman" w:hAnsi="Times New Roman" w:cs="Times New Roman"/>
          <w:i/>
          <w:sz w:val="28"/>
          <w:szCs w:val="28"/>
          <w:lang w:val="uk-UA"/>
        </w:rPr>
        <w:t>лінгв</w:t>
      </w:r>
      <w:proofErr w:type="spellEnd"/>
      <w:r w:rsidR="00445784" w:rsidRPr="00BE619A">
        <w:rPr>
          <w:rFonts w:ascii="Times New Roman" w:hAnsi="Times New Roman" w:cs="Times New Roman"/>
          <w:i/>
          <w:sz w:val="28"/>
          <w:szCs w:val="28"/>
          <w:lang w:val="uk-UA"/>
        </w:rPr>
        <w:t>. Складна синтаксична побудова, що характеризується докладним викладом думки, має ритмічно заверш</w:t>
      </w:r>
      <w:r w:rsidR="00D260F4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445784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ну інтонацію й становить одне складне </w:t>
      </w:r>
      <w:r w:rsidR="00445784" w:rsidRPr="00BE619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або ускладнене </w:t>
      </w:r>
      <w:proofErr w:type="spellStart"/>
      <w:r w:rsidR="00445784" w:rsidRPr="00BE619A">
        <w:rPr>
          <w:rFonts w:ascii="Times New Roman" w:hAnsi="Times New Roman" w:cs="Times New Roman"/>
          <w:i/>
          <w:sz w:val="28"/>
          <w:szCs w:val="28"/>
          <w:lang w:val="uk-UA"/>
        </w:rPr>
        <w:t>баготочленне</w:t>
      </w:r>
      <w:proofErr w:type="spellEnd"/>
      <w:r w:rsidR="00445784" w:rsidRPr="00BE61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речення, поширене другорядними членами, підрядними реченнями; мед. Проміжок часу від моменту зараження організму до появи зовнішніх ознак захворювання.</w:t>
      </w:r>
    </w:p>
    <w:p w:rsidR="00AD55B0" w:rsidRPr="00A04E8D" w:rsidRDefault="00DD6F1B" w:rsidP="00444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E8D">
        <w:rPr>
          <w:rFonts w:ascii="Times New Roman" w:hAnsi="Times New Roman" w:cs="Times New Roman"/>
          <w:sz w:val="28"/>
          <w:szCs w:val="28"/>
          <w:lang w:val="uk-UA"/>
        </w:rPr>
        <w:t>Знати мову професії</w:t>
      </w:r>
      <w:r w:rsidR="00BE619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>означає знати лексику, логіку висловлювання, структуру формулювань.</w:t>
      </w:r>
    </w:p>
    <w:p w:rsidR="00BB0D25" w:rsidRPr="00A04E8D" w:rsidRDefault="000447F8" w:rsidP="00444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45784" w:rsidRPr="00A04E8D">
        <w:rPr>
          <w:rFonts w:ascii="Times New Roman" w:hAnsi="Times New Roman" w:cs="Times New Roman"/>
          <w:sz w:val="28"/>
          <w:szCs w:val="28"/>
          <w:lang w:val="uk-UA"/>
        </w:rPr>
        <w:t>іжпредме</w:t>
      </w:r>
      <w:r w:rsidR="00DD6F1B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тне висловлювання, </w:t>
      </w:r>
      <w:r w:rsidR="00445784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лінгвістичні лабораторії </w:t>
      </w:r>
      <w:r w:rsidR="00D260F4">
        <w:rPr>
          <w:rFonts w:ascii="Times New Roman" w:hAnsi="Times New Roman" w:cs="Times New Roman"/>
          <w:sz w:val="28"/>
          <w:szCs w:val="28"/>
          <w:lang w:val="uk-UA"/>
        </w:rPr>
        <w:t>сприяють</w:t>
      </w:r>
      <w:r w:rsidR="00AD55B0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</w:t>
      </w:r>
      <w:r w:rsidR="00D260F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D55B0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умінь </w:t>
      </w:r>
      <w:r w:rsidR="00D260F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D55B0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навичок студентів, систематизують знання в масштабах профільних</w:t>
      </w:r>
      <w:r w:rsidR="00E310F3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предметів, розкривають контакти суміжних наук, зацікавлюють результатами виконаної роботи.</w:t>
      </w:r>
      <w:r w:rsidR="00487B8C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Студенти позитивно сприймають нет</w:t>
      </w:r>
      <w:r w:rsidR="00A04E8D">
        <w:rPr>
          <w:rFonts w:ascii="Times New Roman" w:hAnsi="Times New Roman" w:cs="Times New Roman"/>
          <w:sz w:val="28"/>
          <w:szCs w:val="28"/>
          <w:lang w:val="uk-UA"/>
        </w:rPr>
        <w:t>радиційні, зокрема інтерактивні</w:t>
      </w:r>
      <w:r w:rsidR="00487B8C" w:rsidRPr="00A04E8D">
        <w:rPr>
          <w:rFonts w:ascii="Times New Roman" w:hAnsi="Times New Roman" w:cs="Times New Roman"/>
          <w:sz w:val="28"/>
          <w:szCs w:val="28"/>
          <w:lang w:val="uk-UA"/>
        </w:rPr>
        <w:t>, форми проведення занять. Тільки інноваційно</w:t>
      </w:r>
      <w:r w:rsidR="00D260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7B8C" w:rsidRPr="00A04E8D">
        <w:rPr>
          <w:rFonts w:ascii="Times New Roman" w:hAnsi="Times New Roman" w:cs="Times New Roman"/>
          <w:sz w:val="28"/>
          <w:szCs w:val="28"/>
          <w:lang w:val="uk-UA"/>
        </w:rPr>
        <w:t>активні методи навчання спроможні «…</w:t>
      </w:r>
      <w:r w:rsidR="00A04E8D">
        <w:rPr>
          <w:rFonts w:ascii="Times New Roman" w:hAnsi="Times New Roman" w:cs="Times New Roman"/>
          <w:sz w:val="28"/>
          <w:szCs w:val="28"/>
        </w:rPr>
        <w:t xml:space="preserve"> «</w:t>
      </w:r>
      <w:r w:rsidR="00487B8C" w:rsidRPr="00A04E8D">
        <w:rPr>
          <w:rFonts w:ascii="Times New Roman" w:hAnsi="Times New Roman" w:cs="Times New Roman"/>
          <w:sz w:val="28"/>
          <w:szCs w:val="28"/>
          <w:lang w:val="uk-UA"/>
        </w:rPr>
        <w:t>пробудити» студента,</w:t>
      </w:r>
      <w:r w:rsidR="00A00BAC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8C" w:rsidRPr="00A04E8D">
        <w:rPr>
          <w:rFonts w:ascii="Times New Roman" w:hAnsi="Times New Roman" w:cs="Times New Roman"/>
          <w:sz w:val="28"/>
          <w:szCs w:val="28"/>
          <w:lang w:val="uk-UA"/>
        </w:rPr>
        <w:t>зацікавити його роботою, розпалити інтерес до пізнання»</w:t>
      </w:r>
      <w:r w:rsidR="00D26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8C" w:rsidRPr="00A04E8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00BAC" w:rsidRPr="00A04E8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26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37CF" w:rsidRPr="00A04E8D">
        <w:rPr>
          <w:rFonts w:ascii="Times New Roman" w:hAnsi="Times New Roman" w:cs="Times New Roman"/>
          <w:sz w:val="28"/>
          <w:szCs w:val="28"/>
          <w:lang w:val="uk-UA"/>
        </w:rPr>
        <w:t>с. 35</w:t>
      </w:r>
      <w:r w:rsidR="00A00BAC" w:rsidRPr="00A04E8D">
        <w:rPr>
          <w:rFonts w:ascii="Times New Roman" w:hAnsi="Times New Roman" w:cs="Times New Roman"/>
          <w:sz w:val="28"/>
          <w:szCs w:val="28"/>
          <w:lang w:val="uk-UA"/>
        </w:rPr>
        <w:t>]. Саме таким методом є фрейм</w:t>
      </w:r>
      <w:r w:rsidR="00D260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00BAC" w:rsidRPr="00A04E8D">
        <w:rPr>
          <w:rFonts w:ascii="Times New Roman" w:hAnsi="Times New Roman" w:cs="Times New Roman"/>
          <w:sz w:val="28"/>
          <w:szCs w:val="28"/>
          <w:lang w:val="uk-UA"/>
        </w:rPr>
        <w:t>проблема. Дослідження фрейм</w:t>
      </w:r>
      <w:r w:rsidR="00D260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00BAC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проблеми передбачає організацію міркування над </w:t>
      </w:r>
      <w:proofErr w:type="spellStart"/>
      <w:r w:rsidR="00A00BAC" w:rsidRPr="00A04E8D">
        <w:rPr>
          <w:rFonts w:ascii="Times New Roman" w:hAnsi="Times New Roman" w:cs="Times New Roman"/>
          <w:sz w:val="28"/>
          <w:szCs w:val="28"/>
          <w:lang w:val="uk-UA"/>
        </w:rPr>
        <w:t>мовною</w:t>
      </w:r>
      <w:proofErr w:type="spellEnd"/>
      <w:r w:rsidR="00A00BAC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проблемою за певним планом </w:t>
      </w:r>
      <w:r w:rsidR="00D260F4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A00BAC" w:rsidRPr="00A04E8D">
        <w:rPr>
          <w:rFonts w:ascii="Times New Roman" w:hAnsi="Times New Roman" w:cs="Times New Roman"/>
          <w:sz w:val="28"/>
          <w:szCs w:val="28"/>
          <w:lang w:val="uk-UA"/>
        </w:rPr>
        <w:t>розв’язання.</w:t>
      </w:r>
      <w:r w:rsidR="00A56210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«Фрейми допомагають асоціативно поєднувати поняття»</w:t>
      </w:r>
      <w:r w:rsidR="00A04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210" w:rsidRPr="00A04E8D">
        <w:rPr>
          <w:rFonts w:ascii="Times New Roman" w:hAnsi="Times New Roman" w:cs="Times New Roman"/>
          <w:sz w:val="28"/>
          <w:szCs w:val="28"/>
          <w:lang w:val="uk-UA"/>
        </w:rPr>
        <w:t>[3</w:t>
      </w:r>
      <w:r w:rsidR="00D260F4">
        <w:rPr>
          <w:rFonts w:ascii="Times New Roman" w:hAnsi="Times New Roman" w:cs="Times New Roman"/>
          <w:sz w:val="28"/>
          <w:szCs w:val="28"/>
          <w:lang w:val="uk-UA"/>
        </w:rPr>
        <w:t>, с. </w:t>
      </w:r>
      <w:r w:rsidR="00A56210" w:rsidRPr="00A04E8D">
        <w:rPr>
          <w:rFonts w:ascii="Times New Roman" w:hAnsi="Times New Roman" w:cs="Times New Roman"/>
          <w:sz w:val="28"/>
          <w:szCs w:val="28"/>
          <w:lang w:val="uk-UA"/>
        </w:rPr>
        <w:t>398].</w:t>
      </w:r>
    </w:p>
    <w:p w:rsidR="00AA3B7B" w:rsidRPr="00A04E8D" w:rsidRDefault="00D260F4" w:rsidP="00444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 w:rsidR="00DA0413" w:rsidRPr="00A04E8D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56210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фахівець володі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56210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6210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сіма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розділами</w:t>
      </w:r>
      <w:r w:rsidR="00A56210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D72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словника національної мови, граматичними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12D72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стилістичними ресурсами в різн</w:t>
      </w:r>
      <w:r w:rsidR="00BB0D25" w:rsidRPr="00A04E8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12D72" w:rsidRPr="00A04E8D">
        <w:rPr>
          <w:rFonts w:ascii="Times New Roman" w:hAnsi="Times New Roman" w:cs="Times New Roman"/>
          <w:sz w:val="28"/>
          <w:szCs w:val="28"/>
          <w:lang w:val="uk-UA"/>
        </w:rPr>
        <w:t>манітних комунікативних сферах</w:t>
      </w:r>
      <w:r w:rsidR="00BB0D25" w:rsidRPr="00A04E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0D25" w:rsidRPr="00A04E8D" w:rsidRDefault="00AA3B7B" w:rsidP="00444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E8D">
        <w:rPr>
          <w:rFonts w:ascii="Times New Roman" w:hAnsi="Times New Roman" w:cs="Times New Roman"/>
          <w:sz w:val="28"/>
          <w:szCs w:val="28"/>
          <w:lang w:val="uk-UA"/>
        </w:rPr>
        <w:t>Таким чином, щоб створити мовно</w:t>
      </w:r>
      <w:r w:rsidR="000E79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04E8D">
        <w:rPr>
          <w:rFonts w:ascii="Times New Roman" w:hAnsi="Times New Roman" w:cs="Times New Roman"/>
          <w:sz w:val="28"/>
          <w:szCs w:val="28"/>
          <w:lang w:val="uk-UA"/>
        </w:rPr>
        <w:t xml:space="preserve">культурне середовище у вузі, педагог повинен 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майстерно володіти методикою викладання дисципліни та глибоко усвідомлювати </w:t>
      </w:r>
      <w:proofErr w:type="spellStart"/>
      <w:r w:rsidRPr="00A04E8D">
        <w:rPr>
          <w:rFonts w:ascii="Times New Roman" w:hAnsi="Times New Roman" w:cs="Times New Roman"/>
          <w:sz w:val="28"/>
          <w:szCs w:val="28"/>
          <w:lang w:val="uk-UA"/>
        </w:rPr>
        <w:t>мовну</w:t>
      </w:r>
      <w:proofErr w:type="spellEnd"/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політику держави.</w:t>
      </w:r>
    </w:p>
    <w:p w:rsidR="008D37CF" w:rsidRPr="00A04E8D" w:rsidRDefault="00BB0D25" w:rsidP="004442D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4E8D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8D37CF" w:rsidRPr="00A04E8D" w:rsidRDefault="008D37CF" w:rsidP="00444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E8D">
        <w:rPr>
          <w:rFonts w:ascii="Times New Roman" w:hAnsi="Times New Roman" w:cs="Times New Roman"/>
          <w:sz w:val="28"/>
          <w:szCs w:val="28"/>
          <w:lang w:val="uk-UA"/>
        </w:rPr>
        <w:t>1. Гур’єв О. Форми активного семінару ∕ О. Гур’єв  ∕∕ Вісник вищої школи.</w:t>
      </w:r>
      <w:r w:rsidR="00BE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>− 1991.</w:t>
      </w:r>
      <w:r w:rsidR="00BE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>− № 9.</w:t>
      </w:r>
    </w:p>
    <w:p w:rsidR="00AF6288" w:rsidRPr="00A04E8D" w:rsidRDefault="008D37CF" w:rsidP="00444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proofErr w:type="spellStart"/>
      <w:r w:rsidRPr="00A04E8D">
        <w:rPr>
          <w:rFonts w:ascii="Times New Roman" w:hAnsi="Times New Roman" w:cs="Times New Roman"/>
          <w:sz w:val="28"/>
          <w:szCs w:val="28"/>
          <w:lang w:val="uk-UA"/>
        </w:rPr>
        <w:t>Лисиченко</w:t>
      </w:r>
      <w:proofErr w:type="spellEnd"/>
      <w:r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Л. А. Бесіда про рідне слово: Слово і його значення.</w:t>
      </w:r>
      <w:r w:rsidR="00BE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4E8D">
        <w:rPr>
          <w:rFonts w:ascii="Times New Roman" w:hAnsi="Times New Roman" w:cs="Times New Roman"/>
          <w:sz w:val="28"/>
          <w:szCs w:val="28"/>
          <w:lang w:val="uk-UA"/>
        </w:rPr>
        <w:t>−  Х.: ХДПУ, 1993</w:t>
      </w:r>
      <w:r w:rsidR="00AF6288" w:rsidRPr="00A04E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296A" w:rsidRDefault="008D37CF" w:rsidP="00444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E8D">
        <w:rPr>
          <w:rFonts w:ascii="Times New Roman" w:hAnsi="Times New Roman" w:cs="Times New Roman"/>
          <w:sz w:val="28"/>
          <w:szCs w:val="28"/>
          <w:lang w:val="uk-UA"/>
        </w:rPr>
        <w:t>3. Тишко О.</w:t>
      </w:r>
      <w:r w:rsidR="00AF6288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Лінгвістичний аналіз фрейму ∕ О. Тишко, Л. </w:t>
      </w:r>
      <w:proofErr w:type="spellStart"/>
      <w:r w:rsidR="00AF6288" w:rsidRPr="00A04E8D">
        <w:rPr>
          <w:rFonts w:ascii="Times New Roman" w:hAnsi="Times New Roman" w:cs="Times New Roman"/>
          <w:sz w:val="28"/>
          <w:szCs w:val="28"/>
          <w:lang w:val="uk-UA"/>
        </w:rPr>
        <w:t>Коцюк</w:t>
      </w:r>
      <w:proofErr w:type="spellEnd"/>
      <w:r w:rsidR="00AF6288" w:rsidRPr="00A04E8D">
        <w:rPr>
          <w:rFonts w:ascii="Times New Roman" w:hAnsi="Times New Roman" w:cs="Times New Roman"/>
          <w:sz w:val="28"/>
          <w:szCs w:val="28"/>
          <w:lang w:val="uk-UA"/>
        </w:rPr>
        <w:t xml:space="preserve">   ∕∕ Наукові записки Національного університету «Острозька академія». – Острог,</w:t>
      </w:r>
      <w:r w:rsidR="00BE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288" w:rsidRPr="00A04E8D">
        <w:rPr>
          <w:rFonts w:ascii="Times New Roman" w:hAnsi="Times New Roman" w:cs="Times New Roman"/>
          <w:sz w:val="28"/>
          <w:szCs w:val="28"/>
          <w:lang w:val="uk-UA"/>
        </w:rPr>
        <w:t>2009.</w:t>
      </w:r>
      <w:r w:rsidR="00BE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288" w:rsidRPr="00A04E8D">
        <w:rPr>
          <w:rFonts w:ascii="Times New Roman" w:hAnsi="Times New Roman" w:cs="Times New Roman"/>
          <w:sz w:val="28"/>
          <w:szCs w:val="28"/>
          <w:lang w:val="uk-UA"/>
        </w:rPr>
        <w:t>− Вип.11.</w:t>
      </w:r>
      <w:r w:rsidR="00BE6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288" w:rsidRPr="00A04E8D">
        <w:rPr>
          <w:rFonts w:ascii="Times New Roman" w:hAnsi="Times New Roman" w:cs="Times New Roman"/>
          <w:sz w:val="28"/>
          <w:szCs w:val="28"/>
          <w:lang w:val="uk-UA"/>
        </w:rPr>
        <w:t>− С.391−399.</w:t>
      </w:r>
    </w:p>
    <w:p w:rsidR="00A05DDB" w:rsidRDefault="00A05DDB" w:rsidP="00A26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05DDB" w:rsidRPr="00E314A3" w:rsidRDefault="00A05DDB" w:rsidP="00E314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4A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A05DDB" w:rsidRPr="00A05DDB" w:rsidRDefault="00A05DDB" w:rsidP="00A05DDB">
      <w:pPr>
        <w:pStyle w:val="Pa24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5D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Фоміна</w:t>
      </w:r>
      <w:proofErr w:type="spellEnd"/>
      <w:r w:rsidRPr="00A05D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Л. В., Скорбач Т. В., Нестеренко А. К., </w:t>
      </w:r>
      <w:proofErr w:type="spellStart"/>
      <w:r w:rsidRPr="00A05D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Калініченко</w:t>
      </w:r>
      <w:proofErr w:type="spellEnd"/>
      <w:r w:rsidRPr="00A05D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О. В.</w:t>
      </w:r>
    </w:p>
    <w:p w:rsidR="00761DEC" w:rsidRPr="00A05DDB" w:rsidRDefault="00A05DDB" w:rsidP="00A05DDB">
      <w:pPr>
        <w:pStyle w:val="Pa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DDB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ОРГАНІЗАЦІЯ НАВЧАННЯ МОВИ В НЕФІЛОЛОГІЧНОМУ ЗВО </w:t>
      </w:r>
      <w:proofErr w:type="gramStart"/>
      <w:r w:rsidRPr="00A05DD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05DDB">
        <w:rPr>
          <w:rFonts w:ascii="Times New Roman" w:hAnsi="Times New Roman" w:cs="Times New Roman"/>
          <w:color w:val="000000"/>
          <w:sz w:val="28"/>
          <w:szCs w:val="28"/>
        </w:rPr>
        <w:t xml:space="preserve"> ВИКОРИСТАННЯМ МІЖПРЕДМЕТНО</w:t>
      </w:r>
      <w:bookmarkStart w:id="0" w:name="_GoBack"/>
      <w:bookmarkEnd w:id="0"/>
      <w:r w:rsidRPr="00A05DDB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…………..…</w:t>
      </w:r>
      <w:r>
        <w:rPr>
          <w:rFonts w:ascii="Times New Roman" w:hAnsi="Times New Roman" w:cs="Times New Roman"/>
          <w:sz w:val="28"/>
          <w:szCs w:val="28"/>
          <w:lang w:val="uk-UA"/>
        </w:rPr>
        <w:t>140-141</w:t>
      </w:r>
    </w:p>
    <w:sectPr w:rsidR="00761DEC" w:rsidRPr="00A05DDB" w:rsidSect="009A55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nos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F8"/>
    <w:rsid w:val="0000296A"/>
    <w:rsid w:val="000447F8"/>
    <w:rsid w:val="00095497"/>
    <w:rsid w:val="000E79C4"/>
    <w:rsid w:val="00122FF8"/>
    <w:rsid w:val="001C52C8"/>
    <w:rsid w:val="001E253A"/>
    <w:rsid w:val="00213B41"/>
    <w:rsid w:val="0027279C"/>
    <w:rsid w:val="002D21D9"/>
    <w:rsid w:val="00323921"/>
    <w:rsid w:val="003366C5"/>
    <w:rsid w:val="00341EEB"/>
    <w:rsid w:val="004131B7"/>
    <w:rsid w:val="004442D8"/>
    <w:rsid w:val="00444FCF"/>
    <w:rsid w:val="00445784"/>
    <w:rsid w:val="00487B8C"/>
    <w:rsid w:val="0059244B"/>
    <w:rsid w:val="005D4898"/>
    <w:rsid w:val="00602BC2"/>
    <w:rsid w:val="00652AC3"/>
    <w:rsid w:val="006E5D09"/>
    <w:rsid w:val="006E6BC7"/>
    <w:rsid w:val="00761DEC"/>
    <w:rsid w:val="007A5A7D"/>
    <w:rsid w:val="00812D72"/>
    <w:rsid w:val="00826AE5"/>
    <w:rsid w:val="008536AB"/>
    <w:rsid w:val="008962CD"/>
    <w:rsid w:val="008978CE"/>
    <w:rsid w:val="008D37CF"/>
    <w:rsid w:val="009A5541"/>
    <w:rsid w:val="00A00BAC"/>
    <w:rsid w:val="00A04E8D"/>
    <w:rsid w:val="00A05DDB"/>
    <w:rsid w:val="00A26815"/>
    <w:rsid w:val="00A56210"/>
    <w:rsid w:val="00A601CE"/>
    <w:rsid w:val="00A728CE"/>
    <w:rsid w:val="00AA3B7B"/>
    <w:rsid w:val="00AD55B0"/>
    <w:rsid w:val="00AF6288"/>
    <w:rsid w:val="00B960F1"/>
    <w:rsid w:val="00BB0D25"/>
    <w:rsid w:val="00BE619A"/>
    <w:rsid w:val="00CB6651"/>
    <w:rsid w:val="00CD615C"/>
    <w:rsid w:val="00CF1F69"/>
    <w:rsid w:val="00D11A97"/>
    <w:rsid w:val="00D260F4"/>
    <w:rsid w:val="00D4329E"/>
    <w:rsid w:val="00D72CDB"/>
    <w:rsid w:val="00DA0413"/>
    <w:rsid w:val="00DB7052"/>
    <w:rsid w:val="00DD6F1B"/>
    <w:rsid w:val="00E310F3"/>
    <w:rsid w:val="00E314A3"/>
    <w:rsid w:val="00E606CB"/>
    <w:rsid w:val="00EA47CB"/>
    <w:rsid w:val="00F543E9"/>
    <w:rsid w:val="00F8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210"/>
    <w:rPr>
      <w:color w:val="808080"/>
    </w:rPr>
  </w:style>
  <w:style w:type="paragraph" w:customStyle="1" w:styleId="Default">
    <w:name w:val="Default"/>
    <w:rsid w:val="00A05DDB"/>
    <w:pPr>
      <w:autoSpaceDE w:val="0"/>
      <w:autoSpaceDN w:val="0"/>
      <w:adjustRightInd w:val="0"/>
      <w:spacing w:after="0" w:line="240" w:lineRule="auto"/>
    </w:pPr>
    <w:rPr>
      <w:rFonts w:ascii="Tinos" w:hAnsi="Tinos" w:cs="Tino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05DDB"/>
    <w:pPr>
      <w:spacing w:line="19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A05DDB"/>
    <w:rPr>
      <w:rFonts w:cs="Tinos"/>
      <w:i/>
      <w:i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A05DDB"/>
    <w:pPr>
      <w:spacing w:line="20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A05DDB"/>
    <w:rPr>
      <w:rFonts w:cs="Tinos"/>
      <w:b/>
      <w:bCs/>
      <w:color w:val="000000"/>
      <w:sz w:val="32"/>
      <w:szCs w:val="32"/>
    </w:rPr>
  </w:style>
  <w:style w:type="character" w:customStyle="1" w:styleId="A20">
    <w:name w:val="A2"/>
    <w:uiPriority w:val="99"/>
    <w:rsid w:val="00A05DDB"/>
    <w:rPr>
      <w:rFonts w:cs="Tinos"/>
      <w:b/>
      <w:bCs/>
      <w:color w:val="000000"/>
      <w:sz w:val="44"/>
      <w:szCs w:val="44"/>
    </w:rPr>
  </w:style>
  <w:style w:type="character" w:customStyle="1" w:styleId="A30">
    <w:name w:val="A3"/>
    <w:uiPriority w:val="99"/>
    <w:rsid w:val="00A05DDB"/>
    <w:rPr>
      <w:rFonts w:cs="Tinos"/>
      <w:b/>
      <w:bCs/>
      <w:color w:val="000000"/>
      <w:sz w:val="36"/>
      <w:szCs w:val="36"/>
    </w:rPr>
  </w:style>
  <w:style w:type="character" w:customStyle="1" w:styleId="A4">
    <w:name w:val="A4"/>
    <w:uiPriority w:val="99"/>
    <w:rsid w:val="00A05DDB"/>
    <w:rPr>
      <w:rFonts w:cs="Tinos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A05DDB"/>
    <w:pPr>
      <w:spacing w:line="19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05DDB"/>
    <w:rPr>
      <w:rFonts w:cs="Tinos"/>
      <w:color w:val="000000"/>
    </w:rPr>
  </w:style>
  <w:style w:type="character" w:customStyle="1" w:styleId="A6">
    <w:name w:val="A6"/>
    <w:uiPriority w:val="99"/>
    <w:rsid w:val="00A05DDB"/>
    <w:rPr>
      <w:rFonts w:cs="Tinos"/>
      <w:color w:val="000000"/>
      <w:sz w:val="20"/>
      <w:szCs w:val="20"/>
    </w:rPr>
  </w:style>
  <w:style w:type="paragraph" w:customStyle="1" w:styleId="Pa24">
    <w:name w:val="Pa24"/>
    <w:basedOn w:val="Default"/>
    <w:next w:val="Default"/>
    <w:uiPriority w:val="99"/>
    <w:rsid w:val="00A05DDB"/>
    <w:pPr>
      <w:spacing w:line="1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A05DDB"/>
    <w:pPr>
      <w:spacing w:line="19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210"/>
    <w:rPr>
      <w:color w:val="808080"/>
    </w:rPr>
  </w:style>
  <w:style w:type="paragraph" w:customStyle="1" w:styleId="Default">
    <w:name w:val="Default"/>
    <w:rsid w:val="00A05DDB"/>
    <w:pPr>
      <w:autoSpaceDE w:val="0"/>
      <w:autoSpaceDN w:val="0"/>
      <w:adjustRightInd w:val="0"/>
      <w:spacing w:after="0" w:line="240" w:lineRule="auto"/>
    </w:pPr>
    <w:rPr>
      <w:rFonts w:ascii="Tinos" w:hAnsi="Tinos" w:cs="Tino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05DDB"/>
    <w:pPr>
      <w:spacing w:line="19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A05DDB"/>
    <w:rPr>
      <w:rFonts w:cs="Tinos"/>
      <w:i/>
      <w:i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A05DDB"/>
    <w:pPr>
      <w:spacing w:line="20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A05DDB"/>
    <w:rPr>
      <w:rFonts w:cs="Tinos"/>
      <w:b/>
      <w:bCs/>
      <w:color w:val="000000"/>
      <w:sz w:val="32"/>
      <w:szCs w:val="32"/>
    </w:rPr>
  </w:style>
  <w:style w:type="character" w:customStyle="1" w:styleId="A20">
    <w:name w:val="A2"/>
    <w:uiPriority w:val="99"/>
    <w:rsid w:val="00A05DDB"/>
    <w:rPr>
      <w:rFonts w:cs="Tinos"/>
      <w:b/>
      <w:bCs/>
      <w:color w:val="000000"/>
      <w:sz w:val="44"/>
      <w:szCs w:val="44"/>
    </w:rPr>
  </w:style>
  <w:style w:type="character" w:customStyle="1" w:styleId="A30">
    <w:name w:val="A3"/>
    <w:uiPriority w:val="99"/>
    <w:rsid w:val="00A05DDB"/>
    <w:rPr>
      <w:rFonts w:cs="Tinos"/>
      <w:b/>
      <w:bCs/>
      <w:color w:val="000000"/>
      <w:sz w:val="36"/>
      <w:szCs w:val="36"/>
    </w:rPr>
  </w:style>
  <w:style w:type="character" w:customStyle="1" w:styleId="A4">
    <w:name w:val="A4"/>
    <w:uiPriority w:val="99"/>
    <w:rsid w:val="00A05DDB"/>
    <w:rPr>
      <w:rFonts w:cs="Tinos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A05DDB"/>
    <w:pPr>
      <w:spacing w:line="19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05DDB"/>
    <w:rPr>
      <w:rFonts w:cs="Tinos"/>
      <w:color w:val="000000"/>
    </w:rPr>
  </w:style>
  <w:style w:type="character" w:customStyle="1" w:styleId="A6">
    <w:name w:val="A6"/>
    <w:uiPriority w:val="99"/>
    <w:rsid w:val="00A05DDB"/>
    <w:rPr>
      <w:rFonts w:cs="Tinos"/>
      <w:color w:val="000000"/>
      <w:sz w:val="20"/>
      <w:szCs w:val="20"/>
    </w:rPr>
  </w:style>
  <w:style w:type="paragraph" w:customStyle="1" w:styleId="Pa24">
    <w:name w:val="Pa24"/>
    <w:basedOn w:val="Default"/>
    <w:next w:val="Default"/>
    <w:uiPriority w:val="99"/>
    <w:rsid w:val="00A05DDB"/>
    <w:pPr>
      <w:spacing w:line="18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A05DDB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FujikN</dc:creator>
  <cp:keywords/>
  <dc:description/>
  <cp:lastModifiedBy>User</cp:lastModifiedBy>
  <cp:revision>20</cp:revision>
  <dcterms:created xsi:type="dcterms:W3CDTF">2019-03-24T16:04:00Z</dcterms:created>
  <dcterms:modified xsi:type="dcterms:W3CDTF">2019-05-23T06:35:00Z</dcterms:modified>
</cp:coreProperties>
</file>