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C6" w:rsidRPr="004D1358" w:rsidRDefault="004058C6" w:rsidP="004D1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358">
        <w:rPr>
          <w:rFonts w:ascii="Times New Roman" w:hAnsi="Times New Roman" w:cs="Times New Roman"/>
          <w:b/>
          <w:bCs/>
          <w:sz w:val="24"/>
          <w:szCs w:val="24"/>
        </w:rPr>
        <w:t>РЕЗУЛЬТАТИ ЗАСТОСУВАННЯ ДЕМФОВАНОЇ СЛІНГ-ТЕРАПІЇ</w:t>
      </w:r>
    </w:p>
    <w:p w:rsidR="004058C6" w:rsidRPr="004D1358" w:rsidRDefault="004058C6" w:rsidP="004D1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358">
        <w:rPr>
          <w:rFonts w:ascii="Times New Roman" w:hAnsi="Times New Roman" w:cs="Times New Roman"/>
          <w:b/>
          <w:bCs/>
          <w:sz w:val="24"/>
          <w:szCs w:val="24"/>
        </w:rPr>
        <w:t>ПРИ ВІДНОВНОМУ ЛІКУВАННІ ПАЦІЄНТІВ</w:t>
      </w:r>
    </w:p>
    <w:p w:rsidR="004058C6" w:rsidRDefault="004058C6" w:rsidP="004D1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358">
        <w:rPr>
          <w:rFonts w:ascii="Times New Roman" w:hAnsi="Times New Roman" w:cs="Times New Roman"/>
          <w:b/>
          <w:bCs/>
          <w:sz w:val="24"/>
          <w:szCs w:val="24"/>
        </w:rPr>
        <w:t>С ЗАХВОРЮВАННЯМИ І ТРАВМАМИ ТАЗА</w:t>
      </w:r>
    </w:p>
    <w:p w:rsidR="004D1358" w:rsidRPr="004D1358" w:rsidRDefault="004D1358" w:rsidP="004D1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C6" w:rsidRDefault="004058C6" w:rsidP="004D1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Істомін</w:t>
      </w:r>
      <w:proofErr w:type="spellEnd"/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 А.Г.</w:t>
      </w:r>
      <w:r w:rsidRPr="004D13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Луковська</w:t>
      </w:r>
      <w:proofErr w:type="spellEnd"/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 О.В</w:t>
      </w:r>
      <w:r w:rsidRPr="004D13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Істомін</w:t>
      </w:r>
      <w:proofErr w:type="spellEnd"/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 Д.А.</w:t>
      </w:r>
      <w:r w:rsidRPr="004D13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Журавльов</w:t>
      </w:r>
      <w:proofErr w:type="spellEnd"/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 В.Б. </w:t>
      </w:r>
      <w:r w:rsidRPr="004D13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Манучарян</w:t>
      </w:r>
      <w:proofErr w:type="spellEnd"/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r w:rsidRPr="004D13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4D1358" w:rsidRPr="004D1358" w:rsidRDefault="004D1358" w:rsidP="004D1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C6" w:rsidRPr="004D1358" w:rsidRDefault="004058C6" w:rsidP="004D13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135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Харківський</w:t>
      </w:r>
      <w:proofErr w:type="spellEnd"/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медичний</w:t>
      </w:r>
      <w:proofErr w:type="spellEnd"/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університет</w:t>
      </w:r>
      <w:proofErr w:type="spellEnd"/>
    </w:p>
    <w:p w:rsidR="004058C6" w:rsidRDefault="004058C6" w:rsidP="004D13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135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Харківська</w:t>
      </w:r>
      <w:proofErr w:type="spellEnd"/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державна</w:t>
      </w:r>
      <w:proofErr w:type="spellEnd"/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академія</w:t>
      </w:r>
      <w:proofErr w:type="spellEnd"/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фізичної</w:t>
      </w:r>
      <w:proofErr w:type="spellEnd"/>
      <w:r w:rsidRPr="004D1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i/>
          <w:iCs/>
          <w:sz w:val="24"/>
          <w:szCs w:val="24"/>
        </w:rPr>
        <w:t>культури</w:t>
      </w:r>
      <w:proofErr w:type="spellEnd"/>
    </w:p>
    <w:p w:rsidR="00DB1E81" w:rsidRPr="004D1358" w:rsidRDefault="00DB1E81" w:rsidP="004D13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058C6" w:rsidRPr="004D1358" w:rsidRDefault="004058C6" w:rsidP="00DB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Актуальність</w:t>
      </w:r>
      <w:proofErr w:type="spellEnd"/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відновного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дестуктивно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>-</w:t>
      </w:r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дістрофічними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ураженнями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тазової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етіології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посттравматичними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>,</w:t>
      </w:r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запальними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диспластичними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значній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мірі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попереково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>-тазового балансу. Анатомо-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м‘язів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посу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нижньої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складну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координацію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структур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біомеханічної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поперековий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хребта -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крижі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крижово-клубовой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суглоб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- таз».</w:t>
      </w:r>
    </w:p>
    <w:p w:rsidR="004058C6" w:rsidRPr="004D1358" w:rsidRDefault="004058C6" w:rsidP="00DB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358">
        <w:rPr>
          <w:rFonts w:ascii="Times New Roman" w:hAnsi="Times New Roman" w:cs="Times New Roman"/>
          <w:sz w:val="24"/>
          <w:szCs w:val="24"/>
        </w:rPr>
        <w:t xml:space="preserve">Одним з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перспективних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попереково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-тазового балансу у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3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різноманітну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патологію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поясу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нижніх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(метод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підвісу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Адже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підвіс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нестабільною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опорою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активізує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координацію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якісному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відновленню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рівноваги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усуваючи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дисбаланс в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тонусі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м'язів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цього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58">
        <w:rPr>
          <w:rFonts w:ascii="Times New Roman" w:hAnsi="Times New Roman" w:cs="Times New Roman"/>
          <w:sz w:val="24"/>
          <w:szCs w:val="24"/>
        </w:rPr>
        <w:t xml:space="preserve">методу показав,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широке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реабілітацію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захворювання</w:t>
      </w:r>
      <w:bookmarkStart w:id="0" w:name="_GoBack"/>
      <w:bookmarkEnd w:id="0"/>
      <w:r w:rsidRPr="004D135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і травмами таза. В 2016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нами</w:t>
      </w:r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розроблена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демфованої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апробована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комплекному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відновному</w:t>
      </w:r>
      <w:proofErr w:type="spellEnd"/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лікуванні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травм поясу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нижніх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 синдромом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клубово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>-</w:t>
      </w:r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поперекової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зв‘язки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спортсменів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артистів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балету.</w:t>
      </w:r>
    </w:p>
    <w:p w:rsidR="004058C6" w:rsidRPr="004D1358" w:rsidRDefault="004058C6" w:rsidP="00DB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Мета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демфованої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4058C6" w:rsidRPr="004D1358" w:rsidRDefault="004058C6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відновному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лікуванні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захворюваннями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і травмами тазу.</w:t>
      </w:r>
    </w:p>
    <w:p w:rsidR="004058C6" w:rsidRPr="004D1358" w:rsidRDefault="004058C6" w:rsidP="00DB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Матеріали</w:t>
      </w:r>
      <w:proofErr w:type="spellEnd"/>
      <w:r w:rsidRPr="004D1358">
        <w:rPr>
          <w:rFonts w:ascii="Times New Roman" w:hAnsi="Times New Roman" w:cs="Times New Roman"/>
          <w:b/>
          <w:bCs/>
          <w:sz w:val="24"/>
          <w:szCs w:val="24"/>
        </w:rPr>
        <w:t xml:space="preserve"> й </w:t>
      </w:r>
      <w:proofErr w:type="spellStart"/>
      <w:r w:rsidRPr="004D1358">
        <w:rPr>
          <w:rFonts w:ascii="Times New Roman" w:hAnsi="Times New Roman" w:cs="Times New Roman"/>
          <w:b/>
          <w:bCs/>
          <w:sz w:val="24"/>
          <w:szCs w:val="24"/>
        </w:rPr>
        <w:t>методи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. Нами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проаналізовано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клінічного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розробленого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демфованої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відновному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лікуванні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з</w:t>
      </w:r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посттравматичними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запальними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диспластичними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захворюваннями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структур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біомеханічної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поперековий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хребта -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крижі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крижово-клубовой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суглоб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- таз»,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переважали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попереково-тазовими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лігаментопатіями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нестабільних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таза.</w:t>
      </w:r>
    </w:p>
    <w:p w:rsidR="004058C6" w:rsidRPr="004D1358" w:rsidRDefault="004058C6" w:rsidP="00DB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складав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36,4 ± 1,3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коливалась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3</w:t>
      </w:r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до 2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Досліджувані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хворі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розподілені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репрезентативні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35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віковими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статевими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етіологією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тазової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 характеристиками</w:t>
      </w:r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попереково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-тазового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дісбалансу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>.</w:t>
      </w:r>
    </w:p>
    <w:p w:rsidR="004058C6" w:rsidRPr="004D1358" w:rsidRDefault="004058C6" w:rsidP="00DB1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35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увійшли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паціента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здійснювали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демпфовану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слінг-терапію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35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розробленим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нами способом, основною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відміністю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демпфера</w:t>
      </w:r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358">
        <w:rPr>
          <w:rFonts w:ascii="Times New Roman" w:hAnsi="Times New Roman" w:cs="Times New Roman"/>
          <w:sz w:val="24"/>
          <w:szCs w:val="24"/>
        </w:rPr>
        <w:t xml:space="preserve">(пристрою,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гасить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підвісів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і</w:t>
      </w:r>
      <w:r w:rsidR="004D1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регулювати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динамічних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дозованого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опору.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пристрої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стрічкові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еспандери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розширюють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спектр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лікувальних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підвищують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їх</w:t>
      </w:r>
      <w:proofErr w:type="spellEnd"/>
    </w:p>
    <w:p w:rsidR="00D60E77" w:rsidRPr="004D1358" w:rsidRDefault="004058C6" w:rsidP="004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Пружини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жорсткість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змінювати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до ваги,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</w:rPr>
        <w:t xml:space="preserve"> хворого,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наявної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патології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зручним</w:t>
      </w:r>
      <w:proofErr w:type="spellEnd"/>
      <w:r w:rsidR="00D60E77" w:rsidRPr="004D13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60E77" w:rsidRPr="004D1358">
        <w:rPr>
          <w:rFonts w:ascii="Times New Roman" w:hAnsi="Times New Roman" w:cs="Times New Roman"/>
          <w:sz w:val="24"/>
          <w:szCs w:val="24"/>
        </w:rPr>
        <w:t>надійним</w:t>
      </w:r>
      <w:proofErr w:type="spellEnd"/>
    </w:p>
    <w:p w:rsidR="00D60E77" w:rsidRPr="004D1358" w:rsidRDefault="00D60E77" w:rsidP="004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пристроєм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демпфування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підвісів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стрічкові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еспандери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</w:p>
    <w:p w:rsidR="00D60E77" w:rsidRPr="004D1358" w:rsidRDefault="00D60E77" w:rsidP="004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демпфування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доречно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і в тих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</w:p>
    <w:p w:rsidR="00D60E77" w:rsidRPr="004D1358" w:rsidRDefault="00D60E77" w:rsidP="004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полегшити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вертикальній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площині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додаткове</w:t>
      </w:r>
      <w:proofErr w:type="spellEnd"/>
    </w:p>
    <w:p w:rsidR="00D60E77" w:rsidRPr="004D1358" w:rsidRDefault="00D60E77" w:rsidP="004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антигравітаційне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>.</w:t>
      </w:r>
    </w:p>
    <w:p w:rsidR="00D60E77" w:rsidRPr="004D1358" w:rsidRDefault="00D60E77" w:rsidP="00DB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Контрольну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склали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застосовували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слінг-терапію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загальновідомою</w:t>
      </w:r>
      <w:proofErr w:type="spellEnd"/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1358">
        <w:rPr>
          <w:rFonts w:ascii="Times New Roman" w:hAnsi="Times New Roman" w:cs="Times New Roman"/>
          <w:sz w:val="24"/>
          <w:szCs w:val="24"/>
        </w:rPr>
        <w:t xml:space="preserve">методикою.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слінг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відновного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в</w:t>
      </w:r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клінічних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порушували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репрезентативності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>.</w:t>
      </w:r>
    </w:p>
    <w:p w:rsidR="00D60E77" w:rsidRPr="004D1358" w:rsidRDefault="00D60E77" w:rsidP="00DB1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lastRenderedPageBreak/>
        <w:t>Результати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оцінювали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шкалою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Majeed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(1989), яка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десятиріччя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є</w:t>
      </w:r>
    </w:p>
    <w:p w:rsidR="00D60E77" w:rsidRPr="004D1358" w:rsidRDefault="00D60E77" w:rsidP="004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розповсюдженою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</w:p>
    <w:p w:rsidR="00D60E77" w:rsidRPr="004D1358" w:rsidRDefault="00D60E77" w:rsidP="004D1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358">
        <w:rPr>
          <w:rFonts w:ascii="Times New Roman" w:hAnsi="Times New Roman" w:cs="Times New Roman"/>
          <w:sz w:val="24"/>
          <w:szCs w:val="24"/>
        </w:rPr>
        <w:t xml:space="preserve">травм таза (Бурлука В.В., 2018).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шкала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клінічного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EF0A9C" w:rsidRPr="004D1358" w:rsidRDefault="00D60E77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суб'єктивній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стану самим </w:t>
      </w:r>
      <w:proofErr w:type="spellStart"/>
      <w:r w:rsidRPr="004D1358">
        <w:rPr>
          <w:rFonts w:ascii="Times New Roman" w:hAnsi="Times New Roman" w:cs="Times New Roman"/>
          <w:sz w:val="24"/>
          <w:szCs w:val="24"/>
        </w:rPr>
        <w:t>хворим</w:t>
      </w:r>
      <w:proofErr w:type="spellEnd"/>
      <w:r w:rsidRPr="004D1358">
        <w:rPr>
          <w:rFonts w:ascii="Times New Roman" w:hAnsi="Times New Roman" w:cs="Times New Roman"/>
          <w:sz w:val="24"/>
          <w:szCs w:val="24"/>
        </w:rPr>
        <w:t xml:space="preserve"> (табл.1).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b/>
          <w:bCs/>
          <w:sz w:val="24"/>
          <w:szCs w:val="24"/>
        </w:rPr>
        <w:t>Бальні</w:t>
      </w:r>
      <w:proofErr w:type="spellEnd"/>
      <w:r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b/>
          <w:bCs/>
          <w:sz w:val="24"/>
          <w:szCs w:val="24"/>
        </w:rPr>
        <w:t>показники</w:t>
      </w:r>
      <w:proofErr w:type="spellEnd"/>
      <w:r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b/>
          <w:bCs/>
          <w:sz w:val="24"/>
          <w:szCs w:val="24"/>
        </w:rPr>
        <w:t>оцінки</w:t>
      </w:r>
      <w:proofErr w:type="spellEnd"/>
      <w:r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стану </w:t>
      </w:r>
      <w:proofErr w:type="spellStart"/>
      <w:r w:rsidRPr="00D60E77">
        <w:rPr>
          <w:rFonts w:ascii="Times New Roman" w:hAnsi="Times New Roman" w:cs="Times New Roman"/>
          <w:b/>
          <w:bCs/>
          <w:sz w:val="24"/>
          <w:szCs w:val="24"/>
        </w:rPr>
        <w:t>хворих</w:t>
      </w:r>
      <w:proofErr w:type="spellEnd"/>
      <w:r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60E77">
        <w:rPr>
          <w:rFonts w:ascii="Times New Roman" w:hAnsi="Times New Roman" w:cs="Times New Roman"/>
          <w:b/>
          <w:bCs/>
          <w:sz w:val="24"/>
          <w:szCs w:val="24"/>
        </w:rPr>
        <w:t>Majeed</w:t>
      </w:r>
      <w:proofErr w:type="spellEnd"/>
    </w:p>
    <w:tbl>
      <w:tblPr>
        <w:tblW w:w="9570" w:type="dxa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6866"/>
        <w:gridCol w:w="848"/>
      </w:tblGrid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спокої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періодичний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спокої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інтенсивний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навантаженні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обмежує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помірний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навантаженні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і в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спокої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непостійний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навантаженні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Працездатність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періодично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легку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Знадобилося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Та ж робота,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, але з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обмеженими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можливостями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Та ж робота,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травми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сидіти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Виражена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постійна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хворобливість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Помірна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хворобливість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сидіти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обмежена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Некомфортне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Сидіння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безболісне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Сексуальні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розлади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Виражена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час сексу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Помірна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хворобливість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Болючість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тривалому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сексі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Дискомфорт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дискомфорту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опора при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ходьбі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Прикутий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майже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прикутий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Пересувається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кріслі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Пересувається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милиць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Пересувається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2 тростин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одну тростину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опору не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Кульгавість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ходити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Майже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ходити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пересуватися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дрібними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кроками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Виражена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кульгавість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Помірна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кульгавість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E81" w:rsidRPr="00D60E77" w:rsidTr="00647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81" w:rsidRPr="00D60E77" w:rsidRDefault="00DB1E81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81" w:rsidRPr="00D60E77" w:rsidRDefault="00DB1E81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Незначна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кульгавість</w:t>
            </w:r>
            <w:proofErr w:type="spellEnd"/>
          </w:p>
          <w:p w:rsidR="00DB1E81" w:rsidRPr="00D60E77" w:rsidRDefault="00DB1E81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Кульгавість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81" w:rsidRPr="00D60E77" w:rsidRDefault="00DB1E81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1E81" w:rsidRPr="00D60E77" w:rsidTr="00647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81" w:rsidRPr="00D60E77" w:rsidRDefault="00DB1E81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81" w:rsidRPr="00D60E77" w:rsidRDefault="00DB1E81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81" w:rsidRPr="00D60E77" w:rsidRDefault="00DB1E81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ходьби</w:t>
            </w:r>
            <w:proofErr w:type="spellEnd"/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ходити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прикутий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пройти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Обмежена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за часом і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відстанню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Обмежено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з тростиною,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утруднене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без,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на ногах до 1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з тростиною, без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тростини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обмежено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тростини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, легка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кульгавість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E77" w:rsidRPr="00D60E77" w:rsidTr="00DB1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 для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60E7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стану тазу, а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– поясу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нижньої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кінцівки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структур,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пов‘язані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з ним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вбіомеханічні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ланцюги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Majeed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запропонував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(табл.2).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60E77" w:rsidRPr="00D60E77" w:rsidRDefault="00DB1E81" w:rsidP="00DB1E8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Значення показників</w:t>
      </w:r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бальної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оцінки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результатів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лікування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хворих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за шкалою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Majeed</w:t>
      </w:r>
      <w:proofErr w:type="spellEnd"/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3286"/>
        <w:gridCol w:w="3284"/>
      </w:tblGrid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Пацієнт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працював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Пацієнт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травми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працював</w:t>
            </w:r>
            <w:proofErr w:type="spellEnd"/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відмінний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85 - 100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70 - 100</w:t>
            </w:r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70 - 84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55 - 69</w:t>
            </w:r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55 - 69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45 - 54</w:t>
            </w:r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поганий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0 - 54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0 - 44</w:t>
            </w:r>
          </w:p>
        </w:tc>
      </w:tr>
    </w:tbl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здійснювалось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перед початком курсу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слінг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завершенні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>.</w:t>
      </w:r>
    </w:p>
    <w:p w:rsidR="004D1358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b/>
          <w:bCs/>
          <w:sz w:val="24"/>
          <w:szCs w:val="24"/>
        </w:rPr>
        <w:t>Результати</w:t>
      </w:r>
      <w:proofErr w:type="spellEnd"/>
      <w:r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стану тазу за шкалою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шкалою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Majeed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в табл.3.</w:t>
      </w:r>
      <w:r w:rsidR="004D1358">
        <w:rPr>
          <w:rFonts w:ascii="Times New Roman" w:hAnsi="Times New Roman" w:cs="Times New Roman"/>
          <w:sz w:val="24"/>
          <w:szCs w:val="24"/>
        </w:rPr>
        <w:tab/>
      </w:r>
      <w:r w:rsidR="004D1358">
        <w:rPr>
          <w:rFonts w:ascii="Times New Roman" w:hAnsi="Times New Roman" w:cs="Times New Roman"/>
          <w:sz w:val="24"/>
          <w:szCs w:val="24"/>
        </w:rPr>
        <w:tab/>
      </w:r>
      <w:r w:rsidR="004D1358">
        <w:rPr>
          <w:rFonts w:ascii="Times New Roman" w:hAnsi="Times New Roman" w:cs="Times New Roman"/>
          <w:sz w:val="24"/>
          <w:szCs w:val="24"/>
        </w:rPr>
        <w:tab/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60E77" w:rsidRPr="00D60E77" w:rsidRDefault="004D1358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hanging="1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Результати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лікування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хворих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основної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контрольної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груп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оцінених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за методикою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Majeed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лікування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після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завершення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>лікування</w:t>
      </w:r>
      <w:proofErr w:type="spellEnd"/>
      <w:r w:rsidR="00D60E77" w:rsidRPr="00D60E77">
        <w:rPr>
          <w:rFonts w:ascii="Times New Roman" w:hAnsi="Times New Roman" w:cs="Times New Roman"/>
          <w:b/>
          <w:bCs/>
          <w:sz w:val="24"/>
          <w:szCs w:val="24"/>
        </w:rPr>
        <w:t xml:space="preserve"> (р = 0,05)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755"/>
        <w:gridCol w:w="1418"/>
        <w:gridCol w:w="1274"/>
        <w:gridCol w:w="1985"/>
        <w:gridCol w:w="1418"/>
      </w:tblGrid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1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лінічна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Стд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Стд</w:t>
            </w:r>
            <w:proofErr w:type="spellEnd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похибка</w:t>
            </w:r>
            <w:proofErr w:type="spellEnd"/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середнього</w:t>
            </w:r>
            <w:proofErr w:type="spellEnd"/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62,82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81,95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D60E77" w:rsidRPr="00D60E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</w:p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0E77" w:rsidRPr="00D60E77" w:rsidRDefault="00D60E77" w:rsidP="004D13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77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</w:tbl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77" w:rsidRPr="00D60E77" w:rsidRDefault="00D60E77" w:rsidP="00DB1E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табличних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60E7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0E77">
        <w:rPr>
          <w:rFonts w:ascii="Times New Roman" w:hAnsi="Times New Roman" w:cs="Times New Roman"/>
          <w:sz w:val="24"/>
          <w:szCs w:val="24"/>
        </w:rPr>
        <w:t>в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E77">
        <w:rPr>
          <w:rFonts w:ascii="Times New Roman" w:hAnsi="Times New Roman" w:cs="Times New Roman"/>
          <w:sz w:val="24"/>
          <w:szCs w:val="24"/>
        </w:rPr>
        <w:t xml:space="preserve">бальному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еквіваленті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достовірні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>.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фактором,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вплинув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функціонального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стану поясу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нижніх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суттєвє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зменьшення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болю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слінг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терапіі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розробленого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демфера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гасив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підвісов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особливістю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демпфованої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слінг-терапії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є те,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полегшити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пацієнтам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пониженою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силою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lastRenderedPageBreak/>
        <w:t>м'язів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вкрай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відновному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лікуваннні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нестабільних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травм таза,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виконувались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реконструктивні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хірургічні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>.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з‘ясовано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м'язами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стегна для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дозованого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опору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демпфування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підвісів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доцільно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поєднувати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подовженням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укороченням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важеля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збільшувати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змінюючи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повторень</w:t>
      </w:r>
      <w:proofErr w:type="spellEnd"/>
      <w:r w:rsidRPr="00D60E7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і,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змінюючи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>.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E77">
        <w:rPr>
          <w:rFonts w:ascii="Times New Roman" w:hAnsi="Times New Roman" w:cs="Times New Roman"/>
          <w:b/>
          <w:bCs/>
          <w:sz w:val="24"/>
          <w:szCs w:val="24"/>
        </w:rPr>
        <w:t>Висновок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>.</w:t>
      </w:r>
      <w:r w:rsidR="00DB1E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клінічного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демфованої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слінг-терапії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патологією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поясу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нижніх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кінцівок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продемонстрував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безпечність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обумовлено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зменшенням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інтенсивності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болю і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регулювати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динамічних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E77">
        <w:rPr>
          <w:rFonts w:ascii="Times New Roman" w:hAnsi="Times New Roman" w:cs="Times New Roman"/>
          <w:sz w:val="24"/>
          <w:szCs w:val="24"/>
        </w:rPr>
        <w:t>дозованого</w:t>
      </w:r>
      <w:proofErr w:type="spellEnd"/>
      <w:r w:rsidRPr="00D60E77">
        <w:rPr>
          <w:rFonts w:ascii="Times New Roman" w:hAnsi="Times New Roman" w:cs="Times New Roman"/>
          <w:sz w:val="24"/>
          <w:szCs w:val="24"/>
        </w:rPr>
        <w:t xml:space="preserve"> опору.</w:t>
      </w:r>
    </w:p>
    <w:p w:rsidR="00D60E77" w:rsidRPr="00D60E77" w:rsidRDefault="00D60E77" w:rsidP="004D135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77" w:rsidRPr="004D1358" w:rsidRDefault="00D60E77" w:rsidP="004D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E77" w:rsidRPr="004D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5"/>
    <w:rsid w:val="004058C6"/>
    <w:rsid w:val="004D1358"/>
    <w:rsid w:val="00845FD2"/>
    <w:rsid w:val="008F2E89"/>
    <w:rsid w:val="00BB01D5"/>
    <w:rsid w:val="00D60E77"/>
    <w:rsid w:val="00DB1E81"/>
    <w:rsid w:val="00E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2773"/>
  <w15:chartTrackingRefBased/>
  <w15:docId w15:val="{AD109D1C-7EC2-43AD-98AD-221AA43B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60E77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0E7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60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0E77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60E77"/>
    <w:pPr>
      <w:autoSpaceDE w:val="0"/>
      <w:autoSpaceDN w:val="0"/>
      <w:adjustRightInd w:val="0"/>
      <w:spacing w:after="0" w:line="256" w:lineRule="exact"/>
      <w:ind w:left="10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2019-05-08T21:14:00Z</dcterms:created>
  <dcterms:modified xsi:type="dcterms:W3CDTF">2019-05-08T21:27:00Z</dcterms:modified>
</cp:coreProperties>
</file>