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Концепт острова в академічній критиці // Матеріали міжнародної науково-практичної конференції «Дослідження різних напрямів розвитку філологічних наук»: м. Одеса, 23-24 листопада 2018. ‒ Одеса, 2018. ‒ Ч. І. ‒ С. 83‒85.</w:t>
      </w:r>
    </w:p>
    <w:p w:rsidR="006A3CF4" w:rsidRDefault="006A3C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0E15" w:rsidRPr="00610E15" w:rsidRDefault="00610E15" w:rsidP="00610E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>Концепт острова в академічній критиці</w:t>
      </w:r>
    </w:p>
    <w:p w:rsidR="00610E15" w:rsidRPr="00610E15" w:rsidRDefault="00610E15" w:rsidP="00610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концепт острова, 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острівний континуум, утопічний острів, «острівна модель», реальний і ментальний світ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На сьогоднішній день наявна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значна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кількість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праць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присвячених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концепту острова. На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цій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темі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акцентува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ли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</w:rPr>
        <w:t>увагу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Біркхан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[1],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[2],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[3], А.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[4], В.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Оден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[9], В.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Палмер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[10], Ю. Степанов [5], О.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[6],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Дж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[7], В. Шкода [8] та інші. Серед вищезазначених дослідників слід виділити академічну критику ‒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Біркхан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[1],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[2],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[3], А.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[4], Ю. Степанов [5], О.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[6], В. Шкода [8] та письменників ‒ В.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Оден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[9], В.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Палмер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[10],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Дж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[7].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український історик, аналізуючи кельтську культуру, досліджував образ острова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Авалон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у кельтській міфології. Вчений вивчав часово-просторову характеристику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Авалону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, його основні атрибути.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відзначав, що в уявленні давніх кельтів не існувало чітких кордонів між земним та потойбічним світом. Мешканці одного з цих світів могли вільно відвідувати мешканців іншого світу, чим пояснюється вільне пересування героїв ірландських саг потойбічним світом [3, с. 133].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А.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, український літературознавець, зазначив, що у світовій літературі острів розглядається як модель екзистенціальних ситуацій у соціальному і моральному бутті індивідууму і суспільства. Вчений пише: «У географічних робінзонадах минулих епох особистість повинна заради виживання співіснувати з природою, підкорюючи і пристосовуючи її до своїх можливостей і потреб. У літературі другої половини ХХ ст. острівний континуум може змінюватися простором замку, особняка, підвалу, атомного сховища і т. п., а сам мотив використовується для дослідження долі загальнолюдської цивілізації» [4, с. 65]. Як приклади А.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наводить такі твори ─ «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Мальвиль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» Р.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Мерля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, «Льодовиковий період», «Незвичайна історія» Е.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Паніца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, «Милість божа» Б.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Маламуда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«Володар мух» В. Ґолдінга тощо. На нашу думку, острівний континуум, втілений в образі зáмку або палацу, репрезентований ще раніше, на початку ХХ ст. ─ «Острів фарисеїв» Дж. Ґолсуорсі (1904), де під островом мається на увазі не тільки Англія, але й величний маєток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Холм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-Окс, осередок фарисейських загальноприйнятих правил моралі.  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Ю. Степанов вивчає концепт острова в культурологічному аспекті. Російський культуролог розглядає концепт острова як місце, де існує прекрасний світ, несхожий на повсякденний. Учений пояснює це тим, що концепт острова об’єднує у собі риси реального і ментального світу: «З одного боку, острів ─ цілком реальне місце, куди можна дістатися, хоча б з труднощами і навіть з ризиком корабельної аварії. З іншого боку, острів ─ особливо віддалений, покинений у просторах теплих океанів ─ це місце і не зовсім реальне: там панує якийсь інший устрій життя ─ або &lt;…&gt; без людей і, отже, європеєць, який потрапив туди, може і уявляти і влаштовувати собі життя за своїм ідеальним проектом, або з тубільцями, людьми, яких не торкнулася європейська цивілізація» [5, с. 227]. Така ж концепція острова як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не зовсім реального світу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висунена Дж.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Фаулзом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 есе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Острови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про що детальніше буде сказано нижче. Ю. Степанов відзначає, що останній утопічний острів у літературі репрезентований романом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Поль і Віргінія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(1787)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Бернардена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 Сен-П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’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єра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На нашу думку, з таким твердженням не можна погодитися, адже утопічний острів представлений і у більш пізніх творах, зокрема у романі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Острів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(1962) О.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Хакслі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.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Російський філософ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вивчаючи англійську ментальність, властивий їй культ приватного життя, симбіоз традиційних і новітніх поглядів, зазначає: «Культура Англії найбільш універсальна зі всіх культур Європи. &lt;…&gt; Плюралізм і терпимість відрізняють 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lastRenderedPageBreak/>
        <w:t xml:space="preserve">англійську ментальність від інших, більш одноманітних національних світів, жорстоко і пристрасно принципових у підході до ідей» [2, 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en-US"/>
        </w:rPr>
        <w:t>c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151].  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Для вченого британський острів ─ це окремий світ, де людина мислить, керуючись перш за все багатовіковою традицією. Однак ця традиція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осучаснюється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через деякий час, відгукуючись на потреби сучасного суспільства.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називає Британію «консервами Євразії» [2, с. 433]. Метафорою «консерви Євразії»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підкреслює споконвічний потяг англійців до усталених традицій і звичаїв. 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відзначає, що острів виявляється невід’ємним компонентом традицій англійської національної літератури (від Т. Мора до Дж.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Фаулза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). «Саме ізольований простір надає авторові великі можливості для проведення інтелектуального експерименту. Острів як алегорія самотності ─ привід залишити героя наодинці із власними думками, змусити його сфокусувати увагу на проблемах не зовнішніх, а внутрішніх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6, с. 10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]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. О.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досліджує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острівну модель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у романі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Англія, Англія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Дж.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Барнса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зіставляючи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бодрійярівську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модель світу як тематичного парку розваг з іншими постмодерністськими моделями світу ─ Бібліотекою, Лабіринтом, Супермаркетом. 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bCs/>
          <w:iCs/>
          <w:spacing w:val="4"/>
          <w:sz w:val="24"/>
          <w:szCs w:val="24"/>
          <w:lang w:val="uk-UA"/>
        </w:rPr>
        <w:t xml:space="preserve">Австрійський 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історик культури Г.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Біркхан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виділяє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давньоірландський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жанр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en-US"/>
        </w:rPr>
        <w:t>immrana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─ розповідь про плавання на чудові острови. До цього жанру вчений відносить тільки ірландські саги та </w:t>
      </w:r>
      <w:r w:rsidRPr="00610E15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Пригоди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Гуллівера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Дж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. </w:t>
      </w:r>
      <w:proofErr w:type="spellStart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>Свіфта</w:t>
      </w:r>
      <w:proofErr w:type="spellEnd"/>
      <w:r w:rsidRPr="00610E1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[1]. </w:t>
      </w:r>
    </w:p>
    <w:p w:rsidR="00610E15" w:rsidRPr="00610E15" w:rsidRDefault="00610E15" w:rsidP="00610E15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Висновки. Концепт острова досліджується у працях Г. 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Казакевича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і А. 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, які вивчають концепт острова як уособлення утопії або антиутопії у творах зарубіжної літератури, зокрема англійської (Г. 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). До певної міри суголосну інтерпретацію концепту острова пропонує Ю. Степанов, але тільки у культурологічному аспекті. Культуролог виділяє утопічні ідеї в «острівних» творах </w:t>
      </w:r>
      <w:r w:rsidRPr="00610E15">
        <w:rPr>
          <w:rFonts w:ascii="Times New Roman" w:eastAsia="Calibri" w:hAnsi="Times New Roman" w:cs="Times New Roman"/>
          <w:spacing w:val="-12"/>
          <w:sz w:val="24"/>
          <w:szCs w:val="24"/>
          <w:lang w:val="uk-UA"/>
        </w:rPr>
        <w:t xml:space="preserve">і </w:t>
      </w:r>
      <w:proofErr w:type="spellStart"/>
      <w:r w:rsidRPr="00610E15">
        <w:rPr>
          <w:rFonts w:ascii="Times New Roman" w:eastAsia="Calibri" w:hAnsi="Times New Roman" w:cs="Times New Roman"/>
          <w:spacing w:val="-12"/>
          <w:sz w:val="24"/>
          <w:szCs w:val="24"/>
          <w:lang w:val="uk-UA"/>
        </w:rPr>
        <w:t>взаємопов’язує</w:t>
      </w:r>
      <w:proofErr w:type="spellEnd"/>
      <w:r w:rsidRPr="00610E15">
        <w:rPr>
          <w:rFonts w:ascii="Times New Roman" w:eastAsia="Calibri" w:hAnsi="Times New Roman" w:cs="Times New Roman"/>
          <w:spacing w:val="-12"/>
          <w:sz w:val="24"/>
          <w:szCs w:val="24"/>
          <w:lang w:val="uk-UA"/>
        </w:rPr>
        <w:t xml:space="preserve"> ці ідеї з </w:t>
      </w:r>
      <w:r w:rsidRPr="00610E15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особливим </w:t>
      </w:r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побутом на островах. Увага дослідників (Г. 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Гачев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, О. 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) концентрується на концептуальному образі острова як уособленні консерватизму англійців у художній літературі Англії. У літературознавчих працях (А. 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, О. </w:t>
      </w:r>
      <w:proofErr w:type="spellStart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pacing w:val="-8"/>
          <w:sz w:val="24"/>
          <w:szCs w:val="24"/>
          <w:lang w:val="uk-UA"/>
        </w:rPr>
        <w:t>,) образ острова представлений як один з компонентів поетики того чи іншого письменника, однак немає дослідження специфіки концепту острова в різних літературних напрямах і течіях, супровідних символів і мотивів.</w:t>
      </w:r>
    </w:p>
    <w:p w:rsidR="00610E15" w:rsidRPr="00610E15" w:rsidRDefault="00610E15" w:rsidP="0061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0E15" w:rsidRPr="00610E15" w:rsidRDefault="00610E15" w:rsidP="00610E1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b/>
          <w:spacing w:val="4"/>
          <w:sz w:val="24"/>
          <w:szCs w:val="24"/>
          <w:lang w:val="uk-UA"/>
        </w:rPr>
        <w:t>СПИСОК ВИКОРИСТАНИХ ДЖЕРЕЛ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Биркхан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 Г. Кельты: история и культура. Москва: Аграф, 2007. 512 с.</w:t>
      </w:r>
    </w:p>
    <w:p w:rsidR="00610E15" w:rsidRPr="00610E15" w:rsidRDefault="00610E15" w:rsidP="00610E15">
      <w:pPr>
        <w:pStyle w:val="a3"/>
        <w:tabs>
          <w:tab w:val="left" w:pos="5760"/>
        </w:tabs>
        <w:rPr>
          <w:sz w:val="24"/>
        </w:rPr>
      </w:pPr>
      <w:r w:rsidRPr="00610E15">
        <w:rPr>
          <w:sz w:val="24"/>
        </w:rPr>
        <w:t xml:space="preserve">2. </w:t>
      </w:r>
      <w:proofErr w:type="spellStart"/>
      <w:r w:rsidRPr="00610E15">
        <w:rPr>
          <w:sz w:val="24"/>
        </w:rPr>
        <w:t>Гачев</w:t>
      </w:r>
      <w:proofErr w:type="spellEnd"/>
      <w:r w:rsidRPr="00610E15">
        <w:rPr>
          <w:sz w:val="24"/>
        </w:rPr>
        <w:t xml:space="preserve"> Г. </w:t>
      </w:r>
      <w:proofErr w:type="spellStart"/>
      <w:r w:rsidRPr="00610E15">
        <w:rPr>
          <w:sz w:val="24"/>
        </w:rPr>
        <w:t>Ментальности</w:t>
      </w:r>
      <w:proofErr w:type="spellEnd"/>
      <w:r w:rsidRPr="00610E15">
        <w:rPr>
          <w:sz w:val="24"/>
        </w:rPr>
        <w:t xml:space="preserve"> </w:t>
      </w:r>
      <w:proofErr w:type="spellStart"/>
      <w:r w:rsidRPr="00610E15">
        <w:rPr>
          <w:sz w:val="24"/>
        </w:rPr>
        <w:t>народов</w:t>
      </w:r>
      <w:proofErr w:type="spellEnd"/>
      <w:r w:rsidRPr="00610E15">
        <w:rPr>
          <w:sz w:val="24"/>
        </w:rPr>
        <w:t xml:space="preserve"> мира</w:t>
      </w:r>
      <w:r w:rsidRPr="00610E15">
        <w:rPr>
          <w:sz w:val="24"/>
          <w:lang w:val="ru-RU"/>
        </w:rPr>
        <w:t xml:space="preserve">. </w:t>
      </w:r>
      <w:r w:rsidRPr="00610E15">
        <w:rPr>
          <w:sz w:val="24"/>
        </w:rPr>
        <w:t>М</w:t>
      </w:r>
      <w:proofErr w:type="spellStart"/>
      <w:r w:rsidRPr="00610E15">
        <w:rPr>
          <w:sz w:val="24"/>
          <w:lang w:val="ru-RU"/>
        </w:rPr>
        <w:t>осква</w:t>
      </w:r>
      <w:proofErr w:type="spellEnd"/>
      <w:r w:rsidRPr="00610E15">
        <w:rPr>
          <w:sz w:val="24"/>
        </w:rPr>
        <w:t xml:space="preserve">: Алгоритм; </w:t>
      </w:r>
      <w:proofErr w:type="spellStart"/>
      <w:r w:rsidRPr="00610E15">
        <w:rPr>
          <w:sz w:val="24"/>
        </w:rPr>
        <w:t>Эксмо</w:t>
      </w:r>
      <w:proofErr w:type="spellEnd"/>
      <w:r w:rsidRPr="00610E15">
        <w:rPr>
          <w:sz w:val="24"/>
          <w:lang w:val="ru-RU"/>
        </w:rPr>
        <w:t>,</w:t>
      </w:r>
      <w:r w:rsidRPr="00610E15">
        <w:rPr>
          <w:sz w:val="24"/>
        </w:rPr>
        <w:t xml:space="preserve"> 2008. 544</w:t>
      </w:r>
      <w:r w:rsidRPr="00610E15">
        <w:rPr>
          <w:sz w:val="24"/>
          <w:lang w:val="ru-RU"/>
        </w:rPr>
        <w:t> </w:t>
      </w:r>
      <w:r w:rsidRPr="00610E15">
        <w:rPr>
          <w:sz w:val="24"/>
        </w:rPr>
        <w:t>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Казакевич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10E1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Кельти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традиційна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 культура та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Фітосоціоцентр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>, 2006. 260 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Нямцу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А. Загальнокультурна традиція в світовій літературі. Чернівці: Рута, 1997.</w:t>
      </w:r>
      <w:r w:rsidRPr="00610E15">
        <w:rPr>
          <w:rFonts w:ascii="Times New Roman" w:hAnsi="Times New Roman" w:cs="Times New Roman"/>
          <w:sz w:val="24"/>
          <w:szCs w:val="24"/>
        </w:rPr>
        <w:t xml:space="preserve"> 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>223 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610E15">
        <w:rPr>
          <w:rFonts w:ascii="Times New Roman" w:hAnsi="Times New Roman" w:cs="Times New Roman"/>
          <w:sz w:val="24"/>
          <w:szCs w:val="24"/>
        </w:rPr>
        <w:t>Степанов Ю. Константы: Словарь русской культуры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10E15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>: Академический Проект, 2004. 992 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Тупахіна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О. Поетика постмодерністської притчі у творчості Джуліана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Барнса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 xml:space="preserve">. …канд.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>. наук: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10.01.04. Київ, 2007. 20 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610E15">
        <w:rPr>
          <w:rFonts w:ascii="Times New Roman" w:hAnsi="Times New Roman" w:cs="Times New Roman"/>
          <w:sz w:val="24"/>
          <w:szCs w:val="24"/>
        </w:rPr>
        <w:t>Фаулз Дж. Кротовые норы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10E15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610E15">
        <w:rPr>
          <w:rFonts w:ascii="Times New Roman" w:hAnsi="Times New Roman" w:cs="Times New Roman"/>
          <w:sz w:val="24"/>
          <w:szCs w:val="24"/>
        </w:rPr>
        <w:t>: Махаон, 2002. 640 с.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8. Шкода В.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10E15">
        <w:rPr>
          <w:rFonts w:ascii="Times New Roman" w:hAnsi="Times New Roman" w:cs="Times New Roman"/>
          <w:sz w:val="24"/>
          <w:szCs w:val="24"/>
        </w:rPr>
        <w:t>Х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10E15">
        <w:rPr>
          <w:rFonts w:ascii="Times New Roman" w:hAnsi="Times New Roman" w:cs="Times New Roman"/>
          <w:sz w:val="24"/>
          <w:szCs w:val="24"/>
        </w:rPr>
        <w:t>Консум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en-US"/>
        </w:rPr>
        <w:t xml:space="preserve">, 2004. 432 </w:t>
      </w:r>
      <w:r w:rsidRPr="00610E15">
        <w:rPr>
          <w:rFonts w:ascii="Times New Roman" w:hAnsi="Times New Roman" w:cs="Times New Roman"/>
          <w:sz w:val="24"/>
          <w:szCs w:val="24"/>
        </w:rPr>
        <w:t>с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>Auden W. H. The enchanted flood of the romantic iconography of the sea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 xml:space="preserve"> New-York: Vintage Books, 1967. 151 p. </w:t>
      </w:r>
    </w:p>
    <w:p w:rsidR="00610E15" w:rsidRPr="00610E15" w:rsidRDefault="00610E15" w:rsidP="0061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 xml:space="preserve">Pulmer W. Fiction of John </w:t>
      </w:r>
      <w:proofErr w:type="gramStart"/>
      <w:r w:rsidRPr="00610E15">
        <w:rPr>
          <w:rFonts w:ascii="Times New Roman" w:hAnsi="Times New Roman" w:cs="Times New Roman"/>
          <w:sz w:val="24"/>
          <w:szCs w:val="24"/>
          <w:lang w:val="en-US"/>
        </w:rPr>
        <w:t>Fowles</w:t>
      </w:r>
      <w:r w:rsidRPr="0061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E1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10E15">
        <w:rPr>
          <w:rFonts w:ascii="Times New Roman" w:hAnsi="Times New Roman" w:cs="Times New Roman"/>
          <w:sz w:val="24"/>
          <w:szCs w:val="24"/>
          <w:lang w:val="en-US"/>
        </w:rPr>
        <w:t xml:space="preserve"> Tradition, art and the loneliness of </w:t>
      </w:r>
      <w:proofErr w:type="spellStart"/>
      <w:r w:rsidRPr="00610E15">
        <w:rPr>
          <w:rFonts w:ascii="Times New Roman" w:hAnsi="Times New Roman" w:cs="Times New Roman"/>
          <w:sz w:val="24"/>
          <w:szCs w:val="24"/>
          <w:lang w:val="en-US"/>
        </w:rPr>
        <w:t>selfgood</w:t>
      </w:r>
      <w:proofErr w:type="spellEnd"/>
      <w:r w:rsidRPr="00610E15">
        <w:rPr>
          <w:rFonts w:ascii="Times New Roman" w:hAnsi="Times New Roman" w:cs="Times New Roman"/>
          <w:sz w:val="24"/>
          <w:szCs w:val="24"/>
          <w:lang w:val="en-US"/>
        </w:rPr>
        <w:t>. Columbia: University of Missouri Press, 1974. 113 p.</w:t>
      </w:r>
    </w:p>
    <w:p w:rsidR="00610E15" w:rsidRPr="00610E15" w:rsidRDefault="00610E15" w:rsidP="00610E1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E15" w:rsidRPr="00610E15" w:rsidSect="00610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5"/>
    <w:rsid w:val="00474869"/>
    <w:rsid w:val="00610E15"/>
    <w:rsid w:val="006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4AA9-40BA-4857-A579-F0EDBFF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E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610E1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Latina2</cp:lastModifiedBy>
  <cp:revision>2</cp:revision>
  <dcterms:created xsi:type="dcterms:W3CDTF">2018-12-12T13:13:00Z</dcterms:created>
  <dcterms:modified xsi:type="dcterms:W3CDTF">2018-12-12T13:13:00Z</dcterms:modified>
</cp:coreProperties>
</file>