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A6" w:rsidRDefault="007F35A6" w:rsidP="001F53A7">
      <w:pPr>
        <w:jc w:val="center"/>
        <w:rPr>
          <w:rFonts w:ascii="Times New Roman" w:hAnsi="Times New Roman"/>
          <w:sz w:val="28"/>
          <w:szCs w:val="28"/>
          <w:lang w:val="uk-UA"/>
        </w:rPr>
      </w:pPr>
      <w:r w:rsidRPr="007F35A6">
        <w:rPr>
          <w:rFonts w:ascii="Times New Roman" w:hAnsi="Times New Roman"/>
          <w:sz w:val="28"/>
          <w:szCs w:val="28"/>
          <w:lang w:val="uk-UA"/>
        </w:rPr>
        <w:t>Міністерство охорони здоров'я України</w:t>
      </w:r>
    </w:p>
    <w:p w:rsidR="002468B0" w:rsidRPr="00EC35AC" w:rsidRDefault="002468B0" w:rsidP="001F53A7">
      <w:pPr>
        <w:jc w:val="center"/>
        <w:rPr>
          <w:rFonts w:ascii="Times New Roman" w:hAnsi="Times New Roman"/>
          <w:sz w:val="28"/>
          <w:szCs w:val="28"/>
          <w:lang w:val="uk-UA"/>
        </w:rPr>
      </w:pPr>
      <w:bookmarkStart w:id="0" w:name="_Hlk530837095"/>
      <w:r>
        <w:rPr>
          <w:rFonts w:ascii="Times New Roman" w:hAnsi="Times New Roman"/>
          <w:sz w:val="28"/>
          <w:szCs w:val="28"/>
          <w:lang w:val="uk-UA"/>
        </w:rPr>
        <w:t>Харківський н</w:t>
      </w:r>
      <w:r w:rsidRPr="00EC35AC">
        <w:rPr>
          <w:rFonts w:ascii="Times New Roman" w:hAnsi="Times New Roman"/>
          <w:sz w:val="28"/>
          <w:szCs w:val="28"/>
          <w:lang w:val="uk-UA"/>
        </w:rPr>
        <w:t>аціональний медичний університет</w:t>
      </w:r>
    </w:p>
    <w:bookmarkEnd w:id="0"/>
    <w:p w:rsidR="002468B0" w:rsidRPr="00EC35AC" w:rsidRDefault="002468B0" w:rsidP="001F53A7">
      <w:pPr>
        <w:rPr>
          <w:rFonts w:ascii="Times New Roman" w:hAnsi="Times New Roman"/>
          <w:sz w:val="28"/>
          <w:szCs w:val="28"/>
          <w:lang w:val="uk-UA"/>
        </w:rPr>
      </w:pPr>
    </w:p>
    <w:p w:rsidR="002468B0" w:rsidRPr="00EC35AC" w:rsidRDefault="002468B0" w:rsidP="001F53A7">
      <w:pPr>
        <w:rPr>
          <w:rFonts w:ascii="Times New Roman" w:hAnsi="Times New Roman"/>
          <w:sz w:val="28"/>
          <w:szCs w:val="28"/>
          <w:lang w:val="uk-UA"/>
        </w:rPr>
      </w:pPr>
    </w:p>
    <w:p w:rsidR="002468B0" w:rsidRPr="00EC35AC" w:rsidRDefault="002468B0" w:rsidP="001F53A7">
      <w:pPr>
        <w:rPr>
          <w:rFonts w:ascii="Times New Roman" w:hAnsi="Times New Roman"/>
          <w:sz w:val="28"/>
          <w:szCs w:val="28"/>
          <w:lang w:val="uk-UA"/>
        </w:rPr>
      </w:pPr>
    </w:p>
    <w:p w:rsidR="002468B0" w:rsidRPr="00C21DDA" w:rsidRDefault="002468B0" w:rsidP="001F53A7">
      <w:pPr>
        <w:rPr>
          <w:rFonts w:ascii="Times New Roman" w:hAnsi="Times New Roman"/>
          <w:sz w:val="28"/>
          <w:szCs w:val="28"/>
          <w:lang w:val="uk-UA"/>
        </w:rPr>
      </w:pPr>
    </w:p>
    <w:p w:rsidR="002468B0" w:rsidRPr="00EC35AC" w:rsidRDefault="007F35A6" w:rsidP="007F35A6">
      <w:pPr>
        <w:jc w:val="center"/>
        <w:rPr>
          <w:rFonts w:ascii="Times New Roman" w:hAnsi="Times New Roman"/>
          <w:sz w:val="28"/>
          <w:szCs w:val="28"/>
          <w:lang w:val="uk-UA"/>
        </w:rPr>
      </w:pPr>
      <w:r w:rsidRPr="007F35A6">
        <w:rPr>
          <w:rFonts w:ascii="Times New Roman" w:hAnsi="Times New Roman"/>
          <w:sz w:val="28"/>
          <w:szCs w:val="28"/>
          <w:lang w:val="uk-UA"/>
        </w:rPr>
        <w:t>В.</w:t>
      </w:r>
      <w:r w:rsidR="005F143F">
        <w:rPr>
          <w:rFonts w:ascii="Times New Roman" w:hAnsi="Times New Roman"/>
          <w:sz w:val="28"/>
          <w:szCs w:val="28"/>
          <w:lang w:val="uk-UA"/>
        </w:rPr>
        <w:t xml:space="preserve"> </w:t>
      </w:r>
      <w:r w:rsidRPr="007F35A6">
        <w:rPr>
          <w:rFonts w:ascii="Times New Roman" w:hAnsi="Times New Roman"/>
          <w:sz w:val="28"/>
          <w:szCs w:val="28"/>
          <w:lang w:val="uk-UA"/>
        </w:rPr>
        <w:t>І. Старіков ,  О.</w:t>
      </w:r>
      <w:r w:rsidR="005F143F">
        <w:rPr>
          <w:rFonts w:ascii="Times New Roman" w:hAnsi="Times New Roman"/>
          <w:sz w:val="28"/>
          <w:szCs w:val="28"/>
          <w:lang w:val="uk-UA"/>
        </w:rPr>
        <w:t xml:space="preserve"> </w:t>
      </w:r>
      <w:bookmarkStart w:id="1" w:name="_GoBack"/>
      <w:bookmarkEnd w:id="1"/>
      <w:r w:rsidRPr="007F35A6">
        <w:rPr>
          <w:rFonts w:ascii="Times New Roman" w:hAnsi="Times New Roman"/>
          <w:sz w:val="28"/>
          <w:szCs w:val="28"/>
          <w:lang w:val="uk-UA"/>
        </w:rPr>
        <w:t>А. Міхановський</w:t>
      </w:r>
    </w:p>
    <w:p w:rsidR="002468B0" w:rsidRPr="00EC35AC" w:rsidRDefault="002468B0" w:rsidP="001F53A7">
      <w:pPr>
        <w:tabs>
          <w:tab w:val="left" w:pos="3675"/>
        </w:tabs>
        <w:jc w:val="center"/>
        <w:rPr>
          <w:rFonts w:ascii="Times New Roman" w:hAnsi="Times New Roman"/>
          <w:sz w:val="28"/>
          <w:szCs w:val="28"/>
          <w:lang w:val="uk-UA"/>
        </w:rPr>
      </w:pPr>
      <w:r w:rsidRPr="00EC35AC">
        <w:rPr>
          <w:rFonts w:ascii="Times New Roman" w:hAnsi="Times New Roman"/>
          <w:sz w:val="28"/>
          <w:szCs w:val="28"/>
          <w:lang w:val="uk-UA"/>
        </w:rPr>
        <w:t>Злоякісні пухлини жіночих геніталій</w:t>
      </w:r>
    </w:p>
    <w:p w:rsidR="002468B0" w:rsidRPr="00EC35AC" w:rsidRDefault="002468B0" w:rsidP="001F53A7">
      <w:pPr>
        <w:tabs>
          <w:tab w:val="left" w:pos="3675"/>
        </w:tabs>
        <w:jc w:val="center"/>
        <w:rPr>
          <w:rFonts w:ascii="Times New Roman" w:hAnsi="Times New Roman"/>
          <w:sz w:val="28"/>
          <w:szCs w:val="28"/>
          <w:lang w:val="uk-UA"/>
        </w:rPr>
      </w:pPr>
    </w:p>
    <w:p w:rsidR="002468B0" w:rsidRDefault="002468B0" w:rsidP="001F53A7">
      <w:pPr>
        <w:tabs>
          <w:tab w:val="left" w:pos="3675"/>
        </w:tabs>
        <w:jc w:val="center"/>
        <w:rPr>
          <w:rFonts w:ascii="Times New Roman" w:hAnsi="Times New Roman"/>
          <w:sz w:val="28"/>
          <w:szCs w:val="28"/>
          <w:lang w:val="uk-UA"/>
        </w:rPr>
      </w:pPr>
      <w:r>
        <w:rPr>
          <w:rFonts w:ascii="Times New Roman" w:hAnsi="Times New Roman"/>
          <w:sz w:val="28"/>
          <w:szCs w:val="28"/>
          <w:lang w:val="uk-UA"/>
        </w:rPr>
        <w:br/>
      </w:r>
    </w:p>
    <w:p w:rsidR="002468B0" w:rsidRDefault="002468B0" w:rsidP="001F53A7">
      <w:pPr>
        <w:tabs>
          <w:tab w:val="left" w:pos="3675"/>
        </w:tabs>
        <w:jc w:val="center"/>
        <w:rPr>
          <w:rFonts w:ascii="Times New Roman" w:hAnsi="Times New Roman"/>
          <w:sz w:val="28"/>
          <w:szCs w:val="28"/>
          <w:lang w:val="uk-UA"/>
        </w:rPr>
      </w:pPr>
    </w:p>
    <w:p w:rsidR="002468B0" w:rsidRDefault="002468B0" w:rsidP="001F53A7">
      <w:pPr>
        <w:tabs>
          <w:tab w:val="left" w:pos="3675"/>
        </w:tabs>
        <w:jc w:val="center"/>
        <w:rPr>
          <w:rFonts w:ascii="Times New Roman" w:hAnsi="Times New Roman"/>
          <w:sz w:val="28"/>
          <w:szCs w:val="28"/>
          <w:lang w:val="uk-UA"/>
        </w:rPr>
      </w:pPr>
      <w:r w:rsidRPr="00EC35AC">
        <w:rPr>
          <w:rFonts w:ascii="Times New Roman" w:hAnsi="Times New Roman"/>
          <w:sz w:val="28"/>
          <w:szCs w:val="28"/>
          <w:lang w:val="uk-UA"/>
        </w:rPr>
        <w:t>Навчальний посібник</w:t>
      </w:r>
    </w:p>
    <w:p w:rsidR="007F35A6" w:rsidRPr="00EC35AC" w:rsidRDefault="007F35A6" w:rsidP="001F53A7">
      <w:pPr>
        <w:tabs>
          <w:tab w:val="left" w:pos="3675"/>
        </w:tabs>
        <w:jc w:val="center"/>
        <w:rPr>
          <w:rFonts w:ascii="Times New Roman" w:hAnsi="Times New Roman"/>
          <w:sz w:val="28"/>
          <w:szCs w:val="28"/>
          <w:lang w:val="uk-UA"/>
        </w:rPr>
      </w:pPr>
      <w:bookmarkStart w:id="2" w:name="_Hlk530836603"/>
      <w:r>
        <w:rPr>
          <w:rFonts w:ascii="Times New Roman" w:hAnsi="Times New Roman"/>
          <w:sz w:val="28"/>
          <w:szCs w:val="28"/>
          <w:lang w:val="uk-UA"/>
        </w:rPr>
        <w:t>для студентів 5-го курсу та лікарів-інтернів</w:t>
      </w:r>
    </w:p>
    <w:bookmarkEnd w:id="2"/>
    <w:p w:rsidR="002468B0" w:rsidRPr="00EC35AC" w:rsidRDefault="002468B0" w:rsidP="001F53A7">
      <w:pPr>
        <w:jc w:val="center"/>
        <w:rPr>
          <w:rFonts w:ascii="Times New Roman" w:hAnsi="Times New Roman"/>
          <w:sz w:val="28"/>
          <w:szCs w:val="28"/>
          <w:lang w:val="uk-UA"/>
        </w:rPr>
      </w:pPr>
    </w:p>
    <w:p w:rsidR="002468B0" w:rsidRPr="00EC35AC" w:rsidRDefault="002468B0" w:rsidP="001F53A7">
      <w:pPr>
        <w:jc w:val="center"/>
        <w:rPr>
          <w:rFonts w:ascii="Times New Roman" w:hAnsi="Times New Roman"/>
          <w:sz w:val="28"/>
          <w:szCs w:val="28"/>
          <w:lang w:val="uk-UA"/>
        </w:rPr>
      </w:pPr>
    </w:p>
    <w:p w:rsidR="002468B0" w:rsidRPr="00EC35AC" w:rsidRDefault="002468B0" w:rsidP="001F53A7">
      <w:pPr>
        <w:jc w:val="center"/>
        <w:rPr>
          <w:rFonts w:ascii="Times New Roman" w:hAnsi="Times New Roman"/>
          <w:sz w:val="28"/>
          <w:szCs w:val="28"/>
          <w:lang w:val="uk-UA"/>
        </w:rPr>
      </w:pPr>
    </w:p>
    <w:p w:rsidR="002468B0" w:rsidRPr="00EC35AC" w:rsidRDefault="002468B0" w:rsidP="001F53A7">
      <w:pPr>
        <w:jc w:val="center"/>
        <w:rPr>
          <w:rFonts w:ascii="Times New Roman" w:hAnsi="Times New Roman"/>
          <w:sz w:val="28"/>
          <w:szCs w:val="28"/>
          <w:lang w:val="uk-UA"/>
        </w:rPr>
      </w:pPr>
    </w:p>
    <w:p w:rsidR="002468B0" w:rsidRPr="00EC35AC" w:rsidRDefault="002468B0" w:rsidP="001F53A7">
      <w:pPr>
        <w:jc w:val="center"/>
        <w:rPr>
          <w:rFonts w:ascii="Times New Roman" w:hAnsi="Times New Roman"/>
          <w:sz w:val="28"/>
          <w:szCs w:val="28"/>
          <w:lang w:val="uk-UA"/>
        </w:rPr>
      </w:pPr>
    </w:p>
    <w:p w:rsidR="002468B0" w:rsidRPr="00EC35AC" w:rsidRDefault="002468B0" w:rsidP="007F35A6">
      <w:pPr>
        <w:rPr>
          <w:rFonts w:ascii="Times New Roman" w:hAnsi="Times New Roman"/>
          <w:sz w:val="28"/>
          <w:szCs w:val="28"/>
          <w:lang w:val="uk-UA"/>
        </w:rPr>
      </w:pPr>
    </w:p>
    <w:p w:rsidR="002468B0" w:rsidRPr="00EC35AC" w:rsidRDefault="002468B0" w:rsidP="001F53A7">
      <w:pPr>
        <w:jc w:val="center"/>
        <w:rPr>
          <w:rFonts w:ascii="Times New Roman" w:hAnsi="Times New Roman"/>
          <w:sz w:val="28"/>
          <w:szCs w:val="28"/>
          <w:lang w:val="uk-UA"/>
        </w:rPr>
      </w:pPr>
    </w:p>
    <w:p w:rsidR="002468B0" w:rsidRPr="00EC35AC" w:rsidRDefault="002468B0" w:rsidP="007F35A6">
      <w:pPr>
        <w:rPr>
          <w:rFonts w:ascii="Times New Roman" w:hAnsi="Times New Roman"/>
          <w:sz w:val="28"/>
          <w:szCs w:val="28"/>
          <w:lang w:val="uk-UA"/>
        </w:rPr>
      </w:pPr>
    </w:p>
    <w:p w:rsidR="002468B0" w:rsidRPr="00EC35AC" w:rsidRDefault="002468B0" w:rsidP="007F35A6">
      <w:pPr>
        <w:rPr>
          <w:rFonts w:ascii="Times New Roman" w:hAnsi="Times New Roman"/>
          <w:sz w:val="28"/>
          <w:szCs w:val="28"/>
          <w:lang w:val="uk-UA"/>
        </w:rPr>
      </w:pPr>
    </w:p>
    <w:p w:rsidR="002468B0" w:rsidRDefault="002468B0" w:rsidP="00C21DDA">
      <w:pPr>
        <w:jc w:val="center"/>
        <w:rPr>
          <w:rFonts w:ascii="Times New Roman" w:hAnsi="Times New Roman"/>
          <w:sz w:val="28"/>
          <w:szCs w:val="28"/>
          <w:lang w:val="uk-UA"/>
        </w:rPr>
      </w:pPr>
      <w:r>
        <w:rPr>
          <w:rFonts w:ascii="Times New Roman" w:hAnsi="Times New Roman"/>
          <w:sz w:val="28"/>
          <w:szCs w:val="28"/>
          <w:lang w:val="uk-UA"/>
        </w:rPr>
        <w:t xml:space="preserve">Харків </w:t>
      </w:r>
    </w:p>
    <w:p w:rsidR="007F35A6" w:rsidRDefault="007F35A6" w:rsidP="00C21DDA">
      <w:pPr>
        <w:jc w:val="center"/>
        <w:rPr>
          <w:rFonts w:ascii="Times New Roman" w:hAnsi="Times New Roman"/>
          <w:sz w:val="28"/>
          <w:szCs w:val="28"/>
          <w:lang w:val="uk-UA"/>
        </w:rPr>
      </w:pPr>
      <w:r>
        <w:rPr>
          <w:rFonts w:ascii="Times New Roman" w:hAnsi="Times New Roman"/>
          <w:sz w:val="28"/>
          <w:szCs w:val="28"/>
          <w:lang w:val="uk-UA"/>
        </w:rPr>
        <w:t>ХНМУ</w:t>
      </w:r>
    </w:p>
    <w:p w:rsidR="007F35A6" w:rsidRDefault="007F35A6" w:rsidP="00C21DDA">
      <w:pPr>
        <w:jc w:val="center"/>
        <w:rPr>
          <w:rFonts w:ascii="Times New Roman" w:hAnsi="Times New Roman"/>
          <w:sz w:val="28"/>
          <w:szCs w:val="28"/>
          <w:lang w:val="uk-UA"/>
        </w:rPr>
      </w:pPr>
      <w:r>
        <w:rPr>
          <w:rFonts w:ascii="Times New Roman" w:hAnsi="Times New Roman"/>
          <w:sz w:val="28"/>
          <w:szCs w:val="28"/>
          <w:lang w:val="uk-UA"/>
        </w:rPr>
        <w:t>2018</w:t>
      </w:r>
    </w:p>
    <w:p w:rsidR="004739FD" w:rsidRDefault="002468B0" w:rsidP="005E7D14">
      <w:pPr>
        <w:rPr>
          <w:rFonts w:ascii="Times New Roman" w:hAnsi="Times New Roman"/>
          <w:sz w:val="28"/>
          <w:szCs w:val="28"/>
          <w:lang w:val="uk-UA"/>
        </w:rPr>
      </w:pPr>
      <w:r>
        <w:rPr>
          <w:rFonts w:ascii="Times New Roman" w:hAnsi="Times New Roman"/>
          <w:sz w:val="28"/>
          <w:szCs w:val="28"/>
          <w:lang w:val="uk-UA"/>
        </w:rPr>
        <w:lastRenderedPageBreak/>
        <w:t>Удк: 616-006.6</w:t>
      </w:r>
      <w:r w:rsidR="005E7D14">
        <w:rPr>
          <w:rFonts w:ascii="Times New Roman" w:hAnsi="Times New Roman"/>
          <w:sz w:val="28"/>
          <w:szCs w:val="28"/>
          <w:lang w:val="uk-UA"/>
        </w:rPr>
        <w:br/>
        <w:t xml:space="preserve">   </w:t>
      </w:r>
      <w:r w:rsidR="004739FD">
        <w:rPr>
          <w:rFonts w:ascii="Times New Roman" w:hAnsi="Times New Roman"/>
          <w:sz w:val="28"/>
          <w:szCs w:val="28"/>
          <w:lang w:val="uk-UA"/>
        </w:rPr>
        <w:t xml:space="preserve">с. </w:t>
      </w:r>
      <w:r w:rsidR="00203031" w:rsidRPr="005F143F">
        <w:rPr>
          <w:rFonts w:ascii="Times New Roman" w:hAnsi="Times New Roman"/>
          <w:sz w:val="28"/>
          <w:szCs w:val="28"/>
        </w:rPr>
        <w:t>58</w:t>
      </w:r>
      <w:r w:rsidR="004739FD">
        <w:rPr>
          <w:rFonts w:ascii="Times New Roman" w:hAnsi="Times New Roman"/>
          <w:sz w:val="28"/>
          <w:szCs w:val="28"/>
          <w:lang w:val="uk-UA"/>
        </w:rPr>
        <w:tab/>
      </w:r>
      <w:r w:rsidR="004739FD">
        <w:rPr>
          <w:rFonts w:ascii="Times New Roman" w:hAnsi="Times New Roman"/>
          <w:sz w:val="28"/>
          <w:szCs w:val="28"/>
          <w:lang w:val="uk-UA"/>
        </w:rPr>
        <w:tab/>
      </w:r>
      <w:r w:rsidR="004739FD">
        <w:rPr>
          <w:rFonts w:ascii="Times New Roman" w:hAnsi="Times New Roman"/>
          <w:sz w:val="28"/>
          <w:szCs w:val="28"/>
          <w:lang w:val="uk-UA"/>
        </w:rPr>
        <w:tab/>
      </w:r>
      <w:r w:rsidR="004739FD">
        <w:rPr>
          <w:rFonts w:ascii="Times New Roman" w:hAnsi="Times New Roman"/>
          <w:sz w:val="28"/>
          <w:szCs w:val="28"/>
          <w:lang w:val="uk-UA"/>
        </w:rPr>
        <w:tab/>
      </w:r>
      <w:r w:rsidR="004739FD">
        <w:rPr>
          <w:rFonts w:ascii="Times New Roman" w:hAnsi="Times New Roman"/>
          <w:sz w:val="28"/>
          <w:szCs w:val="28"/>
          <w:lang w:val="uk-UA"/>
        </w:rPr>
        <w:tab/>
      </w:r>
      <w:r w:rsidR="004739FD">
        <w:rPr>
          <w:rFonts w:ascii="Times New Roman" w:hAnsi="Times New Roman"/>
          <w:sz w:val="28"/>
          <w:szCs w:val="28"/>
          <w:lang w:val="uk-UA"/>
        </w:rPr>
        <w:tab/>
        <w:t>Затверджено вченою радою ХНМУ</w:t>
      </w:r>
      <w:r w:rsidR="004739FD">
        <w:rPr>
          <w:rFonts w:ascii="Times New Roman" w:hAnsi="Times New Roman"/>
          <w:sz w:val="28"/>
          <w:szCs w:val="28"/>
          <w:lang w:val="uk-UA"/>
        </w:rPr>
        <w:br/>
      </w:r>
      <w:r w:rsidR="004739FD">
        <w:rPr>
          <w:rFonts w:ascii="Times New Roman" w:hAnsi="Times New Roman"/>
          <w:sz w:val="28"/>
          <w:szCs w:val="28"/>
          <w:lang w:val="uk-UA"/>
        </w:rPr>
        <w:tab/>
      </w:r>
      <w:r w:rsidR="004739FD">
        <w:rPr>
          <w:rFonts w:ascii="Times New Roman" w:hAnsi="Times New Roman"/>
          <w:sz w:val="28"/>
          <w:szCs w:val="28"/>
          <w:lang w:val="uk-UA"/>
        </w:rPr>
        <w:tab/>
      </w:r>
      <w:r w:rsidR="004739FD">
        <w:rPr>
          <w:rFonts w:ascii="Times New Roman" w:hAnsi="Times New Roman"/>
          <w:sz w:val="28"/>
          <w:szCs w:val="28"/>
          <w:lang w:val="uk-UA"/>
        </w:rPr>
        <w:tab/>
      </w:r>
      <w:r w:rsidR="004739FD">
        <w:rPr>
          <w:rFonts w:ascii="Times New Roman" w:hAnsi="Times New Roman"/>
          <w:sz w:val="28"/>
          <w:szCs w:val="28"/>
          <w:lang w:val="uk-UA"/>
        </w:rPr>
        <w:tab/>
      </w:r>
      <w:r w:rsidR="004739FD">
        <w:rPr>
          <w:rFonts w:ascii="Times New Roman" w:hAnsi="Times New Roman"/>
          <w:sz w:val="28"/>
          <w:szCs w:val="28"/>
          <w:lang w:val="uk-UA"/>
        </w:rPr>
        <w:tab/>
      </w:r>
      <w:r w:rsidR="004739FD">
        <w:rPr>
          <w:rFonts w:ascii="Times New Roman" w:hAnsi="Times New Roman"/>
          <w:sz w:val="28"/>
          <w:szCs w:val="28"/>
          <w:lang w:val="uk-UA"/>
        </w:rPr>
        <w:tab/>
      </w:r>
      <w:r w:rsidR="004739FD">
        <w:rPr>
          <w:rFonts w:ascii="Times New Roman" w:hAnsi="Times New Roman"/>
          <w:sz w:val="28"/>
          <w:szCs w:val="28"/>
          <w:lang w:val="uk-UA"/>
        </w:rPr>
        <w:tab/>
        <w:t>Протокол №6 від. 14.06.2018</w:t>
      </w:r>
    </w:p>
    <w:p w:rsidR="00BA2A77" w:rsidRDefault="00BA2A77" w:rsidP="004739FD">
      <w:pPr>
        <w:rPr>
          <w:rFonts w:ascii="Times New Roman" w:hAnsi="Times New Roman"/>
          <w:sz w:val="28"/>
          <w:szCs w:val="28"/>
          <w:lang w:val="uk-UA"/>
        </w:rPr>
      </w:pPr>
    </w:p>
    <w:p w:rsidR="004739FD" w:rsidRDefault="004739FD" w:rsidP="004739FD">
      <w:pPr>
        <w:rPr>
          <w:rFonts w:ascii="Times New Roman" w:hAnsi="Times New Roman"/>
          <w:sz w:val="28"/>
          <w:szCs w:val="28"/>
          <w:lang w:val="uk-UA"/>
        </w:rPr>
      </w:pPr>
      <w:r>
        <w:rPr>
          <w:rFonts w:ascii="Times New Roman" w:hAnsi="Times New Roman"/>
          <w:sz w:val="28"/>
          <w:szCs w:val="28"/>
          <w:lang w:val="uk-UA"/>
        </w:rPr>
        <w:t>Рецензенти:</w:t>
      </w:r>
    </w:p>
    <w:p w:rsidR="004739FD" w:rsidRDefault="004739FD" w:rsidP="004739FD">
      <w:pPr>
        <w:rPr>
          <w:rFonts w:ascii="Times New Roman" w:hAnsi="Times New Roman"/>
          <w:sz w:val="28"/>
          <w:szCs w:val="28"/>
          <w:lang w:val="uk-UA"/>
        </w:rPr>
      </w:pPr>
      <w:r w:rsidRPr="004739FD">
        <w:rPr>
          <w:rFonts w:ascii="Times New Roman" w:hAnsi="Times New Roman"/>
          <w:i/>
          <w:sz w:val="28"/>
          <w:szCs w:val="28"/>
          <w:lang w:val="uk-UA"/>
        </w:rPr>
        <w:t>С. М. Карташов</w:t>
      </w:r>
      <w:r>
        <w:rPr>
          <w:rFonts w:ascii="Times New Roman" w:hAnsi="Times New Roman"/>
          <w:sz w:val="28"/>
          <w:szCs w:val="28"/>
          <w:lang w:val="uk-UA"/>
        </w:rPr>
        <w:t xml:space="preserve"> − </w:t>
      </w:r>
      <w:bookmarkStart w:id="3" w:name="_Hlk530836502"/>
      <w:r>
        <w:rPr>
          <w:rFonts w:ascii="Times New Roman" w:hAnsi="Times New Roman"/>
          <w:sz w:val="28"/>
          <w:szCs w:val="28"/>
          <w:lang w:val="uk-UA"/>
        </w:rPr>
        <w:t>доктор мед. наук</w:t>
      </w:r>
      <w:bookmarkEnd w:id="3"/>
      <w:r>
        <w:rPr>
          <w:rFonts w:ascii="Times New Roman" w:hAnsi="Times New Roman"/>
          <w:sz w:val="28"/>
          <w:szCs w:val="28"/>
          <w:lang w:val="uk-UA"/>
        </w:rPr>
        <w:t>, проф. зав. кафедри онкогінекології Харківська медична академія післядипломної освіти</w:t>
      </w:r>
    </w:p>
    <w:p w:rsidR="004739FD" w:rsidRDefault="004739FD" w:rsidP="004739FD">
      <w:pPr>
        <w:rPr>
          <w:rFonts w:ascii="Times New Roman" w:hAnsi="Times New Roman"/>
          <w:sz w:val="28"/>
          <w:szCs w:val="28"/>
          <w:lang w:val="uk-UA"/>
        </w:rPr>
      </w:pPr>
      <w:r w:rsidRPr="004739FD">
        <w:rPr>
          <w:rFonts w:ascii="Times New Roman" w:hAnsi="Times New Roman"/>
          <w:i/>
          <w:sz w:val="28"/>
          <w:szCs w:val="28"/>
          <w:lang w:val="uk-UA"/>
        </w:rPr>
        <w:t>С. А. Лисенко</w:t>
      </w:r>
      <w:r>
        <w:rPr>
          <w:rFonts w:ascii="Times New Roman" w:hAnsi="Times New Roman"/>
          <w:sz w:val="28"/>
          <w:szCs w:val="28"/>
          <w:lang w:val="uk-UA"/>
        </w:rPr>
        <w:t xml:space="preserve"> − доктор мед. наук, доцент кафедри променевої діагностики, променевої терапії та онкології Вінницький національний медичний університет ім.. М. І. Пирогова </w:t>
      </w:r>
    </w:p>
    <w:p w:rsidR="004739FD" w:rsidRDefault="004739FD" w:rsidP="004739FD">
      <w:pPr>
        <w:rPr>
          <w:rFonts w:ascii="Times New Roman" w:hAnsi="Times New Roman"/>
          <w:sz w:val="28"/>
          <w:szCs w:val="28"/>
          <w:lang w:val="uk-UA"/>
        </w:rPr>
      </w:pPr>
      <w:r>
        <w:rPr>
          <w:rFonts w:ascii="Times New Roman" w:hAnsi="Times New Roman"/>
          <w:sz w:val="28"/>
          <w:szCs w:val="28"/>
          <w:lang w:val="uk-UA"/>
        </w:rPr>
        <w:t xml:space="preserve">Злоякісні пухлини жіночих геніталій: навчальний посібник </w:t>
      </w:r>
      <w:r w:rsidRPr="004739FD">
        <w:rPr>
          <w:rFonts w:ascii="Times New Roman" w:hAnsi="Times New Roman"/>
          <w:sz w:val="28"/>
          <w:szCs w:val="28"/>
          <w:lang w:val="uk-UA"/>
        </w:rPr>
        <w:t xml:space="preserve">для студентів 5-го курсу та лікарів-інтернів </w:t>
      </w:r>
      <w:r>
        <w:rPr>
          <w:rFonts w:ascii="Times New Roman" w:hAnsi="Times New Roman"/>
          <w:sz w:val="28"/>
          <w:szCs w:val="28"/>
          <w:lang w:val="uk-UA"/>
        </w:rPr>
        <w:t>/ В. І. Старіков, О. А. Міхановський. – Харків</w:t>
      </w:r>
      <w:r w:rsidR="006309DE">
        <w:rPr>
          <w:rFonts w:ascii="Times New Roman" w:hAnsi="Times New Roman"/>
          <w:sz w:val="28"/>
          <w:szCs w:val="28"/>
          <w:lang w:val="uk-UA"/>
        </w:rPr>
        <w:t xml:space="preserve">: ХНМУ, </w:t>
      </w:r>
      <w:r>
        <w:rPr>
          <w:rFonts w:ascii="Times New Roman" w:hAnsi="Times New Roman"/>
          <w:sz w:val="28"/>
          <w:szCs w:val="28"/>
          <w:lang w:val="uk-UA"/>
        </w:rPr>
        <w:t xml:space="preserve">2018. </w:t>
      </w:r>
      <w:r w:rsidR="00203031">
        <w:rPr>
          <w:rFonts w:ascii="Times New Roman" w:hAnsi="Times New Roman"/>
          <w:sz w:val="28"/>
          <w:szCs w:val="28"/>
          <w:lang w:val="uk-UA"/>
        </w:rPr>
        <w:t>–</w:t>
      </w:r>
      <w:r>
        <w:rPr>
          <w:rFonts w:ascii="Times New Roman" w:hAnsi="Times New Roman"/>
          <w:sz w:val="28"/>
          <w:szCs w:val="28"/>
          <w:lang w:val="uk-UA"/>
        </w:rPr>
        <w:t xml:space="preserve"> </w:t>
      </w:r>
      <w:r w:rsidR="00203031">
        <w:rPr>
          <w:rFonts w:ascii="Times New Roman" w:hAnsi="Times New Roman"/>
          <w:sz w:val="28"/>
          <w:szCs w:val="28"/>
          <w:lang w:val="uk-UA"/>
        </w:rPr>
        <w:t xml:space="preserve">58 </w:t>
      </w:r>
      <w:r>
        <w:rPr>
          <w:rFonts w:ascii="Times New Roman" w:hAnsi="Times New Roman"/>
          <w:sz w:val="28"/>
          <w:szCs w:val="28"/>
          <w:lang w:val="uk-UA"/>
        </w:rPr>
        <w:t>с.</w:t>
      </w:r>
    </w:p>
    <w:p w:rsidR="005E7D14" w:rsidRDefault="005E7D14" w:rsidP="005E7D14">
      <w:pPr>
        <w:jc w:val="center"/>
        <w:rPr>
          <w:rFonts w:ascii="Times New Roman" w:hAnsi="Times New Roman"/>
          <w:sz w:val="28"/>
          <w:szCs w:val="28"/>
          <w:lang w:val="uk-UA"/>
        </w:rPr>
      </w:pPr>
    </w:p>
    <w:p w:rsidR="005E7D14" w:rsidRDefault="005E7D14" w:rsidP="005E7D14">
      <w:pPr>
        <w:jc w:val="center"/>
        <w:rPr>
          <w:rFonts w:ascii="Times New Roman" w:hAnsi="Times New Roman"/>
          <w:sz w:val="28"/>
          <w:szCs w:val="28"/>
          <w:lang w:val="uk-UA"/>
        </w:rPr>
      </w:pPr>
    </w:p>
    <w:p w:rsidR="005E7D14" w:rsidRDefault="005E7D14" w:rsidP="005E7D14">
      <w:pPr>
        <w:jc w:val="center"/>
        <w:rPr>
          <w:rFonts w:ascii="Times New Roman" w:hAnsi="Times New Roman"/>
          <w:sz w:val="28"/>
          <w:szCs w:val="28"/>
          <w:lang w:val="uk-UA"/>
        </w:rPr>
      </w:pPr>
    </w:p>
    <w:p w:rsidR="005E7D14" w:rsidRDefault="005E7D14" w:rsidP="004739FD">
      <w:pPr>
        <w:rPr>
          <w:rFonts w:ascii="Times New Roman" w:hAnsi="Times New Roman"/>
          <w:sz w:val="28"/>
          <w:szCs w:val="28"/>
          <w:lang w:val="uk-UA"/>
        </w:rPr>
      </w:pPr>
    </w:p>
    <w:p w:rsidR="002468B0" w:rsidRDefault="005E7D14" w:rsidP="005E7D14">
      <w:pPr>
        <w:rPr>
          <w:rFonts w:ascii="Times New Roman" w:hAnsi="Times New Roman"/>
          <w:sz w:val="28"/>
          <w:szCs w:val="28"/>
          <w:lang w:val="uk-UA"/>
        </w:rPr>
      </w:pPr>
      <w:r>
        <w:rPr>
          <w:rFonts w:ascii="Times New Roman" w:hAnsi="Times New Roman"/>
          <w:sz w:val="28"/>
          <w:szCs w:val="28"/>
          <w:lang w:val="uk-UA"/>
        </w:rPr>
        <w:t xml:space="preserve">У посібнику описана клініка, діагностика та лікування основних локалізацій раку жіночих геніталій, а саме рака ендометрію, яєчників та шийки матки. </w:t>
      </w:r>
    </w:p>
    <w:p w:rsidR="00BA2A77" w:rsidRPr="00BA2A77" w:rsidRDefault="005E7D14" w:rsidP="00BA2A77">
      <w:pPr>
        <w:rPr>
          <w:rFonts w:ascii="Times New Roman" w:hAnsi="Times New Roman"/>
          <w:sz w:val="28"/>
          <w:szCs w:val="28"/>
          <w:lang w:val="uk-UA"/>
        </w:rPr>
      </w:pPr>
      <w:r>
        <w:rPr>
          <w:rFonts w:ascii="Times New Roman" w:hAnsi="Times New Roman"/>
          <w:sz w:val="28"/>
          <w:szCs w:val="28"/>
          <w:lang w:val="uk-UA"/>
        </w:rPr>
        <w:t xml:space="preserve">Наведена сучасна класифікація пухлин за системою </w:t>
      </w:r>
      <w:r>
        <w:rPr>
          <w:rFonts w:ascii="Times New Roman" w:hAnsi="Times New Roman"/>
          <w:sz w:val="28"/>
          <w:szCs w:val="28"/>
          <w:lang w:val="en-US"/>
        </w:rPr>
        <w:t>TNM</w:t>
      </w:r>
      <w:r w:rsidRPr="005E7D14">
        <w:rPr>
          <w:rFonts w:ascii="Times New Roman" w:hAnsi="Times New Roman"/>
          <w:sz w:val="28"/>
          <w:szCs w:val="28"/>
          <w:lang w:val="uk-UA"/>
        </w:rPr>
        <w:t xml:space="preserve">. </w:t>
      </w:r>
      <w:r>
        <w:rPr>
          <w:rFonts w:ascii="Times New Roman" w:hAnsi="Times New Roman"/>
          <w:sz w:val="28"/>
          <w:szCs w:val="28"/>
          <w:lang w:val="uk-UA"/>
        </w:rPr>
        <w:t xml:space="preserve">Методи лікування відповідають міжнародним стандартам </w:t>
      </w:r>
      <w:r>
        <w:rPr>
          <w:rFonts w:ascii="Times New Roman" w:hAnsi="Times New Roman"/>
          <w:sz w:val="28"/>
          <w:szCs w:val="28"/>
          <w:lang w:val="en-US"/>
        </w:rPr>
        <w:t>NCEN</w:t>
      </w:r>
      <w:r w:rsidRPr="005E7D14">
        <w:rPr>
          <w:rFonts w:ascii="Times New Roman" w:hAnsi="Times New Roman"/>
          <w:sz w:val="28"/>
          <w:szCs w:val="28"/>
        </w:rPr>
        <w:t xml:space="preserve">. </w:t>
      </w:r>
    </w:p>
    <w:p w:rsidR="00BA2A77" w:rsidRDefault="00BA2A77" w:rsidP="00BA2A77">
      <w:pPr>
        <w:rPr>
          <w:rFonts w:ascii="Times New Roman" w:hAnsi="Times New Roman"/>
          <w:sz w:val="28"/>
          <w:szCs w:val="28"/>
          <w:lang w:val="uk-UA"/>
        </w:rPr>
      </w:pPr>
    </w:p>
    <w:p w:rsidR="00BA2A77" w:rsidRDefault="00BA2A77" w:rsidP="00BA2A77">
      <w:pPr>
        <w:jc w:val="center"/>
        <w:rPr>
          <w:rFonts w:ascii="Times New Roman" w:hAnsi="Times New Roman"/>
          <w:sz w:val="28"/>
          <w:szCs w:val="28"/>
          <w:lang w:val="uk-UA"/>
        </w:rPr>
      </w:pPr>
    </w:p>
    <w:p w:rsidR="005E7D14" w:rsidRDefault="005E7D14" w:rsidP="005E7D14">
      <w:pPr>
        <w:rPr>
          <w:rFonts w:ascii="Times New Roman" w:hAnsi="Times New Roman"/>
          <w:sz w:val="28"/>
          <w:szCs w:val="28"/>
        </w:rPr>
      </w:pPr>
    </w:p>
    <w:p w:rsidR="005E7D14" w:rsidRDefault="005E7D14" w:rsidP="005E7D14">
      <w:pPr>
        <w:jc w:val="right"/>
        <w:rPr>
          <w:rFonts w:ascii="Times New Roman" w:hAnsi="Times New Roman"/>
          <w:sz w:val="28"/>
          <w:szCs w:val="28"/>
          <w:lang w:val="uk-UA"/>
        </w:rPr>
      </w:pPr>
      <w:r>
        <w:rPr>
          <w:rFonts w:ascii="Times New Roman" w:hAnsi="Times New Roman"/>
          <w:sz w:val="28"/>
          <w:szCs w:val="28"/>
          <w:lang w:val="uk-UA"/>
        </w:rPr>
        <w:t>УДК 618.16 −006.04(075,8)</w:t>
      </w:r>
    </w:p>
    <w:p w:rsidR="006309DE" w:rsidRDefault="006309DE" w:rsidP="00BA2A77">
      <w:pPr>
        <w:ind w:left="4248"/>
        <w:rPr>
          <w:rFonts w:ascii="Times New Roman" w:hAnsi="Times New Roman"/>
          <w:sz w:val="28"/>
          <w:szCs w:val="28"/>
          <w:lang w:val="uk-UA"/>
        </w:rPr>
      </w:pPr>
    </w:p>
    <w:p w:rsidR="00BA2A77" w:rsidRPr="00EC35AC" w:rsidRDefault="005E7D14" w:rsidP="00BA2A77">
      <w:pPr>
        <w:ind w:left="4248"/>
        <w:rPr>
          <w:rFonts w:ascii="Times New Roman" w:hAnsi="Times New Roman"/>
          <w:sz w:val="28"/>
          <w:szCs w:val="28"/>
          <w:lang w:val="uk-UA"/>
        </w:rPr>
      </w:pPr>
      <w:r>
        <w:rPr>
          <w:rFonts w:ascii="Times New Roman" w:hAnsi="Times New Roman"/>
          <w:sz w:val="28"/>
          <w:szCs w:val="28"/>
          <w:lang w:val="uk-UA"/>
        </w:rPr>
        <w:t>©</w:t>
      </w:r>
      <w:r w:rsidRPr="005E7D14">
        <w:t xml:space="preserve"> </w:t>
      </w:r>
      <w:r w:rsidRPr="005E7D14">
        <w:rPr>
          <w:rFonts w:ascii="Times New Roman" w:hAnsi="Times New Roman"/>
          <w:sz w:val="28"/>
          <w:szCs w:val="28"/>
          <w:lang w:val="uk-UA"/>
        </w:rPr>
        <w:t xml:space="preserve">Харківський національний </w:t>
      </w:r>
      <w:r w:rsidR="00BA2A77">
        <w:rPr>
          <w:rFonts w:ascii="Times New Roman" w:hAnsi="Times New Roman"/>
          <w:sz w:val="28"/>
          <w:szCs w:val="28"/>
          <w:lang w:val="uk-UA"/>
        </w:rPr>
        <w:br/>
      </w:r>
      <w:r w:rsidRPr="005E7D14">
        <w:rPr>
          <w:rFonts w:ascii="Times New Roman" w:hAnsi="Times New Roman"/>
          <w:sz w:val="28"/>
          <w:szCs w:val="28"/>
          <w:lang w:val="uk-UA"/>
        </w:rPr>
        <w:t>медичний університет</w:t>
      </w:r>
      <w:r w:rsidR="00BA2A77">
        <w:rPr>
          <w:rFonts w:ascii="Times New Roman" w:hAnsi="Times New Roman"/>
          <w:sz w:val="28"/>
          <w:szCs w:val="28"/>
          <w:lang w:val="uk-UA"/>
        </w:rPr>
        <w:t>,</w:t>
      </w:r>
      <w:r>
        <w:rPr>
          <w:rFonts w:ascii="Times New Roman" w:hAnsi="Times New Roman"/>
          <w:sz w:val="28"/>
          <w:szCs w:val="28"/>
          <w:lang w:val="uk-UA"/>
        </w:rPr>
        <w:t xml:space="preserve"> 2018</w:t>
      </w:r>
      <w:r w:rsidR="00BA2A77">
        <w:rPr>
          <w:rFonts w:ascii="Times New Roman" w:hAnsi="Times New Roman"/>
          <w:sz w:val="28"/>
          <w:szCs w:val="28"/>
          <w:lang w:val="uk-UA"/>
        </w:rPr>
        <w:br/>
        <w:t>©Старіков В. І., Міхановський О.А. 2018</w:t>
      </w:r>
    </w:p>
    <w:p w:rsidR="00203031" w:rsidRDefault="00203031" w:rsidP="00F334E6">
      <w:pPr>
        <w:jc w:val="center"/>
        <w:rPr>
          <w:rFonts w:ascii="Times New Roman" w:hAnsi="Times New Roman"/>
          <w:sz w:val="28"/>
          <w:szCs w:val="28"/>
          <w:lang w:val="uk-UA"/>
        </w:rPr>
        <w:sectPr w:rsidR="00203031" w:rsidSect="00203031">
          <w:pgSz w:w="11906" w:h="16838"/>
          <w:pgMar w:top="1134" w:right="850" w:bottom="1134" w:left="1701" w:header="708" w:footer="708" w:gutter="0"/>
          <w:pgNumType w:start="1"/>
          <w:cols w:space="708"/>
          <w:docGrid w:linePitch="360"/>
        </w:sectPr>
      </w:pPr>
    </w:p>
    <w:p w:rsidR="002468B0" w:rsidRDefault="002468B0" w:rsidP="00F334E6">
      <w:pPr>
        <w:jc w:val="center"/>
        <w:rPr>
          <w:rFonts w:ascii="Times New Roman" w:hAnsi="Times New Roman"/>
          <w:sz w:val="28"/>
          <w:szCs w:val="28"/>
          <w:lang w:val="uk-UA"/>
        </w:rPr>
      </w:pPr>
      <w:r>
        <w:rPr>
          <w:rFonts w:ascii="Times New Roman" w:hAnsi="Times New Roman"/>
          <w:sz w:val="28"/>
          <w:szCs w:val="28"/>
          <w:lang w:val="uk-UA"/>
        </w:rPr>
        <w:lastRenderedPageBreak/>
        <w:t>З М І С Т</w:t>
      </w:r>
    </w:p>
    <w:p w:rsidR="002468B0" w:rsidRDefault="002468B0" w:rsidP="001F53A7">
      <w:pPr>
        <w:rPr>
          <w:rFonts w:ascii="Times New Roman" w:hAnsi="Times New Roman"/>
          <w:sz w:val="28"/>
          <w:szCs w:val="28"/>
          <w:lang w:val="uk-UA"/>
        </w:rPr>
      </w:pPr>
    </w:p>
    <w:p w:rsidR="002468B0" w:rsidRPr="00203031" w:rsidRDefault="002468B0" w:rsidP="001F53A7">
      <w:pPr>
        <w:rPr>
          <w:rFonts w:ascii="Times New Roman" w:hAnsi="Times New Roman"/>
          <w:sz w:val="28"/>
          <w:szCs w:val="28"/>
        </w:rPr>
      </w:pPr>
      <w:r w:rsidRPr="00EC35AC">
        <w:rPr>
          <w:rFonts w:ascii="Times New Roman" w:hAnsi="Times New Roman"/>
          <w:sz w:val="28"/>
          <w:szCs w:val="28"/>
          <w:lang w:val="uk-UA"/>
        </w:rPr>
        <w:t>Методи діагност</w:t>
      </w:r>
      <w:r>
        <w:rPr>
          <w:rFonts w:ascii="Times New Roman" w:hAnsi="Times New Roman"/>
          <w:sz w:val="28"/>
          <w:szCs w:val="28"/>
          <w:lang w:val="uk-UA"/>
        </w:rPr>
        <w:t>ики та лікування рака ендометрію</w:t>
      </w:r>
      <w:r w:rsidRPr="00EC35AC">
        <w:rPr>
          <w:rFonts w:ascii="Times New Roman" w:hAnsi="Times New Roman"/>
          <w:sz w:val="28"/>
          <w:szCs w:val="28"/>
          <w:lang w:val="uk-UA"/>
        </w:rPr>
        <w:tab/>
      </w:r>
      <w:r w:rsidRPr="00EC35AC">
        <w:rPr>
          <w:rFonts w:ascii="Times New Roman" w:hAnsi="Times New Roman"/>
          <w:sz w:val="28"/>
          <w:szCs w:val="28"/>
          <w:lang w:val="uk-UA"/>
        </w:rPr>
        <w:tab/>
      </w:r>
      <w:r w:rsidRPr="00EC35AC">
        <w:rPr>
          <w:rFonts w:ascii="Times New Roman" w:hAnsi="Times New Roman"/>
          <w:sz w:val="28"/>
          <w:szCs w:val="28"/>
          <w:lang w:val="uk-UA"/>
        </w:rPr>
        <w:tab/>
      </w:r>
      <w:r w:rsidR="00F334E6" w:rsidRPr="00203031">
        <w:rPr>
          <w:rFonts w:ascii="Times New Roman" w:hAnsi="Times New Roman"/>
          <w:sz w:val="28"/>
          <w:szCs w:val="28"/>
        </w:rPr>
        <w:t>2</w:t>
      </w:r>
    </w:p>
    <w:p w:rsidR="002468B0" w:rsidRPr="00EC35AC" w:rsidRDefault="002468B0" w:rsidP="001F53A7">
      <w:pPr>
        <w:rPr>
          <w:rFonts w:ascii="Times New Roman" w:hAnsi="Times New Roman"/>
          <w:sz w:val="28"/>
          <w:szCs w:val="28"/>
          <w:lang w:val="uk-UA"/>
        </w:rPr>
      </w:pPr>
    </w:p>
    <w:p w:rsidR="002468B0" w:rsidRPr="00203031" w:rsidRDefault="002468B0" w:rsidP="001F53A7">
      <w:pPr>
        <w:rPr>
          <w:rFonts w:ascii="Times New Roman" w:hAnsi="Times New Roman"/>
          <w:sz w:val="28"/>
          <w:szCs w:val="28"/>
        </w:rPr>
      </w:pPr>
      <w:r w:rsidRPr="00EC35AC">
        <w:rPr>
          <w:rFonts w:ascii="Times New Roman" w:hAnsi="Times New Roman"/>
          <w:sz w:val="28"/>
          <w:szCs w:val="28"/>
        </w:rPr>
        <w:t>Діагностика т</w:t>
      </w:r>
      <w:r>
        <w:rPr>
          <w:rFonts w:ascii="Times New Roman" w:hAnsi="Times New Roman"/>
          <w:sz w:val="28"/>
          <w:szCs w:val="28"/>
        </w:rPr>
        <w:t>а лікування раку яєчників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00203031" w:rsidRPr="00203031">
        <w:rPr>
          <w:rFonts w:ascii="Times New Roman" w:hAnsi="Times New Roman"/>
          <w:sz w:val="28"/>
          <w:szCs w:val="28"/>
        </w:rPr>
        <w:t>6</w:t>
      </w:r>
    </w:p>
    <w:p w:rsidR="002468B0" w:rsidRPr="00EC35AC" w:rsidRDefault="002468B0" w:rsidP="001F53A7">
      <w:pPr>
        <w:rPr>
          <w:rFonts w:ascii="Times New Roman" w:hAnsi="Times New Roman"/>
          <w:sz w:val="28"/>
          <w:szCs w:val="28"/>
        </w:rPr>
      </w:pPr>
    </w:p>
    <w:p w:rsidR="002468B0" w:rsidRPr="00EC35AC" w:rsidRDefault="002468B0" w:rsidP="001F53A7">
      <w:pPr>
        <w:rPr>
          <w:rFonts w:ascii="Times New Roman" w:hAnsi="Times New Roman"/>
          <w:sz w:val="28"/>
          <w:szCs w:val="28"/>
        </w:rPr>
      </w:pPr>
      <w:r>
        <w:rPr>
          <w:rFonts w:ascii="Times New Roman" w:hAnsi="Times New Roman"/>
          <w:sz w:val="28"/>
          <w:szCs w:val="28"/>
        </w:rPr>
        <w:t>Рак шийки матки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4</w:t>
      </w:r>
      <w:r w:rsidR="00203031">
        <w:rPr>
          <w:rFonts w:ascii="Times New Roman" w:hAnsi="Times New Roman"/>
          <w:sz w:val="28"/>
          <w:szCs w:val="28"/>
        </w:rPr>
        <w:t>0</w:t>
      </w:r>
    </w:p>
    <w:p w:rsidR="002468B0" w:rsidRPr="00EC35AC" w:rsidRDefault="002468B0" w:rsidP="006309DE">
      <w:pPr>
        <w:rPr>
          <w:rFonts w:ascii="Times New Roman" w:hAnsi="Times New Roman"/>
          <w:b/>
          <w:sz w:val="28"/>
          <w:szCs w:val="28"/>
        </w:rPr>
      </w:pPr>
    </w:p>
    <w:p w:rsidR="002468B0" w:rsidRPr="00EC35AC" w:rsidRDefault="002468B0" w:rsidP="001F53A7">
      <w:pPr>
        <w:rPr>
          <w:rFonts w:ascii="Times New Roman" w:hAnsi="Times New Roman"/>
          <w:sz w:val="28"/>
          <w:szCs w:val="28"/>
          <w:lang w:val="uk-UA"/>
        </w:rPr>
      </w:pPr>
    </w:p>
    <w:p w:rsidR="002468B0" w:rsidRPr="00EC35AC" w:rsidRDefault="002468B0" w:rsidP="001F53A7">
      <w:pPr>
        <w:rPr>
          <w:rFonts w:ascii="Times New Roman" w:hAnsi="Times New Roman"/>
          <w:sz w:val="28"/>
          <w:szCs w:val="28"/>
          <w:lang w:val="uk-UA"/>
        </w:rPr>
      </w:pPr>
    </w:p>
    <w:p w:rsidR="002468B0" w:rsidRPr="00EC35AC" w:rsidRDefault="002468B0" w:rsidP="001F53A7">
      <w:pPr>
        <w:rPr>
          <w:rFonts w:ascii="Times New Roman" w:hAnsi="Times New Roman"/>
          <w:sz w:val="28"/>
          <w:szCs w:val="28"/>
          <w:lang w:val="uk-UA"/>
        </w:rPr>
      </w:pPr>
    </w:p>
    <w:p w:rsidR="002468B0" w:rsidRPr="00EC35AC" w:rsidRDefault="002468B0" w:rsidP="001F53A7">
      <w:pPr>
        <w:rPr>
          <w:rFonts w:ascii="Times New Roman" w:hAnsi="Times New Roman"/>
          <w:sz w:val="28"/>
          <w:szCs w:val="28"/>
          <w:lang w:val="uk-UA"/>
        </w:rPr>
      </w:pPr>
    </w:p>
    <w:p w:rsidR="002468B0" w:rsidRPr="00EC35AC" w:rsidRDefault="002468B0" w:rsidP="001F53A7">
      <w:pPr>
        <w:rPr>
          <w:rFonts w:ascii="Times New Roman" w:hAnsi="Times New Roman"/>
          <w:sz w:val="28"/>
          <w:szCs w:val="28"/>
          <w:lang w:val="uk-UA"/>
        </w:rPr>
      </w:pPr>
    </w:p>
    <w:p w:rsidR="002468B0" w:rsidRPr="00EC35AC" w:rsidRDefault="002468B0" w:rsidP="001F53A7">
      <w:pPr>
        <w:rPr>
          <w:rFonts w:ascii="Times New Roman" w:hAnsi="Times New Roman"/>
          <w:sz w:val="28"/>
          <w:szCs w:val="28"/>
          <w:lang w:val="uk-UA"/>
        </w:rPr>
      </w:pPr>
    </w:p>
    <w:p w:rsidR="002468B0" w:rsidRPr="00EC35AC" w:rsidRDefault="002468B0" w:rsidP="001F53A7">
      <w:pPr>
        <w:rPr>
          <w:rFonts w:ascii="Times New Roman" w:hAnsi="Times New Roman"/>
          <w:sz w:val="28"/>
          <w:szCs w:val="28"/>
          <w:lang w:val="uk-UA"/>
        </w:rPr>
      </w:pPr>
    </w:p>
    <w:p w:rsidR="002468B0" w:rsidRPr="00EC35AC" w:rsidRDefault="002468B0" w:rsidP="001F53A7">
      <w:pPr>
        <w:rPr>
          <w:rFonts w:ascii="Times New Roman" w:hAnsi="Times New Roman"/>
          <w:sz w:val="28"/>
          <w:szCs w:val="28"/>
          <w:lang w:val="uk-UA"/>
        </w:rPr>
      </w:pPr>
    </w:p>
    <w:p w:rsidR="002468B0" w:rsidRPr="00EC35AC" w:rsidRDefault="002468B0" w:rsidP="001F53A7">
      <w:pPr>
        <w:rPr>
          <w:rFonts w:ascii="Times New Roman" w:hAnsi="Times New Roman"/>
          <w:sz w:val="28"/>
          <w:szCs w:val="28"/>
          <w:lang w:val="uk-UA"/>
        </w:rPr>
      </w:pPr>
    </w:p>
    <w:p w:rsidR="002468B0" w:rsidRPr="00EC35AC" w:rsidRDefault="002468B0" w:rsidP="001F53A7">
      <w:pPr>
        <w:rPr>
          <w:rFonts w:ascii="Times New Roman" w:hAnsi="Times New Roman"/>
          <w:sz w:val="28"/>
          <w:szCs w:val="28"/>
          <w:lang w:val="uk-UA"/>
        </w:rPr>
      </w:pPr>
    </w:p>
    <w:p w:rsidR="002468B0" w:rsidRPr="00EC35AC" w:rsidRDefault="002468B0" w:rsidP="001F53A7">
      <w:pPr>
        <w:rPr>
          <w:rFonts w:ascii="Times New Roman" w:hAnsi="Times New Roman"/>
          <w:sz w:val="28"/>
          <w:szCs w:val="28"/>
          <w:lang w:val="uk-UA"/>
        </w:rPr>
      </w:pPr>
    </w:p>
    <w:p w:rsidR="002468B0" w:rsidRPr="00EC35AC" w:rsidRDefault="002468B0" w:rsidP="001F53A7">
      <w:pPr>
        <w:rPr>
          <w:rFonts w:ascii="Times New Roman" w:hAnsi="Times New Roman"/>
          <w:sz w:val="28"/>
          <w:szCs w:val="28"/>
          <w:lang w:val="uk-UA"/>
        </w:rPr>
      </w:pPr>
    </w:p>
    <w:p w:rsidR="002468B0" w:rsidRPr="00EC35AC" w:rsidRDefault="002468B0" w:rsidP="001F53A7">
      <w:pPr>
        <w:rPr>
          <w:rFonts w:ascii="Times New Roman" w:hAnsi="Times New Roman"/>
          <w:sz w:val="28"/>
          <w:szCs w:val="28"/>
          <w:lang w:val="uk-UA"/>
        </w:rPr>
      </w:pPr>
    </w:p>
    <w:p w:rsidR="002468B0" w:rsidRPr="00EC35AC" w:rsidRDefault="002468B0" w:rsidP="001F53A7">
      <w:pPr>
        <w:rPr>
          <w:rFonts w:ascii="Times New Roman" w:hAnsi="Times New Roman"/>
          <w:sz w:val="28"/>
          <w:szCs w:val="28"/>
          <w:lang w:val="uk-UA"/>
        </w:rPr>
      </w:pPr>
    </w:p>
    <w:p w:rsidR="002468B0" w:rsidRPr="00EC35AC" w:rsidRDefault="002468B0" w:rsidP="001F53A7">
      <w:pPr>
        <w:rPr>
          <w:rFonts w:ascii="Times New Roman" w:hAnsi="Times New Roman"/>
          <w:sz w:val="28"/>
          <w:szCs w:val="28"/>
          <w:lang w:val="uk-UA"/>
        </w:rPr>
      </w:pPr>
    </w:p>
    <w:p w:rsidR="002468B0" w:rsidRDefault="002468B0" w:rsidP="00EC35AC">
      <w:pPr>
        <w:spacing w:line="360" w:lineRule="auto"/>
        <w:jc w:val="center"/>
        <w:rPr>
          <w:rFonts w:ascii="Times New Roman" w:hAnsi="Times New Roman"/>
          <w:b/>
          <w:bCs/>
          <w:caps/>
          <w:sz w:val="28"/>
          <w:szCs w:val="28"/>
        </w:rPr>
      </w:pPr>
    </w:p>
    <w:p w:rsidR="002468B0" w:rsidRDefault="002468B0" w:rsidP="00EC35AC">
      <w:pPr>
        <w:spacing w:line="360" w:lineRule="auto"/>
        <w:jc w:val="center"/>
        <w:rPr>
          <w:rFonts w:ascii="Times New Roman" w:hAnsi="Times New Roman"/>
          <w:b/>
          <w:bCs/>
          <w:caps/>
          <w:sz w:val="28"/>
          <w:szCs w:val="28"/>
        </w:rPr>
      </w:pPr>
    </w:p>
    <w:p w:rsidR="00840F9A" w:rsidRPr="00840F9A" w:rsidRDefault="002468B0" w:rsidP="00840F9A">
      <w:pPr>
        <w:spacing w:line="360" w:lineRule="auto"/>
        <w:jc w:val="center"/>
        <w:rPr>
          <w:rFonts w:ascii="Times New Roman" w:hAnsi="Times New Roman"/>
          <w:b/>
          <w:bCs/>
          <w:caps/>
          <w:sz w:val="28"/>
          <w:szCs w:val="28"/>
          <w:lang w:val="uk-UA"/>
        </w:rPr>
      </w:pPr>
      <w:r w:rsidRPr="00EC35AC">
        <w:rPr>
          <w:rFonts w:ascii="Times New Roman" w:hAnsi="Times New Roman"/>
          <w:b/>
          <w:bCs/>
          <w:caps/>
          <w:sz w:val="28"/>
          <w:szCs w:val="28"/>
        </w:rPr>
        <w:lastRenderedPageBreak/>
        <w:t>метод</w:t>
      </w:r>
      <w:r w:rsidRPr="00EC35AC">
        <w:rPr>
          <w:rFonts w:ascii="Times New Roman" w:hAnsi="Times New Roman"/>
          <w:b/>
          <w:bCs/>
          <w:caps/>
          <w:sz w:val="28"/>
          <w:szCs w:val="28"/>
          <w:lang w:val="uk-UA"/>
        </w:rPr>
        <w:t>И</w:t>
      </w:r>
      <w:r w:rsidRPr="00EC35AC">
        <w:rPr>
          <w:rFonts w:ascii="Times New Roman" w:hAnsi="Times New Roman"/>
          <w:b/>
          <w:bCs/>
          <w:caps/>
          <w:sz w:val="28"/>
          <w:szCs w:val="28"/>
        </w:rPr>
        <w:t xml:space="preserve"> Д</w:t>
      </w:r>
      <w:r w:rsidRPr="00EC35AC">
        <w:rPr>
          <w:rFonts w:ascii="Times New Roman" w:hAnsi="Times New Roman"/>
          <w:b/>
          <w:bCs/>
          <w:caps/>
          <w:sz w:val="28"/>
          <w:szCs w:val="28"/>
          <w:lang w:val="uk-UA"/>
        </w:rPr>
        <w:t>І</w:t>
      </w:r>
      <w:r w:rsidRPr="00EC35AC">
        <w:rPr>
          <w:rFonts w:ascii="Times New Roman" w:hAnsi="Times New Roman"/>
          <w:b/>
          <w:bCs/>
          <w:caps/>
          <w:sz w:val="28"/>
          <w:szCs w:val="28"/>
        </w:rPr>
        <w:t xml:space="preserve">агностики </w:t>
      </w:r>
      <w:r w:rsidRPr="00EC35AC">
        <w:rPr>
          <w:rFonts w:ascii="Times New Roman" w:hAnsi="Times New Roman"/>
          <w:b/>
          <w:bCs/>
          <w:caps/>
          <w:sz w:val="28"/>
          <w:szCs w:val="28"/>
          <w:lang w:val="uk-UA"/>
        </w:rPr>
        <w:t>ТА</w:t>
      </w:r>
      <w:r w:rsidR="00167F79">
        <w:rPr>
          <w:rFonts w:ascii="Times New Roman" w:hAnsi="Times New Roman"/>
          <w:b/>
          <w:bCs/>
          <w:caps/>
          <w:sz w:val="28"/>
          <w:szCs w:val="28"/>
          <w:lang w:val="uk-UA"/>
        </w:rPr>
        <w:t xml:space="preserve"> </w:t>
      </w:r>
      <w:r w:rsidRPr="00EC35AC">
        <w:rPr>
          <w:rFonts w:ascii="Times New Roman" w:hAnsi="Times New Roman"/>
          <w:b/>
          <w:bCs/>
          <w:caps/>
          <w:sz w:val="28"/>
          <w:szCs w:val="28"/>
          <w:lang w:val="uk-UA"/>
        </w:rPr>
        <w:t>ЛІКУВАННЯ</w:t>
      </w:r>
      <w:r>
        <w:rPr>
          <w:rFonts w:ascii="Times New Roman" w:hAnsi="Times New Roman"/>
          <w:b/>
          <w:bCs/>
          <w:caps/>
          <w:sz w:val="28"/>
          <w:szCs w:val="28"/>
          <w:lang w:val="uk-UA"/>
        </w:rPr>
        <w:t xml:space="preserve"> </w:t>
      </w:r>
      <w:r w:rsidRPr="00EC35AC">
        <w:rPr>
          <w:rFonts w:ascii="Times New Roman" w:hAnsi="Times New Roman"/>
          <w:b/>
          <w:bCs/>
          <w:sz w:val="28"/>
          <w:szCs w:val="28"/>
        </w:rPr>
        <w:t xml:space="preserve">РАКА </w:t>
      </w:r>
      <w:r w:rsidRPr="00EC35AC">
        <w:rPr>
          <w:rFonts w:ascii="Times New Roman" w:hAnsi="Times New Roman"/>
          <w:b/>
          <w:bCs/>
          <w:caps/>
          <w:sz w:val="28"/>
          <w:szCs w:val="28"/>
          <w:lang w:val="uk-UA"/>
        </w:rPr>
        <w:t>Е</w:t>
      </w:r>
      <w:r w:rsidRPr="00EC35AC">
        <w:rPr>
          <w:rFonts w:ascii="Times New Roman" w:hAnsi="Times New Roman"/>
          <w:b/>
          <w:bCs/>
          <w:caps/>
          <w:sz w:val="28"/>
          <w:szCs w:val="28"/>
        </w:rPr>
        <w:t>НДОМЕТР</w:t>
      </w:r>
      <w:r w:rsidRPr="00EC35AC">
        <w:rPr>
          <w:rFonts w:ascii="Times New Roman" w:hAnsi="Times New Roman"/>
          <w:b/>
          <w:bCs/>
          <w:caps/>
          <w:sz w:val="28"/>
          <w:szCs w:val="28"/>
          <w:lang w:val="uk-UA"/>
        </w:rPr>
        <w:t>І</w:t>
      </w:r>
      <w:r>
        <w:rPr>
          <w:rFonts w:ascii="Times New Roman" w:hAnsi="Times New Roman"/>
          <w:b/>
          <w:bCs/>
          <w:caps/>
          <w:sz w:val="28"/>
          <w:szCs w:val="28"/>
          <w:lang w:val="uk-UA"/>
        </w:rPr>
        <w:t>Ю</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Мета да</w:t>
      </w:r>
      <w:r w:rsidRPr="00EC35AC">
        <w:rPr>
          <w:rFonts w:ascii="Times New Roman" w:hAnsi="Times New Roman"/>
          <w:sz w:val="28"/>
          <w:szCs w:val="28"/>
          <w:lang w:val="uk-UA"/>
        </w:rPr>
        <w:t>н</w:t>
      </w:r>
      <w:r w:rsidRPr="00EC35AC">
        <w:rPr>
          <w:rFonts w:ascii="Times New Roman" w:hAnsi="Times New Roman"/>
          <w:sz w:val="28"/>
          <w:szCs w:val="28"/>
        </w:rPr>
        <w:t>ного видання - навчити студентів і лікарів - інтернів методам клінічної діагностики раку ендометрі</w:t>
      </w:r>
      <w:r w:rsidRPr="00EC35AC">
        <w:rPr>
          <w:rFonts w:ascii="Times New Roman" w:hAnsi="Times New Roman"/>
          <w:sz w:val="28"/>
          <w:szCs w:val="28"/>
          <w:lang w:val="uk-UA"/>
        </w:rPr>
        <w:t>ю</w:t>
      </w:r>
      <w:r w:rsidRPr="00EC35AC">
        <w:rPr>
          <w:rFonts w:ascii="Times New Roman" w:hAnsi="Times New Roman"/>
          <w:sz w:val="28"/>
          <w:szCs w:val="28"/>
        </w:rPr>
        <w:t xml:space="preserve"> (РЕ) і принципам вибору методу лікування.</w:t>
      </w:r>
    </w:p>
    <w:p w:rsidR="002468B0" w:rsidRPr="00EC35AC" w:rsidRDefault="002468B0" w:rsidP="00EC35AC">
      <w:pPr>
        <w:pStyle w:val="2"/>
        <w:spacing w:line="276" w:lineRule="auto"/>
      </w:pPr>
      <w:r w:rsidRPr="00EC35AC">
        <w:t>НАУ</w:t>
      </w:r>
      <w:r w:rsidRPr="00EC35AC">
        <w:rPr>
          <w:lang w:val="uk-UA"/>
        </w:rPr>
        <w:t>КОВО</w:t>
      </w:r>
      <w:r w:rsidR="00840F9A">
        <w:rPr>
          <w:lang w:val="uk-UA"/>
        </w:rPr>
        <w:t>-</w:t>
      </w:r>
      <w:r w:rsidRPr="00EC35AC">
        <w:t>МЕТОД</w:t>
      </w:r>
      <w:r w:rsidRPr="00EC35AC">
        <w:rPr>
          <w:lang w:val="uk-UA"/>
        </w:rPr>
        <w:t>И</w:t>
      </w:r>
      <w:r w:rsidRPr="00EC35AC">
        <w:t>Ч</w:t>
      </w:r>
      <w:r w:rsidRPr="00EC35AC">
        <w:rPr>
          <w:lang w:val="uk-UA"/>
        </w:rPr>
        <w:t>Н</w:t>
      </w:r>
      <w:r w:rsidRPr="00EC35AC">
        <w:t>Е ОБГРУНТУВАННЯ ТЕМИ</w:t>
      </w:r>
    </w:p>
    <w:p w:rsidR="002468B0" w:rsidRPr="00EC35AC" w:rsidRDefault="002468B0" w:rsidP="00EC35AC">
      <w:pPr>
        <w:pStyle w:val="2"/>
        <w:spacing w:line="276" w:lineRule="auto"/>
      </w:pPr>
    </w:p>
    <w:p w:rsidR="002468B0" w:rsidRPr="00EC35AC" w:rsidRDefault="002468B0" w:rsidP="00EC35AC">
      <w:pPr>
        <w:pStyle w:val="2"/>
        <w:spacing w:line="276" w:lineRule="auto"/>
        <w:jc w:val="both"/>
        <w:rPr>
          <w:b w:val="0"/>
        </w:rPr>
      </w:pPr>
      <w:r w:rsidRPr="00EC35AC">
        <w:rPr>
          <w:b w:val="0"/>
        </w:rPr>
        <w:t>Студенти і лікарі-інтерни повинні знати, що за останнє десяти</w:t>
      </w:r>
      <w:r w:rsidR="00840F9A">
        <w:rPr>
          <w:b w:val="0"/>
          <w:lang w:val="uk-UA"/>
        </w:rPr>
        <w:t>річчя</w:t>
      </w:r>
      <w:r w:rsidRPr="00EC35AC">
        <w:rPr>
          <w:b w:val="0"/>
        </w:rPr>
        <w:t xml:space="preserve"> в Україні відзначено значне збільшення захворюваності РЕ, яка в даний час складає 26,4 випадк</w:t>
      </w:r>
      <w:r w:rsidRPr="00EC35AC">
        <w:rPr>
          <w:b w:val="0"/>
          <w:lang w:val="uk-UA"/>
        </w:rPr>
        <w:t>ів</w:t>
      </w:r>
      <w:r w:rsidRPr="00EC35AC">
        <w:rPr>
          <w:b w:val="0"/>
        </w:rPr>
        <w:t xml:space="preserve"> на 100 000 жіночого населення. </w:t>
      </w:r>
    </w:p>
    <w:p w:rsidR="002468B0" w:rsidRPr="00EC35AC" w:rsidRDefault="002468B0" w:rsidP="00EC35AC"/>
    <w:p w:rsidR="002468B0" w:rsidRDefault="002468B0" w:rsidP="00EC35AC">
      <w:pPr>
        <w:pStyle w:val="2"/>
        <w:spacing w:line="276" w:lineRule="auto"/>
        <w:rPr>
          <w:lang w:val="uk-UA"/>
        </w:rPr>
      </w:pPr>
      <w:r w:rsidRPr="00EC35AC">
        <w:t>Патогенез</w:t>
      </w:r>
      <w:r w:rsidR="00840F9A">
        <w:rPr>
          <w:lang w:val="uk-UA"/>
        </w:rPr>
        <w:t xml:space="preserve"> </w:t>
      </w:r>
      <w:r w:rsidRPr="00EC35AC">
        <w:t>Р</w:t>
      </w:r>
      <w:r w:rsidRPr="00EC35AC">
        <w:rPr>
          <w:lang w:val="uk-UA"/>
        </w:rPr>
        <w:t>Е</w:t>
      </w:r>
    </w:p>
    <w:p w:rsidR="002468B0" w:rsidRPr="00EC35AC" w:rsidRDefault="002468B0" w:rsidP="00EC35AC">
      <w:pPr>
        <w:jc w:val="center"/>
        <w:rPr>
          <w:rFonts w:ascii="Times New Roman" w:hAnsi="Times New Roman"/>
          <w:b/>
          <w:bCs/>
          <w:sz w:val="28"/>
          <w:szCs w:val="28"/>
        </w:rPr>
      </w:pPr>
    </w:p>
    <w:p w:rsidR="002468B0" w:rsidRPr="00EC35AC" w:rsidRDefault="002468B0" w:rsidP="00EC35AC">
      <w:pPr>
        <w:ind w:firstLine="720"/>
        <w:jc w:val="both"/>
        <w:rPr>
          <w:rFonts w:ascii="Times New Roman" w:hAnsi="Times New Roman"/>
          <w:sz w:val="28"/>
          <w:szCs w:val="28"/>
          <w:lang w:val="uk-UA"/>
        </w:rPr>
      </w:pPr>
      <w:r w:rsidRPr="00EC35AC">
        <w:rPr>
          <w:rFonts w:ascii="Times New Roman" w:hAnsi="Times New Roman"/>
          <w:sz w:val="28"/>
          <w:szCs w:val="28"/>
        </w:rPr>
        <w:t>В результаті комплексних досліджень Я.В.Бохманом була висунута і обгрунтована концепція про дв</w:t>
      </w:r>
      <w:r w:rsidRPr="00EC35AC">
        <w:rPr>
          <w:rFonts w:ascii="Times New Roman" w:hAnsi="Times New Roman"/>
          <w:sz w:val="28"/>
          <w:szCs w:val="28"/>
          <w:lang w:val="uk-UA"/>
        </w:rPr>
        <w:t>а</w:t>
      </w:r>
      <w:r w:rsidRPr="00EC35AC">
        <w:rPr>
          <w:rFonts w:ascii="Times New Roman" w:hAnsi="Times New Roman"/>
          <w:sz w:val="28"/>
          <w:szCs w:val="28"/>
        </w:rPr>
        <w:t xml:space="preserve"> основних патогенетичн</w:t>
      </w:r>
      <w:r w:rsidRPr="00EC35AC">
        <w:rPr>
          <w:rFonts w:ascii="Times New Roman" w:hAnsi="Times New Roman"/>
          <w:sz w:val="28"/>
          <w:szCs w:val="28"/>
          <w:lang w:val="uk-UA"/>
        </w:rPr>
        <w:t>і</w:t>
      </w:r>
      <w:r w:rsidRPr="00EC35AC">
        <w:rPr>
          <w:rFonts w:ascii="Times New Roman" w:hAnsi="Times New Roman"/>
          <w:sz w:val="28"/>
          <w:szCs w:val="28"/>
        </w:rPr>
        <w:t xml:space="preserve"> варіант</w:t>
      </w:r>
      <w:r w:rsidRPr="00EC35AC">
        <w:rPr>
          <w:rFonts w:ascii="Times New Roman" w:hAnsi="Times New Roman"/>
          <w:sz w:val="28"/>
          <w:szCs w:val="28"/>
          <w:lang w:val="uk-UA"/>
        </w:rPr>
        <w:t>и</w:t>
      </w:r>
      <w:r w:rsidRPr="00EC35AC">
        <w:rPr>
          <w:rFonts w:ascii="Times New Roman" w:hAnsi="Times New Roman"/>
          <w:sz w:val="28"/>
          <w:szCs w:val="28"/>
        </w:rPr>
        <w:t xml:space="preserve"> (ПГВ) гіперпластичних процесів і РЕ.</w:t>
      </w:r>
    </w:p>
    <w:p w:rsidR="002468B0" w:rsidRPr="00EC35AC" w:rsidRDefault="002468B0" w:rsidP="00EC35AC">
      <w:pPr>
        <w:pStyle w:val="a5"/>
        <w:rPr>
          <w:lang w:val="uk-UA"/>
        </w:rPr>
      </w:pPr>
      <w:r w:rsidRPr="00EC35AC">
        <w:t>I (гормонозалежний) ПГВ спостерігається у 60 - 70% хворих</w:t>
      </w:r>
      <w:r w:rsidR="00840F9A">
        <w:rPr>
          <w:lang w:val="uk-UA"/>
        </w:rPr>
        <w:t xml:space="preserve"> на РЕ</w:t>
      </w:r>
      <w:r w:rsidRPr="00EC35AC">
        <w:t>. Захворювання розвивається зазвичай в більш молодому віці на тлі тривалої гіперестрогенії і гіперплазії ендометрі</w:t>
      </w:r>
      <w:r w:rsidRPr="00EC35AC">
        <w:rPr>
          <w:lang w:val="uk-UA"/>
        </w:rPr>
        <w:t>ю</w:t>
      </w:r>
      <w:r w:rsidRPr="00EC35AC">
        <w:t>. У хворих РЕ I патогенетичного типу часто спостерігаються ожиріння, цукровий діабет або гіпертонічна хвороба, можливі естрогенсекрету</w:t>
      </w:r>
      <w:r w:rsidRPr="00EC35AC">
        <w:rPr>
          <w:lang w:val="uk-UA"/>
        </w:rPr>
        <w:t>ч</w:t>
      </w:r>
      <w:r w:rsidRPr="00EC35AC">
        <w:t>і пухлини яєчників або склерокістоз яєчників. Пухлини I патогенетичного варіанту, як правило, високодиференційовані, мають більш сприятливий прогноз. Характерна висока ефективність прогестагенів.</w:t>
      </w:r>
    </w:p>
    <w:p w:rsidR="002468B0" w:rsidRPr="00EC35AC" w:rsidRDefault="002468B0" w:rsidP="00EC35AC">
      <w:pPr>
        <w:pStyle w:val="23"/>
        <w:rPr>
          <w:lang w:val="uk-UA"/>
        </w:rPr>
      </w:pPr>
      <w:r w:rsidRPr="00EC35AC">
        <w:rPr>
          <w:lang w:val="uk-UA"/>
        </w:rPr>
        <w:t xml:space="preserve">При </w:t>
      </w:r>
      <w:r w:rsidRPr="00EC35AC">
        <w:t>II</w:t>
      </w:r>
      <w:r w:rsidRPr="00EC35AC">
        <w:rPr>
          <w:lang w:val="uk-UA"/>
        </w:rPr>
        <w:t xml:space="preserve"> (гормононезалежному, або автономному) ПГВ, який зустрічається у 30-40% хворих, зазначені ендокринно-обмінні порушення виражені нечітко або взагалі відсутні. </w:t>
      </w:r>
      <w:r w:rsidRPr="00EC35AC">
        <w:t>Пухлини ендометрі</w:t>
      </w:r>
      <w:r w:rsidRPr="00EC35AC">
        <w:rPr>
          <w:lang w:val="uk-UA"/>
        </w:rPr>
        <w:t>ю</w:t>
      </w:r>
      <w:r w:rsidRPr="00EC35AC">
        <w:t xml:space="preserve"> зазвичай низькодиференційовані, мають менш сприятливий прогноз. Прогестагени малоефективні. Пухлини II ПГВ виникають в більш пізньому віці, за відсутності гіперестрогенії, на тлі атрофії ендометрі</w:t>
      </w:r>
      <w:r w:rsidRPr="00EC35AC">
        <w:rPr>
          <w:lang w:val="uk-UA"/>
        </w:rPr>
        <w:t>ю</w:t>
      </w:r>
      <w:r w:rsidRPr="00EC35AC">
        <w:t>.</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lang w:val="uk-UA"/>
        </w:rPr>
        <w:t xml:space="preserve">З практичної точки зору визначення у кожної хворої </w:t>
      </w:r>
      <w:r w:rsidRPr="00EC35AC">
        <w:rPr>
          <w:rFonts w:ascii="Times New Roman" w:hAnsi="Times New Roman"/>
          <w:sz w:val="28"/>
          <w:szCs w:val="28"/>
        </w:rPr>
        <w:t>I</w:t>
      </w:r>
      <w:r w:rsidRPr="00EC35AC">
        <w:rPr>
          <w:rFonts w:ascii="Times New Roman" w:hAnsi="Times New Roman"/>
          <w:sz w:val="28"/>
          <w:szCs w:val="28"/>
          <w:lang w:val="uk-UA"/>
        </w:rPr>
        <w:t xml:space="preserve"> або </w:t>
      </w:r>
      <w:r w:rsidRPr="00EC35AC">
        <w:rPr>
          <w:rFonts w:ascii="Times New Roman" w:hAnsi="Times New Roman"/>
          <w:sz w:val="28"/>
          <w:szCs w:val="28"/>
        </w:rPr>
        <w:t>II</w:t>
      </w:r>
      <w:r w:rsidRPr="00EC35AC">
        <w:rPr>
          <w:rFonts w:ascii="Times New Roman" w:hAnsi="Times New Roman"/>
          <w:sz w:val="28"/>
          <w:szCs w:val="28"/>
          <w:lang w:val="uk-UA"/>
        </w:rPr>
        <w:t xml:space="preserve"> ПГВ РЕ допоможе лікарю більш точно оцінити особливості організму і вибрати раціональний план лікування.</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rPr>
        <w:t>Найбільш схильними до захворювання РЕ є жінки у віці від 50 до 70 років. Пік захворюваності припадає на вік від 51 до 60 років.</w:t>
      </w:r>
    </w:p>
    <w:p w:rsidR="002468B0" w:rsidRPr="00EC35AC" w:rsidRDefault="002468B0" w:rsidP="00EC35AC">
      <w:pPr>
        <w:ind w:firstLine="720"/>
        <w:jc w:val="center"/>
        <w:rPr>
          <w:rFonts w:ascii="Times New Roman" w:hAnsi="Times New Roman"/>
          <w:sz w:val="28"/>
          <w:szCs w:val="28"/>
          <w:lang w:val="uk-UA"/>
        </w:rPr>
      </w:pPr>
      <w:r w:rsidRPr="00EC35AC">
        <w:rPr>
          <w:rFonts w:ascii="Times New Roman" w:hAnsi="Times New Roman"/>
          <w:sz w:val="28"/>
          <w:szCs w:val="28"/>
          <w:lang w:val="uk-UA"/>
        </w:rPr>
        <w:lastRenderedPageBreak/>
        <w:t>РЕ часто поєднується з іншими гінекологічними захворюваннями : фіброміомою матки (44- 47%) і запальними процесами геніталій (23-30%). Для загальносоматичної патології, що поєднується з РЕ найбільш характерними є: ожиріння (82%), гіпертонічна хвороба (59,5%), цукровий діабет (53%).</w:t>
      </w:r>
    </w:p>
    <w:p w:rsidR="002468B0" w:rsidRPr="00EC35AC" w:rsidRDefault="002468B0" w:rsidP="00EC35AC">
      <w:pPr>
        <w:ind w:firstLine="720"/>
        <w:jc w:val="center"/>
        <w:rPr>
          <w:rFonts w:ascii="Times New Roman" w:hAnsi="Times New Roman"/>
          <w:b/>
          <w:bCs/>
          <w:sz w:val="28"/>
          <w:szCs w:val="28"/>
        </w:rPr>
      </w:pPr>
      <w:r w:rsidRPr="00EC35AC">
        <w:rPr>
          <w:rFonts w:ascii="Times New Roman" w:hAnsi="Times New Roman"/>
          <w:b/>
          <w:bCs/>
          <w:sz w:val="28"/>
          <w:szCs w:val="28"/>
        </w:rPr>
        <w:t>Особ</w:t>
      </w:r>
      <w:r w:rsidRPr="00EC35AC">
        <w:rPr>
          <w:rFonts w:ascii="Times New Roman" w:hAnsi="Times New Roman"/>
          <w:b/>
          <w:bCs/>
          <w:sz w:val="28"/>
          <w:szCs w:val="28"/>
          <w:lang w:val="uk-UA"/>
        </w:rPr>
        <w:t>ливості</w:t>
      </w:r>
      <w:r w:rsidR="00343A2D">
        <w:rPr>
          <w:rFonts w:ascii="Times New Roman" w:hAnsi="Times New Roman"/>
          <w:b/>
          <w:bCs/>
          <w:sz w:val="28"/>
          <w:szCs w:val="28"/>
          <w:lang w:val="uk-UA"/>
        </w:rPr>
        <w:t xml:space="preserve"> </w:t>
      </w:r>
      <w:r w:rsidRPr="00EC35AC">
        <w:rPr>
          <w:rFonts w:ascii="Times New Roman" w:hAnsi="Times New Roman"/>
          <w:b/>
          <w:bCs/>
          <w:sz w:val="28"/>
          <w:szCs w:val="28"/>
          <w:lang w:val="uk-UA"/>
        </w:rPr>
        <w:t>пухлини</w:t>
      </w:r>
      <w:r w:rsidR="00343A2D">
        <w:rPr>
          <w:rFonts w:ascii="Times New Roman" w:hAnsi="Times New Roman"/>
          <w:b/>
          <w:bCs/>
          <w:sz w:val="28"/>
          <w:szCs w:val="28"/>
          <w:lang w:val="uk-UA"/>
        </w:rPr>
        <w:t xml:space="preserve"> </w:t>
      </w:r>
      <w:r w:rsidRPr="00EC35AC">
        <w:rPr>
          <w:rFonts w:ascii="Times New Roman" w:hAnsi="Times New Roman"/>
          <w:b/>
          <w:bCs/>
          <w:sz w:val="28"/>
          <w:szCs w:val="28"/>
          <w:lang w:val="uk-UA"/>
        </w:rPr>
        <w:t>та її клінічний перебіг</w:t>
      </w:r>
    </w:p>
    <w:p w:rsidR="002468B0" w:rsidRPr="00EC35AC" w:rsidRDefault="002468B0" w:rsidP="00EC35AC">
      <w:pPr>
        <w:ind w:firstLine="720"/>
        <w:jc w:val="center"/>
        <w:rPr>
          <w:rFonts w:ascii="Times New Roman" w:hAnsi="Times New Roman"/>
          <w:b/>
          <w:bCs/>
          <w:sz w:val="28"/>
          <w:szCs w:val="28"/>
          <w:lang w:val="uk-UA"/>
        </w:rPr>
      </w:pPr>
      <w:r w:rsidRPr="00EC35AC">
        <w:rPr>
          <w:rFonts w:ascii="Times New Roman" w:hAnsi="Times New Roman"/>
          <w:b/>
          <w:bCs/>
          <w:sz w:val="28"/>
          <w:szCs w:val="28"/>
        </w:rPr>
        <w:t>при дв</w:t>
      </w:r>
      <w:r w:rsidR="00343A2D">
        <w:rPr>
          <w:rFonts w:ascii="Times New Roman" w:hAnsi="Times New Roman"/>
          <w:b/>
          <w:bCs/>
          <w:sz w:val="28"/>
          <w:szCs w:val="28"/>
          <w:lang w:val="uk-UA"/>
        </w:rPr>
        <w:t>о</w:t>
      </w:r>
      <w:r w:rsidRPr="00EC35AC">
        <w:rPr>
          <w:rFonts w:ascii="Times New Roman" w:hAnsi="Times New Roman"/>
          <w:b/>
          <w:bCs/>
          <w:sz w:val="28"/>
          <w:szCs w:val="28"/>
        </w:rPr>
        <w:t>х основн</w:t>
      </w:r>
      <w:r w:rsidRPr="00EC35AC">
        <w:rPr>
          <w:rFonts w:ascii="Times New Roman" w:hAnsi="Times New Roman"/>
          <w:b/>
          <w:bCs/>
          <w:sz w:val="28"/>
          <w:szCs w:val="28"/>
          <w:lang w:val="uk-UA"/>
        </w:rPr>
        <w:t>и</w:t>
      </w:r>
      <w:r w:rsidRPr="00EC35AC">
        <w:rPr>
          <w:rFonts w:ascii="Times New Roman" w:hAnsi="Times New Roman"/>
          <w:b/>
          <w:bCs/>
          <w:sz w:val="28"/>
          <w:szCs w:val="28"/>
        </w:rPr>
        <w:t>х ПГВ Р</w:t>
      </w:r>
      <w:r w:rsidRPr="00EC35AC">
        <w:rPr>
          <w:rFonts w:ascii="Times New Roman" w:hAnsi="Times New Roman"/>
          <w:b/>
          <w:bCs/>
          <w:sz w:val="28"/>
          <w:szCs w:val="28"/>
          <w:lang w:val="uk-UA"/>
        </w:rPr>
        <w:t>Е</w:t>
      </w:r>
    </w:p>
    <w:p w:rsidR="002468B0" w:rsidRPr="00EC35AC" w:rsidRDefault="002468B0" w:rsidP="00EC35AC">
      <w:pPr>
        <w:ind w:firstLine="720"/>
        <w:jc w:val="center"/>
        <w:rPr>
          <w:rFonts w:ascii="Times New Roman" w:hAnsi="Times New Roman"/>
          <w:sz w:val="28"/>
          <w:szCs w:val="28"/>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3597"/>
        <w:gridCol w:w="2924"/>
      </w:tblGrid>
      <w:tr w:rsidR="002468B0" w:rsidRPr="00EC35AC" w:rsidTr="00232AC9">
        <w:tc>
          <w:tcPr>
            <w:tcW w:w="3085" w:type="dxa"/>
          </w:tcPr>
          <w:p w:rsidR="002468B0" w:rsidRPr="00EC35AC" w:rsidRDefault="002468B0" w:rsidP="00232AC9">
            <w:pPr>
              <w:pStyle w:val="2"/>
              <w:widowControl/>
              <w:rPr>
                <w:b w:val="0"/>
                <w:bCs w:val="0"/>
              </w:rPr>
            </w:pPr>
            <w:r w:rsidRPr="00EC35AC">
              <w:rPr>
                <w:b w:val="0"/>
                <w:bCs w:val="0"/>
              </w:rPr>
              <w:t>Особ</w:t>
            </w:r>
            <w:r w:rsidRPr="00EC35AC">
              <w:rPr>
                <w:b w:val="0"/>
                <w:bCs w:val="0"/>
                <w:lang w:val="uk-UA"/>
              </w:rPr>
              <w:t>ливості</w:t>
            </w:r>
            <w:r w:rsidR="00343A2D">
              <w:rPr>
                <w:b w:val="0"/>
                <w:bCs w:val="0"/>
                <w:lang w:val="uk-UA"/>
              </w:rPr>
              <w:t xml:space="preserve"> </w:t>
            </w:r>
            <w:r w:rsidRPr="00EC35AC">
              <w:rPr>
                <w:b w:val="0"/>
                <w:bCs w:val="0"/>
                <w:lang w:val="uk-UA"/>
              </w:rPr>
              <w:t>пухлини</w:t>
            </w:r>
          </w:p>
        </w:tc>
        <w:tc>
          <w:tcPr>
            <w:tcW w:w="3597" w:type="dxa"/>
          </w:tcPr>
          <w:p w:rsidR="002468B0" w:rsidRPr="00EC35AC" w:rsidRDefault="002468B0" w:rsidP="00232AC9">
            <w:pPr>
              <w:pStyle w:val="1"/>
              <w:widowControl/>
              <w:rPr>
                <w:b w:val="0"/>
                <w:bCs w:val="0"/>
                <w:sz w:val="28"/>
                <w:szCs w:val="28"/>
              </w:rPr>
            </w:pPr>
            <w:r w:rsidRPr="00EC35AC">
              <w:rPr>
                <w:b w:val="0"/>
                <w:bCs w:val="0"/>
                <w:sz w:val="28"/>
                <w:szCs w:val="28"/>
              </w:rPr>
              <w:t>I вар</w:t>
            </w:r>
            <w:r w:rsidRPr="00EC35AC">
              <w:rPr>
                <w:b w:val="0"/>
                <w:bCs w:val="0"/>
                <w:sz w:val="28"/>
                <w:szCs w:val="28"/>
                <w:lang w:val="uk-UA"/>
              </w:rPr>
              <w:t>і</w:t>
            </w:r>
            <w:r w:rsidRPr="00EC35AC">
              <w:rPr>
                <w:b w:val="0"/>
                <w:bCs w:val="0"/>
                <w:sz w:val="28"/>
                <w:szCs w:val="28"/>
              </w:rPr>
              <w:t>ант</w:t>
            </w:r>
          </w:p>
        </w:tc>
        <w:tc>
          <w:tcPr>
            <w:tcW w:w="2924" w:type="dxa"/>
          </w:tcPr>
          <w:p w:rsidR="002468B0" w:rsidRPr="00EC35AC" w:rsidRDefault="002468B0" w:rsidP="00232AC9">
            <w:pPr>
              <w:jc w:val="center"/>
              <w:rPr>
                <w:rFonts w:ascii="Times New Roman" w:hAnsi="Times New Roman"/>
                <w:sz w:val="28"/>
                <w:szCs w:val="28"/>
              </w:rPr>
            </w:pPr>
            <w:r w:rsidRPr="00EC35AC">
              <w:rPr>
                <w:rFonts w:ascii="Times New Roman" w:hAnsi="Times New Roman"/>
                <w:sz w:val="28"/>
                <w:szCs w:val="28"/>
              </w:rPr>
              <w:t>II вар</w:t>
            </w:r>
            <w:r w:rsidRPr="00EC35AC">
              <w:rPr>
                <w:rFonts w:ascii="Times New Roman" w:hAnsi="Times New Roman"/>
                <w:sz w:val="28"/>
                <w:szCs w:val="28"/>
                <w:lang w:val="uk-UA"/>
              </w:rPr>
              <w:t>і</w:t>
            </w:r>
            <w:r w:rsidRPr="00EC35AC">
              <w:rPr>
                <w:rFonts w:ascii="Times New Roman" w:hAnsi="Times New Roman"/>
                <w:sz w:val="28"/>
                <w:szCs w:val="28"/>
              </w:rPr>
              <w:t>ант</w:t>
            </w:r>
          </w:p>
        </w:tc>
      </w:tr>
      <w:tr w:rsidR="002468B0" w:rsidRPr="00EC35AC" w:rsidTr="00232AC9">
        <w:tc>
          <w:tcPr>
            <w:tcW w:w="3085" w:type="dxa"/>
          </w:tcPr>
          <w:p w:rsidR="002468B0" w:rsidRPr="00EC35AC" w:rsidRDefault="002468B0" w:rsidP="00232AC9">
            <w:pPr>
              <w:jc w:val="center"/>
              <w:rPr>
                <w:rFonts w:ascii="Times New Roman" w:hAnsi="Times New Roman"/>
                <w:sz w:val="28"/>
                <w:szCs w:val="28"/>
              </w:rPr>
            </w:pPr>
            <w:r w:rsidRPr="00EC35AC">
              <w:rPr>
                <w:rFonts w:ascii="Times New Roman" w:hAnsi="Times New Roman"/>
                <w:sz w:val="28"/>
                <w:szCs w:val="28"/>
                <w:lang w:val="uk-UA"/>
              </w:rPr>
              <w:t xml:space="preserve">Тривалість </w:t>
            </w:r>
            <w:r w:rsidRPr="00EC35AC">
              <w:rPr>
                <w:rFonts w:ascii="Times New Roman" w:hAnsi="Times New Roman"/>
                <w:sz w:val="28"/>
                <w:szCs w:val="28"/>
              </w:rPr>
              <w:t>симптом</w:t>
            </w:r>
            <w:r w:rsidRPr="00EC35AC">
              <w:rPr>
                <w:rFonts w:ascii="Times New Roman" w:hAnsi="Times New Roman"/>
                <w:sz w:val="28"/>
                <w:szCs w:val="28"/>
                <w:lang w:val="uk-UA"/>
              </w:rPr>
              <w:t>і</w:t>
            </w:r>
            <w:r w:rsidRPr="00EC35AC">
              <w:rPr>
                <w:rFonts w:ascii="Times New Roman" w:hAnsi="Times New Roman"/>
                <w:sz w:val="28"/>
                <w:szCs w:val="28"/>
              </w:rPr>
              <w:t>в</w:t>
            </w:r>
          </w:p>
        </w:tc>
        <w:tc>
          <w:tcPr>
            <w:tcW w:w="3597" w:type="dxa"/>
          </w:tcPr>
          <w:p w:rsidR="002468B0" w:rsidRPr="00EC35AC" w:rsidRDefault="002468B0" w:rsidP="00232AC9">
            <w:pPr>
              <w:pStyle w:val="2"/>
              <w:widowControl/>
              <w:rPr>
                <w:b w:val="0"/>
                <w:bCs w:val="0"/>
                <w:lang w:val="uk-UA"/>
              </w:rPr>
            </w:pPr>
            <w:r w:rsidRPr="00EC35AC">
              <w:rPr>
                <w:b w:val="0"/>
                <w:bCs w:val="0"/>
                <w:lang w:val="uk-UA"/>
              </w:rPr>
              <w:t>Звичайно тривала</w:t>
            </w:r>
          </w:p>
        </w:tc>
        <w:tc>
          <w:tcPr>
            <w:tcW w:w="2924" w:type="dxa"/>
          </w:tcPr>
          <w:p w:rsidR="002468B0" w:rsidRPr="00EC35AC" w:rsidRDefault="002468B0" w:rsidP="00232AC9">
            <w:pPr>
              <w:jc w:val="center"/>
              <w:rPr>
                <w:rFonts w:ascii="Times New Roman" w:hAnsi="Times New Roman"/>
                <w:sz w:val="28"/>
                <w:szCs w:val="28"/>
                <w:lang w:val="uk-UA"/>
              </w:rPr>
            </w:pPr>
            <w:r w:rsidRPr="00EC35AC">
              <w:rPr>
                <w:rFonts w:ascii="Times New Roman" w:hAnsi="Times New Roman"/>
                <w:sz w:val="28"/>
                <w:szCs w:val="28"/>
                <w:lang w:val="uk-UA"/>
              </w:rPr>
              <w:t>Звичайно коротка</w:t>
            </w:r>
          </w:p>
        </w:tc>
      </w:tr>
      <w:tr w:rsidR="002468B0" w:rsidRPr="00EC35AC" w:rsidTr="00232AC9">
        <w:tc>
          <w:tcPr>
            <w:tcW w:w="3085" w:type="dxa"/>
          </w:tcPr>
          <w:p w:rsidR="002468B0" w:rsidRPr="00EC35AC" w:rsidRDefault="002468B0" w:rsidP="00232AC9">
            <w:pPr>
              <w:jc w:val="both"/>
              <w:rPr>
                <w:rFonts w:ascii="Times New Roman" w:hAnsi="Times New Roman"/>
                <w:sz w:val="28"/>
                <w:szCs w:val="28"/>
                <w:lang w:val="uk-UA"/>
              </w:rPr>
            </w:pPr>
            <w:r w:rsidRPr="00EC35AC">
              <w:rPr>
                <w:rFonts w:ascii="Times New Roman" w:hAnsi="Times New Roman"/>
                <w:sz w:val="28"/>
                <w:szCs w:val="28"/>
              </w:rPr>
              <w:t>Ст</w:t>
            </w:r>
            <w:r w:rsidRPr="00EC35AC">
              <w:rPr>
                <w:rFonts w:ascii="Times New Roman" w:hAnsi="Times New Roman"/>
                <w:sz w:val="28"/>
                <w:szCs w:val="28"/>
                <w:lang w:val="uk-UA"/>
              </w:rPr>
              <w:t>у</w:t>
            </w:r>
            <w:r w:rsidRPr="00EC35AC">
              <w:rPr>
                <w:rFonts w:ascii="Times New Roman" w:hAnsi="Times New Roman"/>
                <w:sz w:val="28"/>
                <w:szCs w:val="28"/>
              </w:rPr>
              <w:t xml:space="preserve">пень </w:t>
            </w:r>
            <w:r>
              <w:rPr>
                <w:rFonts w:ascii="Times New Roman" w:hAnsi="Times New Roman"/>
                <w:sz w:val="28"/>
                <w:szCs w:val="28"/>
              </w:rPr>
              <w:t>диференціювання пухлини</w:t>
            </w:r>
          </w:p>
        </w:tc>
        <w:tc>
          <w:tcPr>
            <w:tcW w:w="3597" w:type="dxa"/>
          </w:tcPr>
          <w:p w:rsidR="002468B0" w:rsidRPr="00EC35AC" w:rsidRDefault="002468B0" w:rsidP="00232AC9">
            <w:pPr>
              <w:jc w:val="both"/>
              <w:rPr>
                <w:rFonts w:ascii="Times New Roman" w:hAnsi="Times New Roman"/>
                <w:sz w:val="28"/>
                <w:szCs w:val="28"/>
              </w:rPr>
            </w:pPr>
            <w:r w:rsidRPr="00EC35AC">
              <w:rPr>
                <w:rFonts w:ascii="Times New Roman" w:hAnsi="Times New Roman"/>
                <w:sz w:val="28"/>
                <w:szCs w:val="28"/>
              </w:rPr>
              <w:t>В</w:t>
            </w:r>
            <w:r w:rsidRPr="00EC35AC">
              <w:rPr>
                <w:rFonts w:ascii="Times New Roman" w:hAnsi="Times New Roman"/>
                <w:sz w:val="28"/>
                <w:szCs w:val="28"/>
                <w:lang w:val="uk-UA"/>
              </w:rPr>
              <w:t>и</w:t>
            </w:r>
            <w:r w:rsidRPr="00EC35AC">
              <w:rPr>
                <w:rFonts w:ascii="Times New Roman" w:hAnsi="Times New Roman"/>
                <w:sz w:val="28"/>
                <w:szCs w:val="28"/>
              </w:rPr>
              <w:t>сока (ча</w:t>
            </w:r>
            <w:r w:rsidRPr="00EC35AC">
              <w:rPr>
                <w:rFonts w:ascii="Times New Roman" w:hAnsi="Times New Roman"/>
                <w:sz w:val="28"/>
                <w:szCs w:val="28"/>
                <w:lang w:val="uk-UA"/>
              </w:rPr>
              <w:t>стіше</w:t>
            </w:r>
            <w:r w:rsidR="00343A2D">
              <w:rPr>
                <w:rFonts w:ascii="Times New Roman" w:hAnsi="Times New Roman"/>
                <w:sz w:val="28"/>
                <w:szCs w:val="28"/>
                <w:lang w:val="uk-UA"/>
              </w:rPr>
              <w:t xml:space="preserve"> </w:t>
            </w:r>
            <w:r w:rsidRPr="00EC35AC">
              <w:rPr>
                <w:rFonts w:ascii="Times New Roman" w:hAnsi="Times New Roman"/>
                <w:sz w:val="28"/>
                <w:szCs w:val="28"/>
                <w:lang w:val="en-US"/>
              </w:rPr>
              <w:t>I</w:t>
            </w:r>
            <w:r w:rsidR="00343A2D">
              <w:rPr>
                <w:rFonts w:ascii="Times New Roman" w:hAnsi="Times New Roman"/>
                <w:sz w:val="28"/>
                <w:szCs w:val="28"/>
                <w:lang w:val="uk-UA"/>
              </w:rPr>
              <w:t xml:space="preserve"> </w:t>
            </w:r>
            <w:r w:rsidRPr="00EC35AC">
              <w:rPr>
                <w:rFonts w:ascii="Times New Roman" w:hAnsi="Times New Roman"/>
                <w:sz w:val="28"/>
                <w:szCs w:val="28"/>
                <w:lang w:val="uk-UA"/>
              </w:rPr>
              <w:t>чи</w:t>
            </w:r>
            <w:r w:rsidR="00343A2D">
              <w:rPr>
                <w:rFonts w:ascii="Times New Roman" w:hAnsi="Times New Roman"/>
                <w:sz w:val="28"/>
                <w:szCs w:val="28"/>
                <w:lang w:val="uk-UA"/>
              </w:rPr>
              <w:t xml:space="preserve"> </w:t>
            </w:r>
            <w:r w:rsidRPr="00EC35AC">
              <w:rPr>
                <w:rFonts w:ascii="Times New Roman" w:hAnsi="Times New Roman"/>
                <w:sz w:val="28"/>
                <w:szCs w:val="28"/>
                <w:lang w:val="en-US"/>
              </w:rPr>
              <w:t>II</w:t>
            </w:r>
            <w:r w:rsidRPr="00EC35AC">
              <w:rPr>
                <w:rFonts w:ascii="Times New Roman" w:hAnsi="Times New Roman"/>
                <w:sz w:val="28"/>
                <w:szCs w:val="28"/>
              </w:rPr>
              <w:t xml:space="preserve"> ст</w:t>
            </w:r>
            <w:r w:rsidRPr="00EC35AC">
              <w:rPr>
                <w:rFonts w:ascii="Times New Roman" w:hAnsi="Times New Roman"/>
                <w:sz w:val="28"/>
                <w:szCs w:val="28"/>
                <w:lang w:val="uk-UA"/>
              </w:rPr>
              <w:t>упінь</w:t>
            </w:r>
            <w:r w:rsidRPr="00EC35AC">
              <w:rPr>
                <w:rFonts w:ascii="Times New Roman" w:hAnsi="Times New Roman"/>
                <w:sz w:val="28"/>
                <w:szCs w:val="28"/>
              </w:rPr>
              <w:t>)</w:t>
            </w:r>
          </w:p>
        </w:tc>
        <w:tc>
          <w:tcPr>
            <w:tcW w:w="2924" w:type="dxa"/>
          </w:tcPr>
          <w:p w:rsidR="002468B0" w:rsidRPr="00EC35AC" w:rsidRDefault="002468B0" w:rsidP="00232AC9">
            <w:pPr>
              <w:jc w:val="both"/>
              <w:rPr>
                <w:rFonts w:ascii="Times New Roman" w:hAnsi="Times New Roman"/>
                <w:sz w:val="28"/>
                <w:szCs w:val="28"/>
              </w:rPr>
            </w:pPr>
            <w:r w:rsidRPr="00EC35AC">
              <w:rPr>
                <w:rFonts w:ascii="Times New Roman" w:hAnsi="Times New Roman"/>
                <w:sz w:val="28"/>
                <w:szCs w:val="28"/>
                <w:lang w:val="uk-UA"/>
              </w:rPr>
              <w:t>Знижена</w:t>
            </w:r>
            <w:r w:rsidRPr="00EC35AC">
              <w:rPr>
                <w:rFonts w:ascii="Times New Roman" w:hAnsi="Times New Roman"/>
                <w:sz w:val="28"/>
                <w:szCs w:val="28"/>
              </w:rPr>
              <w:t xml:space="preserve"> (ча</w:t>
            </w:r>
            <w:r w:rsidRPr="00EC35AC">
              <w:rPr>
                <w:rFonts w:ascii="Times New Roman" w:hAnsi="Times New Roman"/>
                <w:sz w:val="28"/>
                <w:szCs w:val="28"/>
                <w:lang w:val="uk-UA"/>
              </w:rPr>
              <w:t>стіше</w:t>
            </w:r>
            <w:r w:rsidR="00343A2D">
              <w:rPr>
                <w:rFonts w:ascii="Times New Roman" w:hAnsi="Times New Roman"/>
                <w:sz w:val="28"/>
                <w:szCs w:val="28"/>
                <w:lang w:val="uk-UA"/>
              </w:rPr>
              <w:t xml:space="preserve"> </w:t>
            </w:r>
            <w:r w:rsidRPr="00EC35AC">
              <w:rPr>
                <w:rFonts w:ascii="Times New Roman" w:hAnsi="Times New Roman"/>
                <w:sz w:val="28"/>
                <w:szCs w:val="28"/>
                <w:lang w:val="en-US"/>
              </w:rPr>
              <w:t>III</w:t>
            </w:r>
            <w:r w:rsidR="00343A2D">
              <w:rPr>
                <w:rFonts w:ascii="Times New Roman" w:hAnsi="Times New Roman"/>
                <w:sz w:val="28"/>
                <w:szCs w:val="28"/>
                <w:lang w:val="uk-UA"/>
              </w:rPr>
              <w:t xml:space="preserve"> </w:t>
            </w:r>
            <w:r w:rsidRPr="00EC35AC">
              <w:rPr>
                <w:rFonts w:ascii="Times New Roman" w:hAnsi="Times New Roman"/>
                <w:sz w:val="28"/>
                <w:szCs w:val="28"/>
                <w:lang w:val="uk-UA"/>
              </w:rPr>
              <w:t>чи</w:t>
            </w:r>
            <w:r w:rsidR="00343A2D">
              <w:rPr>
                <w:rFonts w:ascii="Times New Roman" w:hAnsi="Times New Roman"/>
                <w:sz w:val="28"/>
                <w:szCs w:val="28"/>
                <w:lang w:val="uk-UA"/>
              </w:rPr>
              <w:t xml:space="preserve">  </w:t>
            </w:r>
            <w:r w:rsidRPr="00EC35AC">
              <w:rPr>
                <w:rFonts w:ascii="Times New Roman" w:hAnsi="Times New Roman"/>
                <w:sz w:val="28"/>
                <w:szCs w:val="28"/>
                <w:lang w:val="en-US"/>
              </w:rPr>
              <w:t>IV</w:t>
            </w:r>
            <w:r w:rsidRPr="00EC35AC">
              <w:rPr>
                <w:rFonts w:ascii="Times New Roman" w:hAnsi="Times New Roman"/>
                <w:sz w:val="28"/>
                <w:szCs w:val="28"/>
              </w:rPr>
              <w:t xml:space="preserve"> ст</w:t>
            </w:r>
            <w:r w:rsidRPr="00EC35AC">
              <w:rPr>
                <w:rFonts w:ascii="Times New Roman" w:hAnsi="Times New Roman"/>
                <w:sz w:val="28"/>
                <w:szCs w:val="28"/>
                <w:lang w:val="uk-UA"/>
              </w:rPr>
              <w:t>упінь</w:t>
            </w:r>
            <w:r w:rsidRPr="00EC35AC">
              <w:rPr>
                <w:rFonts w:ascii="Times New Roman" w:hAnsi="Times New Roman"/>
                <w:sz w:val="28"/>
                <w:szCs w:val="28"/>
              </w:rPr>
              <w:t>)</w:t>
            </w:r>
          </w:p>
        </w:tc>
      </w:tr>
      <w:tr w:rsidR="002468B0" w:rsidRPr="00EC35AC" w:rsidTr="00232AC9">
        <w:tc>
          <w:tcPr>
            <w:tcW w:w="3085" w:type="dxa"/>
          </w:tcPr>
          <w:p w:rsidR="002468B0" w:rsidRPr="00EC35AC" w:rsidRDefault="002468B0" w:rsidP="00232AC9">
            <w:pPr>
              <w:jc w:val="both"/>
              <w:rPr>
                <w:rFonts w:ascii="Times New Roman" w:hAnsi="Times New Roman"/>
                <w:sz w:val="28"/>
                <w:szCs w:val="28"/>
              </w:rPr>
            </w:pPr>
            <w:r w:rsidRPr="00EC35AC">
              <w:rPr>
                <w:rFonts w:ascii="Times New Roman" w:hAnsi="Times New Roman"/>
                <w:sz w:val="28"/>
                <w:szCs w:val="28"/>
              </w:rPr>
              <w:t>Гл</w:t>
            </w:r>
            <w:r w:rsidRPr="00EC35AC">
              <w:rPr>
                <w:rFonts w:ascii="Times New Roman" w:hAnsi="Times New Roman"/>
                <w:sz w:val="28"/>
                <w:szCs w:val="28"/>
                <w:lang w:val="uk-UA"/>
              </w:rPr>
              <w:t>и</w:t>
            </w:r>
            <w:r w:rsidRPr="00EC35AC">
              <w:rPr>
                <w:rFonts w:ascii="Times New Roman" w:hAnsi="Times New Roman"/>
                <w:sz w:val="28"/>
                <w:szCs w:val="28"/>
              </w:rPr>
              <w:t xml:space="preserve">бина </w:t>
            </w:r>
            <w:r w:rsidRPr="00EC35AC">
              <w:rPr>
                <w:rFonts w:ascii="Times New Roman" w:hAnsi="Times New Roman"/>
                <w:sz w:val="28"/>
                <w:szCs w:val="28"/>
                <w:lang w:val="uk-UA"/>
              </w:rPr>
              <w:t>і</w:t>
            </w:r>
            <w:r w:rsidRPr="00EC35AC">
              <w:rPr>
                <w:rFonts w:ascii="Times New Roman" w:hAnsi="Times New Roman"/>
                <w:sz w:val="28"/>
                <w:szCs w:val="28"/>
              </w:rPr>
              <w:t>нваз</w:t>
            </w:r>
            <w:r w:rsidRPr="00EC35AC">
              <w:rPr>
                <w:rFonts w:ascii="Times New Roman" w:hAnsi="Times New Roman"/>
                <w:sz w:val="28"/>
                <w:szCs w:val="28"/>
                <w:lang w:val="uk-UA"/>
              </w:rPr>
              <w:t>ії</w:t>
            </w:r>
            <w:r w:rsidRPr="00EC35AC">
              <w:rPr>
                <w:rFonts w:ascii="Times New Roman" w:hAnsi="Times New Roman"/>
                <w:sz w:val="28"/>
                <w:szCs w:val="28"/>
              </w:rPr>
              <w:t xml:space="preserve"> в м</w:t>
            </w:r>
            <w:r w:rsidRPr="00EC35AC">
              <w:rPr>
                <w:rFonts w:ascii="Times New Roman" w:hAnsi="Times New Roman"/>
                <w:sz w:val="28"/>
                <w:szCs w:val="28"/>
                <w:lang w:val="uk-UA"/>
              </w:rPr>
              <w:t>і</w:t>
            </w:r>
            <w:r w:rsidRPr="00EC35AC">
              <w:rPr>
                <w:rFonts w:ascii="Times New Roman" w:hAnsi="Times New Roman"/>
                <w:sz w:val="28"/>
                <w:szCs w:val="28"/>
              </w:rPr>
              <w:t>ометр</w:t>
            </w:r>
            <w:r w:rsidRPr="00EC35AC">
              <w:rPr>
                <w:rFonts w:ascii="Times New Roman" w:hAnsi="Times New Roman"/>
                <w:sz w:val="28"/>
                <w:szCs w:val="28"/>
                <w:lang w:val="uk-UA"/>
              </w:rPr>
              <w:t>і</w:t>
            </w:r>
            <w:r w:rsidRPr="00EC35AC">
              <w:rPr>
                <w:rFonts w:ascii="Times New Roman" w:hAnsi="Times New Roman"/>
                <w:sz w:val="28"/>
                <w:szCs w:val="28"/>
              </w:rPr>
              <w:t>й</w:t>
            </w:r>
          </w:p>
        </w:tc>
        <w:tc>
          <w:tcPr>
            <w:tcW w:w="3597" w:type="dxa"/>
          </w:tcPr>
          <w:p w:rsidR="002468B0" w:rsidRPr="00EC35AC" w:rsidRDefault="002468B0" w:rsidP="00232AC9">
            <w:pPr>
              <w:jc w:val="both"/>
              <w:rPr>
                <w:rFonts w:ascii="Times New Roman" w:hAnsi="Times New Roman"/>
                <w:sz w:val="28"/>
                <w:szCs w:val="28"/>
                <w:lang w:val="uk-UA"/>
              </w:rPr>
            </w:pPr>
            <w:r w:rsidRPr="00EC35AC">
              <w:rPr>
                <w:rFonts w:ascii="Times New Roman" w:hAnsi="Times New Roman"/>
                <w:sz w:val="28"/>
                <w:szCs w:val="28"/>
                <w:lang w:val="uk-UA"/>
              </w:rPr>
              <w:t>Частіше поверхнева</w:t>
            </w:r>
          </w:p>
        </w:tc>
        <w:tc>
          <w:tcPr>
            <w:tcW w:w="2924" w:type="dxa"/>
          </w:tcPr>
          <w:p w:rsidR="002468B0" w:rsidRPr="00EC35AC" w:rsidRDefault="002468B0" w:rsidP="00232AC9">
            <w:pPr>
              <w:jc w:val="both"/>
              <w:rPr>
                <w:rFonts w:ascii="Times New Roman" w:hAnsi="Times New Roman"/>
                <w:sz w:val="28"/>
                <w:szCs w:val="28"/>
                <w:lang w:val="uk-UA"/>
              </w:rPr>
            </w:pPr>
            <w:r w:rsidRPr="00EC35AC">
              <w:rPr>
                <w:rFonts w:ascii="Times New Roman" w:hAnsi="Times New Roman"/>
                <w:sz w:val="28"/>
                <w:szCs w:val="28"/>
                <w:lang w:val="uk-UA"/>
              </w:rPr>
              <w:t>Частіше глибока</w:t>
            </w:r>
          </w:p>
        </w:tc>
      </w:tr>
      <w:tr w:rsidR="002468B0" w:rsidRPr="00EC35AC" w:rsidTr="00232AC9">
        <w:tc>
          <w:tcPr>
            <w:tcW w:w="3085" w:type="dxa"/>
          </w:tcPr>
          <w:p w:rsidR="002468B0" w:rsidRPr="00EC35AC" w:rsidRDefault="002468B0" w:rsidP="00232AC9">
            <w:pPr>
              <w:jc w:val="both"/>
              <w:rPr>
                <w:rFonts w:ascii="Times New Roman" w:hAnsi="Times New Roman"/>
                <w:sz w:val="28"/>
                <w:szCs w:val="28"/>
                <w:lang w:val="uk-UA"/>
              </w:rPr>
            </w:pPr>
            <w:r w:rsidRPr="00EC35AC">
              <w:rPr>
                <w:rFonts w:ascii="Times New Roman" w:hAnsi="Times New Roman"/>
                <w:sz w:val="28"/>
                <w:szCs w:val="28"/>
              </w:rPr>
              <w:t>Потенц</w:t>
            </w:r>
            <w:r w:rsidRPr="00EC35AC">
              <w:rPr>
                <w:rFonts w:ascii="Times New Roman" w:hAnsi="Times New Roman"/>
                <w:sz w:val="28"/>
                <w:szCs w:val="28"/>
                <w:lang w:val="uk-UA"/>
              </w:rPr>
              <w:t>ії</w:t>
            </w:r>
            <w:r>
              <w:rPr>
                <w:rFonts w:ascii="Times New Roman" w:hAnsi="Times New Roman"/>
                <w:sz w:val="28"/>
                <w:szCs w:val="28"/>
                <w:lang w:val="uk-UA"/>
              </w:rPr>
              <w:t xml:space="preserve"> </w:t>
            </w:r>
            <w:r w:rsidRPr="00EC35AC">
              <w:rPr>
                <w:rFonts w:ascii="Times New Roman" w:hAnsi="Times New Roman"/>
                <w:sz w:val="28"/>
                <w:szCs w:val="28"/>
                <w:lang w:val="uk-UA"/>
              </w:rPr>
              <w:t>до</w:t>
            </w:r>
            <w:r w:rsidRPr="00EC35AC">
              <w:rPr>
                <w:rFonts w:ascii="Times New Roman" w:hAnsi="Times New Roman"/>
                <w:sz w:val="28"/>
                <w:szCs w:val="28"/>
              </w:rPr>
              <w:t xml:space="preserve"> </w:t>
            </w:r>
            <w:r w:rsidR="006309DE" w:rsidRPr="00EC35AC">
              <w:rPr>
                <w:rFonts w:ascii="Times New Roman" w:hAnsi="Times New Roman"/>
                <w:sz w:val="28"/>
                <w:szCs w:val="28"/>
              </w:rPr>
              <w:t>л</w:t>
            </w:r>
            <w:r w:rsidR="006309DE" w:rsidRPr="00EC35AC">
              <w:rPr>
                <w:rFonts w:ascii="Times New Roman" w:hAnsi="Times New Roman"/>
                <w:sz w:val="28"/>
                <w:szCs w:val="28"/>
                <w:lang w:val="uk-UA"/>
              </w:rPr>
              <w:t>і</w:t>
            </w:r>
            <w:r w:rsidR="006309DE" w:rsidRPr="00EC35AC">
              <w:rPr>
                <w:rFonts w:ascii="Times New Roman" w:hAnsi="Times New Roman"/>
                <w:sz w:val="28"/>
                <w:szCs w:val="28"/>
              </w:rPr>
              <w:t>мфогенно</w:t>
            </w:r>
            <w:r w:rsidR="006309DE" w:rsidRPr="00EC35AC">
              <w:rPr>
                <w:rFonts w:ascii="Times New Roman" w:hAnsi="Times New Roman"/>
                <w:sz w:val="28"/>
                <w:szCs w:val="28"/>
                <w:lang w:val="uk-UA"/>
              </w:rPr>
              <w:t>го</w:t>
            </w:r>
            <w:r w:rsidR="006309DE" w:rsidRPr="00EC35AC">
              <w:rPr>
                <w:rFonts w:ascii="Times New Roman" w:hAnsi="Times New Roman"/>
                <w:sz w:val="28"/>
                <w:szCs w:val="28"/>
              </w:rPr>
              <w:t xml:space="preserve"> метастазування</w:t>
            </w:r>
          </w:p>
        </w:tc>
        <w:tc>
          <w:tcPr>
            <w:tcW w:w="3597" w:type="dxa"/>
          </w:tcPr>
          <w:p w:rsidR="002468B0" w:rsidRPr="00EC35AC" w:rsidRDefault="002468B0" w:rsidP="00232AC9">
            <w:pPr>
              <w:jc w:val="both"/>
              <w:rPr>
                <w:rFonts w:ascii="Times New Roman" w:hAnsi="Times New Roman"/>
                <w:sz w:val="28"/>
                <w:szCs w:val="28"/>
                <w:lang w:val="uk-UA"/>
              </w:rPr>
            </w:pPr>
            <w:r w:rsidRPr="00EC35AC">
              <w:rPr>
                <w:rFonts w:ascii="Times New Roman" w:hAnsi="Times New Roman"/>
                <w:sz w:val="28"/>
                <w:szCs w:val="28"/>
              </w:rPr>
              <w:t>Нев</w:t>
            </w:r>
            <w:r w:rsidRPr="00EC35AC">
              <w:rPr>
                <w:rFonts w:ascii="Times New Roman" w:hAnsi="Times New Roman"/>
                <w:sz w:val="28"/>
                <w:szCs w:val="28"/>
                <w:lang w:val="uk-UA"/>
              </w:rPr>
              <w:t>и</w:t>
            </w:r>
            <w:r w:rsidRPr="00EC35AC">
              <w:rPr>
                <w:rFonts w:ascii="Times New Roman" w:hAnsi="Times New Roman"/>
                <w:sz w:val="28"/>
                <w:szCs w:val="28"/>
              </w:rPr>
              <w:t>сока</w:t>
            </w:r>
          </w:p>
        </w:tc>
        <w:tc>
          <w:tcPr>
            <w:tcW w:w="2924" w:type="dxa"/>
          </w:tcPr>
          <w:p w:rsidR="002468B0" w:rsidRPr="00EC35AC" w:rsidRDefault="002468B0" w:rsidP="00232AC9">
            <w:pPr>
              <w:jc w:val="both"/>
              <w:rPr>
                <w:rFonts w:ascii="Times New Roman" w:hAnsi="Times New Roman"/>
                <w:sz w:val="28"/>
                <w:szCs w:val="28"/>
                <w:lang w:val="uk-UA"/>
              </w:rPr>
            </w:pPr>
            <w:r w:rsidRPr="00EC35AC">
              <w:rPr>
                <w:rFonts w:ascii="Times New Roman" w:hAnsi="Times New Roman"/>
                <w:sz w:val="28"/>
                <w:szCs w:val="28"/>
              </w:rPr>
              <w:t>В</w:t>
            </w:r>
            <w:r w:rsidRPr="00EC35AC">
              <w:rPr>
                <w:rFonts w:ascii="Times New Roman" w:hAnsi="Times New Roman"/>
                <w:sz w:val="28"/>
                <w:szCs w:val="28"/>
                <w:lang w:val="uk-UA"/>
              </w:rPr>
              <w:t>и</w:t>
            </w:r>
            <w:r w:rsidRPr="00EC35AC">
              <w:rPr>
                <w:rFonts w:ascii="Times New Roman" w:hAnsi="Times New Roman"/>
                <w:sz w:val="28"/>
                <w:szCs w:val="28"/>
              </w:rPr>
              <w:t>сока</w:t>
            </w:r>
          </w:p>
        </w:tc>
      </w:tr>
      <w:tr w:rsidR="002468B0" w:rsidRPr="00EC35AC" w:rsidTr="00232AC9">
        <w:tc>
          <w:tcPr>
            <w:tcW w:w="3085" w:type="dxa"/>
          </w:tcPr>
          <w:p w:rsidR="002468B0" w:rsidRPr="00EC35AC" w:rsidRDefault="002468B0" w:rsidP="00232AC9">
            <w:pPr>
              <w:jc w:val="both"/>
              <w:rPr>
                <w:rFonts w:ascii="Times New Roman" w:hAnsi="Times New Roman"/>
                <w:sz w:val="28"/>
                <w:szCs w:val="28"/>
                <w:lang w:val="uk-UA"/>
              </w:rPr>
            </w:pPr>
            <w:r w:rsidRPr="00EC35AC">
              <w:rPr>
                <w:rFonts w:ascii="Times New Roman" w:hAnsi="Times New Roman"/>
                <w:sz w:val="28"/>
                <w:szCs w:val="28"/>
              </w:rPr>
              <w:t>Чу</w:t>
            </w:r>
            <w:r w:rsidRPr="00EC35AC">
              <w:rPr>
                <w:rFonts w:ascii="Times New Roman" w:hAnsi="Times New Roman"/>
                <w:sz w:val="28"/>
                <w:szCs w:val="28"/>
                <w:lang w:val="uk-UA"/>
              </w:rPr>
              <w:t>тливість</w:t>
            </w:r>
            <w:r>
              <w:rPr>
                <w:rFonts w:ascii="Times New Roman" w:hAnsi="Times New Roman"/>
                <w:sz w:val="28"/>
                <w:szCs w:val="28"/>
                <w:lang w:val="uk-UA"/>
              </w:rPr>
              <w:t xml:space="preserve"> </w:t>
            </w:r>
            <w:r w:rsidRPr="00EC35AC">
              <w:rPr>
                <w:rFonts w:ascii="Times New Roman" w:hAnsi="Times New Roman"/>
                <w:sz w:val="28"/>
                <w:szCs w:val="28"/>
                <w:lang w:val="uk-UA"/>
              </w:rPr>
              <w:t>до</w:t>
            </w:r>
            <w:r w:rsidRPr="00EC35AC">
              <w:rPr>
                <w:rFonts w:ascii="Times New Roman" w:hAnsi="Times New Roman"/>
                <w:sz w:val="28"/>
                <w:szCs w:val="28"/>
              </w:rPr>
              <w:t xml:space="preserve"> прогестаг</w:t>
            </w:r>
            <w:r w:rsidRPr="00EC35AC">
              <w:rPr>
                <w:rFonts w:ascii="Times New Roman" w:hAnsi="Times New Roman"/>
                <w:sz w:val="28"/>
                <w:szCs w:val="28"/>
                <w:lang w:val="uk-UA"/>
              </w:rPr>
              <w:t>енів</w:t>
            </w:r>
          </w:p>
        </w:tc>
        <w:tc>
          <w:tcPr>
            <w:tcW w:w="3597" w:type="dxa"/>
          </w:tcPr>
          <w:p w:rsidR="002468B0" w:rsidRPr="00EC35AC" w:rsidRDefault="002468B0" w:rsidP="00232AC9">
            <w:pPr>
              <w:jc w:val="both"/>
              <w:rPr>
                <w:rFonts w:ascii="Times New Roman" w:hAnsi="Times New Roman"/>
                <w:sz w:val="28"/>
                <w:szCs w:val="28"/>
                <w:lang w:val="uk-UA"/>
              </w:rPr>
            </w:pPr>
            <w:r w:rsidRPr="00EC35AC">
              <w:rPr>
                <w:rFonts w:ascii="Times New Roman" w:hAnsi="Times New Roman"/>
                <w:sz w:val="28"/>
                <w:szCs w:val="28"/>
              </w:rPr>
              <w:t>В</w:t>
            </w:r>
            <w:r w:rsidRPr="00EC35AC">
              <w:rPr>
                <w:rFonts w:ascii="Times New Roman" w:hAnsi="Times New Roman"/>
                <w:sz w:val="28"/>
                <w:szCs w:val="28"/>
                <w:lang w:val="uk-UA"/>
              </w:rPr>
              <w:t>и</w:t>
            </w:r>
            <w:r w:rsidRPr="00EC35AC">
              <w:rPr>
                <w:rFonts w:ascii="Times New Roman" w:hAnsi="Times New Roman"/>
                <w:sz w:val="28"/>
                <w:szCs w:val="28"/>
              </w:rPr>
              <w:t>сока</w:t>
            </w:r>
          </w:p>
        </w:tc>
        <w:tc>
          <w:tcPr>
            <w:tcW w:w="2924" w:type="dxa"/>
          </w:tcPr>
          <w:p w:rsidR="002468B0" w:rsidRPr="00EC35AC" w:rsidRDefault="002468B0" w:rsidP="00232AC9">
            <w:pPr>
              <w:jc w:val="both"/>
              <w:rPr>
                <w:rFonts w:ascii="Times New Roman" w:hAnsi="Times New Roman"/>
                <w:sz w:val="28"/>
                <w:szCs w:val="28"/>
                <w:lang w:val="uk-UA"/>
              </w:rPr>
            </w:pPr>
            <w:r w:rsidRPr="00EC35AC">
              <w:rPr>
                <w:rFonts w:ascii="Times New Roman" w:hAnsi="Times New Roman"/>
                <w:sz w:val="28"/>
                <w:szCs w:val="28"/>
              </w:rPr>
              <w:t>Нев</w:t>
            </w:r>
            <w:r w:rsidRPr="00EC35AC">
              <w:rPr>
                <w:rFonts w:ascii="Times New Roman" w:hAnsi="Times New Roman"/>
                <w:sz w:val="28"/>
                <w:szCs w:val="28"/>
                <w:lang w:val="uk-UA"/>
              </w:rPr>
              <w:t>и</w:t>
            </w:r>
            <w:r w:rsidRPr="00EC35AC">
              <w:rPr>
                <w:rFonts w:ascii="Times New Roman" w:hAnsi="Times New Roman"/>
                <w:sz w:val="28"/>
                <w:szCs w:val="28"/>
              </w:rPr>
              <w:t>сока</w:t>
            </w:r>
          </w:p>
        </w:tc>
      </w:tr>
      <w:tr w:rsidR="002468B0" w:rsidRPr="00EC35AC" w:rsidTr="00232AC9">
        <w:tc>
          <w:tcPr>
            <w:tcW w:w="3085" w:type="dxa"/>
          </w:tcPr>
          <w:p w:rsidR="002468B0" w:rsidRPr="00EC35AC" w:rsidRDefault="002468B0" w:rsidP="00232AC9">
            <w:pPr>
              <w:jc w:val="both"/>
              <w:rPr>
                <w:rFonts w:ascii="Times New Roman" w:hAnsi="Times New Roman"/>
                <w:sz w:val="28"/>
                <w:szCs w:val="28"/>
                <w:lang w:val="uk-UA"/>
              </w:rPr>
            </w:pPr>
            <w:r w:rsidRPr="00EC35AC">
              <w:rPr>
                <w:rFonts w:ascii="Times New Roman" w:hAnsi="Times New Roman"/>
                <w:sz w:val="28"/>
                <w:szCs w:val="28"/>
              </w:rPr>
              <w:t>Перви</w:t>
            </w:r>
            <w:r w:rsidRPr="00EC35AC">
              <w:rPr>
                <w:rFonts w:ascii="Times New Roman" w:hAnsi="Times New Roman"/>
                <w:sz w:val="28"/>
                <w:szCs w:val="28"/>
                <w:lang w:val="uk-UA"/>
              </w:rPr>
              <w:t>н</w:t>
            </w:r>
            <w:r w:rsidRPr="00EC35AC">
              <w:rPr>
                <w:rFonts w:ascii="Times New Roman" w:hAnsi="Times New Roman"/>
                <w:sz w:val="28"/>
                <w:szCs w:val="28"/>
              </w:rPr>
              <w:t>но-множ</w:t>
            </w:r>
            <w:r w:rsidRPr="00EC35AC">
              <w:rPr>
                <w:rFonts w:ascii="Times New Roman" w:hAnsi="Times New Roman"/>
                <w:sz w:val="28"/>
                <w:szCs w:val="28"/>
                <w:lang w:val="uk-UA"/>
              </w:rPr>
              <w:t>инні пухлини</w:t>
            </w:r>
          </w:p>
        </w:tc>
        <w:tc>
          <w:tcPr>
            <w:tcW w:w="3597" w:type="dxa"/>
          </w:tcPr>
          <w:p w:rsidR="002468B0" w:rsidRPr="00EC35AC" w:rsidRDefault="002468B0" w:rsidP="00232AC9">
            <w:pPr>
              <w:jc w:val="both"/>
              <w:rPr>
                <w:rFonts w:ascii="Times New Roman" w:hAnsi="Times New Roman"/>
                <w:sz w:val="28"/>
                <w:szCs w:val="28"/>
              </w:rPr>
            </w:pPr>
            <w:r w:rsidRPr="00EC35AC">
              <w:rPr>
                <w:rFonts w:ascii="Times New Roman" w:hAnsi="Times New Roman"/>
                <w:sz w:val="28"/>
                <w:szCs w:val="28"/>
              </w:rPr>
              <w:t>Я</w:t>
            </w:r>
            <w:r w:rsidRPr="00EC35AC">
              <w:rPr>
                <w:rFonts w:ascii="Times New Roman" w:hAnsi="Times New Roman"/>
                <w:sz w:val="28"/>
                <w:szCs w:val="28"/>
                <w:lang w:val="uk-UA"/>
              </w:rPr>
              <w:t>є</w:t>
            </w:r>
            <w:r w:rsidRPr="00EC35AC">
              <w:rPr>
                <w:rFonts w:ascii="Times New Roman" w:hAnsi="Times New Roman"/>
                <w:sz w:val="28"/>
                <w:szCs w:val="28"/>
              </w:rPr>
              <w:t xml:space="preserve">чники, молочна </w:t>
            </w:r>
            <w:r w:rsidRPr="00EC35AC">
              <w:rPr>
                <w:rFonts w:ascii="Times New Roman" w:hAnsi="Times New Roman"/>
                <w:sz w:val="28"/>
                <w:szCs w:val="28"/>
                <w:lang w:val="uk-UA"/>
              </w:rPr>
              <w:t>залоза</w:t>
            </w:r>
            <w:r w:rsidRPr="00EC35AC">
              <w:rPr>
                <w:rFonts w:ascii="Times New Roman" w:hAnsi="Times New Roman"/>
                <w:sz w:val="28"/>
                <w:szCs w:val="28"/>
              </w:rPr>
              <w:t>, то</w:t>
            </w:r>
            <w:r w:rsidRPr="00EC35AC">
              <w:rPr>
                <w:rFonts w:ascii="Times New Roman" w:hAnsi="Times New Roman"/>
                <w:sz w:val="28"/>
                <w:szCs w:val="28"/>
                <w:lang w:val="uk-UA"/>
              </w:rPr>
              <w:t>в</w:t>
            </w:r>
            <w:r w:rsidRPr="00EC35AC">
              <w:rPr>
                <w:rFonts w:ascii="Times New Roman" w:hAnsi="Times New Roman"/>
                <w:sz w:val="28"/>
                <w:szCs w:val="28"/>
              </w:rPr>
              <w:t>ста кишка</w:t>
            </w:r>
          </w:p>
        </w:tc>
        <w:tc>
          <w:tcPr>
            <w:tcW w:w="2924" w:type="dxa"/>
          </w:tcPr>
          <w:p w:rsidR="002468B0" w:rsidRPr="00EC35AC" w:rsidRDefault="002468B0" w:rsidP="00232AC9">
            <w:pPr>
              <w:jc w:val="both"/>
              <w:rPr>
                <w:rFonts w:ascii="Times New Roman" w:hAnsi="Times New Roman"/>
                <w:sz w:val="28"/>
                <w:szCs w:val="28"/>
                <w:lang w:val="uk-UA"/>
              </w:rPr>
            </w:pPr>
            <w:r w:rsidRPr="00EC35AC">
              <w:rPr>
                <w:rFonts w:ascii="Times New Roman" w:hAnsi="Times New Roman"/>
                <w:sz w:val="28"/>
                <w:szCs w:val="28"/>
              </w:rPr>
              <w:t>Не характерн</w:t>
            </w:r>
            <w:r w:rsidRPr="00EC35AC">
              <w:rPr>
                <w:rFonts w:ascii="Times New Roman" w:hAnsi="Times New Roman"/>
                <w:sz w:val="28"/>
                <w:szCs w:val="28"/>
                <w:lang w:val="uk-UA"/>
              </w:rPr>
              <w:t>і</w:t>
            </w:r>
          </w:p>
        </w:tc>
      </w:tr>
      <w:tr w:rsidR="002468B0" w:rsidRPr="00EC35AC" w:rsidTr="00232AC9">
        <w:tc>
          <w:tcPr>
            <w:tcW w:w="3085" w:type="dxa"/>
          </w:tcPr>
          <w:p w:rsidR="002468B0" w:rsidRPr="00EC35AC" w:rsidRDefault="002468B0" w:rsidP="00232AC9">
            <w:pPr>
              <w:jc w:val="both"/>
              <w:rPr>
                <w:rFonts w:ascii="Times New Roman" w:hAnsi="Times New Roman"/>
                <w:sz w:val="28"/>
                <w:szCs w:val="28"/>
              </w:rPr>
            </w:pPr>
            <w:r w:rsidRPr="00EC35AC">
              <w:rPr>
                <w:rFonts w:ascii="Times New Roman" w:hAnsi="Times New Roman"/>
                <w:sz w:val="28"/>
                <w:szCs w:val="28"/>
              </w:rPr>
              <w:t>Прогноз</w:t>
            </w:r>
          </w:p>
        </w:tc>
        <w:tc>
          <w:tcPr>
            <w:tcW w:w="3597" w:type="dxa"/>
          </w:tcPr>
          <w:p w:rsidR="002468B0" w:rsidRPr="00EC35AC" w:rsidRDefault="002468B0" w:rsidP="00232AC9">
            <w:pPr>
              <w:jc w:val="both"/>
              <w:rPr>
                <w:rFonts w:ascii="Times New Roman" w:hAnsi="Times New Roman"/>
                <w:sz w:val="28"/>
                <w:szCs w:val="28"/>
                <w:lang w:val="uk-UA"/>
              </w:rPr>
            </w:pPr>
            <w:r w:rsidRPr="00EC35AC">
              <w:rPr>
                <w:rFonts w:ascii="Times New Roman" w:hAnsi="Times New Roman"/>
                <w:sz w:val="28"/>
                <w:szCs w:val="28"/>
                <w:lang w:val="uk-UA"/>
              </w:rPr>
              <w:t>Сприятливий</w:t>
            </w:r>
          </w:p>
        </w:tc>
        <w:tc>
          <w:tcPr>
            <w:tcW w:w="2924" w:type="dxa"/>
          </w:tcPr>
          <w:p w:rsidR="002468B0" w:rsidRPr="00EC35AC" w:rsidRDefault="002468B0" w:rsidP="00232AC9">
            <w:pPr>
              <w:jc w:val="both"/>
              <w:rPr>
                <w:rFonts w:ascii="Times New Roman" w:hAnsi="Times New Roman"/>
                <w:sz w:val="28"/>
                <w:szCs w:val="28"/>
                <w:lang w:val="uk-UA"/>
              </w:rPr>
            </w:pPr>
            <w:r w:rsidRPr="00EC35AC">
              <w:rPr>
                <w:rFonts w:ascii="Times New Roman" w:hAnsi="Times New Roman"/>
                <w:sz w:val="28"/>
                <w:szCs w:val="28"/>
              </w:rPr>
              <w:t>С</w:t>
            </w:r>
            <w:r w:rsidRPr="00EC35AC">
              <w:rPr>
                <w:rFonts w:ascii="Times New Roman" w:hAnsi="Times New Roman"/>
                <w:sz w:val="28"/>
                <w:szCs w:val="28"/>
                <w:lang w:val="uk-UA"/>
              </w:rPr>
              <w:t>умнівний</w:t>
            </w:r>
          </w:p>
        </w:tc>
      </w:tr>
    </w:tbl>
    <w:p w:rsidR="002468B0" w:rsidRPr="00EC35AC" w:rsidRDefault="002468B0" w:rsidP="00EC35AC">
      <w:pPr>
        <w:jc w:val="both"/>
        <w:rPr>
          <w:rFonts w:ascii="Times New Roman" w:hAnsi="Times New Roman"/>
          <w:sz w:val="28"/>
          <w:szCs w:val="28"/>
        </w:rPr>
      </w:pPr>
    </w:p>
    <w:p w:rsidR="002468B0" w:rsidRPr="00EC35AC" w:rsidRDefault="002468B0" w:rsidP="00EC35AC">
      <w:pPr>
        <w:jc w:val="center"/>
        <w:rPr>
          <w:rFonts w:ascii="Times New Roman" w:hAnsi="Times New Roman"/>
          <w:sz w:val="28"/>
          <w:szCs w:val="28"/>
        </w:rPr>
      </w:pPr>
      <w:r w:rsidRPr="00EC35AC">
        <w:rPr>
          <w:rFonts w:ascii="Times New Roman" w:hAnsi="Times New Roman"/>
          <w:sz w:val="28"/>
          <w:szCs w:val="28"/>
        </w:rPr>
        <w:t>Морфологічні особливості гіперпластичних процесів і РЕ</w:t>
      </w:r>
    </w:p>
    <w:p w:rsidR="002468B0" w:rsidRPr="00EC35AC" w:rsidRDefault="002468B0" w:rsidP="00EC35AC">
      <w:pPr>
        <w:jc w:val="center"/>
        <w:rPr>
          <w:rFonts w:ascii="Times New Roman" w:hAnsi="Times New Roman"/>
          <w:sz w:val="28"/>
          <w:szCs w:val="28"/>
        </w:rPr>
      </w:pPr>
    </w:p>
    <w:p w:rsidR="002468B0" w:rsidRDefault="002468B0" w:rsidP="00EC35AC">
      <w:pPr>
        <w:jc w:val="both"/>
        <w:rPr>
          <w:rFonts w:ascii="Times New Roman" w:hAnsi="Times New Roman"/>
          <w:sz w:val="28"/>
          <w:szCs w:val="28"/>
        </w:rPr>
      </w:pPr>
      <w:r w:rsidRPr="00EC35AC">
        <w:rPr>
          <w:rFonts w:ascii="Times New Roman" w:hAnsi="Times New Roman"/>
          <w:sz w:val="28"/>
          <w:szCs w:val="28"/>
        </w:rPr>
        <w:t>Патологічні стани ендометрі</w:t>
      </w:r>
      <w:r w:rsidRPr="00EC35AC">
        <w:rPr>
          <w:rFonts w:ascii="Times New Roman" w:hAnsi="Times New Roman"/>
          <w:sz w:val="28"/>
          <w:szCs w:val="28"/>
          <w:lang w:val="uk-UA"/>
        </w:rPr>
        <w:t>ю</w:t>
      </w:r>
      <w:r w:rsidRPr="00EC35AC">
        <w:rPr>
          <w:rFonts w:ascii="Times New Roman" w:hAnsi="Times New Roman"/>
          <w:sz w:val="28"/>
          <w:szCs w:val="28"/>
        </w:rPr>
        <w:t>, що мають значення для онкологічної клініки, класифікуються наступним чином:</w:t>
      </w:r>
    </w:p>
    <w:p w:rsidR="00343A2D" w:rsidRPr="00EC35AC" w:rsidRDefault="00343A2D" w:rsidP="00EC35AC">
      <w:pPr>
        <w:jc w:val="both"/>
        <w:rPr>
          <w:rFonts w:ascii="Times New Roman" w:hAnsi="Times New Roman"/>
          <w:sz w:val="28"/>
          <w:szCs w:val="28"/>
        </w:rPr>
      </w:pP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lastRenderedPageBreak/>
        <w:t>1. Фонові процеси: залозиста гіперплазія ендометрію, ендометріальні поліпи.</w:t>
      </w: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t>2. Передракові захворювання: атипова гіперплазія ендометрію.</w:t>
      </w: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t>3. Рак.</w:t>
      </w:r>
    </w:p>
    <w:p w:rsidR="004C442D" w:rsidRPr="00EC35AC" w:rsidRDefault="002468B0" w:rsidP="00EC35AC">
      <w:pPr>
        <w:jc w:val="both"/>
        <w:rPr>
          <w:rFonts w:ascii="Times New Roman" w:hAnsi="Times New Roman"/>
          <w:sz w:val="28"/>
          <w:szCs w:val="28"/>
        </w:rPr>
      </w:pPr>
      <w:r w:rsidRPr="00EC35AC">
        <w:rPr>
          <w:rFonts w:ascii="Times New Roman" w:hAnsi="Times New Roman"/>
          <w:sz w:val="28"/>
          <w:szCs w:val="28"/>
          <w:lang w:val="uk-UA"/>
        </w:rPr>
        <w:t>РЕ</w:t>
      </w:r>
      <w:r w:rsidRPr="00EC35AC">
        <w:rPr>
          <w:rFonts w:ascii="Times New Roman" w:hAnsi="Times New Roman"/>
          <w:sz w:val="28"/>
          <w:szCs w:val="28"/>
        </w:rPr>
        <w:t xml:space="preserve"> розвивається з поверхневого циліндричного епітелію залоз ендометрію.</w:t>
      </w:r>
      <w:r w:rsidR="004C442D">
        <w:rPr>
          <w:rFonts w:ascii="Times New Roman" w:hAnsi="Times New Roman"/>
          <w:sz w:val="28"/>
          <w:szCs w:val="28"/>
        </w:rPr>
        <w:br/>
      </w:r>
    </w:p>
    <w:p w:rsidR="002468B0" w:rsidRPr="00EC35AC" w:rsidRDefault="002468B0" w:rsidP="00EC35AC">
      <w:pPr>
        <w:jc w:val="center"/>
        <w:rPr>
          <w:rFonts w:ascii="Times New Roman" w:hAnsi="Times New Roman"/>
          <w:b/>
          <w:bCs/>
          <w:sz w:val="28"/>
          <w:szCs w:val="28"/>
        </w:rPr>
      </w:pPr>
      <w:r w:rsidRPr="00EC35AC">
        <w:rPr>
          <w:rFonts w:ascii="Times New Roman" w:hAnsi="Times New Roman"/>
          <w:b/>
          <w:bCs/>
          <w:sz w:val="28"/>
          <w:szCs w:val="28"/>
        </w:rPr>
        <w:t>Міжнародна гістологічна класифікація раку ендометрі</w:t>
      </w:r>
      <w:r w:rsidRPr="00EC35AC">
        <w:rPr>
          <w:rFonts w:ascii="Times New Roman" w:hAnsi="Times New Roman"/>
          <w:b/>
          <w:bCs/>
          <w:sz w:val="28"/>
          <w:szCs w:val="28"/>
          <w:lang w:val="uk-UA"/>
        </w:rPr>
        <w:t>ю</w:t>
      </w:r>
      <w:r w:rsidRPr="00EC35AC">
        <w:rPr>
          <w:rFonts w:ascii="Times New Roman" w:hAnsi="Times New Roman"/>
          <w:b/>
          <w:bCs/>
          <w:sz w:val="28"/>
          <w:szCs w:val="28"/>
        </w:rPr>
        <w:t xml:space="preserve"> (2003)</w:t>
      </w:r>
    </w:p>
    <w:p w:rsidR="002468B0" w:rsidRPr="00EC35AC" w:rsidRDefault="002468B0" w:rsidP="00EC35AC">
      <w:pPr>
        <w:ind w:left="2124" w:firstLine="708"/>
        <w:rPr>
          <w:rFonts w:ascii="Times New Roman" w:hAnsi="Times New Roman"/>
          <w:sz w:val="28"/>
          <w:szCs w:val="28"/>
        </w:rPr>
      </w:pPr>
      <w:r w:rsidRPr="00EC35AC">
        <w:rPr>
          <w:rFonts w:ascii="Times New Roman" w:hAnsi="Times New Roman"/>
          <w:sz w:val="28"/>
          <w:szCs w:val="28"/>
          <w:lang w:val="uk-UA"/>
        </w:rPr>
        <w:t>Е</w:t>
      </w:r>
      <w:r w:rsidRPr="00EC35AC">
        <w:rPr>
          <w:rFonts w:ascii="Times New Roman" w:hAnsi="Times New Roman"/>
          <w:sz w:val="28"/>
          <w:szCs w:val="28"/>
        </w:rPr>
        <w:t>ндометріоїдна аденокарцинома</w:t>
      </w:r>
    </w:p>
    <w:p w:rsidR="002468B0" w:rsidRPr="00EC35AC" w:rsidRDefault="002468B0" w:rsidP="00EC35AC">
      <w:pPr>
        <w:jc w:val="center"/>
        <w:rPr>
          <w:rFonts w:ascii="Times New Roman" w:hAnsi="Times New Roman"/>
          <w:sz w:val="28"/>
          <w:szCs w:val="28"/>
          <w:lang w:val="uk-UA"/>
        </w:rPr>
      </w:pPr>
      <w:r w:rsidRPr="00EC35AC">
        <w:rPr>
          <w:rFonts w:ascii="Times New Roman" w:hAnsi="Times New Roman"/>
          <w:sz w:val="28"/>
          <w:szCs w:val="28"/>
        </w:rPr>
        <w:t>Варіант з плоскоклітинн</w:t>
      </w:r>
      <w:r w:rsidRPr="00EC35AC">
        <w:rPr>
          <w:rFonts w:ascii="Times New Roman" w:hAnsi="Times New Roman"/>
          <w:sz w:val="28"/>
          <w:szCs w:val="28"/>
          <w:lang w:val="uk-UA"/>
        </w:rPr>
        <w:t>им</w:t>
      </w:r>
      <w:r w:rsidRPr="00EC35AC">
        <w:rPr>
          <w:rFonts w:ascii="Times New Roman" w:hAnsi="Times New Roman"/>
          <w:sz w:val="28"/>
          <w:szCs w:val="28"/>
        </w:rPr>
        <w:t xml:space="preserve"> диференціюванням</w:t>
      </w:r>
    </w:p>
    <w:p w:rsidR="00343A2D" w:rsidRDefault="002468B0" w:rsidP="004C442D">
      <w:pPr>
        <w:spacing w:line="240" w:lineRule="auto"/>
        <w:rPr>
          <w:rFonts w:ascii="Times New Roman" w:hAnsi="Times New Roman"/>
          <w:sz w:val="28"/>
          <w:szCs w:val="28"/>
        </w:rPr>
      </w:pPr>
      <w:r w:rsidRPr="00EC35AC">
        <w:rPr>
          <w:rFonts w:ascii="Times New Roman" w:hAnsi="Times New Roman"/>
          <w:sz w:val="28"/>
          <w:szCs w:val="28"/>
        </w:rPr>
        <w:t>Віллогландулярний варіант</w:t>
      </w:r>
    </w:p>
    <w:p w:rsidR="002468B0" w:rsidRPr="00EC35AC" w:rsidRDefault="002468B0" w:rsidP="004C442D">
      <w:pPr>
        <w:spacing w:line="240" w:lineRule="auto"/>
        <w:rPr>
          <w:rFonts w:ascii="Times New Roman" w:hAnsi="Times New Roman"/>
          <w:sz w:val="28"/>
          <w:szCs w:val="28"/>
        </w:rPr>
      </w:pPr>
      <w:r w:rsidRPr="00EC35AC">
        <w:rPr>
          <w:rFonts w:ascii="Times New Roman" w:hAnsi="Times New Roman"/>
          <w:sz w:val="28"/>
          <w:szCs w:val="28"/>
          <w:lang w:val="uk-UA"/>
        </w:rPr>
        <w:t>С</w:t>
      </w:r>
      <w:r w:rsidRPr="00EC35AC">
        <w:rPr>
          <w:rFonts w:ascii="Times New Roman" w:hAnsi="Times New Roman"/>
          <w:sz w:val="28"/>
          <w:szCs w:val="28"/>
        </w:rPr>
        <w:t>екреторний варіант</w:t>
      </w:r>
    </w:p>
    <w:p w:rsidR="002468B0" w:rsidRPr="00EC35AC" w:rsidRDefault="00343A2D" w:rsidP="004C442D">
      <w:pPr>
        <w:spacing w:line="240" w:lineRule="auto"/>
        <w:rPr>
          <w:rFonts w:ascii="Times New Roman" w:hAnsi="Times New Roman"/>
          <w:sz w:val="28"/>
          <w:szCs w:val="28"/>
        </w:rPr>
      </w:pPr>
      <w:r>
        <w:rPr>
          <w:rFonts w:ascii="Times New Roman" w:hAnsi="Times New Roman"/>
          <w:sz w:val="28"/>
          <w:szCs w:val="28"/>
          <w:lang w:val="uk-UA"/>
        </w:rPr>
        <w:t>Ціліарно-</w:t>
      </w:r>
      <w:r w:rsidR="002468B0" w:rsidRPr="00EC35AC">
        <w:rPr>
          <w:rFonts w:ascii="Times New Roman" w:hAnsi="Times New Roman"/>
          <w:sz w:val="28"/>
          <w:szCs w:val="28"/>
        </w:rPr>
        <w:t>кл</w:t>
      </w:r>
      <w:r w:rsidR="002468B0" w:rsidRPr="00EC35AC">
        <w:rPr>
          <w:rFonts w:ascii="Times New Roman" w:hAnsi="Times New Roman"/>
          <w:sz w:val="28"/>
          <w:szCs w:val="28"/>
          <w:lang w:val="uk-UA"/>
        </w:rPr>
        <w:t>ітин</w:t>
      </w:r>
      <w:r w:rsidR="002468B0" w:rsidRPr="00EC35AC">
        <w:rPr>
          <w:rFonts w:ascii="Times New Roman" w:hAnsi="Times New Roman"/>
          <w:sz w:val="28"/>
          <w:szCs w:val="28"/>
        </w:rPr>
        <w:t>ний варіант</w:t>
      </w:r>
    </w:p>
    <w:p w:rsidR="002468B0" w:rsidRPr="00EC35AC" w:rsidRDefault="002468B0" w:rsidP="004C442D">
      <w:pPr>
        <w:spacing w:line="240" w:lineRule="auto"/>
        <w:rPr>
          <w:rFonts w:ascii="Times New Roman" w:hAnsi="Times New Roman"/>
          <w:sz w:val="28"/>
          <w:szCs w:val="28"/>
        </w:rPr>
      </w:pPr>
      <w:r w:rsidRPr="00EC35AC">
        <w:rPr>
          <w:rFonts w:ascii="Times New Roman" w:hAnsi="Times New Roman"/>
          <w:sz w:val="28"/>
          <w:szCs w:val="28"/>
          <w:lang w:val="uk-UA"/>
        </w:rPr>
        <w:t>С</w:t>
      </w:r>
      <w:r w:rsidRPr="00EC35AC">
        <w:rPr>
          <w:rFonts w:ascii="Times New Roman" w:hAnsi="Times New Roman"/>
          <w:sz w:val="28"/>
          <w:szCs w:val="28"/>
        </w:rPr>
        <w:t>ерозна аденокарцинома</w:t>
      </w:r>
    </w:p>
    <w:p w:rsidR="002468B0" w:rsidRPr="00EC35AC" w:rsidRDefault="002468B0" w:rsidP="004C442D">
      <w:pPr>
        <w:spacing w:line="240" w:lineRule="auto"/>
        <w:rPr>
          <w:rFonts w:ascii="Times New Roman" w:hAnsi="Times New Roman"/>
          <w:sz w:val="28"/>
          <w:szCs w:val="28"/>
        </w:rPr>
      </w:pPr>
      <w:r w:rsidRPr="00EC35AC">
        <w:rPr>
          <w:rFonts w:ascii="Times New Roman" w:hAnsi="Times New Roman"/>
          <w:sz w:val="28"/>
          <w:szCs w:val="28"/>
        </w:rPr>
        <w:t>Світлоклітинн</w:t>
      </w:r>
      <w:r w:rsidRPr="00EC35AC">
        <w:rPr>
          <w:rFonts w:ascii="Times New Roman" w:hAnsi="Times New Roman"/>
          <w:sz w:val="28"/>
          <w:szCs w:val="28"/>
          <w:lang w:val="uk-UA"/>
        </w:rPr>
        <w:t>а</w:t>
      </w:r>
      <w:r w:rsidRPr="00EC35AC">
        <w:rPr>
          <w:rFonts w:ascii="Times New Roman" w:hAnsi="Times New Roman"/>
          <w:sz w:val="28"/>
          <w:szCs w:val="28"/>
        </w:rPr>
        <w:t xml:space="preserve"> карцинома</w:t>
      </w:r>
    </w:p>
    <w:p w:rsidR="002468B0" w:rsidRPr="00EC35AC" w:rsidRDefault="002468B0" w:rsidP="004C442D">
      <w:pPr>
        <w:spacing w:line="240" w:lineRule="auto"/>
        <w:rPr>
          <w:rFonts w:ascii="Times New Roman" w:hAnsi="Times New Roman"/>
          <w:sz w:val="28"/>
          <w:szCs w:val="28"/>
        </w:rPr>
      </w:pPr>
      <w:r w:rsidRPr="00EC35AC">
        <w:rPr>
          <w:rFonts w:ascii="Times New Roman" w:hAnsi="Times New Roman"/>
          <w:sz w:val="28"/>
          <w:szCs w:val="28"/>
          <w:lang w:val="uk-UA"/>
        </w:rPr>
        <w:t>З</w:t>
      </w:r>
      <w:r w:rsidRPr="00EC35AC">
        <w:rPr>
          <w:rFonts w:ascii="Times New Roman" w:hAnsi="Times New Roman"/>
          <w:sz w:val="28"/>
          <w:szCs w:val="28"/>
        </w:rPr>
        <w:t>мішана аденокарцинома</w:t>
      </w:r>
    </w:p>
    <w:p w:rsidR="002468B0" w:rsidRPr="00EC35AC" w:rsidRDefault="002468B0" w:rsidP="004C442D">
      <w:pPr>
        <w:spacing w:line="240" w:lineRule="auto"/>
        <w:rPr>
          <w:rFonts w:ascii="Times New Roman" w:hAnsi="Times New Roman"/>
          <w:sz w:val="28"/>
          <w:szCs w:val="28"/>
        </w:rPr>
      </w:pPr>
      <w:r w:rsidRPr="00EC35AC">
        <w:rPr>
          <w:rFonts w:ascii="Times New Roman" w:hAnsi="Times New Roman"/>
          <w:sz w:val="28"/>
          <w:szCs w:val="28"/>
          <w:lang w:val="uk-UA"/>
        </w:rPr>
        <w:t>М</w:t>
      </w:r>
      <w:r w:rsidRPr="00EC35AC">
        <w:rPr>
          <w:rFonts w:ascii="Times New Roman" w:hAnsi="Times New Roman"/>
          <w:sz w:val="28"/>
          <w:szCs w:val="28"/>
        </w:rPr>
        <w:t>уцинозн</w:t>
      </w:r>
      <w:r w:rsidRPr="00EC35AC">
        <w:rPr>
          <w:rFonts w:ascii="Times New Roman" w:hAnsi="Times New Roman"/>
          <w:sz w:val="28"/>
          <w:szCs w:val="28"/>
          <w:lang w:val="uk-UA"/>
        </w:rPr>
        <w:t>а</w:t>
      </w:r>
      <w:r w:rsidRPr="00EC35AC">
        <w:rPr>
          <w:rFonts w:ascii="Times New Roman" w:hAnsi="Times New Roman"/>
          <w:sz w:val="28"/>
          <w:szCs w:val="28"/>
        </w:rPr>
        <w:t xml:space="preserve"> аденокарцинома</w:t>
      </w:r>
    </w:p>
    <w:p w:rsidR="002468B0" w:rsidRPr="00EC35AC" w:rsidRDefault="002468B0" w:rsidP="004C442D">
      <w:pPr>
        <w:spacing w:line="240" w:lineRule="auto"/>
        <w:rPr>
          <w:rFonts w:ascii="Times New Roman" w:hAnsi="Times New Roman"/>
          <w:sz w:val="28"/>
          <w:szCs w:val="28"/>
        </w:rPr>
      </w:pPr>
      <w:r w:rsidRPr="00EC35AC">
        <w:rPr>
          <w:rFonts w:ascii="Times New Roman" w:hAnsi="Times New Roman"/>
          <w:sz w:val="28"/>
          <w:szCs w:val="28"/>
          <w:lang w:val="uk-UA"/>
        </w:rPr>
        <w:t>П</w:t>
      </w:r>
      <w:r w:rsidRPr="00EC35AC">
        <w:rPr>
          <w:rFonts w:ascii="Times New Roman" w:hAnsi="Times New Roman"/>
          <w:sz w:val="28"/>
          <w:szCs w:val="28"/>
        </w:rPr>
        <w:t>лоскоклітинна карцинома</w:t>
      </w:r>
    </w:p>
    <w:p w:rsidR="002468B0" w:rsidRPr="00EC35AC" w:rsidRDefault="002468B0" w:rsidP="004C442D">
      <w:pPr>
        <w:spacing w:line="240" w:lineRule="auto"/>
        <w:rPr>
          <w:rFonts w:ascii="Times New Roman" w:hAnsi="Times New Roman"/>
          <w:sz w:val="28"/>
          <w:szCs w:val="28"/>
        </w:rPr>
      </w:pPr>
      <w:r w:rsidRPr="00EC35AC">
        <w:rPr>
          <w:rFonts w:ascii="Times New Roman" w:hAnsi="Times New Roman"/>
          <w:sz w:val="28"/>
          <w:szCs w:val="28"/>
          <w:lang w:val="uk-UA"/>
        </w:rPr>
        <w:t>П</w:t>
      </w:r>
      <w:r w:rsidRPr="00EC35AC">
        <w:rPr>
          <w:rFonts w:ascii="Times New Roman" w:hAnsi="Times New Roman"/>
          <w:sz w:val="28"/>
          <w:szCs w:val="28"/>
        </w:rPr>
        <w:t>ерехідноклітинн</w:t>
      </w:r>
      <w:r w:rsidRPr="00EC35AC">
        <w:rPr>
          <w:rFonts w:ascii="Times New Roman" w:hAnsi="Times New Roman"/>
          <w:sz w:val="28"/>
          <w:szCs w:val="28"/>
          <w:lang w:val="uk-UA"/>
        </w:rPr>
        <w:t>а</w:t>
      </w:r>
      <w:r w:rsidRPr="00EC35AC">
        <w:rPr>
          <w:rFonts w:ascii="Times New Roman" w:hAnsi="Times New Roman"/>
          <w:sz w:val="28"/>
          <w:szCs w:val="28"/>
        </w:rPr>
        <w:t xml:space="preserve"> карцинома</w:t>
      </w:r>
    </w:p>
    <w:p w:rsidR="002468B0" w:rsidRPr="00EC35AC" w:rsidRDefault="002468B0" w:rsidP="004C442D">
      <w:pPr>
        <w:spacing w:line="240" w:lineRule="auto"/>
        <w:rPr>
          <w:rFonts w:ascii="Times New Roman" w:hAnsi="Times New Roman"/>
          <w:sz w:val="28"/>
          <w:szCs w:val="28"/>
        </w:rPr>
      </w:pPr>
      <w:r w:rsidRPr="00EC35AC">
        <w:rPr>
          <w:rFonts w:ascii="Times New Roman" w:hAnsi="Times New Roman"/>
          <w:sz w:val="28"/>
          <w:szCs w:val="28"/>
          <w:lang w:val="uk-UA"/>
        </w:rPr>
        <w:t>Д</w:t>
      </w:r>
      <w:r w:rsidRPr="00EC35AC">
        <w:rPr>
          <w:rFonts w:ascii="Times New Roman" w:hAnsi="Times New Roman"/>
          <w:sz w:val="28"/>
          <w:szCs w:val="28"/>
        </w:rPr>
        <w:t>рібноклітинна карц</w:t>
      </w:r>
      <w:r w:rsidRPr="00EC35AC">
        <w:rPr>
          <w:rFonts w:ascii="Times New Roman" w:hAnsi="Times New Roman"/>
          <w:sz w:val="28"/>
          <w:szCs w:val="28"/>
          <w:lang w:val="uk-UA"/>
        </w:rPr>
        <w:t>и</w:t>
      </w:r>
      <w:r w:rsidRPr="00EC35AC">
        <w:rPr>
          <w:rFonts w:ascii="Times New Roman" w:hAnsi="Times New Roman"/>
          <w:sz w:val="28"/>
          <w:szCs w:val="28"/>
        </w:rPr>
        <w:t>нома</w:t>
      </w:r>
    </w:p>
    <w:p w:rsidR="004C442D" w:rsidRPr="004C442D" w:rsidRDefault="002468B0" w:rsidP="004C442D">
      <w:pPr>
        <w:spacing w:line="240" w:lineRule="auto"/>
        <w:rPr>
          <w:rFonts w:ascii="Times New Roman" w:hAnsi="Times New Roman"/>
          <w:sz w:val="28"/>
          <w:szCs w:val="28"/>
        </w:rPr>
      </w:pPr>
      <w:r w:rsidRPr="00EC35AC">
        <w:rPr>
          <w:rFonts w:ascii="Times New Roman" w:hAnsi="Times New Roman"/>
          <w:sz w:val="28"/>
          <w:szCs w:val="28"/>
          <w:lang w:val="uk-UA"/>
        </w:rPr>
        <w:t>Н</w:t>
      </w:r>
      <w:r w:rsidRPr="00EC35AC">
        <w:rPr>
          <w:rFonts w:ascii="Times New Roman" w:hAnsi="Times New Roman"/>
          <w:sz w:val="28"/>
          <w:szCs w:val="28"/>
        </w:rPr>
        <w:t>едиференційована карцинома</w:t>
      </w:r>
    </w:p>
    <w:p w:rsidR="002468B0" w:rsidRPr="00EC35AC" w:rsidRDefault="002468B0" w:rsidP="004C442D">
      <w:pPr>
        <w:spacing w:line="240" w:lineRule="auto"/>
        <w:rPr>
          <w:rFonts w:ascii="Times New Roman" w:hAnsi="Times New Roman"/>
          <w:sz w:val="28"/>
          <w:szCs w:val="28"/>
        </w:rPr>
      </w:pPr>
      <w:r w:rsidRPr="00EC35AC">
        <w:rPr>
          <w:rFonts w:ascii="Times New Roman" w:hAnsi="Times New Roman"/>
          <w:sz w:val="28"/>
          <w:szCs w:val="28"/>
        </w:rPr>
        <w:t xml:space="preserve">GX </w:t>
      </w:r>
      <w:r w:rsidRPr="00EC35AC">
        <w:rPr>
          <w:rFonts w:ascii="Times New Roman" w:hAnsi="Times New Roman"/>
          <w:sz w:val="28"/>
          <w:szCs w:val="28"/>
          <w:lang w:val="uk-UA"/>
        </w:rPr>
        <w:t>с</w:t>
      </w:r>
      <w:r w:rsidRPr="00EC35AC">
        <w:rPr>
          <w:rFonts w:ascii="Times New Roman" w:hAnsi="Times New Roman"/>
          <w:sz w:val="28"/>
          <w:szCs w:val="28"/>
        </w:rPr>
        <w:t>тупінь диференціювання пухлини не може бути визначена.</w:t>
      </w:r>
    </w:p>
    <w:p w:rsidR="002468B0" w:rsidRPr="00EC35AC" w:rsidRDefault="002468B0" w:rsidP="004C442D">
      <w:pPr>
        <w:spacing w:line="240" w:lineRule="auto"/>
        <w:rPr>
          <w:rFonts w:ascii="Times New Roman" w:hAnsi="Times New Roman"/>
          <w:sz w:val="28"/>
          <w:szCs w:val="28"/>
          <w:lang w:val="uk-UA"/>
        </w:rPr>
      </w:pPr>
      <w:r w:rsidRPr="00EC35AC">
        <w:rPr>
          <w:rFonts w:ascii="Times New Roman" w:hAnsi="Times New Roman"/>
          <w:sz w:val="28"/>
          <w:szCs w:val="28"/>
        </w:rPr>
        <w:t>G</w:t>
      </w:r>
      <w:r w:rsidRPr="00EC35AC">
        <w:rPr>
          <w:rFonts w:ascii="Times New Roman" w:hAnsi="Times New Roman"/>
          <w:sz w:val="28"/>
          <w:szCs w:val="28"/>
          <w:lang w:val="uk-UA"/>
        </w:rPr>
        <w:t>1 Високий ступінь диференціювання.</w:t>
      </w:r>
    </w:p>
    <w:p w:rsidR="002468B0" w:rsidRPr="00EC35AC" w:rsidRDefault="002468B0" w:rsidP="004C442D">
      <w:pPr>
        <w:spacing w:line="240" w:lineRule="auto"/>
        <w:rPr>
          <w:rFonts w:ascii="Times New Roman" w:hAnsi="Times New Roman"/>
          <w:sz w:val="28"/>
          <w:szCs w:val="28"/>
          <w:lang w:val="uk-UA"/>
        </w:rPr>
      </w:pPr>
      <w:r w:rsidRPr="00EC35AC">
        <w:rPr>
          <w:rFonts w:ascii="Times New Roman" w:hAnsi="Times New Roman"/>
          <w:sz w:val="28"/>
          <w:szCs w:val="28"/>
        </w:rPr>
        <w:t>G</w:t>
      </w:r>
      <w:r w:rsidRPr="00EC35AC">
        <w:rPr>
          <w:rFonts w:ascii="Times New Roman" w:hAnsi="Times New Roman"/>
          <w:sz w:val="28"/>
          <w:szCs w:val="28"/>
          <w:lang w:val="uk-UA"/>
        </w:rPr>
        <w:t>2 Проміжна ступінь диференціювання.</w:t>
      </w:r>
    </w:p>
    <w:p w:rsidR="002468B0" w:rsidRPr="00EC35AC" w:rsidRDefault="002468B0" w:rsidP="006F6B6D">
      <w:pPr>
        <w:spacing w:line="240" w:lineRule="auto"/>
        <w:rPr>
          <w:rFonts w:ascii="Times New Roman" w:hAnsi="Times New Roman"/>
          <w:sz w:val="28"/>
          <w:szCs w:val="28"/>
          <w:lang w:val="uk-UA"/>
        </w:rPr>
      </w:pPr>
      <w:r w:rsidRPr="00EC35AC">
        <w:rPr>
          <w:rFonts w:ascii="Times New Roman" w:hAnsi="Times New Roman"/>
          <w:sz w:val="28"/>
          <w:szCs w:val="28"/>
        </w:rPr>
        <w:t>G</w:t>
      </w:r>
      <w:r w:rsidRPr="00C21DDA">
        <w:rPr>
          <w:rFonts w:ascii="Times New Roman" w:hAnsi="Times New Roman"/>
          <w:sz w:val="28"/>
          <w:szCs w:val="28"/>
          <w:lang w:val="uk-UA"/>
        </w:rPr>
        <w:t>3-4 Низька ступінь диференціювання або недиференційована пухлина.</w:t>
      </w:r>
    </w:p>
    <w:p w:rsidR="006F6B6D" w:rsidRDefault="006F6B6D" w:rsidP="00EC35AC">
      <w:pPr>
        <w:pStyle w:val="a7"/>
        <w:rPr>
          <w:lang w:val="uk-UA"/>
        </w:rPr>
      </w:pPr>
    </w:p>
    <w:p w:rsidR="002468B0" w:rsidRPr="00EC35AC" w:rsidRDefault="002468B0" w:rsidP="00EC35AC">
      <w:pPr>
        <w:pStyle w:val="a7"/>
        <w:rPr>
          <w:lang w:val="uk-UA"/>
        </w:rPr>
      </w:pPr>
      <w:r w:rsidRPr="00EC35AC">
        <w:rPr>
          <w:lang w:val="uk-UA"/>
        </w:rPr>
        <w:t>Стадіювання раку ендометрію (</w:t>
      </w:r>
      <w:r w:rsidRPr="00EC35AC">
        <w:t>TNM</w:t>
      </w:r>
      <w:r w:rsidRPr="00EC35AC">
        <w:rPr>
          <w:lang w:val="uk-UA"/>
        </w:rPr>
        <w:t xml:space="preserve">, </w:t>
      </w:r>
      <w:r w:rsidRPr="00EC35AC">
        <w:t>FIGO</w:t>
      </w:r>
      <w:r w:rsidRPr="00EC35AC">
        <w:rPr>
          <w:lang w:val="uk-UA"/>
        </w:rPr>
        <w:t>).</w:t>
      </w:r>
    </w:p>
    <w:p w:rsidR="002468B0" w:rsidRPr="00EC35AC" w:rsidRDefault="002468B0" w:rsidP="00EC35AC">
      <w:pPr>
        <w:pStyle w:val="a7"/>
        <w:rPr>
          <w:lang w:val="uk-UA"/>
        </w:rPr>
      </w:pPr>
    </w:p>
    <w:p w:rsidR="002468B0" w:rsidRPr="00EC35AC" w:rsidRDefault="002468B0" w:rsidP="00EC35AC">
      <w:pPr>
        <w:pStyle w:val="a7"/>
        <w:rPr>
          <w:lang w:val="uk-UA"/>
        </w:rPr>
      </w:pPr>
      <w:r w:rsidRPr="00EC35AC">
        <w:rPr>
          <w:lang w:val="uk-UA"/>
        </w:rPr>
        <w:t xml:space="preserve">Для стадіювання РЕ застосовують дві класифікації: </w:t>
      </w:r>
      <w:r w:rsidRPr="00EC35AC">
        <w:t>FIGO</w:t>
      </w:r>
      <w:r w:rsidRPr="00EC35AC">
        <w:rPr>
          <w:lang w:val="uk-UA"/>
        </w:rPr>
        <w:t xml:space="preserve"> і </w:t>
      </w:r>
      <w:r w:rsidRPr="00EC35AC">
        <w:t>TNM</w:t>
      </w:r>
      <w:r w:rsidRPr="00EC35AC">
        <w:rPr>
          <w:lang w:val="uk-UA"/>
        </w:rPr>
        <w:t xml:space="preserve"> (2017).</w:t>
      </w:r>
    </w:p>
    <w:p w:rsidR="002468B0" w:rsidRPr="00EC35AC" w:rsidRDefault="002468B0" w:rsidP="00EC35AC">
      <w:pPr>
        <w:pStyle w:val="a7"/>
        <w:rPr>
          <w:lang w:val="uk-UA"/>
        </w:rPr>
      </w:pPr>
    </w:p>
    <w:p w:rsidR="004C442D" w:rsidRDefault="004C442D" w:rsidP="00EC35AC">
      <w:pPr>
        <w:pStyle w:val="a7"/>
        <w:rPr>
          <w:lang w:val="uk-UA"/>
        </w:rPr>
      </w:pPr>
    </w:p>
    <w:p w:rsidR="004C442D" w:rsidRDefault="004C442D" w:rsidP="00EC35AC">
      <w:pPr>
        <w:pStyle w:val="a7"/>
        <w:rPr>
          <w:lang w:val="uk-UA"/>
        </w:rPr>
      </w:pPr>
    </w:p>
    <w:p w:rsidR="006F6B6D" w:rsidRDefault="006F6B6D" w:rsidP="00EC35AC">
      <w:pPr>
        <w:pStyle w:val="a7"/>
        <w:rPr>
          <w:lang w:val="uk-UA"/>
        </w:rPr>
      </w:pPr>
    </w:p>
    <w:p w:rsidR="002468B0" w:rsidRPr="00EC35AC" w:rsidRDefault="002468B0" w:rsidP="00EC35AC">
      <w:pPr>
        <w:pStyle w:val="a7"/>
        <w:rPr>
          <w:lang w:val="uk-UA"/>
        </w:rPr>
      </w:pPr>
      <w:r w:rsidRPr="00EC35AC">
        <w:rPr>
          <w:lang w:val="uk-UA"/>
        </w:rPr>
        <w:t xml:space="preserve">Класифікації раку ендометрія - </w:t>
      </w:r>
      <w:r w:rsidRPr="00EC35AC">
        <w:t>TNM</w:t>
      </w:r>
      <w:r w:rsidRPr="00EC35AC">
        <w:rPr>
          <w:lang w:val="uk-UA"/>
        </w:rPr>
        <w:t xml:space="preserve"> і </w:t>
      </w:r>
      <w:r w:rsidRPr="00EC35AC">
        <w:t>FIGO</w:t>
      </w:r>
      <w:r w:rsidRPr="00EC35AC">
        <w:rPr>
          <w:lang w:val="uk-UA"/>
        </w:rPr>
        <w:t xml:space="preserve"> (2017)</w:t>
      </w:r>
    </w:p>
    <w:p w:rsidR="002468B0" w:rsidRPr="00EC35AC" w:rsidRDefault="002468B0" w:rsidP="00EC35AC">
      <w:pPr>
        <w:pStyle w:val="a7"/>
      </w:pPr>
      <w:r w:rsidRPr="00EC35AC">
        <w:t> (Код МКХ-О* С54)</w:t>
      </w:r>
    </w:p>
    <w:p w:rsidR="002468B0" w:rsidRPr="00EC35AC" w:rsidRDefault="002468B0" w:rsidP="00EC35AC">
      <w:pPr>
        <w:pStyle w:val="a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787"/>
        <w:gridCol w:w="22"/>
        <w:gridCol w:w="809"/>
        <w:gridCol w:w="6901"/>
      </w:tblGrid>
      <w:tr w:rsidR="0080341F" w:rsidTr="0080341F">
        <w:tc>
          <w:tcPr>
            <w:tcW w:w="826" w:type="dxa"/>
            <w:shd w:val="clear" w:color="auto" w:fill="auto"/>
          </w:tcPr>
          <w:p w:rsidR="002328EC" w:rsidRPr="0080341F" w:rsidRDefault="002328EC" w:rsidP="006A3D6A">
            <w:pPr>
              <w:rPr>
                <w:rFonts w:eastAsia="Calibri"/>
                <w:lang w:val="en-US" w:eastAsia="en-US"/>
              </w:rPr>
            </w:pPr>
            <w:r w:rsidRPr="0080341F">
              <w:rPr>
                <w:rFonts w:eastAsia="Calibri"/>
                <w:lang w:val="en-US" w:eastAsia="en-US"/>
              </w:rPr>
              <w:t xml:space="preserve">TNM </w:t>
            </w:r>
          </w:p>
        </w:tc>
        <w:tc>
          <w:tcPr>
            <w:tcW w:w="1618" w:type="dxa"/>
            <w:gridSpan w:val="3"/>
            <w:shd w:val="clear" w:color="auto" w:fill="auto"/>
          </w:tcPr>
          <w:p w:rsidR="002328EC" w:rsidRPr="0080341F" w:rsidRDefault="002328EC" w:rsidP="006A3D6A">
            <w:pPr>
              <w:rPr>
                <w:rFonts w:eastAsia="Calibri"/>
                <w:lang w:val="en-US" w:eastAsia="en-US"/>
              </w:rPr>
            </w:pPr>
            <w:r w:rsidRPr="0080341F">
              <w:rPr>
                <w:rFonts w:eastAsia="Calibri"/>
                <w:lang w:val="en-US" w:eastAsia="en-US"/>
              </w:rPr>
              <w:t>FIGO</w:t>
            </w:r>
          </w:p>
        </w:tc>
        <w:tc>
          <w:tcPr>
            <w:tcW w:w="6901" w:type="dxa"/>
            <w:shd w:val="clear" w:color="auto" w:fill="auto"/>
          </w:tcPr>
          <w:p w:rsidR="002328EC" w:rsidRPr="0080341F" w:rsidRDefault="002328EC" w:rsidP="006A3D6A">
            <w:pPr>
              <w:rPr>
                <w:rFonts w:eastAsia="Calibri"/>
                <w:lang w:eastAsia="en-US"/>
              </w:rPr>
            </w:pPr>
          </w:p>
        </w:tc>
      </w:tr>
      <w:tr w:rsidR="0080341F" w:rsidTr="0080341F">
        <w:trPr>
          <w:trHeight w:val="454"/>
        </w:trPr>
        <w:tc>
          <w:tcPr>
            <w:tcW w:w="826" w:type="dxa"/>
            <w:shd w:val="clear" w:color="auto" w:fill="auto"/>
          </w:tcPr>
          <w:p w:rsidR="002328EC" w:rsidRPr="0080341F" w:rsidRDefault="002328EC" w:rsidP="006A3D6A">
            <w:pPr>
              <w:rPr>
                <w:rFonts w:eastAsia="Calibri"/>
                <w:lang w:eastAsia="en-US"/>
              </w:rPr>
            </w:pPr>
            <w:r w:rsidRPr="0080341F">
              <w:rPr>
                <w:rFonts w:eastAsia="Calibri"/>
                <w:lang w:eastAsia="en-US"/>
              </w:rPr>
              <w:t xml:space="preserve">TX </w:t>
            </w:r>
          </w:p>
        </w:tc>
        <w:tc>
          <w:tcPr>
            <w:tcW w:w="809" w:type="dxa"/>
            <w:gridSpan w:val="2"/>
            <w:shd w:val="clear" w:color="auto" w:fill="auto"/>
          </w:tcPr>
          <w:p w:rsidR="002328EC" w:rsidRPr="0080341F" w:rsidRDefault="002328EC" w:rsidP="006A3D6A">
            <w:pPr>
              <w:rPr>
                <w:rFonts w:eastAsia="Calibri"/>
                <w:lang w:eastAsia="en-US"/>
              </w:rPr>
            </w:pPr>
          </w:p>
        </w:tc>
        <w:tc>
          <w:tcPr>
            <w:tcW w:w="809" w:type="dxa"/>
            <w:shd w:val="clear" w:color="auto" w:fill="auto"/>
          </w:tcPr>
          <w:p w:rsidR="002328EC" w:rsidRPr="0080341F" w:rsidRDefault="002328EC" w:rsidP="006A3D6A">
            <w:pPr>
              <w:rPr>
                <w:rFonts w:eastAsia="Calibri"/>
                <w:lang w:eastAsia="en-US"/>
              </w:rPr>
            </w:pPr>
          </w:p>
        </w:tc>
        <w:tc>
          <w:tcPr>
            <w:tcW w:w="6901" w:type="dxa"/>
            <w:shd w:val="clear" w:color="auto" w:fill="auto"/>
          </w:tcPr>
          <w:p w:rsidR="002328EC" w:rsidRPr="0080341F" w:rsidRDefault="002328EC" w:rsidP="006A3D6A">
            <w:pPr>
              <w:rPr>
                <w:rFonts w:eastAsia="Calibri"/>
                <w:lang w:eastAsia="en-US"/>
              </w:rPr>
            </w:pPr>
            <w:r w:rsidRPr="0080341F">
              <w:rPr>
                <w:rFonts w:eastAsia="Calibri"/>
                <w:lang w:eastAsia="en-US"/>
              </w:rPr>
              <w:t>Недостатньо данних для оцінки первинної пухлини</w:t>
            </w:r>
          </w:p>
        </w:tc>
      </w:tr>
      <w:tr w:rsidR="0080341F" w:rsidTr="0080341F">
        <w:trPr>
          <w:trHeight w:val="276"/>
        </w:trPr>
        <w:tc>
          <w:tcPr>
            <w:tcW w:w="826" w:type="dxa"/>
            <w:shd w:val="clear" w:color="auto" w:fill="auto"/>
          </w:tcPr>
          <w:p w:rsidR="002328EC" w:rsidRPr="0080341F" w:rsidRDefault="002328EC" w:rsidP="006A3D6A">
            <w:pPr>
              <w:rPr>
                <w:rFonts w:eastAsia="Calibri"/>
                <w:lang w:eastAsia="en-US"/>
              </w:rPr>
            </w:pPr>
            <w:r w:rsidRPr="0080341F">
              <w:rPr>
                <w:rFonts w:eastAsia="Calibri"/>
                <w:lang w:eastAsia="en-US"/>
              </w:rPr>
              <w:t xml:space="preserve">T0 </w:t>
            </w:r>
          </w:p>
        </w:tc>
        <w:tc>
          <w:tcPr>
            <w:tcW w:w="809" w:type="dxa"/>
            <w:gridSpan w:val="2"/>
            <w:shd w:val="clear" w:color="auto" w:fill="auto"/>
          </w:tcPr>
          <w:p w:rsidR="002328EC" w:rsidRPr="0080341F" w:rsidRDefault="002328EC" w:rsidP="006A3D6A">
            <w:pPr>
              <w:rPr>
                <w:rFonts w:eastAsia="Calibri"/>
                <w:lang w:eastAsia="en-US"/>
              </w:rPr>
            </w:pPr>
          </w:p>
        </w:tc>
        <w:tc>
          <w:tcPr>
            <w:tcW w:w="809" w:type="dxa"/>
            <w:shd w:val="clear" w:color="auto" w:fill="auto"/>
          </w:tcPr>
          <w:p w:rsidR="002328EC" w:rsidRPr="0080341F" w:rsidRDefault="002328EC" w:rsidP="006A3D6A">
            <w:pPr>
              <w:rPr>
                <w:rFonts w:eastAsia="Calibri"/>
                <w:lang w:eastAsia="en-US"/>
              </w:rPr>
            </w:pPr>
          </w:p>
        </w:tc>
        <w:tc>
          <w:tcPr>
            <w:tcW w:w="6901" w:type="dxa"/>
            <w:shd w:val="clear" w:color="auto" w:fill="auto"/>
          </w:tcPr>
          <w:p w:rsidR="002328EC" w:rsidRPr="0080341F" w:rsidRDefault="002328EC" w:rsidP="006A3D6A">
            <w:pPr>
              <w:rPr>
                <w:rFonts w:eastAsia="Calibri"/>
                <w:lang w:eastAsia="en-US"/>
              </w:rPr>
            </w:pPr>
            <w:r w:rsidRPr="0080341F">
              <w:rPr>
                <w:rFonts w:eastAsia="Calibri"/>
                <w:lang w:eastAsia="en-US"/>
              </w:rPr>
              <w:t>Первинна пухлина відсутня</w:t>
            </w:r>
          </w:p>
        </w:tc>
      </w:tr>
      <w:tr w:rsidR="0080341F" w:rsidRPr="005F143F" w:rsidTr="0080341F">
        <w:trPr>
          <w:trHeight w:val="276"/>
        </w:trPr>
        <w:tc>
          <w:tcPr>
            <w:tcW w:w="826" w:type="dxa"/>
            <w:shd w:val="clear" w:color="auto" w:fill="auto"/>
          </w:tcPr>
          <w:p w:rsidR="002328EC" w:rsidRPr="0080341F" w:rsidRDefault="002328EC" w:rsidP="006A3D6A">
            <w:pPr>
              <w:rPr>
                <w:rFonts w:eastAsia="Calibri"/>
                <w:lang w:val="en-US" w:eastAsia="en-US"/>
              </w:rPr>
            </w:pPr>
            <w:r w:rsidRPr="0080341F">
              <w:rPr>
                <w:rFonts w:eastAsia="Calibri"/>
                <w:lang w:eastAsia="en-US"/>
              </w:rPr>
              <w:t>Т</w:t>
            </w:r>
            <w:r w:rsidRPr="0080341F">
              <w:rPr>
                <w:rFonts w:eastAsia="Calibri"/>
                <w:lang w:val="en-US" w:eastAsia="en-US"/>
              </w:rPr>
              <w:t xml:space="preserve">is 0 </w:t>
            </w:r>
          </w:p>
        </w:tc>
        <w:tc>
          <w:tcPr>
            <w:tcW w:w="1618" w:type="dxa"/>
            <w:gridSpan w:val="3"/>
            <w:shd w:val="clear" w:color="auto" w:fill="auto"/>
          </w:tcPr>
          <w:p w:rsidR="002328EC" w:rsidRPr="0080341F" w:rsidRDefault="002328EC" w:rsidP="006A3D6A">
            <w:pPr>
              <w:rPr>
                <w:rFonts w:eastAsia="Calibri"/>
                <w:lang w:val="en-US" w:eastAsia="en-US"/>
              </w:rPr>
            </w:pPr>
          </w:p>
        </w:tc>
        <w:tc>
          <w:tcPr>
            <w:tcW w:w="6901" w:type="dxa"/>
            <w:shd w:val="clear" w:color="auto" w:fill="auto"/>
          </w:tcPr>
          <w:p w:rsidR="002328EC" w:rsidRPr="0080341F" w:rsidRDefault="002328EC" w:rsidP="006A3D6A">
            <w:pPr>
              <w:rPr>
                <w:rFonts w:eastAsia="Calibri"/>
                <w:lang w:val="en-US" w:eastAsia="en-US"/>
              </w:rPr>
            </w:pPr>
            <w:r w:rsidRPr="0080341F">
              <w:rPr>
                <w:rFonts w:eastAsia="Calibri"/>
                <w:lang w:val="en-US" w:eastAsia="en-US"/>
              </w:rPr>
              <w:t>Carcinoma in situ (</w:t>
            </w:r>
            <w:r w:rsidRPr="0080341F">
              <w:rPr>
                <w:rFonts w:eastAsia="Calibri"/>
                <w:lang w:eastAsia="en-US"/>
              </w:rPr>
              <w:t>преінвазивна</w:t>
            </w:r>
            <w:r w:rsidRPr="0080341F">
              <w:rPr>
                <w:rFonts w:eastAsia="Calibri"/>
                <w:lang w:val="en-US" w:eastAsia="en-US"/>
              </w:rPr>
              <w:t xml:space="preserve"> </w:t>
            </w:r>
            <w:r w:rsidRPr="0080341F">
              <w:rPr>
                <w:rFonts w:eastAsia="Calibri"/>
                <w:lang w:eastAsia="en-US"/>
              </w:rPr>
              <w:t>карцинома</w:t>
            </w:r>
            <w:r w:rsidRPr="0080341F">
              <w:rPr>
                <w:rFonts w:eastAsia="Calibri"/>
                <w:lang w:val="en-US" w:eastAsia="en-US"/>
              </w:rPr>
              <w:t>).</w:t>
            </w:r>
          </w:p>
        </w:tc>
      </w:tr>
      <w:tr w:rsidR="0080341F" w:rsidTr="0080341F">
        <w:tc>
          <w:tcPr>
            <w:tcW w:w="826" w:type="dxa"/>
            <w:shd w:val="clear" w:color="auto" w:fill="auto"/>
          </w:tcPr>
          <w:p w:rsidR="002328EC" w:rsidRPr="0080341F" w:rsidRDefault="002328EC" w:rsidP="006A3D6A">
            <w:pPr>
              <w:rPr>
                <w:rFonts w:eastAsia="Calibri"/>
                <w:lang w:eastAsia="en-US"/>
              </w:rPr>
            </w:pPr>
            <w:r w:rsidRPr="0080341F">
              <w:rPr>
                <w:rFonts w:eastAsia="Calibri"/>
                <w:lang w:eastAsia="en-US"/>
              </w:rPr>
              <w:t xml:space="preserve">T1a </w:t>
            </w:r>
          </w:p>
        </w:tc>
        <w:tc>
          <w:tcPr>
            <w:tcW w:w="787" w:type="dxa"/>
            <w:shd w:val="clear" w:color="auto" w:fill="auto"/>
          </w:tcPr>
          <w:p w:rsidR="002328EC" w:rsidRPr="0080341F" w:rsidRDefault="002328EC" w:rsidP="006A3D6A">
            <w:pPr>
              <w:rPr>
                <w:rFonts w:eastAsia="Calibri"/>
                <w:lang w:eastAsia="en-US"/>
              </w:rPr>
            </w:pPr>
          </w:p>
        </w:tc>
        <w:tc>
          <w:tcPr>
            <w:tcW w:w="831" w:type="dxa"/>
            <w:gridSpan w:val="2"/>
            <w:shd w:val="clear" w:color="auto" w:fill="auto"/>
          </w:tcPr>
          <w:p w:rsidR="002328EC" w:rsidRPr="0080341F" w:rsidRDefault="002328EC" w:rsidP="006A3D6A">
            <w:pPr>
              <w:rPr>
                <w:rFonts w:eastAsia="Calibri"/>
                <w:lang w:eastAsia="en-US"/>
              </w:rPr>
            </w:pPr>
            <w:r w:rsidRPr="0080341F">
              <w:rPr>
                <w:rFonts w:eastAsia="Calibri"/>
                <w:lang w:eastAsia="en-US"/>
              </w:rPr>
              <w:t>IA</w:t>
            </w:r>
          </w:p>
        </w:tc>
        <w:tc>
          <w:tcPr>
            <w:tcW w:w="6901" w:type="dxa"/>
            <w:shd w:val="clear" w:color="auto" w:fill="auto"/>
          </w:tcPr>
          <w:p w:rsidR="002328EC" w:rsidRPr="0080341F" w:rsidRDefault="002328EC" w:rsidP="006A3D6A">
            <w:pPr>
              <w:rPr>
                <w:rFonts w:eastAsia="Calibri"/>
                <w:lang w:eastAsia="en-US"/>
              </w:rPr>
            </w:pPr>
            <w:r w:rsidRPr="0080341F">
              <w:rPr>
                <w:rFonts w:eastAsia="Calibri"/>
                <w:lang w:eastAsia="en-US"/>
              </w:rPr>
              <w:t>Пухлина обмежена тілом матки</w:t>
            </w:r>
          </w:p>
        </w:tc>
      </w:tr>
      <w:tr w:rsidR="0080341F" w:rsidTr="0080341F">
        <w:tc>
          <w:tcPr>
            <w:tcW w:w="826" w:type="dxa"/>
            <w:shd w:val="clear" w:color="auto" w:fill="auto"/>
          </w:tcPr>
          <w:p w:rsidR="002328EC" w:rsidRPr="0080341F" w:rsidRDefault="002328EC" w:rsidP="006A3D6A">
            <w:pPr>
              <w:rPr>
                <w:rFonts w:eastAsia="Calibri"/>
                <w:lang w:eastAsia="en-US"/>
              </w:rPr>
            </w:pPr>
          </w:p>
        </w:tc>
        <w:tc>
          <w:tcPr>
            <w:tcW w:w="787" w:type="dxa"/>
            <w:shd w:val="clear" w:color="auto" w:fill="auto"/>
          </w:tcPr>
          <w:p w:rsidR="002328EC" w:rsidRPr="0080341F" w:rsidRDefault="002328EC" w:rsidP="006A3D6A">
            <w:pPr>
              <w:rPr>
                <w:rFonts w:eastAsia="Calibri"/>
                <w:lang w:val="en-US" w:eastAsia="en-US"/>
              </w:rPr>
            </w:pPr>
            <w:r w:rsidRPr="0080341F">
              <w:rPr>
                <w:rFonts w:eastAsia="Calibri"/>
                <w:sz w:val="28"/>
                <w:lang w:val="en-US" w:eastAsia="en-US"/>
              </w:rPr>
              <w:t>T1a</w:t>
            </w:r>
          </w:p>
        </w:tc>
        <w:tc>
          <w:tcPr>
            <w:tcW w:w="831" w:type="dxa"/>
            <w:gridSpan w:val="2"/>
            <w:shd w:val="clear" w:color="auto" w:fill="auto"/>
          </w:tcPr>
          <w:p w:rsidR="002328EC" w:rsidRPr="0080341F" w:rsidRDefault="002328EC" w:rsidP="006A3D6A">
            <w:pPr>
              <w:rPr>
                <w:rFonts w:eastAsia="Calibri"/>
                <w:vertAlign w:val="superscript"/>
                <w:lang w:val="en-US" w:eastAsia="en-US"/>
              </w:rPr>
            </w:pPr>
            <w:r w:rsidRPr="0080341F">
              <w:rPr>
                <w:rFonts w:eastAsia="Calibri"/>
                <w:sz w:val="28"/>
                <w:lang w:val="en-US" w:eastAsia="en-US"/>
              </w:rPr>
              <w:t>IA</w:t>
            </w:r>
            <w:r w:rsidRPr="0080341F">
              <w:rPr>
                <w:rFonts w:eastAsia="Calibri"/>
                <w:sz w:val="28"/>
                <w:vertAlign w:val="superscript"/>
                <w:lang w:val="en-US" w:eastAsia="en-US"/>
              </w:rPr>
              <w:t>a</w:t>
            </w:r>
          </w:p>
        </w:tc>
        <w:tc>
          <w:tcPr>
            <w:tcW w:w="6901" w:type="dxa"/>
            <w:shd w:val="clear" w:color="auto" w:fill="auto"/>
          </w:tcPr>
          <w:p w:rsidR="002328EC" w:rsidRPr="0080341F" w:rsidRDefault="002328EC" w:rsidP="006A3D6A">
            <w:pPr>
              <w:rPr>
                <w:rFonts w:eastAsia="Calibri"/>
                <w:lang w:eastAsia="en-US"/>
              </w:rPr>
            </w:pPr>
            <w:r w:rsidRPr="0080341F">
              <w:rPr>
                <w:rFonts w:eastAsia="Calibri"/>
                <w:lang w:eastAsia="en-US"/>
              </w:rPr>
              <w:t>Пухлина в межах ендометрію або пухлина з інвазією менше половини товщини міометрія</w:t>
            </w:r>
          </w:p>
        </w:tc>
      </w:tr>
      <w:tr w:rsidR="0080341F" w:rsidTr="0080341F">
        <w:tc>
          <w:tcPr>
            <w:tcW w:w="826" w:type="dxa"/>
            <w:shd w:val="clear" w:color="auto" w:fill="auto"/>
          </w:tcPr>
          <w:p w:rsidR="002328EC" w:rsidRPr="0080341F" w:rsidRDefault="002328EC" w:rsidP="006A3D6A">
            <w:pPr>
              <w:rPr>
                <w:rFonts w:eastAsia="Calibri"/>
                <w:lang w:eastAsia="en-US"/>
              </w:rPr>
            </w:pPr>
          </w:p>
        </w:tc>
        <w:tc>
          <w:tcPr>
            <w:tcW w:w="787" w:type="dxa"/>
            <w:shd w:val="clear" w:color="auto" w:fill="auto"/>
          </w:tcPr>
          <w:p w:rsidR="002328EC" w:rsidRPr="0080341F" w:rsidRDefault="002328EC" w:rsidP="006A3D6A">
            <w:pPr>
              <w:rPr>
                <w:rFonts w:eastAsia="Calibri"/>
                <w:lang w:val="en-US" w:eastAsia="en-US"/>
              </w:rPr>
            </w:pPr>
            <w:r w:rsidRPr="0080341F">
              <w:rPr>
                <w:rFonts w:eastAsia="Calibri"/>
                <w:lang w:val="en-US" w:eastAsia="en-US"/>
              </w:rPr>
              <w:t>T1b</w:t>
            </w:r>
          </w:p>
        </w:tc>
        <w:tc>
          <w:tcPr>
            <w:tcW w:w="831" w:type="dxa"/>
            <w:gridSpan w:val="2"/>
            <w:shd w:val="clear" w:color="auto" w:fill="auto"/>
          </w:tcPr>
          <w:p w:rsidR="002328EC" w:rsidRPr="0080341F" w:rsidRDefault="002328EC" w:rsidP="006A3D6A">
            <w:pPr>
              <w:rPr>
                <w:rFonts w:eastAsia="Calibri"/>
                <w:lang w:val="en-US" w:eastAsia="en-US"/>
              </w:rPr>
            </w:pPr>
            <w:r w:rsidRPr="0080341F">
              <w:rPr>
                <w:rFonts w:eastAsia="Calibri"/>
                <w:lang w:val="en-US" w:eastAsia="en-US"/>
              </w:rPr>
              <w:t>IB</w:t>
            </w:r>
          </w:p>
        </w:tc>
        <w:tc>
          <w:tcPr>
            <w:tcW w:w="6901" w:type="dxa"/>
            <w:shd w:val="clear" w:color="auto" w:fill="auto"/>
          </w:tcPr>
          <w:p w:rsidR="002328EC" w:rsidRPr="0080341F" w:rsidRDefault="002328EC" w:rsidP="006A3D6A">
            <w:pPr>
              <w:rPr>
                <w:rFonts w:eastAsia="Calibri"/>
                <w:lang w:eastAsia="en-US"/>
              </w:rPr>
            </w:pPr>
            <w:r w:rsidRPr="0080341F">
              <w:rPr>
                <w:rFonts w:eastAsia="Calibri"/>
                <w:lang w:eastAsia="en-US"/>
              </w:rPr>
              <w:t>Пухлина з інвазією більше половини товщини міометрія</w:t>
            </w:r>
          </w:p>
        </w:tc>
      </w:tr>
      <w:tr w:rsidR="0080341F" w:rsidTr="0080341F">
        <w:tc>
          <w:tcPr>
            <w:tcW w:w="826" w:type="dxa"/>
            <w:shd w:val="clear" w:color="auto" w:fill="auto"/>
          </w:tcPr>
          <w:p w:rsidR="002328EC" w:rsidRPr="0080341F" w:rsidRDefault="002328EC" w:rsidP="006A3D6A">
            <w:pPr>
              <w:rPr>
                <w:rFonts w:eastAsia="Calibri"/>
                <w:lang w:eastAsia="en-US"/>
              </w:rPr>
            </w:pPr>
            <w:r w:rsidRPr="0080341F">
              <w:rPr>
                <w:rFonts w:eastAsia="Calibri"/>
                <w:lang w:eastAsia="en-US"/>
              </w:rPr>
              <w:t>Т2</w:t>
            </w:r>
          </w:p>
        </w:tc>
        <w:tc>
          <w:tcPr>
            <w:tcW w:w="787" w:type="dxa"/>
            <w:shd w:val="clear" w:color="auto" w:fill="auto"/>
          </w:tcPr>
          <w:p w:rsidR="002328EC" w:rsidRPr="0080341F" w:rsidRDefault="002328EC" w:rsidP="006A3D6A">
            <w:pPr>
              <w:rPr>
                <w:rFonts w:eastAsia="Calibri"/>
                <w:lang w:eastAsia="en-US"/>
              </w:rPr>
            </w:pPr>
          </w:p>
        </w:tc>
        <w:tc>
          <w:tcPr>
            <w:tcW w:w="831" w:type="dxa"/>
            <w:gridSpan w:val="2"/>
            <w:shd w:val="clear" w:color="auto" w:fill="auto"/>
          </w:tcPr>
          <w:p w:rsidR="002328EC" w:rsidRPr="0080341F" w:rsidRDefault="002328EC" w:rsidP="006A3D6A">
            <w:pPr>
              <w:rPr>
                <w:rFonts w:eastAsia="Calibri"/>
                <w:lang w:eastAsia="en-US"/>
              </w:rPr>
            </w:pPr>
            <w:r w:rsidRPr="0080341F">
              <w:rPr>
                <w:rFonts w:eastAsia="Calibri"/>
                <w:lang w:eastAsia="en-US"/>
              </w:rPr>
              <w:t>II</w:t>
            </w:r>
          </w:p>
        </w:tc>
        <w:tc>
          <w:tcPr>
            <w:tcW w:w="6901" w:type="dxa"/>
            <w:shd w:val="clear" w:color="auto" w:fill="auto"/>
          </w:tcPr>
          <w:p w:rsidR="002328EC" w:rsidRPr="0080341F" w:rsidRDefault="002328EC" w:rsidP="0080341F">
            <w:pPr>
              <w:spacing w:after="0" w:line="240" w:lineRule="auto"/>
              <w:rPr>
                <w:rFonts w:eastAsia="Calibri"/>
                <w:lang w:eastAsia="en-US"/>
              </w:rPr>
            </w:pPr>
            <w:r w:rsidRPr="0080341F">
              <w:rPr>
                <w:rFonts w:eastAsia="Calibri"/>
                <w:lang w:eastAsia="en-US"/>
              </w:rPr>
              <w:t xml:space="preserve">Пухлина поширюється на строму шийки матки, </w:t>
            </w:r>
          </w:p>
          <w:p w:rsidR="002328EC" w:rsidRPr="0080341F" w:rsidRDefault="002328EC" w:rsidP="006A3D6A">
            <w:pPr>
              <w:rPr>
                <w:rFonts w:eastAsia="Calibri"/>
                <w:lang w:eastAsia="en-US"/>
              </w:rPr>
            </w:pPr>
            <w:r w:rsidRPr="0080341F">
              <w:rPr>
                <w:rFonts w:eastAsia="Calibri"/>
                <w:lang w:eastAsia="en-US"/>
              </w:rPr>
              <w:t xml:space="preserve">але не виходить за </w:t>
            </w:r>
            <w:r w:rsidRPr="0080341F">
              <w:rPr>
                <w:rFonts w:eastAsia="Calibri"/>
                <w:lang w:val="uk-UA" w:eastAsia="en-US"/>
              </w:rPr>
              <w:t>межі</w:t>
            </w:r>
            <w:r w:rsidRPr="0080341F">
              <w:rPr>
                <w:rFonts w:eastAsia="Calibri"/>
                <w:lang w:eastAsia="en-US"/>
              </w:rPr>
              <w:t xml:space="preserve"> матки</w:t>
            </w:r>
          </w:p>
        </w:tc>
      </w:tr>
      <w:tr w:rsidR="0080341F" w:rsidTr="0080341F">
        <w:tc>
          <w:tcPr>
            <w:tcW w:w="826" w:type="dxa"/>
            <w:shd w:val="clear" w:color="auto" w:fill="auto"/>
          </w:tcPr>
          <w:p w:rsidR="002328EC" w:rsidRPr="0080341F" w:rsidRDefault="002328EC" w:rsidP="006A3D6A">
            <w:pPr>
              <w:rPr>
                <w:rFonts w:eastAsia="Calibri"/>
                <w:lang w:eastAsia="en-US"/>
              </w:rPr>
            </w:pPr>
            <w:r w:rsidRPr="0080341F">
              <w:rPr>
                <w:rFonts w:eastAsia="Calibri"/>
                <w:lang w:val="en-US" w:eastAsia="en-US"/>
              </w:rPr>
              <w:t>T</w:t>
            </w:r>
            <w:r w:rsidRPr="0080341F">
              <w:rPr>
                <w:rFonts w:eastAsia="Calibri"/>
                <w:lang w:eastAsia="en-US"/>
              </w:rPr>
              <w:t>3</w:t>
            </w:r>
          </w:p>
        </w:tc>
        <w:tc>
          <w:tcPr>
            <w:tcW w:w="787" w:type="dxa"/>
            <w:shd w:val="clear" w:color="auto" w:fill="auto"/>
          </w:tcPr>
          <w:p w:rsidR="002328EC" w:rsidRPr="0080341F" w:rsidRDefault="002328EC" w:rsidP="006A3D6A">
            <w:pPr>
              <w:rPr>
                <w:rFonts w:eastAsia="Calibri"/>
                <w:lang w:eastAsia="en-US"/>
              </w:rPr>
            </w:pPr>
          </w:p>
        </w:tc>
        <w:tc>
          <w:tcPr>
            <w:tcW w:w="831" w:type="dxa"/>
            <w:gridSpan w:val="2"/>
            <w:shd w:val="clear" w:color="auto" w:fill="auto"/>
          </w:tcPr>
          <w:p w:rsidR="002328EC" w:rsidRPr="0080341F" w:rsidRDefault="002328EC" w:rsidP="006A3D6A">
            <w:pPr>
              <w:rPr>
                <w:rFonts w:eastAsia="Calibri"/>
                <w:lang w:eastAsia="en-US"/>
              </w:rPr>
            </w:pPr>
            <w:r w:rsidRPr="0080341F">
              <w:rPr>
                <w:rFonts w:eastAsia="Calibri"/>
                <w:lang w:val="en-US" w:eastAsia="en-US"/>
              </w:rPr>
              <w:t>III</w:t>
            </w:r>
          </w:p>
        </w:tc>
        <w:tc>
          <w:tcPr>
            <w:tcW w:w="6901" w:type="dxa"/>
            <w:shd w:val="clear" w:color="auto" w:fill="auto"/>
          </w:tcPr>
          <w:p w:rsidR="002328EC" w:rsidRPr="0080341F" w:rsidRDefault="002328EC" w:rsidP="006A3D6A">
            <w:pPr>
              <w:rPr>
                <w:rFonts w:eastAsia="Calibri"/>
                <w:lang w:eastAsia="en-US"/>
              </w:rPr>
            </w:pPr>
            <w:r w:rsidRPr="0080341F">
              <w:rPr>
                <w:rFonts w:eastAsia="Calibri"/>
                <w:lang w:eastAsia="en-US"/>
              </w:rPr>
              <w:t>Місцеве та/або регіональне поширення</w:t>
            </w:r>
          </w:p>
        </w:tc>
      </w:tr>
      <w:tr w:rsidR="0080341F" w:rsidTr="0080341F">
        <w:tc>
          <w:tcPr>
            <w:tcW w:w="826" w:type="dxa"/>
            <w:shd w:val="clear" w:color="auto" w:fill="auto"/>
          </w:tcPr>
          <w:p w:rsidR="002328EC" w:rsidRPr="0080341F" w:rsidRDefault="002328EC" w:rsidP="006A3D6A">
            <w:pPr>
              <w:rPr>
                <w:rFonts w:eastAsia="Calibri"/>
                <w:lang w:eastAsia="en-US"/>
              </w:rPr>
            </w:pPr>
          </w:p>
        </w:tc>
        <w:tc>
          <w:tcPr>
            <w:tcW w:w="787" w:type="dxa"/>
            <w:shd w:val="clear" w:color="auto" w:fill="auto"/>
          </w:tcPr>
          <w:p w:rsidR="002328EC" w:rsidRPr="0080341F" w:rsidRDefault="002328EC" w:rsidP="006A3D6A">
            <w:pPr>
              <w:rPr>
                <w:rFonts w:eastAsia="Calibri"/>
                <w:lang w:eastAsia="en-US"/>
              </w:rPr>
            </w:pPr>
            <w:r w:rsidRPr="0080341F">
              <w:rPr>
                <w:rFonts w:eastAsia="Calibri"/>
                <w:lang w:eastAsia="en-US"/>
              </w:rPr>
              <w:t>Т3a</w:t>
            </w:r>
          </w:p>
        </w:tc>
        <w:tc>
          <w:tcPr>
            <w:tcW w:w="831" w:type="dxa"/>
            <w:gridSpan w:val="2"/>
            <w:shd w:val="clear" w:color="auto" w:fill="auto"/>
          </w:tcPr>
          <w:p w:rsidR="002328EC" w:rsidRPr="0080341F" w:rsidRDefault="002328EC" w:rsidP="006A3D6A">
            <w:pPr>
              <w:rPr>
                <w:rFonts w:eastAsia="Calibri"/>
                <w:lang w:eastAsia="en-US"/>
              </w:rPr>
            </w:pPr>
            <w:r w:rsidRPr="0080341F">
              <w:rPr>
                <w:rFonts w:eastAsia="Calibri"/>
                <w:lang w:eastAsia="en-US"/>
              </w:rPr>
              <w:t>IIIA</w:t>
            </w:r>
          </w:p>
        </w:tc>
        <w:tc>
          <w:tcPr>
            <w:tcW w:w="6901" w:type="dxa"/>
            <w:shd w:val="clear" w:color="auto" w:fill="auto"/>
          </w:tcPr>
          <w:p w:rsidR="002328EC" w:rsidRPr="0080341F" w:rsidRDefault="002328EC" w:rsidP="006A3D6A">
            <w:pPr>
              <w:rPr>
                <w:rFonts w:eastAsia="Calibri"/>
                <w:lang w:eastAsia="en-US"/>
              </w:rPr>
            </w:pPr>
            <w:r w:rsidRPr="0080341F">
              <w:rPr>
                <w:rFonts w:eastAsia="Calibri"/>
                <w:lang w:eastAsia="en-US"/>
              </w:rPr>
              <w:t>Проростання серозної оболонки матки, ураження маткових труб або яєчників (безпосередній перехід пухлини або метастази).</w:t>
            </w:r>
          </w:p>
          <w:p w:rsidR="002328EC" w:rsidRPr="0080341F" w:rsidRDefault="002328EC" w:rsidP="006A3D6A">
            <w:pPr>
              <w:rPr>
                <w:rFonts w:eastAsia="Calibri"/>
                <w:lang w:eastAsia="en-US"/>
              </w:rPr>
            </w:pPr>
          </w:p>
        </w:tc>
      </w:tr>
      <w:tr w:rsidR="0080341F" w:rsidTr="0080341F">
        <w:tc>
          <w:tcPr>
            <w:tcW w:w="826" w:type="dxa"/>
            <w:shd w:val="clear" w:color="auto" w:fill="auto"/>
          </w:tcPr>
          <w:p w:rsidR="002328EC" w:rsidRPr="0080341F" w:rsidRDefault="002328EC" w:rsidP="006A3D6A">
            <w:pPr>
              <w:rPr>
                <w:rFonts w:eastAsia="Calibri"/>
                <w:lang w:eastAsia="en-US"/>
              </w:rPr>
            </w:pPr>
          </w:p>
        </w:tc>
        <w:tc>
          <w:tcPr>
            <w:tcW w:w="787" w:type="dxa"/>
            <w:shd w:val="clear" w:color="auto" w:fill="auto"/>
          </w:tcPr>
          <w:p w:rsidR="002328EC" w:rsidRPr="0080341F" w:rsidRDefault="002328EC" w:rsidP="006A3D6A">
            <w:pPr>
              <w:rPr>
                <w:rFonts w:eastAsia="Calibri"/>
                <w:lang w:eastAsia="en-US"/>
              </w:rPr>
            </w:pPr>
            <w:r w:rsidRPr="0080341F">
              <w:rPr>
                <w:rFonts w:eastAsia="Calibri"/>
                <w:lang w:eastAsia="en-US"/>
              </w:rPr>
              <w:t>Т3b</w:t>
            </w:r>
          </w:p>
        </w:tc>
        <w:tc>
          <w:tcPr>
            <w:tcW w:w="831" w:type="dxa"/>
            <w:gridSpan w:val="2"/>
            <w:shd w:val="clear" w:color="auto" w:fill="auto"/>
          </w:tcPr>
          <w:p w:rsidR="002328EC" w:rsidRPr="0080341F" w:rsidRDefault="002328EC" w:rsidP="006A3D6A">
            <w:pPr>
              <w:rPr>
                <w:rFonts w:eastAsia="Calibri"/>
                <w:lang w:eastAsia="en-US"/>
              </w:rPr>
            </w:pPr>
            <w:r w:rsidRPr="0080341F">
              <w:rPr>
                <w:rFonts w:eastAsia="Calibri"/>
                <w:lang w:eastAsia="en-US"/>
              </w:rPr>
              <w:t>IIIB</w:t>
            </w:r>
          </w:p>
        </w:tc>
        <w:tc>
          <w:tcPr>
            <w:tcW w:w="6901" w:type="dxa"/>
            <w:shd w:val="clear" w:color="auto" w:fill="auto"/>
          </w:tcPr>
          <w:p w:rsidR="002328EC" w:rsidRPr="0080341F" w:rsidRDefault="002328EC" w:rsidP="006A3D6A">
            <w:pPr>
              <w:rPr>
                <w:rFonts w:eastAsia="Calibri"/>
                <w:lang w:eastAsia="en-US"/>
              </w:rPr>
            </w:pPr>
            <w:r w:rsidRPr="0080341F">
              <w:rPr>
                <w:rFonts w:eastAsia="Calibri"/>
                <w:lang w:eastAsia="en-US"/>
              </w:rPr>
              <w:t>Поразка піхви або параметріїв (безпосередній перехід пухлини або метастази).</w:t>
            </w:r>
          </w:p>
          <w:p w:rsidR="002328EC" w:rsidRPr="0080341F" w:rsidRDefault="002328EC" w:rsidP="006A3D6A">
            <w:pPr>
              <w:rPr>
                <w:rFonts w:eastAsia="Calibri"/>
                <w:lang w:eastAsia="en-US"/>
              </w:rPr>
            </w:pPr>
          </w:p>
        </w:tc>
      </w:tr>
      <w:tr w:rsidR="0080341F" w:rsidTr="0080341F">
        <w:tc>
          <w:tcPr>
            <w:tcW w:w="826" w:type="dxa"/>
            <w:shd w:val="clear" w:color="auto" w:fill="auto"/>
          </w:tcPr>
          <w:p w:rsidR="002328EC" w:rsidRPr="0080341F" w:rsidRDefault="002328EC" w:rsidP="006A3D6A">
            <w:pPr>
              <w:rPr>
                <w:rFonts w:eastAsia="Calibri"/>
                <w:lang w:val="en-US" w:eastAsia="en-US"/>
              </w:rPr>
            </w:pPr>
            <w:r w:rsidRPr="0080341F">
              <w:rPr>
                <w:rFonts w:eastAsia="Calibri"/>
                <w:lang w:val="en-US" w:eastAsia="en-US"/>
              </w:rPr>
              <w:t>N1,N2</w:t>
            </w:r>
          </w:p>
        </w:tc>
        <w:tc>
          <w:tcPr>
            <w:tcW w:w="787" w:type="dxa"/>
            <w:shd w:val="clear" w:color="auto" w:fill="auto"/>
          </w:tcPr>
          <w:p w:rsidR="002328EC" w:rsidRPr="0080341F" w:rsidRDefault="002328EC" w:rsidP="006A3D6A">
            <w:pPr>
              <w:rPr>
                <w:rFonts w:eastAsia="Calibri"/>
                <w:lang w:eastAsia="en-US"/>
              </w:rPr>
            </w:pPr>
          </w:p>
        </w:tc>
        <w:tc>
          <w:tcPr>
            <w:tcW w:w="831" w:type="dxa"/>
            <w:gridSpan w:val="2"/>
            <w:shd w:val="clear" w:color="auto" w:fill="auto"/>
          </w:tcPr>
          <w:p w:rsidR="002328EC" w:rsidRPr="0080341F" w:rsidRDefault="002328EC" w:rsidP="006A3D6A">
            <w:pPr>
              <w:rPr>
                <w:rFonts w:eastAsia="Calibri"/>
                <w:lang w:val="en-US" w:eastAsia="en-US"/>
              </w:rPr>
            </w:pPr>
            <w:r w:rsidRPr="0080341F">
              <w:rPr>
                <w:rFonts w:eastAsia="Calibri"/>
                <w:lang w:val="en-US" w:eastAsia="en-US"/>
              </w:rPr>
              <w:t>IIIC</w:t>
            </w:r>
          </w:p>
        </w:tc>
        <w:tc>
          <w:tcPr>
            <w:tcW w:w="6901" w:type="dxa"/>
            <w:shd w:val="clear" w:color="auto" w:fill="auto"/>
          </w:tcPr>
          <w:p w:rsidR="002328EC" w:rsidRPr="0080341F" w:rsidRDefault="002328EC" w:rsidP="006A3D6A">
            <w:pPr>
              <w:rPr>
                <w:rFonts w:eastAsia="Calibri"/>
                <w:lang w:val="uk-UA" w:eastAsia="en-US"/>
              </w:rPr>
            </w:pPr>
            <w:r w:rsidRPr="0080341F">
              <w:rPr>
                <w:rFonts w:eastAsia="Calibri"/>
                <w:lang w:val="uk-UA" w:eastAsia="en-US"/>
              </w:rPr>
              <w:t>Метастази в регіонарних лімфатичних вузлах (тазових або поперекових).</w:t>
            </w:r>
          </w:p>
        </w:tc>
      </w:tr>
      <w:tr w:rsidR="0080341F" w:rsidTr="0080341F">
        <w:tc>
          <w:tcPr>
            <w:tcW w:w="826" w:type="dxa"/>
            <w:shd w:val="clear" w:color="auto" w:fill="auto"/>
          </w:tcPr>
          <w:p w:rsidR="002328EC" w:rsidRPr="0080341F" w:rsidRDefault="002328EC" w:rsidP="006A3D6A">
            <w:pPr>
              <w:rPr>
                <w:rFonts w:eastAsia="Calibri"/>
                <w:lang w:eastAsia="en-US"/>
              </w:rPr>
            </w:pPr>
          </w:p>
        </w:tc>
        <w:tc>
          <w:tcPr>
            <w:tcW w:w="787" w:type="dxa"/>
            <w:shd w:val="clear" w:color="auto" w:fill="auto"/>
          </w:tcPr>
          <w:p w:rsidR="002328EC" w:rsidRPr="0080341F" w:rsidRDefault="002328EC" w:rsidP="006A3D6A">
            <w:pPr>
              <w:rPr>
                <w:rFonts w:eastAsia="Calibri"/>
                <w:lang w:val="en-US" w:eastAsia="en-US"/>
              </w:rPr>
            </w:pPr>
            <w:r w:rsidRPr="0080341F">
              <w:rPr>
                <w:rFonts w:eastAsia="Calibri"/>
                <w:lang w:val="en-US" w:eastAsia="en-US"/>
              </w:rPr>
              <w:t>N1</w:t>
            </w:r>
          </w:p>
        </w:tc>
        <w:tc>
          <w:tcPr>
            <w:tcW w:w="831" w:type="dxa"/>
            <w:gridSpan w:val="2"/>
            <w:shd w:val="clear" w:color="auto" w:fill="auto"/>
          </w:tcPr>
          <w:p w:rsidR="002328EC" w:rsidRPr="0080341F" w:rsidRDefault="002328EC" w:rsidP="006A3D6A">
            <w:pPr>
              <w:rPr>
                <w:rFonts w:eastAsia="Calibri"/>
                <w:lang w:val="en-US" w:eastAsia="en-US"/>
              </w:rPr>
            </w:pPr>
            <w:r w:rsidRPr="0080341F">
              <w:rPr>
                <w:rFonts w:eastAsia="Calibri"/>
                <w:lang w:val="en-US" w:eastAsia="en-US"/>
              </w:rPr>
              <w:t>IIIC1</w:t>
            </w:r>
          </w:p>
        </w:tc>
        <w:tc>
          <w:tcPr>
            <w:tcW w:w="6901" w:type="dxa"/>
            <w:shd w:val="clear" w:color="auto" w:fill="auto"/>
          </w:tcPr>
          <w:p w:rsidR="002328EC" w:rsidRPr="0080341F" w:rsidRDefault="002328EC" w:rsidP="0080341F">
            <w:pPr>
              <w:spacing w:after="0" w:line="240" w:lineRule="auto"/>
              <w:rPr>
                <w:rFonts w:eastAsia="Calibri"/>
                <w:lang w:eastAsia="en-US"/>
              </w:rPr>
            </w:pPr>
            <w:r w:rsidRPr="0080341F">
              <w:rPr>
                <w:rFonts w:eastAsia="Calibri"/>
                <w:lang w:eastAsia="en-US"/>
              </w:rPr>
              <w:t>Метастази в тазових лімфатичних вузлах.</w:t>
            </w:r>
          </w:p>
          <w:p w:rsidR="002328EC" w:rsidRPr="0080341F" w:rsidRDefault="002328EC" w:rsidP="006A3D6A">
            <w:pPr>
              <w:rPr>
                <w:rFonts w:eastAsia="Calibri"/>
                <w:lang w:eastAsia="en-US"/>
              </w:rPr>
            </w:pPr>
            <w:r w:rsidRPr="0080341F">
              <w:rPr>
                <w:rFonts w:eastAsia="Calibri"/>
                <w:lang w:eastAsia="en-US"/>
              </w:rPr>
              <w:t>.</w:t>
            </w:r>
          </w:p>
        </w:tc>
      </w:tr>
      <w:tr w:rsidR="0080341F" w:rsidTr="0080341F">
        <w:tc>
          <w:tcPr>
            <w:tcW w:w="826" w:type="dxa"/>
            <w:shd w:val="clear" w:color="auto" w:fill="auto"/>
          </w:tcPr>
          <w:p w:rsidR="002328EC" w:rsidRPr="0080341F" w:rsidRDefault="002328EC" w:rsidP="006A3D6A">
            <w:pPr>
              <w:rPr>
                <w:rFonts w:eastAsia="Calibri"/>
                <w:lang w:eastAsia="en-US"/>
              </w:rPr>
            </w:pPr>
          </w:p>
        </w:tc>
        <w:tc>
          <w:tcPr>
            <w:tcW w:w="787" w:type="dxa"/>
            <w:shd w:val="clear" w:color="auto" w:fill="auto"/>
          </w:tcPr>
          <w:p w:rsidR="002328EC" w:rsidRPr="0080341F" w:rsidRDefault="002328EC" w:rsidP="006A3D6A">
            <w:pPr>
              <w:rPr>
                <w:rFonts w:eastAsia="Calibri"/>
                <w:lang w:val="en-US" w:eastAsia="en-US"/>
              </w:rPr>
            </w:pPr>
            <w:r w:rsidRPr="0080341F">
              <w:rPr>
                <w:rFonts w:eastAsia="Calibri"/>
                <w:lang w:val="en-US" w:eastAsia="en-US"/>
              </w:rPr>
              <w:t>N2</w:t>
            </w:r>
          </w:p>
        </w:tc>
        <w:tc>
          <w:tcPr>
            <w:tcW w:w="831" w:type="dxa"/>
            <w:gridSpan w:val="2"/>
            <w:shd w:val="clear" w:color="auto" w:fill="auto"/>
          </w:tcPr>
          <w:p w:rsidR="002328EC" w:rsidRPr="0080341F" w:rsidRDefault="002328EC" w:rsidP="006A3D6A">
            <w:pPr>
              <w:rPr>
                <w:rFonts w:eastAsia="Calibri"/>
                <w:lang w:val="en-US" w:eastAsia="en-US"/>
              </w:rPr>
            </w:pPr>
            <w:r w:rsidRPr="0080341F">
              <w:rPr>
                <w:rFonts w:eastAsia="Calibri"/>
                <w:lang w:val="en-US" w:eastAsia="en-US"/>
              </w:rPr>
              <w:t>IIIC2</w:t>
            </w:r>
          </w:p>
        </w:tc>
        <w:tc>
          <w:tcPr>
            <w:tcW w:w="6901" w:type="dxa"/>
            <w:shd w:val="clear" w:color="auto" w:fill="auto"/>
          </w:tcPr>
          <w:p w:rsidR="002328EC" w:rsidRPr="0080341F" w:rsidRDefault="002328EC" w:rsidP="006A3D6A">
            <w:pPr>
              <w:rPr>
                <w:rFonts w:eastAsia="Calibri"/>
                <w:lang w:eastAsia="en-US"/>
              </w:rPr>
            </w:pPr>
            <w:r w:rsidRPr="0080341F">
              <w:rPr>
                <w:rFonts w:eastAsia="Calibri"/>
                <w:lang w:eastAsia="en-US"/>
              </w:rPr>
              <w:t>Метастази в поперекових лімфатичних вузлах</w:t>
            </w:r>
          </w:p>
        </w:tc>
      </w:tr>
      <w:tr w:rsidR="0080341F" w:rsidTr="0080341F">
        <w:tc>
          <w:tcPr>
            <w:tcW w:w="826" w:type="dxa"/>
            <w:shd w:val="clear" w:color="auto" w:fill="auto"/>
          </w:tcPr>
          <w:p w:rsidR="002328EC" w:rsidRPr="0080341F" w:rsidRDefault="002328EC" w:rsidP="006A3D6A">
            <w:pPr>
              <w:rPr>
                <w:rFonts w:eastAsia="Calibri"/>
                <w:lang w:eastAsia="en-US"/>
              </w:rPr>
            </w:pPr>
            <w:r w:rsidRPr="0080341F">
              <w:rPr>
                <w:rFonts w:eastAsia="Calibri"/>
                <w:lang w:eastAsia="en-US"/>
              </w:rPr>
              <w:t>Т4</w:t>
            </w:r>
          </w:p>
        </w:tc>
        <w:tc>
          <w:tcPr>
            <w:tcW w:w="787" w:type="dxa"/>
            <w:shd w:val="clear" w:color="auto" w:fill="auto"/>
          </w:tcPr>
          <w:p w:rsidR="002328EC" w:rsidRPr="0080341F" w:rsidRDefault="002328EC" w:rsidP="006A3D6A">
            <w:pPr>
              <w:rPr>
                <w:rFonts w:eastAsia="Calibri"/>
                <w:lang w:eastAsia="en-US"/>
              </w:rPr>
            </w:pPr>
          </w:p>
        </w:tc>
        <w:tc>
          <w:tcPr>
            <w:tcW w:w="831" w:type="dxa"/>
            <w:gridSpan w:val="2"/>
            <w:shd w:val="clear" w:color="auto" w:fill="auto"/>
          </w:tcPr>
          <w:p w:rsidR="002328EC" w:rsidRPr="0080341F" w:rsidRDefault="002328EC" w:rsidP="006A3D6A">
            <w:pPr>
              <w:rPr>
                <w:rFonts w:eastAsia="Calibri"/>
                <w:lang w:eastAsia="en-US"/>
              </w:rPr>
            </w:pPr>
            <w:r w:rsidRPr="0080341F">
              <w:rPr>
                <w:rFonts w:eastAsia="Calibri"/>
                <w:lang w:eastAsia="en-US"/>
              </w:rPr>
              <w:t>IV</w:t>
            </w:r>
          </w:p>
        </w:tc>
        <w:tc>
          <w:tcPr>
            <w:tcW w:w="6901" w:type="dxa"/>
            <w:shd w:val="clear" w:color="auto" w:fill="auto"/>
          </w:tcPr>
          <w:p w:rsidR="002328EC" w:rsidRPr="0080341F" w:rsidRDefault="002328EC" w:rsidP="006A3D6A">
            <w:pPr>
              <w:rPr>
                <w:rFonts w:eastAsia="Calibri"/>
                <w:lang w:eastAsia="en-US"/>
              </w:rPr>
            </w:pPr>
            <w:r w:rsidRPr="0080341F">
              <w:rPr>
                <w:rFonts w:eastAsia="Calibri"/>
                <w:lang w:eastAsia="en-US"/>
              </w:rPr>
              <w:t>Проростання слизової оболонки сечового міхура або прямої кишки.</w:t>
            </w:r>
          </w:p>
          <w:p w:rsidR="002328EC" w:rsidRPr="0080341F" w:rsidRDefault="002328EC" w:rsidP="006A3D6A">
            <w:pPr>
              <w:rPr>
                <w:rFonts w:eastAsia="Calibri"/>
                <w:lang w:eastAsia="en-US"/>
              </w:rPr>
            </w:pPr>
          </w:p>
        </w:tc>
      </w:tr>
    </w:tbl>
    <w:p w:rsidR="002468B0" w:rsidRPr="002D403C" w:rsidRDefault="002468B0" w:rsidP="00EC35AC">
      <w:pP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93"/>
        <w:gridCol w:w="129"/>
        <w:gridCol w:w="7974"/>
      </w:tblGrid>
      <w:tr w:rsidR="006F6B6D" w:rsidRPr="0080341F" w:rsidTr="0080341F">
        <w:tc>
          <w:tcPr>
            <w:tcW w:w="9571" w:type="dxa"/>
            <w:gridSpan w:val="4"/>
            <w:shd w:val="clear" w:color="auto" w:fill="auto"/>
          </w:tcPr>
          <w:p w:rsidR="006F6B6D" w:rsidRPr="0080341F" w:rsidRDefault="006F6B6D" w:rsidP="000E24FD">
            <w:pPr>
              <w:rPr>
                <w:rFonts w:ascii="Times New Roman" w:eastAsia="Calibri" w:hAnsi="Times New Roman"/>
                <w:sz w:val="24"/>
                <w:szCs w:val="28"/>
                <w:lang w:val="uk-UA" w:eastAsia="en-US"/>
              </w:rPr>
            </w:pPr>
            <w:r w:rsidRPr="0080341F">
              <w:rPr>
                <w:rFonts w:ascii="Times New Roman" w:eastAsia="Calibri" w:hAnsi="Times New Roman"/>
                <w:b/>
                <w:sz w:val="24"/>
                <w:szCs w:val="28"/>
                <w:lang w:val="uk-UA" w:eastAsia="en-US"/>
              </w:rPr>
              <w:t>N * Регіонарні лімфатичні вузли</w:t>
            </w:r>
          </w:p>
        </w:tc>
      </w:tr>
      <w:tr w:rsidR="006F6B6D" w:rsidRPr="0080341F" w:rsidTr="0080341F">
        <w:tc>
          <w:tcPr>
            <w:tcW w:w="675" w:type="dxa"/>
            <w:shd w:val="clear" w:color="auto" w:fill="auto"/>
          </w:tcPr>
          <w:p w:rsidR="006F6B6D" w:rsidRPr="0080341F" w:rsidRDefault="006F6B6D" w:rsidP="006F6B6D">
            <w:pPr>
              <w:rPr>
                <w:rFonts w:ascii="Times New Roman" w:eastAsia="Calibri" w:hAnsi="Times New Roman"/>
                <w:sz w:val="24"/>
                <w:szCs w:val="28"/>
                <w:lang w:val="uk-UA" w:eastAsia="en-US"/>
              </w:rPr>
            </w:pPr>
            <w:r w:rsidRPr="0080341F">
              <w:rPr>
                <w:rFonts w:ascii="Times New Roman" w:eastAsia="Calibri" w:hAnsi="Times New Roman"/>
                <w:sz w:val="24"/>
                <w:szCs w:val="28"/>
                <w:lang w:val="uk-UA" w:eastAsia="en-US"/>
              </w:rPr>
              <w:t>NX</w:t>
            </w:r>
          </w:p>
        </w:tc>
        <w:tc>
          <w:tcPr>
            <w:tcW w:w="8896" w:type="dxa"/>
            <w:gridSpan w:val="3"/>
            <w:shd w:val="clear" w:color="auto" w:fill="auto"/>
          </w:tcPr>
          <w:p w:rsidR="006F6B6D" w:rsidRPr="0080341F" w:rsidRDefault="006F6B6D" w:rsidP="006F6B6D">
            <w:pPr>
              <w:rPr>
                <w:rFonts w:ascii="Times New Roman" w:eastAsia="Calibri" w:hAnsi="Times New Roman"/>
                <w:sz w:val="24"/>
                <w:szCs w:val="28"/>
                <w:lang w:val="uk-UA" w:eastAsia="en-US"/>
              </w:rPr>
            </w:pPr>
            <w:r w:rsidRPr="0080341F">
              <w:rPr>
                <w:rFonts w:ascii="Times New Roman" w:eastAsia="Calibri" w:hAnsi="Times New Roman"/>
                <w:sz w:val="24"/>
                <w:szCs w:val="28"/>
                <w:lang w:val="uk-UA" w:eastAsia="en-US"/>
              </w:rPr>
              <w:t>Оцінити стан регіонарних лімфатичних вузлів неможливо.</w:t>
            </w:r>
          </w:p>
        </w:tc>
      </w:tr>
      <w:tr w:rsidR="006F6B6D" w:rsidRPr="0080341F" w:rsidTr="0080341F">
        <w:tc>
          <w:tcPr>
            <w:tcW w:w="675" w:type="dxa"/>
            <w:shd w:val="clear" w:color="auto" w:fill="auto"/>
          </w:tcPr>
          <w:p w:rsidR="006F6B6D" w:rsidRPr="0080341F" w:rsidRDefault="006F6B6D" w:rsidP="006F6B6D">
            <w:pPr>
              <w:rPr>
                <w:rFonts w:ascii="Times New Roman" w:eastAsia="Calibri" w:hAnsi="Times New Roman"/>
                <w:sz w:val="24"/>
                <w:szCs w:val="28"/>
                <w:lang w:val="uk-UA" w:eastAsia="en-US"/>
              </w:rPr>
            </w:pPr>
            <w:r w:rsidRPr="0080341F">
              <w:rPr>
                <w:rFonts w:ascii="Times New Roman" w:eastAsia="Calibri" w:hAnsi="Times New Roman"/>
                <w:sz w:val="24"/>
                <w:szCs w:val="28"/>
                <w:lang w:val="uk-UA" w:eastAsia="en-US"/>
              </w:rPr>
              <w:lastRenderedPageBreak/>
              <w:t xml:space="preserve">N0 </w:t>
            </w:r>
          </w:p>
        </w:tc>
        <w:tc>
          <w:tcPr>
            <w:tcW w:w="8896" w:type="dxa"/>
            <w:gridSpan w:val="3"/>
            <w:shd w:val="clear" w:color="auto" w:fill="auto"/>
          </w:tcPr>
          <w:p w:rsidR="006F6B6D" w:rsidRPr="0080341F" w:rsidRDefault="006F6B6D" w:rsidP="006F6B6D">
            <w:pPr>
              <w:rPr>
                <w:rFonts w:ascii="Times New Roman" w:eastAsia="Calibri" w:hAnsi="Times New Roman"/>
                <w:sz w:val="24"/>
                <w:szCs w:val="28"/>
                <w:lang w:val="uk-UA" w:eastAsia="en-US"/>
              </w:rPr>
            </w:pPr>
            <w:r w:rsidRPr="0080341F">
              <w:rPr>
                <w:rFonts w:ascii="Times New Roman" w:eastAsia="Calibri" w:hAnsi="Times New Roman"/>
                <w:sz w:val="24"/>
                <w:szCs w:val="28"/>
                <w:lang w:val="uk-UA" w:eastAsia="en-US"/>
              </w:rPr>
              <w:t>Метастазів в регіонарних лімфатичних вузлах (тазових або поперекових) немає.</w:t>
            </w:r>
          </w:p>
        </w:tc>
      </w:tr>
      <w:tr w:rsidR="0080341F" w:rsidRPr="0080341F" w:rsidTr="0080341F">
        <w:tc>
          <w:tcPr>
            <w:tcW w:w="675" w:type="dxa"/>
            <w:shd w:val="clear" w:color="auto" w:fill="auto"/>
          </w:tcPr>
          <w:p w:rsidR="006F6B6D" w:rsidRPr="0080341F" w:rsidRDefault="006F6B6D" w:rsidP="006F6B6D">
            <w:pPr>
              <w:rPr>
                <w:rFonts w:ascii="Times New Roman" w:eastAsia="Calibri" w:hAnsi="Times New Roman"/>
                <w:sz w:val="24"/>
                <w:szCs w:val="28"/>
                <w:lang w:val="uk-UA" w:eastAsia="en-US"/>
              </w:rPr>
            </w:pPr>
            <w:r w:rsidRPr="0080341F">
              <w:rPr>
                <w:rFonts w:ascii="Times New Roman" w:eastAsia="Calibri" w:hAnsi="Times New Roman"/>
                <w:sz w:val="24"/>
                <w:szCs w:val="28"/>
                <w:lang w:val="uk-UA" w:eastAsia="en-US"/>
              </w:rPr>
              <w:t xml:space="preserve">N1 </w:t>
            </w:r>
          </w:p>
        </w:tc>
        <w:tc>
          <w:tcPr>
            <w:tcW w:w="793" w:type="dxa"/>
            <w:shd w:val="clear" w:color="auto" w:fill="auto"/>
          </w:tcPr>
          <w:p w:rsidR="006F6B6D" w:rsidRPr="0080341F" w:rsidRDefault="006F6B6D" w:rsidP="006F6B6D">
            <w:pPr>
              <w:rPr>
                <w:rFonts w:ascii="Times New Roman" w:eastAsia="Calibri" w:hAnsi="Times New Roman"/>
                <w:sz w:val="24"/>
                <w:szCs w:val="28"/>
                <w:lang w:val="uk-UA" w:eastAsia="en-US"/>
              </w:rPr>
            </w:pPr>
            <w:r w:rsidRPr="0080341F">
              <w:rPr>
                <w:rFonts w:ascii="Times New Roman" w:eastAsia="Calibri" w:hAnsi="Times New Roman"/>
                <w:sz w:val="24"/>
                <w:szCs w:val="28"/>
                <w:lang w:val="uk-UA" w:eastAsia="en-US"/>
              </w:rPr>
              <w:t>IIIC</w:t>
            </w:r>
          </w:p>
        </w:tc>
        <w:tc>
          <w:tcPr>
            <w:tcW w:w="8103" w:type="dxa"/>
            <w:gridSpan w:val="2"/>
            <w:shd w:val="clear" w:color="auto" w:fill="auto"/>
          </w:tcPr>
          <w:p w:rsidR="006F6B6D" w:rsidRPr="0080341F" w:rsidRDefault="006F6B6D" w:rsidP="006F6B6D">
            <w:pPr>
              <w:rPr>
                <w:rFonts w:ascii="Times New Roman" w:eastAsia="Calibri" w:hAnsi="Times New Roman"/>
                <w:sz w:val="24"/>
                <w:szCs w:val="28"/>
                <w:lang w:val="uk-UA" w:eastAsia="en-US"/>
              </w:rPr>
            </w:pPr>
            <w:r w:rsidRPr="0080341F">
              <w:rPr>
                <w:rFonts w:ascii="Times New Roman" w:eastAsia="Calibri" w:hAnsi="Times New Roman"/>
                <w:sz w:val="24"/>
                <w:szCs w:val="28"/>
                <w:lang w:val="uk-UA" w:eastAsia="en-US"/>
              </w:rPr>
              <w:t>Метастази в регіонарних лімфатичних вузлах (тазових або поперекових).</w:t>
            </w:r>
          </w:p>
        </w:tc>
      </w:tr>
      <w:tr w:rsidR="0080341F" w:rsidRPr="0080341F" w:rsidTr="0080341F">
        <w:tc>
          <w:tcPr>
            <w:tcW w:w="675" w:type="dxa"/>
            <w:shd w:val="clear" w:color="auto" w:fill="auto"/>
          </w:tcPr>
          <w:p w:rsidR="006F6B6D" w:rsidRPr="0080341F" w:rsidRDefault="006F6B6D" w:rsidP="006F6B6D">
            <w:pPr>
              <w:rPr>
                <w:rFonts w:ascii="Times New Roman" w:eastAsia="Calibri" w:hAnsi="Times New Roman"/>
                <w:sz w:val="24"/>
                <w:szCs w:val="28"/>
                <w:lang w:val="uk-UA" w:eastAsia="en-US"/>
              </w:rPr>
            </w:pPr>
          </w:p>
        </w:tc>
        <w:tc>
          <w:tcPr>
            <w:tcW w:w="922" w:type="dxa"/>
            <w:gridSpan w:val="2"/>
            <w:shd w:val="clear" w:color="auto" w:fill="auto"/>
          </w:tcPr>
          <w:p w:rsidR="006F6B6D" w:rsidRPr="0080341F" w:rsidRDefault="006F6B6D" w:rsidP="006F6B6D">
            <w:pPr>
              <w:rPr>
                <w:rFonts w:ascii="Times New Roman" w:eastAsia="Calibri" w:hAnsi="Times New Roman"/>
                <w:sz w:val="24"/>
                <w:szCs w:val="28"/>
                <w:lang w:val="uk-UA" w:eastAsia="en-US"/>
              </w:rPr>
            </w:pPr>
            <w:r w:rsidRPr="0080341F">
              <w:rPr>
                <w:rFonts w:ascii="Times New Roman" w:eastAsia="Calibri" w:hAnsi="Times New Roman"/>
                <w:sz w:val="24"/>
                <w:szCs w:val="28"/>
                <w:lang w:val="uk-UA" w:eastAsia="en-US"/>
              </w:rPr>
              <w:t>IIIC1</w:t>
            </w:r>
          </w:p>
        </w:tc>
        <w:tc>
          <w:tcPr>
            <w:tcW w:w="7974" w:type="dxa"/>
            <w:shd w:val="clear" w:color="auto" w:fill="auto"/>
          </w:tcPr>
          <w:p w:rsidR="006F6B6D" w:rsidRPr="0080341F" w:rsidRDefault="006F6B6D" w:rsidP="006F6B6D">
            <w:pPr>
              <w:rPr>
                <w:rFonts w:ascii="Times New Roman" w:eastAsia="Calibri" w:hAnsi="Times New Roman"/>
                <w:sz w:val="24"/>
                <w:szCs w:val="28"/>
                <w:lang w:val="uk-UA" w:eastAsia="en-US"/>
              </w:rPr>
            </w:pPr>
            <w:r w:rsidRPr="0080341F">
              <w:rPr>
                <w:rFonts w:ascii="Times New Roman" w:eastAsia="Calibri" w:hAnsi="Times New Roman"/>
                <w:sz w:val="24"/>
                <w:szCs w:val="28"/>
                <w:lang w:val="uk-UA" w:eastAsia="en-US"/>
              </w:rPr>
              <w:t>Метастази в тазових лімфатичних вузлах</w:t>
            </w:r>
          </w:p>
        </w:tc>
      </w:tr>
      <w:tr w:rsidR="0080341F" w:rsidRPr="0080341F" w:rsidTr="0080341F">
        <w:tc>
          <w:tcPr>
            <w:tcW w:w="675" w:type="dxa"/>
            <w:shd w:val="clear" w:color="auto" w:fill="auto"/>
          </w:tcPr>
          <w:p w:rsidR="006F6B6D" w:rsidRPr="0080341F" w:rsidRDefault="006F6B6D" w:rsidP="006F6B6D">
            <w:pPr>
              <w:rPr>
                <w:rFonts w:ascii="Times New Roman" w:eastAsia="Calibri" w:hAnsi="Times New Roman"/>
                <w:sz w:val="24"/>
                <w:szCs w:val="28"/>
                <w:lang w:val="uk-UA" w:eastAsia="en-US"/>
              </w:rPr>
            </w:pPr>
          </w:p>
        </w:tc>
        <w:tc>
          <w:tcPr>
            <w:tcW w:w="922" w:type="dxa"/>
            <w:gridSpan w:val="2"/>
            <w:shd w:val="clear" w:color="auto" w:fill="auto"/>
          </w:tcPr>
          <w:p w:rsidR="006F6B6D" w:rsidRPr="0080341F" w:rsidRDefault="006F6B6D" w:rsidP="006F6B6D">
            <w:pPr>
              <w:rPr>
                <w:rFonts w:ascii="Times New Roman" w:eastAsia="Calibri" w:hAnsi="Times New Roman"/>
                <w:sz w:val="24"/>
                <w:szCs w:val="28"/>
                <w:lang w:val="uk-UA" w:eastAsia="en-US"/>
              </w:rPr>
            </w:pPr>
            <w:r w:rsidRPr="0080341F">
              <w:rPr>
                <w:rFonts w:ascii="Times New Roman" w:eastAsia="Calibri" w:hAnsi="Times New Roman"/>
                <w:sz w:val="24"/>
                <w:szCs w:val="28"/>
                <w:lang w:val="uk-UA" w:eastAsia="en-US"/>
              </w:rPr>
              <w:t xml:space="preserve">IIIC2 </w:t>
            </w:r>
          </w:p>
        </w:tc>
        <w:tc>
          <w:tcPr>
            <w:tcW w:w="7974" w:type="dxa"/>
            <w:shd w:val="clear" w:color="auto" w:fill="auto"/>
          </w:tcPr>
          <w:p w:rsidR="006F6B6D" w:rsidRPr="0080341F" w:rsidRDefault="006F6B6D" w:rsidP="006F6B6D">
            <w:pPr>
              <w:rPr>
                <w:rFonts w:ascii="Times New Roman" w:eastAsia="Calibri" w:hAnsi="Times New Roman"/>
                <w:sz w:val="24"/>
                <w:szCs w:val="28"/>
                <w:lang w:val="uk-UA" w:eastAsia="en-US"/>
              </w:rPr>
            </w:pPr>
            <w:r w:rsidRPr="0080341F">
              <w:rPr>
                <w:rFonts w:ascii="Times New Roman" w:eastAsia="Calibri" w:hAnsi="Times New Roman"/>
                <w:sz w:val="24"/>
                <w:szCs w:val="28"/>
                <w:lang w:val="uk-UA" w:eastAsia="en-US"/>
              </w:rPr>
              <w:t>Метастази в поперекових лімфатичних вузлах.</w:t>
            </w:r>
          </w:p>
        </w:tc>
      </w:tr>
      <w:tr w:rsidR="006F6B6D" w:rsidRPr="0080341F" w:rsidTr="0080341F">
        <w:tc>
          <w:tcPr>
            <w:tcW w:w="9571" w:type="dxa"/>
            <w:gridSpan w:val="4"/>
            <w:shd w:val="clear" w:color="auto" w:fill="auto"/>
          </w:tcPr>
          <w:p w:rsidR="006F6B6D" w:rsidRPr="0080341F" w:rsidRDefault="006F6B6D" w:rsidP="006F6B6D">
            <w:pPr>
              <w:rPr>
                <w:rFonts w:ascii="Times New Roman" w:eastAsia="Calibri" w:hAnsi="Times New Roman"/>
                <w:bCs/>
                <w:i/>
                <w:sz w:val="24"/>
                <w:szCs w:val="28"/>
                <w:lang w:eastAsia="en-US"/>
              </w:rPr>
            </w:pPr>
            <w:r w:rsidRPr="0080341F">
              <w:rPr>
                <w:rFonts w:ascii="Times New Roman" w:eastAsia="Calibri" w:hAnsi="Times New Roman"/>
                <w:bCs/>
                <w:i/>
                <w:sz w:val="24"/>
                <w:szCs w:val="28"/>
                <w:lang w:eastAsia="en-US"/>
              </w:rPr>
              <w:t>М * Віддалені метастази</w:t>
            </w:r>
          </w:p>
        </w:tc>
      </w:tr>
      <w:tr w:rsidR="006F6B6D" w:rsidRPr="0080341F" w:rsidTr="0080341F">
        <w:tc>
          <w:tcPr>
            <w:tcW w:w="675" w:type="dxa"/>
            <w:shd w:val="clear" w:color="auto" w:fill="auto"/>
          </w:tcPr>
          <w:p w:rsidR="006F6B6D" w:rsidRPr="0080341F" w:rsidRDefault="006F6B6D" w:rsidP="006F6B6D">
            <w:pPr>
              <w:rPr>
                <w:rFonts w:ascii="Times New Roman" w:eastAsia="Calibri" w:hAnsi="Times New Roman"/>
                <w:bCs/>
                <w:sz w:val="24"/>
                <w:szCs w:val="28"/>
                <w:lang w:eastAsia="en-US"/>
              </w:rPr>
            </w:pPr>
            <w:r w:rsidRPr="0080341F">
              <w:rPr>
                <w:rFonts w:ascii="Times New Roman" w:eastAsia="Calibri" w:hAnsi="Times New Roman"/>
                <w:bCs/>
                <w:sz w:val="24"/>
                <w:szCs w:val="28"/>
                <w:lang w:eastAsia="en-US"/>
              </w:rPr>
              <w:t>M0</w:t>
            </w:r>
          </w:p>
        </w:tc>
        <w:tc>
          <w:tcPr>
            <w:tcW w:w="8896" w:type="dxa"/>
            <w:gridSpan w:val="3"/>
            <w:shd w:val="clear" w:color="auto" w:fill="auto"/>
          </w:tcPr>
          <w:p w:rsidR="006F6B6D" w:rsidRPr="0080341F" w:rsidRDefault="006F6B6D" w:rsidP="006F6B6D">
            <w:pPr>
              <w:rPr>
                <w:rFonts w:ascii="Times New Roman" w:eastAsia="Calibri" w:hAnsi="Times New Roman"/>
                <w:bCs/>
                <w:sz w:val="24"/>
                <w:szCs w:val="28"/>
                <w:lang w:eastAsia="en-US"/>
              </w:rPr>
            </w:pPr>
            <w:r w:rsidRPr="0080341F">
              <w:rPr>
                <w:rFonts w:ascii="Times New Roman" w:eastAsia="Calibri" w:hAnsi="Times New Roman"/>
                <w:bCs/>
                <w:sz w:val="24"/>
                <w:szCs w:val="28"/>
                <w:lang w:eastAsia="en-US"/>
              </w:rPr>
              <w:t>Віддалених метастазів немає</w:t>
            </w:r>
          </w:p>
        </w:tc>
      </w:tr>
      <w:tr w:rsidR="006F6B6D" w:rsidRPr="005F143F" w:rsidTr="0080341F">
        <w:tc>
          <w:tcPr>
            <w:tcW w:w="675" w:type="dxa"/>
            <w:shd w:val="clear" w:color="auto" w:fill="auto"/>
          </w:tcPr>
          <w:p w:rsidR="006F6B6D" w:rsidRPr="0080341F" w:rsidRDefault="006F6B6D" w:rsidP="006F6B6D">
            <w:pPr>
              <w:rPr>
                <w:rFonts w:ascii="Times New Roman" w:eastAsia="Calibri" w:hAnsi="Times New Roman"/>
                <w:bCs/>
                <w:sz w:val="24"/>
                <w:szCs w:val="28"/>
                <w:lang w:val="en-US" w:eastAsia="en-US"/>
              </w:rPr>
            </w:pPr>
            <w:r w:rsidRPr="0080341F">
              <w:rPr>
                <w:rFonts w:ascii="Times New Roman" w:eastAsia="Calibri" w:hAnsi="Times New Roman"/>
                <w:bCs/>
                <w:sz w:val="24"/>
                <w:szCs w:val="28"/>
                <w:lang w:val="en-US" w:eastAsia="en-US"/>
              </w:rPr>
              <w:t>M1</w:t>
            </w:r>
          </w:p>
        </w:tc>
        <w:tc>
          <w:tcPr>
            <w:tcW w:w="8896" w:type="dxa"/>
            <w:gridSpan w:val="3"/>
            <w:shd w:val="clear" w:color="auto" w:fill="auto"/>
          </w:tcPr>
          <w:p w:rsidR="006F6B6D" w:rsidRPr="0080341F" w:rsidRDefault="006F6B6D" w:rsidP="006F6B6D">
            <w:pPr>
              <w:rPr>
                <w:rFonts w:ascii="Times New Roman" w:eastAsia="Calibri" w:hAnsi="Times New Roman"/>
                <w:bCs/>
                <w:sz w:val="24"/>
                <w:szCs w:val="28"/>
                <w:lang w:val="uk-UA" w:eastAsia="en-US"/>
              </w:rPr>
            </w:pPr>
            <w:r w:rsidRPr="0080341F">
              <w:rPr>
                <w:rFonts w:ascii="Times New Roman" w:eastAsia="Calibri" w:hAnsi="Times New Roman"/>
                <w:bCs/>
                <w:sz w:val="24"/>
                <w:szCs w:val="28"/>
                <w:lang w:val="uk-UA" w:eastAsia="en-US"/>
              </w:rPr>
              <w:t>Віддалені метастази (метастази в паховинні лімфатичних вузлах і лімфатичні вузлах в межах черевної порожнини, крім тазових або поперекових лімфатичних вузлів; за винятком метастазів у піхву, в придатках матки і по тазовій очеревині)</w:t>
            </w:r>
          </w:p>
        </w:tc>
      </w:tr>
    </w:tbl>
    <w:p w:rsidR="00053A10" w:rsidRDefault="00053A10" w:rsidP="00BA64D0">
      <w:pPr>
        <w:jc w:val="center"/>
        <w:rPr>
          <w:rFonts w:ascii="Times New Roman" w:hAnsi="Times New Roman"/>
          <w:b/>
          <w:bCs/>
          <w:sz w:val="28"/>
          <w:szCs w:val="28"/>
          <w:lang w:val="en-US"/>
        </w:rPr>
      </w:pPr>
    </w:p>
    <w:p w:rsidR="002468B0" w:rsidRPr="006F6B6D" w:rsidRDefault="002468B0" w:rsidP="00BA64D0">
      <w:pPr>
        <w:jc w:val="center"/>
        <w:rPr>
          <w:rFonts w:ascii="Times New Roman" w:hAnsi="Times New Roman"/>
          <w:b/>
          <w:bCs/>
          <w:sz w:val="28"/>
          <w:szCs w:val="28"/>
          <w:lang w:val="uk-UA"/>
        </w:rPr>
      </w:pPr>
      <w:r w:rsidRPr="006F6B6D">
        <w:rPr>
          <w:rFonts w:ascii="Times New Roman" w:hAnsi="Times New Roman"/>
          <w:b/>
          <w:bCs/>
          <w:sz w:val="28"/>
          <w:szCs w:val="28"/>
          <w:lang w:val="en-US"/>
        </w:rPr>
        <w:t>M</w:t>
      </w:r>
      <w:r w:rsidRPr="006F6B6D">
        <w:rPr>
          <w:rFonts w:ascii="Times New Roman" w:hAnsi="Times New Roman"/>
          <w:b/>
          <w:bCs/>
          <w:sz w:val="28"/>
          <w:szCs w:val="28"/>
          <w:lang w:val="uk-UA"/>
        </w:rPr>
        <w:t xml:space="preserve">1 </w:t>
      </w:r>
      <w:r w:rsidRPr="006F6B6D">
        <w:rPr>
          <w:rFonts w:ascii="Times New Roman" w:hAnsi="Times New Roman"/>
          <w:b/>
          <w:bCs/>
          <w:sz w:val="28"/>
          <w:szCs w:val="28"/>
          <w:lang w:val="en-US"/>
        </w:rPr>
        <w:t>IVB</w:t>
      </w:r>
      <w:r w:rsidRPr="006F6B6D">
        <w:rPr>
          <w:rFonts w:ascii="Times New Roman" w:hAnsi="Times New Roman"/>
          <w:b/>
          <w:bCs/>
          <w:sz w:val="28"/>
          <w:szCs w:val="28"/>
          <w:lang w:val="uk-UA"/>
        </w:rPr>
        <w:t xml:space="preserve"> Віддалені метастази (в тому числі метастази в пахових лімфатичних вузлах і лімфатичних вузлах в межах черевної порожнини, крім тазових або поперекових лімфатичних вузлів; за винятком метастазів у піхву, в придатках матки і по тазовій очеревині).</w:t>
      </w:r>
    </w:p>
    <w:p w:rsidR="002468B0" w:rsidRPr="00EC35AC" w:rsidRDefault="002468B0" w:rsidP="00EC35AC">
      <w:pPr>
        <w:pStyle w:val="2"/>
        <w:widowControl/>
        <w:spacing w:line="276" w:lineRule="auto"/>
        <w:rPr>
          <w:lang w:val="uk-UA"/>
        </w:rPr>
      </w:pPr>
      <w:r w:rsidRPr="00EC35AC">
        <w:t>Груп</w:t>
      </w:r>
      <w:r w:rsidRPr="00EC35AC">
        <w:rPr>
          <w:lang w:val="uk-UA"/>
        </w:rPr>
        <w:t>ування за</w:t>
      </w:r>
      <w:r w:rsidRPr="00EC35AC">
        <w:t xml:space="preserve"> стад</w:t>
      </w:r>
      <w:r w:rsidRPr="00EC35AC">
        <w:rPr>
          <w:lang w:val="uk-UA"/>
        </w:rPr>
        <w:t>і</w:t>
      </w:r>
      <w:r w:rsidRPr="00EC35AC">
        <w:t>ям</w:t>
      </w:r>
      <w:r w:rsidRPr="00EC35AC">
        <w:rPr>
          <w:lang w:val="uk-UA"/>
        </w:rPr>
        <w:t>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0"/>
        <w:gridCol w:w="1645"/>
        <w:gridCol w:w="1701"/>
        <w:gridCol w:w="1275"/>
      </w:tblGrid>
      <w:tr w:rsidR="002468B0" w:rsidRPr="00A30839" w:rsidTr="006309DE">
        <w:trPr>
          <w:cantSplit/>
          <w:jc w:val="center"/>
        </w:trPr>
        <w:tc>
          <w:tcPr>
            <w:tcW w:w="1660" w:type="dxa"/>
          </w:tcPr>
          <w:p w:rsidR="002468B0" w:rsidRPr="00A30839" w:rsidRDefault="002468B0" w:rsidP="00232AC9">
            <w:pPr>
              <w:pStyle w:val="5"/>
              <w:widowControl/>
              <w:rPr>
                <w:i w:val="0"/>
                <w:sz w:val="28"/>
                <w:szCs w:val="28"/>
              </w:rPr>
            </w:pPr>
            <w:r w:rsidRPr="00A30839">
              <w:rPr>
                <w:i w:val="0"/>
                <w:sz w:val="28"/>
                <w:szCs w:val="28"/>
              </w:rPr>
              <w:t>Стад</w:t>
            </w:r>
            <w:r w:rsidRPr="00A30839">
              <w:rPr>
                <w:i w:val="0"/>
                <w:sz w:val="28"/>
                <w:szCs w:val="28"/>
                <w:lang w:val="uk-UA"/>
              </w:rPr>
              <w:t>і</w:t>
            </w:r>
            <w:r w:rsidRPr="00A30839">
              <w:rPr>
                <w:i w:val="0"/>
                <w:sz w:val="28"/>
                <w:szCs w:val="28"/>
              </w:rPr>
              <w:t>я 0</w:t>
            </w:r>
          </w:p>
        </w:tc>
        <w:tc>
          <w:tcPr>
            <w:tcW w:w="1645" w:type="dxa"/>
          </w:tcPr>
          <w:p w:rsidR="002468B0" w:rsidRPr="00A30839" w:rsidRDefault="002468B0" w:rsidP="00232AC9">
            <w:pPr>
              <w:ind w:left="-22"/>
              <w:jc w:val="center"/>
              <w:rPr>
                <w:rFonts w:ascii="Times New Roman" w:hAnsi="Times New Roman"/>
                <w:sz w:val="28"/>
                <w:szCs w:val="28"/>
                <w:lang w:val="en-US"/>
              </w:rPr>
            </w:pPr>
            <w:r w:rsidRPr="00A30839">
              <w:rPr>
                <w:rFonts w:ascii="Times New Roman" w:hAnsi="Times New Roman"/>
                <w:sz w:val="28"/>
                <w:szCs w:val="28"/>
                <w:lang w:val="en-US"/>
              </w:rPr>
              <w:t>Tis</w:t>
            </w:r>
          </w:p>
        </w:tc>
        <w:tc>
          <w:tcPr>
            <w:tcW w:w="1701" w:type="dxa"/>
          </w:tcPr>
          <w:p w:rsidR="002468B0" w:rsidRPr="00A30839" w:rsidRDefault="002468B0" w:rsidP="00232AC9">
            <w:pPr>
              <w:jc w:val="center"/>
              <w:rPr>
                <w:rFonts w:ascii="Times New Roman" w:hAnsi="Times New Roman"/>
                <w:sz w:val="28"/>
                <w:szCs w:val="28"/>
                <w:lang w:val="en-US"/>
              </w:rPr>
            </w:pPr>
            <w:r w:rsidRPr="00A30839">
              <w:rPr>
                <w:rFonts w:ascii="Times New Roman" w:hAnsi="Times New Roman"/>
                <w:sz w:val="28"/>
                <w:szCs w:val="28"/>
                <w:lang w:val="en-US"/>
              </w:rPr>
              <w:t>N0</w:t>
            </w:r>
          </w:p>
        </w:tc>
        <w:tc>
          <w:tcPr>
            <w:tcW w:w="1275" w:type="dxa"/>
          </w:tcPr>
          <w:p w:rsidR="002468B0" w:rsidRPr="00A30839" w:rsidRDefault="002468B0" w:rsidP="00232AC9">
            <w:pPr>
              <w:jc w:val="center"/>
              <w:rPr>
                <w:rFonts w:ascii="Times New Roman" w:hAnsi="Times New Roman"/>
                <w:sz w:val="28"/>
                <w:szCs w:val="28"/>
                <w:lang w:val="en-US"/>
              </w:rPr>
            </w:pPr>
            <w:r w:rsidRPr="00A30839">
              <w:rPr>
                <w:rFonts w:ascii="Times New Roman" w:hAnsi="Times New Roman"/>
                <w:sz w:val="28"/>
                <w:szCs w:val="28"/>
                <w:lang w:val="en-US"/>
              </w:rPr>
              <w:t>M0</w:t>
            </w:r>
          </w:p>
        </w:tc>
      </w:tr>
      <w:tr w:rsidR="002468B0" w:rsidRPr="00A30839" w:rsidTr="006309DE">
        <w:trPr>
          <w:cantSplit/>
          <w:jc w:val="center"/>
        </w:trPr>
        <w:tc>
          <w:tcPr>
            <w:tcW w:w="1660" w:type="dxa"/>
          </w:tcPr>
          <w:p w:rsidR="002468B0" w:rsidRPr="00A30839" w:rsidRDefault="002468B0" w:rsidP="00232AC9">
            <w:pPr>
              <w:pStyle w:val="5"/>
              <w:widowControl/>
              <w:rPr>
                <w:i w:val="0"/>
                <w:sz w:val="28"/>
                <w:szCs w:val="28"/>
              </w:rPr>
            </w:pPr>
            <w:r w:rsidRPr="00A30839">
              <w:rPr>
                <w:i w:val="0"/>
                <w:sz w:val="28"/>
                <w:szCs w:val="28"/>
              </w:rPr>
              <w:t>Стад</w:t>
            </w:r>
            <w:r w:rsidRPr="00A30839">
              <w:rPr>
                <w:i w:val="0"/>
                <w:sz w:val="28"/>
                <w:szCs w:val="28"/>
                <w:lang w:val="uk-UA"/>
              </w:rPr>
              <w:t>і</w:t>
            </w:r>
            <w:r w:rsidRPr="00A30839">
              <w:rPr>
                <w:i w:val="0"/>
                <w:sz w:val="28"/>
                <w:szCs w:val="28"/>
              </w:rPr>
              <w:t xml:space="preserve">я </w:t>
            </w:r>
            <w:r w:rsidRPr="00A30839">
              <w:rPr>
                <w:i w:val="0"/>
                <w:sz w:val="28"/>
                <w:szCs w:val="28"/>
                <w:lang w:val="en-US"/>
              </w:rPr>
              <w:t>I</w:t>
            </w:r>
            <w:r w:rsidR="00A30839" w:rsidRPr="00A30839">
              <w:rPr>
                <w:i w:val="0"/>
                <w:sz w:val="28"/>
                <w:szCs w:val="28"/>
                <w:lang w:val="en-US"/>
              </w:rPr>
              <w:t>A</w:t>
            </w:r>
          </w:p>
        </w:tc>
        <w:tc>
          <w:tcPr>
            <w:tcW w:w="1645" w:type="dxa"/>
          </w:tcPr>
          <w:p w:rsidR="002468B0" w:rsidRPr="00A30839" w:rsidRDefault="002468B0" w:rsidP="00232AC9">
            <w:pPr>
              <w:ind w:left="-22"/>
              <w:jc w:val="center"/>
              <w:rPr>
                <w:rFonts w:ascii="Times New Roman" w:hAnsi="Times New Roman"/>
                <w:sz w:val="28"/>
                <w:szCs w:val="28"/>
                <w:lang w:val="en-US"/>
              </w:rPr>
            </w:pPr>
            <w:r w:rsidRPr="00A30839">
              <w:rPr>
                <w:rFonts w:ascii="Times New Roman" w:hAnsi="Times New Roman"/>
                <w:sz w:val="28"/>
                <w:szCs w:val="28"/>
              </w:rPr>
              <w:t>Т1</w:t>
            </w:r>
            <w:r w:rsidR="00A30839" w:rsidRPr="00A30839">
              <w:rPr>
                <w:rFonts w:ascii="Times New Roman" w:hAnsi="Times New Roman"/>
                <w:sz w:val="28"/>
                <w:szCs w:val="28"/>
                <w:lang w:val="en-US"/>
              </w:rPr>
              <w:t>a</w:t>
            </w:r>
          </w:p>
        </w:tc>
        <w:tc>
          <w:tcPr>
            <w:tcW w:w="1701" w:type="dxa"/>
          </w:tcPr>
          <w:p w:rsidR="002468B0" w:rsidRPr="00A30839" w:rsidRDefault="002468B0" w:rsidP="00232AC9">
            <w:pPr>
              <w:jc w:val="center"/>
              <w:rPr>
                <w:rFonts w:ascii="Times New Roman" w:hAnsi="Times New Roman"/>
                <w:sz w:val="28"/>
                <w:szCs w:val="28"/>
                <w:lang w:val="en-US"/>
              </w:rPr>
            </w:pPr>
            <w:r w:rsidRPr="00A30839">
              <w:rPr>
                <w:rFonts w:ascii="Times New Roman" w:hAnsi="Times New Roman"/>
                <w:sz w:val="28"/>
                <w:szCs w:val="28"/>
                <w:lang w:val="en-US"/>
              </w:rPr>
              <w:t>N0</w:t>
            </w:r>
          </w:p>
        </w:tc>
        <w:tc>
          <w:tcPr>
            <w:tcW w:w="1275" w:type="dxa"/>
          </w:tcPr>
          <w:p w:rsidR="002468B0" w:rsidRPr="00A30839" w:rsidRDefault="002468B0" w:rsidP="00232AC9">
            <w:pPr>
              <w:jc w:val="center"/>
              <w:rPr>
                <w:rFonts w:ascii="Times New Roman" w:hAnsi="Times New Roman"/>
                <w:sz w:val="28"/>
                <w:szCs w:val="28"/>
                <w:lang w:val="en-US"/>
              </w:rPr>
            </w:pPr>
            <w:r w:rsidRPr="00A30839">
              <w:rPr>
                <w:rFonts w:ascii="Times New Roman" w:hAnsi="Times New Roman"/>
                <w:sz w:val="28"/>
                <w:szCs w:val="28"/>
                <w:lang w:val="en-US"/>
              </w:rPr>
              <w:t>M0</w:t>
            </w:r>
          </w:p>
        </w:tc>
      </w:tr>
      <w:tr w:rsidR="002468B0" w:rsidRPr="00A30839" w:rsidTr="006309DE">
        <w:trPr>
          <w:cantSplit/>
          <w:jc w:val="center"/>
        </w:trPr>
        <w:tc>
          <w:tcPr>
            <w:tcW w:w="1660" w:type="dxa"/>
          </w:tcPr>
          <w:p w:rsidR="002468B0" w:rsidRPr="00A30839" w:rsidRDefault="002468B0" w:rsidP="00232AC9">
            <w:pPr>
              <w:rPr>
                <w:rFonts w:ascii="Times New Roman" w:hAnsi="Times New Roman"/>
                <w:sz w:val="28"/>
                <w:szCs w:val="28"/>
                <w:lang w:val="en-US"/>
              </w:rPr>
            </w:pPr>
            <w:r w:rsidRPr="00A30839">
              <w:rPr>
                <w:rFonts w:ascii="Times New Roman" w:hAnsi="Times New Roman"/>
                <w:sz w:val="28"/>
                <w:szCs w:val="28"/>
              </w:rPr>
              <w:t>Стад</w:t>
            </w:r>
            <w:r w:rsidRPr="00A30839">
              <w:rPr>
                <w:rFonts w:ascii="Times New Roman" w:hAnsi="Times New Roman"/>
                <w:sz w:val="28"/>
                <w:szCs w:val="28"/>
                <w:lang w:val="uk-UA"/>
              </w:rPr>
              <w:t>і</w:t>
            </w:r>
            <w:r w:rsidRPr="00A30839">
              <w:rPr>
                <w:rFonts w:ascii="Times New Roman" w:hAnsi="Times New Roman"/>
                <w:sz w:val="28"/>
                <w:szCs w:val="28"/>
              </w:rPr>
              <w:t>я</w:t>
            </w:r>
            <w:r w:rsidRPr="00A30839">
              <w:rPr>
                <w:rFonts w:ascii="Times New Roman" w:hAnsi="Times New Roman"/>
                <w:sz w:val="28"/>
                <w:szCs w:val="28"/>
                <w:lang w:val="en-US"/>
              </w:rPr>
              <w:t xml:space="preserve"> I</w:t>
            </w:r>
            <w:r w:rsidR="00A30839" w:rsidRPr="00A30839">
              <w:rPr>
                <w:rFonts w:ascii="Times New Roman" w:hAnsi="Times New Roman"/>
                <w:sz w:val="28"/>
                <w:szCs w:val="28"/>
                <w:lang w:val="en-US"/>
              </w:rPr>
              <w:t>B</w:t>
            </w:r>
          </w:p>
        </w:tc>
        <w:tc>
          <w:tcPr>
            <w:tcW w:w="1645" w:type="dxa"/>
          </w:tcPr>
          <w:p w:rsidR="002468B0" w:rsidRPr="00A30839" w:rsidRDefault="002468B0" w:rsidP="00232AC9">
            <w:pPr>
              <w:ind w:left="-22"/>
              <w:jc w:val="center"/>
              <w:rPr>
                <w:rFonts w:ascii="Times New Roman" w:hAnsi="Times New Roman"/>
                <w:sz w:val="28"/>
                <w:szCs w:val="28"/>
                <w:lang w:val="en-US"/>
              </w:rPr>
            </w:pPr>
            <w:r w:rsidRPr="00A30839">
              <w:rPr>
                <w:rFonts w:ascii="Times New Roman" w:hAnsi="Times New Roman"/>
                <w:sz w:val="28"/>
                <w:szCs w:val="28"/>
                <w:lang w:val="en-US"/>
              </w:rPr>
              <w:t>T1</w:t>
            </w:r>
            <w:r w:rsidR="00A30839" w:rsidRPr="00A30839">
              <w:rPr>
                <w:rFonts w:ascii="Times New Roman" w:hAnsi="Times New Roman"/>
                <w:sz w:val="28"/>
                <w:szCs w:val="28"/>
                <w:lang w:val="en-US"/>
              </w:rPr>
              <w:t>b</w:t>
            </w:r>
          </w:p>
        </w:tc>
        <w:tc>
          <w:tcPr>
            <w:tcW w:w="1701" w:type="dxa"/>
          </w:tcPr>
          <w:p w:rsidR="002468B0" w:rsidRPr="00A30839" w:rsidRDefault="002468B0" w:rsidP="00232AC9">
            <w:pPr>
              <w:jc w:val="center"/>
              <w:rPr>
                <w:rFonts w:ascii="Times New Roman" w:hAnsi="Times New Roman"/>
                <w:sz w:val="28"/>
                <w:szCs w:val="28"/>
                <w:lang w:val="en-US"/>
              </w:rPr>
            </w:pPr>
            <w:r w:rsidRPr="00A30839">
              <w:rPr>
                <w:rFonts w:ascii="Times New Roman" w:hAnsi="Times New Roman"/>
                <w:sz w:val="28"/>
                <w:szCs w:val="28"/>
                <w:lang w:val="en-US"/>
              </w:rPr>
              <w:t>N0</w:t>
            </w:r>
          </w:p>
        </w:tc>
        <w:tc>
          <w:tcPr>
            <w:tcW w:w="1275" w:type="dxa"/>
          </w:tcPr>
          <w:p w:rsidR="002468B0" w:rsidRPr="00A30839" w:rsidRDefault="002468B0" w:rsidP="00232AC9">
            <w:pPr>
              <w:jc w:val="center"/>
              <w:rPr>
                <w:rFonts w:ascii="Times New Roman" w:hAnsi="Times New Roman"/>
                <w:sz w:val="28"/>
                <w:szCs w:val="28"/>
                <w:lang w:val="en-US"/>
              </w:rPr>
            </w:pPr>
            <w:r w:rsidRPr="00A30839">
              <w:rPr>
                <w:rFonts w:ascii="Times New Roman" w:hAnsi="Times New Roman"/>
                <w:sz w:val="28"/>
                <w:szCs w:val="28"/>
                <w:lang w:val="en-US"/>
              </w:rPr>
              <w:t>M0</w:t>
            </w:r>
          </w:p>
        </w:tc>
      </w:tr>
      <w:tr w:rsidR="002468B0" w:rsidRPr="00A30839" w:rsidTr="006309DE">
        <w:trPr>
          <w:cantSplit/>
          <w:jc w:val="center"/>
        </w:trPr>
        <w:tc>
          <w:tcPr>
            <w:tcW w:w="1660" w:type="dxa"/>
          </w:tcPr>
          <w:p w:rsidR="002468B0" w:rsidRPr="00A30839" w:rsidRDefault="002468B0" w:rsidP="00232AC9">
            <w:pPr>
              <w:pStyle w:val="5"/>
              <w:widowControl/>
              <w:rPr>
                <w:i w:val="0"/>
                <w:sz w:val="28"/>
                <w:szCs w:val="28"/>
                <w:lang w:val="uk-UA"/>
              </w:rPr>
            </w:pPr>
            <w:r w:rsidRPr="00A30839">
              <w:rPr>
                <w:i w:val="0"/>
                <w:sz w:val="28"/>
                <w:szCs w:val="28"/>
              </w:rPr>
              <w:t>Стад</w:t>
            </w:r>
            <w:r w:rsidRPr="00A30839">
              <w:rPr>
                <w:i w:val="0"/>
                <w:sz w:val="28"/>
                <w:szCs w:val="28"/>
                <w:lang w:val="uk-UA"/>
              </w:rPr>
              <w:t>і</w:t>
            </w:r>
            <w:r w:rsidRPr="00A30839">
              <w:rPr>
                <w:i w:val="0"/>
                <w:sz w:val="28"/>
                <w:szCs w:val="28"/>
              </w:rPr>
              <w:t xml:space="preserve">я </w:t>
            </w:r>
            <w:r w:rsidRPr="00A30839">
              <w:rPr>
                <w:i w:val="0"/>
                <w:sz w:val="28"/>
                <w:szCs w:val="28"/>
                <w:lang w:val="en-US"/>
              </w:rPr>
              <w:t>II</w:t>
            </w:r>
          </w:p>
        </w:tc>
        <w:tc>
          <w:tcPr>
            <w:tcW w:w="1645" w:type="dxa"/>
          </w:tcPr>
          <w:p w:rsidR="002468B0" w:rsidRPr="00A30839" w:rsidRDefault="002468B0" w:rsidP="00232AC9">
            <w:pPr>
              <w:ind w:left="-22"/>
              <w:jc w:val="center"/>
              <w:rPr>
                <w:rFonts w:ascii="Times New Roman" w:hAnsi="Times New Roman"/>
                <w:sz w:val="28"/>
                <w:szCs w:val="28"/>
                <w:lang w:val="uk-UA"/>
              </w:rPr>
            </w:pPr>
            <w:r w:rsidRPr="00A30839">
              <w:rPr>
                <w:rFonts w:ascii="Times New Roman" w:hAnsi="Times New Roman"/>
                <w:sz w:val="28"/>
                <w:szCs w:val="28"/>
                <w:lang w:val="uk-UA"/>
              </w:rPr>
              <w:t>Т2</w:t>
            </w:r>
          </w:p>
        </w:tc>
        <w:tc>
          <w:tcPr>
            <w:tcW w:w="1701" w:type="dxa"/>
          </w:tcPr>
          <w:p w:rsidR="002468B0" w:rsidRPr="00A30839" w:rsidRDefault="002468B0" w:rsidP="00232AC9">
            <w:pPr>
              <w:jc w:val="center"/>
              <w:rPr>
                <w:rFonts w:ascii="Times New Roman" w:hAnsi="Times New Roman"/>
                <w:sz w:val="28"/>
                <w:szCs w:val="28"/>
                <w:lang w:val="uk-UA"/>
              </w:rPr>
            </w:pPr>
            <w:r w:rsidRPr="00A30839">
              <w:rPr>
                <w:rFonts w:ascii="Times New Roman" w:hAnsi="Times New Roman"/>
                <w:sz w:val="28"/>
                <w:szCs w:val="28"/>
                <w:lang w:val="en-US"/>
              </w:rPr>
              <w:t>N</w:t>
            </w:r>
            <w:r w:rsidRPr="00A30839">
              <w:rPr>
                <w:rFonts w:ascii="Times New Roman" w:hAnsi="Times New Roman"/>
                <w:sz w:val="28"/>
                <w:szCs w:val="28"/>
                <w:lang w:val="uk-UA"/>
              </w:rPr>
              <w:t>0</w:t>
            </w:r>
          </w:p>
        </w:tc>
        <w:tc>
          <w:tcPr>
            <w:tcW w:w="1275" w:type="dxa"/>
          </w:tcPr>
          <w:p w:rsidR="002468B0" w:rsidRPr="00A30839" w:rsidRDefault="002468B0" w:rsidP="00232AC9">
            <w:pPr>
              <w:jc w:val="center"/>
              <w:rPr>
                <w:rFonts w:ascii="Times New Roman" w:hAnsi="Times New Roman"/>
                <w:sz w:val="28"/>
                <w:szCs w:val="28"/>
                <w:lang w:val="uk-UA"/>
              </w:rPr>
            </w:pPr>
            <w:r w:rsidRPr="00A30839">
              <w:rPr>
                <w:rFonts w:ascii="Times New Roman" w:hAnsi="Times New Roman"/>
                <w:sz w:val="28"/>
                <w:szCs w:val="28"/>
                <w:lang w:val="en-US"/>
              </w:rPr>
              <w:t>M</w:t>
            </w:r>
            <w:r w:rsidRPr="00A30839">
              <w:rPr>
                <w:rFonts w:ascii="Times New Roman" w:hAnsi="Times New Roman"/>
                <w:sz w:val="28"/>
                <w:szCs w:val="28"/>
                <w:lang w:val="uk-UA"/>
              </w:rPr>
              <w:t>0</w:t>
            </w:r>
          </w:p>
        </w:tc>
      </w:tr>
      <w:tr w:rsidR="002468B0" w:rsidRPr="00A30839" w:rsidTr="006309DE">
        <w:trPr>
          <w:cantSplit/>
          <w:jc w:val="center"/>
        </w:trPr>
        <w:tc>
          <w:tcPr>
            <w:tcW w:w="1660" w:type="dxa"/>
          </w:tcPr>
          <w:p w:rsidR="002468B0" w:rsidRPr="00A30839" w:rsidRDefault="002468B0" w:rsidP="00232AC9">
            <w:pPr>
              <w:pStyle w:val="5"/>
              <w:widowControl/>
              <w:rPr>
                <w:i w:val="0"/>
                <w:sz w:val="28"/>
                <w:szCs w:val="28"/>
                <w:lang w:val="uk-UA"/>
              </w:rPr>
            </w:pPr>
            <w:r w:rsidRPr="00A30839">
              <w:rPr>
                <w:i w:val="0"/>
                <w:sz w:val="28"/>
                <w:szCs w:val="28"/>
              </w:rPr>
              <w:t>Стад</w:t>
            </w:r>
            <w:r w:rsidRPr="00A30839">
              <w:rPr>
                <w:i w:val="0"/>
                <w:sz w:val="28"/>
                <w:szCs w:val="28"/>
                <w:lang w:val="uk-UA"/>
              </w:rPr>
              <w:t>і</w:t>
            </w:r>
            <w:r w:rsidRPr="00A30839">
              <w:rPr>
                <w:i w:val="0"/>
                <w:sz w:val="28"/>
                <w:szCs w:val="28"/>
              </w:rPr>
              <w:t>я</w:t>
            </w:r>
            <w:r w:rsidR="004C442D" w:rsidRPr="00A30839">
              <w:rPr>
                <w:i w:val="0"/>
                <w:sz w:val="28"/>
                <w:szCs w:val="28"/>
                <w:lang w:val="uk-UA"/>
              </w:rPr>
              <w:t xml:space="preserve"> </w:t>
            </w:r>
            <w:r w:rsidRPr="00A30839">
              <w:rPr>
                <w:i w:val="0"/>
                <w:sz w:val="28"/>
                <w:szCs w:val="28"/>
                <w:lang w:val="en-US"/>
              </w:rPr>
              <w:t>III</w:t>
            </w:r>
            <w:r w:rsidR="00A30839">
              <w:rPr>
                <w:i w:val="0"/>
                <w:sz w:val="28"/>
                <w:szCs w:val="28"/>
                <w:lang w:val="en-US"/>
              </w:rPr>
              <w:t>A</w:t>
            </w:r>
          </w:p>
        </w:tc>
        <w:tc>
          <w:tcPr>
            <w:tcW w:w="1645" w:type="dxa"/>
          </w:tcPr>
          <w:p w:rsidR="002468B0" w:rsidRPr="009979AE" w:rsidRDefault="002468B0" w:rsidP="00232AC9">
            <w:pPr>
              <w:ind w:left="-22"/>
              <w:jc w:val="center"/>
              <w:rPr>
                <w:rFonts w:ascii="Times New Roman" w:hAnsi="Times New Roman"/>
                <w:sz w:val="28"/>
                <w:szCs w:val="28"/>
                <w:lang w:val="en-US"/>
              </w:rPr>
            </w:pPr>
            <w:r w:rsidRPr="00A30839">
              <w:rPr>
                <w:rFonts w:ascii="Times New Roman" w:hAnsi="Times New Roman"/>
                <w:sz w:val="28"/>
                <w:szCs w:val="28"/>
              </w:rPr>
              <w:t>Т3</w:t>
            </w:r>
            <w:r w:rsidR="009979AE">
              <w:rPr>
                <w:rFonts w:ascii="Times New Roman" w:hAnsi="Times New Roman"/>
                <w:sz w:val="28"/>
                <w:szCs w:val="28"/>
                <w:lang w:val="en-US"/>
              </w:rPr>
              <w:t>a</w:t>
            </w:r>
          </w:p>
        </w:tc>
        <w:tc>
          <w:tcPr>
            <w:tcW w:w="1701" w:type="dxa"/>
          </w:tcPr>
          <w:p w:rsidR="002468B0" w:rsidRPr="00A30839" w:rsidRDefault="002468B0" w:rsidP="00232AC9">
            <w:pPr>
              <w:jc w:val="center"/>
              <w:rPr>
                <w:rFonts w:ascii="Times New Roman" w:hAnsi="Times New Roman"/>
                <w:sz w:val="28"/>
                <w:szCs w:val="28"/>
                <w:lang w:val="en-US"/>
              </w:rPr>
            </w:pPr>
            <w:r w:rsidRPr="00A30839">
              <w:rPr>
                <w:rFonts w:ascii="Times New Roman" w:hAnsi="Times New Roman"/>
                <w:sz w:val="28"/>
                <w:szCs w:val="28"/>
                <w:lang w:val="en-US"/>
              </w:rPr>
              <w:t>N0</w:t>
            </w:r>
          </w:p>
        </w:tc>
        <w:tc>
          <w:tcPr>
            <w:tcW w:w="1275" w:type="dxa"/>
          </w:tcPr>
          <w:p w:rsidR="002468B0" w:rsidRPr="00A30839" w:rsidRDefault="002468B0" w:rsidP="00232AC9">
            <w:pPr>
              <w:jc w:val="center"/>
              <w:rPr>
                <w:rFonts w:ascii="Times New Roman" w:hAnsi="Times New Roman"/>
                <w:sz w:val="28"/>
                <w:szCs w:val="28"/>
                <w:lang w:val="en-US"/>
              </w:rPr>
            </w:pPr>
            <w:r w:rsidRPr="00A30839">
              <w:rPr>
                <w:rFonts w:ascii="Times New Roman" w:hAnsi="Times New Roman"/>
                <w:sz w:val="28"/>
                <w:szCs w:val="28"/>
                <w:lang w:val="en-US"/>
              </w:rPr>
              <w:t>M0</w:t>
            </w:r>
          </w:p>
        </w:tc>
      </w:tr>
      <w:tr w:rsidR="002468B0" w:rsidRPr="00A30839" w:rsidTr="006309DE">
        <w:trPr>
          <w:cantSplit/>
          <w:jc w:val="center"/>
        </w:trPr>
        <w:tc>
          <w:tcPr>
            <w:tcW w:w="1660" w:type="dxa"/>
          </w:tcPr>
          <w:p w:rsidR="002468B0" w:rsidRPr="00A30839" w:rsidRDefault="002468B0" w:rsidP="00232AC9">
            <w:pPr>
              <w:rPr>
                <w:rFonts w:ascii="Times New Roman" w:hAnsi="Times New Roman"/>
                <w:sz w:val="28"/>
                <w:szCs w:val="28"/>
                <w:lang w:val="uk-UA"/>
              </w:rPr>
            </w:pPr>
            <w:r w:rsidRPr="00A30839">
              <w:rPr>
                <w:rFonts w:ascii="Times New Roman" w:hAnsi="Times New Roman"/>
                <w:sz w:val="28"/>
                <w:szCs w:val="28"/>
              </w:rPr>
              <w:t>Стад</w:t>
            </w:r>
            <w:r w:rsidRPr="00A30839">
              <w:rPr>
                <w:rFonts w:ascii="Times New Roman" w:hAnsi="Times New Roman"/>
                <w:sz w:val="28"/>
                <w:szCs w:val="28"/>
                <w:lang w:val="uk-UA"/>
              </w:rPr>
              <w:t>і</w:t>
            </w:r>
            <w:r w:rsidRPr="00A30839">
              <w:rPr>
                <w:rFonts w:ascii="Times New Roman" w:hAnsi="Times New Roman"/>
                <w:sz w:val="28"/>
                <w:szCs w:val="28"/>
              </w:rPr>
              <w:t>я</w:t>
            </w:r>
            <w:r w:rsidRPr="00A30839">
              <w:rPr>
                <w:rFonts w:ascii="Times New Roman" w:hAnsi="Times New Roman"/>
                <w:sz w:val="28"/>
                <w:szCs w:val="28"/>
                <w:lang w:val="en-US"/>
              </w:rPr>
              <w:t xml:space="preserve"> III</w:t>
            </w:r>
            <w:r w:rsidR="006309DE">
              <w:rPr>
                <w:rFonts w:ascii="Times New Roman" w:hAnsi="Times New Roman"/>
                <w:sz w:val="28"/>
                <w:szCs w:val="28"/>
                <w:lang w:val="en-US"/>
              </w:rPr>
              <w:t>B</w:t>
            </w:r>
          </w:p>
        </w:tc>
        <w:tc>
          <w:tcPr>
            <w:tcW w:w="1645" w:type="dxa"/>
          </w:tcPr>
          <w:p w:rsidR="002468B0" w:rsidRPr="00A30839" w:rsidRDefault="002468B0" w:rsidP="00232AC9">
            <w:pPr>
              <w:ind w:left="-22"/>
              <w:jc w:val="center"/>
              <w:rPr>
                <w:rFonts w:ascii="Times New Roman" w:hAnsi="Times New Roman"/>
                <w:sz w:val="28"/>
                <w:szCs w:val="28"/>
                <w:lang w:val="en-US"/>
              </w:rPr>
            </w:pPr>
            <w:r w:rsidRPr="00A30839">
              <w:rPr>
                <w:rFonts w:ascii="Times New Roman" w:hAnsi="Times New Roman"/>
                <w:sz w:val="28"/>
                <w:szCs w:val="28"/>
                <w:lang w:val="en-US"/>
              </w:rPr>
              <w:t>T3a</w:t>
            </w:r>
          </w:p>
        </w:tc>
        <w:tc>
          <w:tcPr>
            <w:tcW w:w="1701" w:type="dxa"/>
          </w:tcPr>
          <w:p w:rsidR="002468B0" w:rsidRPr="00A30839" w:rsidRDefault="002468B0" w:rsidP="00232AC9">
            <w:pPr>
              <w:jc w:val="center"/>
              <w:rPr>
                <w:rFonts w:ascii="Times New Roman" w:hAnsi="Times New Roman"/>
                <w:sz w:val="28"/>
                <w:szCs w:val="28"/>
                <w:lang w:val="en-US"/>
              </w:rPr>
            </w:pPr>
            <w:r w:rsidRPr="00A30839">
              <w:rPr>
                <w:rFonts w:ascii="Times New Roman" w:hAnsi="Times New Roman"/>
                <w:sz w:val="28"/>
                <w:szCs w:val="28"/>
                <w:lang w:val="en-US"/>
              </w:rPr>
              <w:t>N0</w:t>
            </w:r>
          </w:p>
        </w:tc>
        <w:tc>
          <w:tcPr>
            <w:tcW w:w="1275" w:type="dxa"/>
          </w:tcPr>
          <w:p w:rsidR="002468B0" w:rsidRPr="00A30839" w:rsidRDefault="002468B0" w:rsidP="00232AC9">
            <w:pPr>
              <w:jc w:val="center"/>
              <w:rPr>
                <w:rFonts w:ascii="Times New Roman" w:hAnsi="Times New Roman"/>
                <w:sz w:val="28"/>
                <w:szCs w:val="28"/>
                <w:lang w:val="en-US"/>
              </w:rPr>
            </w:pPr>
            <w:r w:rsidRPr="00A30839">
              <w:rPr>
                <w:rFonts w:ascii="Times New Roman" w:hAnsi="Times New Roman"/>
                <w:sz w:val="28"/>
                <w:szCs w:val="28"/>
                <w:lang w:val="en-US"/>
              </w:rPr>
              <w:t>M0</w:t>
            </w:r>
          </w:p>
        </w:tc>
      </w:tr>
      <w:tr w:rsidR="006309DE" w:rsidRPr="00A30839" w:rsidTr="006309DE">
        <w:trPr>
          <w:cantSplit/>
          <w:trHeight w:val="388"/>
          <w:jc w:val="center"/>
        </w:trPr>
        <w:tc>
          <w:tcPr>
            <w:tcW w:w="1660" w:type="dxa"/>
          </w:tcPr>
          <w:p w:rsidR="006309DE" w:rsidRPr="00A30839" w:rsidRDefault="006309DE" w:rsidP="00232AC9">
            <w:pPr>
              <w:rPr>
                <w:rFonts w:ascii="Times New Roman" w:hAnsi="Times New Roman"/>
                <w:sz w:val="28"/>
                <w:szCs w:val="28"/>
                <w:lang w:val="uk-UA"/>
              </w:rPr>
            </w:pPr>
            <w:r w:rsidRPr="00A30839">
              <w:rPr>
                <w:rFonts w:ascii="Times New Roman" w:hAnsi="Times New Roman"/>
                <w:sz w:val="28"/>
                <w:szCs w:val="28"/>
              </w:rPr>
              <w:t>Стад</w:t>
            </w:r>
            <w:r w:rsidRPr="00A30839">
              <w:rPr>
                <w:rFonts w:ascii="Times New Roman" w:hAnsi="Times New Roman"/>
                <w:sz w:val="28"/>
                <w:szCs w:val="28"/>
                <w:lang w:val="uk-UA"/>
              </w:rPr>
              <w:t>і</w:t>
            </w:r>
            <w:r w:rsidRPr="00A30839">
              <w:rPr>
                <w:rFonts w:ascii="Times New Roman" w:hAnsi="Times New Roman"/>
                <w:sz w:val="28"/>
                <w:szCs w:val="28"/>
              </w:rPr>
              <w:t>я</w:t>
            </w:r>
            <w:r w:rsidRPr="00A30839">
              <w:rPr>
                <w:rFonts w:ascii="Times New Roman" w:hAnsi="Times New Roman"/>
                <w:sz w:val="28"/>
                <w:szCs w:val="28"/>
                <w:lang w:val="en-US"/>
              </w:rPr>
              <w:t xml:space="preserve"> III</w:t>
            </w:r>
          </w:p>
        </w:tc>
        <w:tc>
          <w:tcPr>
            <w:tcW w:w="1645" w:type="dxa"/>
          </w:tcPr>
          <w:p w:rsidR="006309DE" w:rsidRPr="00A30839" w:rsidRDefault="006309DE" w:rsidP="00232AC9">
            <w:pPr>
              <w:ind w:left="-22"/>
              <w:jc w:val="center"/>
              <w:rPr>
                <w:rFonts w:ascii="Times New Roman" w:hAnsi="Times New Roman"/>
                <w:sz w:val="28"/>
                <w:szCs w:val="28"/>
                <w:lang w:val="uk-UA"/>
              </w:rPr>
            </w:pPr>
            <w:r>
              <w:rPr>
                <w:rFonts w:ascii="Times New Roman" w:hAnsi="Times New Roman"/>
                <w:sz w:val="28"/>
                <w:szCs w:val="28"/>
                <w:lang w:val="en-US"/>
              </w:rPr>
              <w:t>T1, T2, T3</w:t>
            </w:r>
          </w:p>
        </w:tc>
        <w:tc>
          <w:tcPr>
            <w:tcW w:w="1701" w:type="dxa"/>
          </w:tcPr>
          <w:p w:rsidR="006309DE" w:rsidRPr="006309DE" w:rsidRDefault="006309DE" w:rsidP="006309DE">
            <w:pPr>
              <w:jc w:val="center"/>
              <w:rPr>
                <w:rFonts w:ascii="Times New Roman" w:hAnsi="Times New Roman"/>
                <w:sz w:val="28"/>
                <w:szCs w:val="28"/>
                <w:lang w:val="en-US"/>
              </w:rPr>
            </w:pPr>
            <w:r w:rsidRPr="00A30839">
              <w:rPr>
                <w:rFonts w:ascii="Times New Roman" w:hAnsi="Times New Roman"/>
                <w:sz w:val="28"/>
                <w:szCs w:val="28"/>
                <w:lang w:val="en-US"/>
              </w:rPr>
              <w:t>N</w:t>
            </w:r>
            <w:r w:rsidRPr="00A30839">
              <w:rPr>
                <w:rFonts w:ascii="Times New Roman" w:hAnsi="Times New Roman"/>
                <w:sz w:val="28"/>
                <w:szCs w:val="28"/>
                <w:lang w:val="uk-UA"/>
              </w:rPr>
              <w:t>1</w:t>
            </w:r>
            <w:r>
              <w:rPr>
                <w:rFonts w:ascii="Times New Roman" w:hAnsi="Times New Roman"/>
                <w:sz w:val="28"/>
                <w:szCs w:val="28"/>
                <w:lang w:val="en-US"/>
              </w:rPr>
              <w:t xml:space="preserve">, </w:t>
            </w:r>
            <w:r w:rsidRPr="00A30839">
              <w:rPr>
                <w:rFonts w:ascii="Times New Roman" w:hAnsi="Times New Roman"/>
                <w:sz w:val="28"/>
                <w:szCs w:val="28"/>
                <w:lang w:val="en-US"/>
              </w:rPr>
              <w:t>N</w:t>
            </w:r>
            <w:r>
              <w:rPr>
                <w:rFonts w:ascii="Times New Roman" w:hAnsi="Times New Roman"/>
                <w:sz w:val="28"/>
                <w:szCs w:val="28"/>
                <w:lang w:val="en-US"/>
              </w:rPr>
              <w:t>2</w:t>
            </w:r>
          </w:p>
        </w:tc>
        <w:tc>
          <w:tcPr>
            <w:tcW w:w="1275" w:type="dxa"/>
          </w:tcPr>
          <w:p w:rsidR="006309DE" w:rsidRPr="00A30839" w:rsidRDefault="006309DE" w:rsidP="006309DE">
            <w:pPr>
              <w:jc w:val="center"/>
              <w:rPr>
                <w:rFonts w:ascii="Times New Roman" w:hAnsi="Times New Roman"/>
                <w:sz w:val="28"/>
                <w:szCs w:val="28"/>
                <w:lang w:val="uk-UA"/>
              </w:rPr>
            </w:pPr>
            <w:r w:rsidRPr="00A30839">
              <w:rPr>
                <w:rFonts w:ascii="Times New Roman" w:hAnsi="Times New Roman"/>
                <w:sz w:val="28"/>
                <w:szCs w:val="28"/>
                <w:lang w:val="en-US"/>
              </w:rPr>
              <w:t>M</w:t>
            </w:r>
            <w:r w:rsidRPr="00A30839">
              <w:rPr>
                <w:rFonts w:ascii="Times New Roman" w:hAnsi="Times New Roman"/>
                <w:sz w:val="28"/>
                <w:szCs w:val="28"/>
                <w:lang w:val="uk-UA"/>
              </w:rPr>
              <w:t>0</w:t>
            </w:r>
          </w:p>
        </w:tc>
      </w:tr>
      <w:tr w:rsidR="006309DE" w:rsidRPr="00A30839" w:rsidTr="006309DE">
        <w:trPr>
          <w:cantSplit/>
          <w:trHeight w:val="793"/>
          <w:jc w:val="center"/>
        </w:trPr>
        <w:tc>
          <w:tcPr>
            <w:tcW w:w="1660" w:type="dxa"/>
          </w:tcPr>
          <w:p w:rsidR="006309DE" w:rsidRPr="00A30839" w:rsidRDefault="006309DE" w:rsidP="00232AC9">
            <w:pPr>
              <w:rPr>
                <w:rFonts w:ascii="Times New Roman" w:hAnsi="Times New Roman"/>
                <w:sz w:val="28"/>
                <w:szCs w:val="28"/>
              </w:rPr>
            </w:pPr>
            <w:r w:rsidRPr="00A30839">
              <w:rPr>
                <w:rFonts w:ascii="Times New Roman" w:hAnsi="Times New Roman"/>
                <w:sz w:val="28"/>
                <w:szCs w:val="28"/>
              </w:rPr>
              <w:t>Стад</w:t>
            </w:r>
            <w:r w:rsidRPr="00A30839">
              <w:rPr>
                <w:rFonts w:ascii="Times New Roman" w:hAnsi="Times New Roman"/>
                <w:sz w:val="28"/>
                <w:szCs w:val="28"/>
                <w:lang w:val="uk-UA"/>
              </w:rPr>
              <w:t>і</w:t>
            </w:r>
            <w:r w:rsidRPr="00A30839">
              <w:rPr>
                <w:rFonts w:ascii="Times New Roman" w:hAnsi="Times New Roman"/>
                <w:sz w:val="28"/>
                <w:szCs w:val="28"/>
              </w:rPr>
              <w:t>я</w:t>
            </w:r>
            <w:r w:rsidRPr="00A30839">
              <w:rPr>
                <w:rFonts w:ascii="Times New Roman" w:hAnsi="Times New Roman"/>
                <w:sz w:val="28"/>
                <w:szCs w:val="28"/>
                <w:lang w:val="en-US"/>
              </w:rPr>
              <w:t xml:space="preserve"> III</w:t>
            </w:r>
            <w:r>
              <w:rPr>
                <w:rFonts w:ascii="Times New Roman" w:hAnsi="Times New Roman"/>
                <w:sz w:val="28"/>
                <w:szCs w:val="28"/>
                <w:lang w:val="en-US"/>
              </w:rPr>
              <w:t>C1</w:t>
            </w:r>
          </w:p>
        </w:tc>
        <w:tc>
          <w:tcPr>
            <w:tcW w:w="1645" w:type="dxa"/>
          </w:tcPr>
          <w:p w:rsidR="006309DE" w:rsidRDefault="006309DE" w:rsidP="00232AC9">
            <w:pPr>
              <w:ind w:left="-22"/>
              <w:jc w:val="center"/>
              <w:rPr>
                <w:rFonts w:ascii="Times New Roman" w:hAnsi="Times New Roman"/>
                <w:sz w:val="28"/>
                <w:szCs w:val="28"/>
                <w:lang w:val="en-US"/>
              </w:rPr>
            </w:pPr>
            <w:r>
              <w:rPr>
                <w:rFonts w:ascii="Times New Roman" w:hAnsi="Times New Roman"/>
                <w:sz w:val="28"/>
                <w:szCs w:val="28"/>
                <w:lang w:val="en-US"/>
              </w:rPr>
              <w:t>T1, T2, T3</w:t>
            </w:r>
          </w:p>
        </w:tc>
        <w:tc>
          <w:tcPr>
            <w:tcW w:w="1701" w:type="dxa"/>
          </w:tcPr>
          <w:p w:rsidR="006309DE" w:rsidRPr="00A30839" w:rsidRDefault="006309DE" w:rsidP="006309DE">
            <w:pPr>
              <w:jc w:val="center"/>
              <w:rPr>
                <w:rFonts w:ascii="Times New Roman" w:hAnsi="Times New Roman"/>
                <w:sz w:val="28"/>
                <w:szCs w:val="28"/>
                <w:lang w:val="en-US"/>
              </w:rPr>
            </w:pPr>
            <w:r>
              <w:rPr>
                <w:rFonts w:ascii="Times New Roman" w:hAnsi="Times New Roman"/>
                <w:sz w:val="28"/>
                <w:szCs w:val="28"/>
                <w:lang w:val="en-US"/>
              </w:rPr>
              <w:t>N1</w:t>
            </w:r>
          </w:p>
        </w:tc>
        <w:tc>
          <w:tcPr>
            <w:tcW w:w="1275" w:type="dxa"/>
          </w:tcPr>
          <w:p w:rsidR="006309DE" w:rsidRPr="00A30839" w:rsidRDefault="006309DE" w:rsidP="00232AC9">
            <w:pPr>
              <w:jc w:val="center"/>
              <w:rPr>
                <w:rFonts w:ascii="Times New Roman" w:hAnsi="Times New Roman"/>
                <w:sz w:val="28"/>
                <w:szCs w:val="28"/>
                <w:lang w:val="en-US"/>
              </w:rPr>
            </w:pPr>
            <w:r>
              <w:rPr>
                <w:rFonts w:ascii="Times New Roman" w:hAnsi="Times New Roman"/>
                <w:sz w:val="28"/>
                <w:szCs w:val="28"/>
                <w:lang w:val="en-US"/>
              </w:rPr>
              <w:t>M0</w:t>
            </w:r>
          </w:p>
        </w:tc>
      </w:tr>
      <w:tr w:rsidR="006309DE" w:rsidRPr="00A30839" w:rsidTr="006309DE">
        <w:trPr>
          <w:cantSplit/>
          <w:trHeight w:val="793"/>
          <w:jc w:val="center"/>
        </w:trPr>
        <w:tc>
          <w:tcPr>
            <w:tcW w:w="1660" w:type="dxa"/>
          </w:tcPr>
          <w:p w:rsidR="006309DE" w:rsidRPr="00A30839" w:rsidRDefault="006309DE" w:rsidP="00232AC9">
            <w:pPr>
              <w:rPr>
                <w:rFonts w:ascii="Times New Roman" w:hAnsi="Times New Roman"/>
                <w:sz w:val="28"/>
                <w:szCs w:val="28"/>
              </w:rPr>
            </w:pPr>
            <w:r w:rsidRPr="00A30839">
              <w:rPr>
                <w:rFonts w:ascii="Times New Roman" w:hAnsi="Times New Roman"/>
                <w:sz w:val="28"/>
                <w:szCs w:val="28"/>
              </w:rPr>
              <w:t>Стад</w:t>
            </w:r>
            <w:r w:rsidRPr="00A30839">
              <w:rPr>
                <w:rFonts w:ascii="Times New Roman" w:hAnsi="Times New Roman"/>
                <w:sz w:val="28"/>
                <w:szCs w:val="28"/>
                <w:lang w:val="uk-UA"/>
              </w:rPr>
              <w:t>і</w:t>
            </w:r>
            <w:r w:rsidRPr="00A30839">
              <w:rPr>
                <w:rFonts w:ascii="Times New Roman" w:hAnsi="Times New Roman"/>
                <w:sz w:val="28"/>
                <w:szCs w:val="28"/>
              </w:rPr>
              <w:t>я</w:t>
            </w:r>
            <w:r w:rsidRPr="00A30839">
              <w:rPr>
                <w:rFonts w:ascii="Times New Roman" w:hAnsi="Times New Roman"/>
                <w:sz w:val="28"/>
                <w:szCs w:val="28"/>
                <w:lang w:val="en-US"/>
              </w:rPr>
              <w:t xml:space="preserve"> III</w:t>
            </w:r>
            <w:r>
              <w:rPr>
                <w:rFonts w:ascii="Times New Roman" w:hAnsi="Times New Roman"/>
                <w:sz w:val="28"/>
                <w:szCs w:val="28"/>
                <w:lang w:val="en-US"/>
              </w:rPr>
              <w:t>C2</w:t>
            </w:r>
          </w:p>
        </w:tc>
        <w:tc>
          <w:tcPr>
            <w:tcW w:w="1645" w:type="dxa"/>
          </w:tcPr>
          <w:p w:rsidR="006309DE" w:rsidRDefault="006309DE" w:rsidP="00232AC9">
            <w:pPr>
              <w:ind w:left="-22"/>
              <w:jc w:val="center"/>
              <w:rPr>
                <w:rFonts w:ascii="Times New Roman" w:hAnsi="Times New Roman"/>
                <w:sz w:val="28"/>
                <w:szCs w:val="28"/>
                <w:lang w:val="en-US"/>
              </w:rPr>
            </w:pPr>
            <w:r>
              <w:rPr>
                <w:rFonts w:ascii="Times New Roman" w:hAnsi="Times New Roman"/>
                <w:sz w:val="28"/>
                <w:szCs w:val="28"/>
                <w:lang w:val="en-US"/>
              </w:rPr>
              <w:t>T1, T2, T3</w:t>
            </w:r>
          </w:p>
        </w:tc>
        <w:tc>
          <w:tcPr>
            <w:tcW w:w="1701" w:type="dxa"/>
          </w:tcPr>
          <w:p w:rsidR="006309DE" w:rsidRDefault="006309DE" w:rsidP="006309DE">
            <w:pPr>
              <w:jc w:val="center"/>
              <w:rPr>
                <w:rFonts w:ascii="Times New Roman" w:hAnsi="Times New Roman"/>
                <w:sz w:val="28"/>
                <w:szCs w:val="28"/>
                <w:lang w:val="en-US"/>
              </w:rPr>
            </w:pPr>
            <w:r>
              <w:rPr>
                <w:rFonts w:ascii="Times New Roman" w:hAnsi="Times New Roman"/>
                <w:sz w:val="28"/>
                <w:szCs w:val="28"/>
                <w:lang w:val="en-US"/>
              </w:rPr>
              <w:t>N2</w:t>
            </w:r>
          </w:p>
        </w:tc>
        <w:tc>
          <w:tcPr>
            <w:tcW w:w="1275" w:type="dxa"/>
          </w:tcPr>
          <w:p w:rsidR="006309DE" w:rsidRDefault="006309DE" w:rsidP="00232AC9">
            <w:pPr>
              <w:jc w:val="center"/>
              <w:rPr>
                <w:rFonts w:ascii="Times New Roman" w:hAnsi="Times New Roman"/>
                <w:sz w:val="28"/>
                <w:szCs w:val="28"/>
                <w:lang w:val="en-US"/>
              </w:rPr>
            </w:pPr>
            <w:r>
              <w:rPr>
                <w:rFonts w:ascii="Times New Roman" w:hAnsi="Times New Roman"/>
                <w:sz w:val="28"/>
                <w:szCs w:val="28"/>
                <w:lang w:val="en-US"/>
              </w:rPr>
              <w:t>M0</w:t>
            </w:r>
          </w:p>
        </w:tc>
      </w:tr>
      <w:tr w:rsidR="002468B0" w:rsidRPr="00A30839" w:rsidTr="006309DE">
        <w:trPr>
          <w:cantSplit/>
          <w:jc w:val="center"/>
        </w:trPr>
        <w:tc>
          <w:tcPr>
            <w:tcW w:w="1660" w:type="dxa"/>
          </w:tcPr>
          <w:p w:rsidR="002468B0" w:rsidRPr="00A30839" w:rsidRDefault="002468B0" w:rsidP="00232AC9">
            <w:pPr>
              <w:rPr>
                <w:rFonts w:ascii="Times New Roman" w:hAnsi="Times New Roman"/>
                <w:sz w:val="28"/>
                <w:szCs w:val="28"/>
                <w:lang w:val="uk-UA"/>
              </w:rPr>
            </w:pPr>
            <w:r w:rsidRPr="00A30839">
              <w:rPr>
                <w:rFonts w:ascii="Times New Roman" w:hAnsi="Times New Roman"/>
                <w:sz w:val="28"/>
                <w:szCs w:val="28"/>
              </w:rPr>
              <w:t>Стад</w:t>
            </w:r>
            <w:r w:rsidRPr="00A30839">
              <w:rPr>
                <w:rFonts w:ascii="Times New Roman" w:hAnsi="Times New Roman"/>
                <w:sz w:val="28"/>
                <w:szCs w:val="28"/>
                <w:lang w:val="uk-UA"/>
              </w:rPr>
              <w:t>і</w:t>
            </w:r>
            <w:r w:rsidRPr="00A30839">
              <w:rPr>
                <w:rFonts w:ascii="Times New Roman" w:hAnsi="Times New Roman"/>
                <w:sz w:val="28"/>
                <w:szCs w:val="28"/>
              </w:rPr>
              <w:t xml:space="preserve">я </w:t>
            </w:r>
            <w:r w:rsidRPr="00A30839">
              <w:rPr>
                <w:rFonts w:ascii="Times New Roman" w:hAnsi="Times New Roman"/>
                <w:sz w:val="28"/>
                <w:szCs w:val="28"/>
                <w:lang w:val="en-US"/>
              </w:rPr>
              <w:t>IVA</w:t>
            </w:r>
          </w:p>
        </w:tc>
        <w:tc>
          <w:tcPr>
            <w:tcW w:w="1645" w:type="dxa"/>
          </w:tcPr>
          <w:p w:rsidR="002468B0" w:rsidRPr="00A30839" w:rsidRDefault="002468B0" w:rsidP="00232AC9">
            <w:pPr>
              <w:ind w:left="-22"/>
              <w:jc w:val="center"/>
              <w:rPr>
                <w:rFonts w:ascii="Times New Roman" w:hAnsi="Times New Roman"/>
                <w:sz w:val="28"/>
                <w:szCs w:val="28"/>
              </w:rPr>
            </w:pPr>
            <w:r w:rsidRPr="00A30839">
              <w:rPr>
                <w:rFonts w:ascii="Times New Roman" w:hAnsi="Times New Roman"/>
                <w:sz w:val="28"/>
                <w:szCs w:val="28"/>
                <w:lang w:val="en-US"/>
              </w:rPr>
              <w:t>T</w:t>
            </w:r>
            <w:r w:rsidRPr="00A30839">
              <w:rPr>
                <w:rFonts w:ascii="Times New Roman" w:hAnsi="Times New Roman"/>
                <w:sz w:val="28"/>
                <w:szCs w:val="28"/>
              </w:rPr>
              <w:t>4</w:t>
            </w:r>
          </w:p>
        </w:tc>
        <w:tc>
          <w:tcPr>
            <w:tcW w:w="1701" w:type="dxa"/>
          </w:tcPr>
          <w:p w:rsidR="002468B0" w:rsidRPr="00A30839" w:rsidRDefault="002468B0" w:rsidP="00232AC9">
            <w:pPr>
              <w:jc w:val="center"/>
              <w:rPr>
                <w:rFonts w:ascii="Times New Roman" w:hAnsi="Times New Roman"/>
                <w:sz w:val="28"/>
                <w:szCs w:val="28"/>
              </w:rPr>
            </w:pPr>
            <w:r w:rsidRPr="00A30839">
              <w:rPr>
                <w:rFonts w:ascii="Times New Roman" w:hAnsi="Times New Roman"/>
                <w:sz w:val="28"/>
                <w:szCs w:val="28"/>
                <w:lang w:val="uk-UA"/>
              </w:rPr>
              <w:t xml:space="preserve">Будь-яке </w:t>
            </w:r>
            <w:r w:rsidRPr="00A30839">
              <w:rPr>
                <w:rFonts w:ascii="Times New Roman" w:hAnsi="Times New Roman"/>
                <w:sz w:val="28"/>
                <w:szCs w:val="28"/>
                <w:lang w:val="en-US"/>
              </w:rPr>
              <w:t>N</w:t>
            </w:r>
          </w:p>
        </w:tc>
        <w:tc>
          <w:tcPr>
            <w:tcW w:w="1275" w:type="dxa"/>
          </w:tcPr>
          <w:p w:rsidR="002468B0" w:rsidRPr="00A30839" w:rsidRDefault="002468B0" w:rsidP="00232AC9">
            <w:pPr>
              <w:jc w:val="center"/>
              <w:rPr>
                <w:rFonts w:ascii="Times New Roman" w:hAnsi="Times New Roman"/>
                <w:sz w:val="28"/>
                <w:szCs w:val="28"/>
              </w:rPr>
            </w:pPr>
            <w:r w:rsidRPr="00A30839">
              <w:rPr>
                <w:rFonts w:ascii="Times New Roman" w:hAnsi="Times New Roman"/>
                <w:sz w:val="28"/>
                <w:szCs w:val="28"/>
                <w:lang w:val="en-US"/>
              </w:rPr>
              <w:t>M</w:t>
            </w:r>
            <w:r w:rsidRPr="00A30839">
              <w:rPr>
                <w:rFonts w:ascii="Times New Roman" w:hAnsi="Times New Roman"/>
                <w:sz w:val="28"/>
                <w:szCs w:val="28"/>
              </w:rPr>
              <w:t>0</w:t>
            </w:r>
          </w:p>
        </w:tc>
      </w:tr>
      <w:tr w:rsidR="002468B0" w:rsidRPr="00A30839" w:rsidTr="006309DE">
        <w:trPr>
          <w:cantSplit/>
          <w:jc w:val="center"/>
        </w:trPr>
        <w:tc>
          <w:tcPr>
            <w:tcW w:w="1660" w:type="dxa"/>
          </w:tcPr>
          <w:p w:rsidR="002468B0" w:rsidRPr="00A30839" w:rsidRDefault="002468B0" w:rsidP="00232AC9">
            <w:pPr>
              <w:rPr>
                <w:rFonts w:ascii="Times New Roman" w:hAnsi="Times New Roman"/>
                <w:sz w:val="28"/>
                <w:szCs w:val="28"/>
              </w:rPr>
            </w:pPr>
            <w:r w:rsidRPr="00A30839">
              <w:rPr>
                <w:rFonts w:ascii="Times New Roman" w:hAnsi="Times New Roman"/>
                <w:sz w:val="28"/>
                <w:szCs w:val="28"/>
              </w:rPr>
              <w:t>Стад</w:t>
            </w:r>
            <w:r w:rsidRPr="00A30839">
              <w:rPr>
                <w:rFonts w:ascii="Times New Roman" w:hAnsi="Times New Roman"/>
                <w:sz w:val="28"/>
                <w:szCs w:val="28"/>
                <w:lang w:val="uk-UA"/>
              </w:rPr>
              <w:t>і</w:t>
            </w:r>
            <w:r w:rsidRPr="00A30839">
              <w:rPr>
                <w:rFonts w:ascii="Times New Roman" w:hAnsi="Times New Roman"/>
                <w:sz w:val="28"/>
                <w:szCs w:val="28"/>
              </w:rPr>
              <w:t xml:space="preserve">я </w:t>
            </w:r>
            <w:r w:rsidRPr="00A30839">
              <w:rPr>
                <w:rFonts w:ascii="Times New Roman" w:hAnsi="Times New Roman"/>
                <w:sz w:val="28"/>
                <w:szCs w:val="28"/>
                <w:lang w:val="en-US"/>
              </w:rPr>
              <w:t>IVB</w:t>
            </w:r>
          </w:p>
        </w:tc>
        <w:tc>
          <w:tcPr>
            <w:tcW w:w="1645" w:type="dxa"/>
          </w:tcPr>
          <w:p w:rsidR="002468B0" w:rsidRPr="00A30839" w:rsidRDefault="002468B0" w:rsidP="00232AC9">
            <w:pPr>
              <w:jc w:val="center"/>
              <w:rPr>
                <w:rFonts w:ascii="Times New Roman" w:hAnsi="Times New Roman"/>
                <w:sz w:val="28"/>
                <w:szCs w:val="28"/>
              </w:rPr>
            </w:pPr>
            <w:r w:rsidRPr="00A30839">
              <w:rPr>
                <w:rFonts w:ascii="Times New Roman" w:hAnsi="Times New Roman"/>
                <w:sz w:val="28"/>
                <w:szCs w:val="28"/>
                <w:lang w:val="uk-UA"/>
              </w:rPr>
              <w:t xml:space="preserve">Будь-яке </w:t>
            </w:r>
            <w:r w:rsidRPr="00A30839">
              <w:rPr>
                <w:rFonts w:ascii="Times New Roman" w:hAnsi="Times New Roman"/>
                <w:sz w:val="28"/>
                <w:szCs w:val="28"/>
                <w:lang w:val="en-US"/>
              </w:rPr>
              <w:t>T</w:t>
            </w:r>
          </w:p>
        </w:tc>
        <w:tc>
          <w:tcPr>
            <w:tcW w:w="1701" w:type="dxa"/>
          </w:tcPr>
          <w:p w:rsidR="002468B0" w:rsidRPr="00A30839" w:rsidRDefault="002468B0" w:rsidP="00232AC9">
            <w:pPr>
              <w:jc w:val="center"/>
              <w:rPr>
                <w:rFonts w:ascii="Times New Roman" w:hAnsi="Times New Roman"/>
                <w:sz w:val="28"/>
                <w:szCs w:val="28"/>
                <w:lang w:val="uk-UA"/>
              </w:rPr>
            </w:pPr>
            <w:r w:rsidRPr="00A30839">
              <w:rPr>
                <w:rFonts w:ascii="Times New Roman" w:hAnsi="Times New Roman"/>
                <w:sz w:val="28"/>
                <w:szCs w:val="28"/>
                <w:lang w:val="uk-UA"/>
              </w:rPr>
              <w:t xml:space="preserve">Будь-яке </w:t>
            </w:r>
            <w:r w:rsidRPr="00A30839">
              <w:rPr>
                <w:rFonts w:ascii="Times New Roman" w:hAnsi="Times New Roman"/>
                <w:sz w:val="28"/>
                <w:szCs w:val="28"/>
                <w:lang w:val="en-US"/>
              </w:rPr>
              <w:t>N</w:t>
            </w:r>
          </w:p>
        </w:tc>
        <w:tc>
          <w:tcPr>
            <w:tcW w:w="1275" w:type="dxa"/>
          </w:tcPr>
          <w:p w:rsidR="002468B0" w:rsidRPr="00A30839" w:rsidRDefault="002468B0" w:rsidP="00232AC9">
            <w:pPr>
              <w:jc w:val="center"/>
              <w:rPr>
                <w:rFonts w:ascii="Times New Roman" w:hAnsi="Times New Roman"/>
                <w:sz w:val="28"/>
                <w:szCs w:val="28"/>
              </w:rPr>
            </w:pPr>
            <w:r w:rsidRPr="00A30839">
              <w:rPr>
                <w:rFonts w:ascii="Times New Roman" w:hAnsi="Times New Roman"/>
                <w:sz w:val="28"/>
                <w:szCs w:val="28"/>
                <w:lang w:val="en-US"/>
              </w:rPr>
              <w:t>M</w:t>
            </w:r>
            <w:r w:rsidRPr="00A30839">
              <w:rPr>
                <w:rFonts w:ascii="Times New Roman" w:hAnsi="Times New Roman"/>
                <w:sz w:val="28"/>
                <w:szCs w:val="28"/>
              </w:rPr>
              <w:t>1</w:t>
            </w:r>
          </w:p>
        </w:tc>
      </w:tr>
    </w:tbl>
    <w:p w:rsidR="00BA64D0" w:rsidRPr="00EC35AC" w:rsidRDefault="00BA64D0" w:rsidP="00EC35AC">
      <w:pPr>
        <w:rPr>
          <w:rFonts w:ascii="Times New Roman" w:hAnsi="Times New Roman"/>
          <w:sz w:val="28"/>
          <w:szCs w:val="28"/>
        </w:rPr>
      </w:pPr>
    </w:p>
    <w:p w:rsidR="00053A10" w:rsidRDefault="00053A10" w:rsidP="00EF4FA9">
      <w:pPr>
        <w:ind w:firstLine="709"/>
        <w:jc w:val="center"/>
        <w:rPr>
          <w:rFonts w:ascii="Times New Roman" w:hAnsi="Times New Roman"/>
          <w:sz w:val="28"/>
          <w:szCs w:val="28"/>
          <w:lang w:val="uk-UA"/>
        </w:rPr>
      </w:pPr>
    </w:p>
    <w:p w:rsidR="002468B0" w:rsidRPr="00EC35AC" w:rsidRDefault="002468B0" w:rsidP="00EF4FA9">
      <w:pPr>
        <w:ind w:firstLine="709"/>
        <w:jc w:val="center"/>
        <w:rPr>
          <w:rFonts w:ascii="Times New Roman" w:hAnsi="Times New Roman"/>
          <w:sz w:val="28"/>
          <w:szCs w:val="28"/>
        </w:rPr>
      </w:pPr>
      <w:r w:rsidRPr="00EC35AC">
        <w:rPr>
          <w:rFonts w:ascii="Times New Roman" w:hAnsi="Times New Roman"/>
          <w:sz w:val="28"/>
          <w:szCs w:val="28"/>
          <w:lang w:val="uk-UA"/>
        </w:rPr>
        <w:t>К</w:t>
      </w:r>
      <w:r w:rsidRPr="00EC35AC">
        <w:rPr>
          <w:rFonts w:ascii="Times New Roman" w:hAnsi="Times New Roman"/>
          <w:sz w:val="28"/>
          <w:szCs w:val="28"/>
        </w:rPr>
        <w:t>лініка РЕ</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xml:space="preserve">Основні симптоми РЕ </w:t>
      </w:r>
      <w:r w:rsidRPr="00EC35AC">
        <w:rPr>
          <w:rFonts w:ascii="Times New Roman" w:hAnsi="Times New Roman"/>
          <w:sz w:val="28"/>
          <w:szCs w:val="28"/>
          <w:lang w:val="uk-UA"/>
        </w:rPr>
        <w:t>-</w:t>
      </w:r>
      <w:r w:rsidRPr="00EC35AC">
        <w:rPr>
          <w:rFonts w:ascii="Times New Roman" w:hAnsi="Times New Roman"/>
          <w:sz w:val="28"/>
          <w:szCs w:val="28"/>
        </w:rPr>
        <w:t xml:space="preserve"> це маткові кровотечі і білі серозного або сукровичного характеру, які відзначаються у 95</w:t>
      </w:r>
      <w:r w:rsidRPr="00EC35AC">
        <w:rPr>
          <w:rFonts w:ascii="Times New Roman" w:hAnsi="Times New Roman"/>
          <w:sz w:val="28"/>
          <w:szCs w:val="28"/>
          <w:lang w:val="uk-UA"/>
        </w:rPr>
        <w:t>-</w:t>
      </w:r>
      <w:r w:rsidRPr="00EC35AC">
        <w:rPr>
          <w:rFonts w:ascii="Times New Roman" w:hAnsi="Times New Roman"/>
          <w:sz w:val="28"/>
          <w:szCs w:val="28"/>
        </w:rPr>
        <w:t>98% хворих. У менстру</w:t>
      </w:r>
      <w:r w:rsidRPr="00EC35AC">
        <w:rPr>
          <w:rFonts w:ascii="Times New Roman" w:hAnsi="Times New Roman"/>
          <w:sz w:val="28"/>
          <w:szCs w:val="28"/>
          <w:lang w:val="uk-UA"/>
        </w:rPr>
        <w:t>ююч</w:t>
      </w:r>
      <w:r w:rsidRPr="00EC35AC">
        <w:rPr>
          <w:rFonts w:ascii="Times New Roman" w:hAnsi="Times New Roman"/>
          <w:sz w:val="28"/>
          <w:szCs w:val="28"/>
        </w:rPr>
        <w:t>их хворих мають місце дисфункціональні маткові кровотечі, нерегулярний менструальний цикл, метрорагія в міжменструальн</w:t>
      </w:r>
      <w:r w:rsidRPr="00EC35AC">
        <w:rPr>
          <w:rFonts w:ascii="Times New Roman" w:hAnsi="Times New Roman"/>
          <w:sz w:val="28"/>
          <w:szCs w:val="28"/>
          <w:lang w:val="uk-UA"/>
        </w:rPr>
        <w:t>ому</w:t>
      </w:r>
      <w:r w:rsidRPr="00EC35AC">
        <w:rPr>
          <w:rFonts w:ascii="Times New Roman" w:hAnsi="Times New Roman"/>
          <w:sz w:val="28"/>
          <w:szCs w:val="28"/>
        </w:rPr>
        <w:t xml:space="preserve"> періоді.</w:t>
      </w:r>
    </w:p>
    <w:p w:rsidR="002468B0" w:rsidRPr="00BA64D0"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rPr>
        <w:t>Хворих також турбують болі внизу живота, рідше</w:t>
      </w:r>
      <w:r w:rsidRPr="00EC35AC">
        <w:rPr>
          <w:rFonts w:ascii="Times New Roman" w:hAnsi="Times New Roman"/>
          <w:sz w:val="28"/>
          <w:szCs w:val="28"/>
          <w:lang w:val="uk-UA"/>
        </w:rPr>
        <w:t xml:space="preserve"> -</w:t>
      </w:r>
      <w:r w:rsidRPr="00EC35AC">
        <w:rPr>
          <w:rFonts w:ascii="Times New Roman" w:hAnsi="Times New Roman"/>
          <w:sz w:val="28"/>
          <w:szCs w:val="28"/>
        </w:rPr>
        <w:t xml:space="preserve"> підвищення температури тіла, дизуричні явища та ін. Болі відзначаються при стенозі цервікального каналу внаслідок скупчення виділень в порожнині матки. В </w:t>
      </w:r>
      <w:r w:rsidRPr="00BA64D0">
        <w:rPr>
          <w:rFonts w:ascii="Times New Roman" w:hAnsi="Times New Roman"/>
          <w:sz w:val="28"/>
          <w:szCs w:val="28"/>
          <w:lang w:val="uk-UA"/>
        </w:rPr>
        <w:t>деяких випадках больовий синдром обумовлений компресією і запаленням обтуратороного або сідничного нервів лімфогенними метастазами або інфільтратами.</w:t>
      </w:r>
    </w:p>
    <w:p w:rsidR="002468B0" w:rsidRPr="00BA64D0" w:rsidRDefault="002468B0" w:rsidP="006E3D8F">
      <w:pPr>
        <w:jc w:val="center"/>
        <w:rPr>
          <w:rFonts w:ascii="Times New Roman" w:hAnsi="Times New Roman"/>
          <w:sz w:val="28"/>
          <w:szCs w:val="28"/>
          <w:lang w:val="uk-UA"/>
        </w:rPr>
      </w:pPr>
      <w:r w:rsidRPr="00BA64D0">
        <w:rPr>
          <w:rFonts w:ascii="Times New Roman" w:hAnsi="Times New Roman"/>
          <w:sz w:val="28"/>
          <w:szCs w:val="28"/>
          <w:lang w:val="uk-UA"/>
        </w:rPr>
        <w:t>Основні етапи і варіанти клінічного перебігу РЕ</w:t>
      </w:r>
    </w:p>
    <w:p w:rsidR="002468B0" w:rsidRPr="00BA64D0" w:rsidRDefault="002468B0" w:rsidP="004C442D">
      <w:pPr>
        <w:rPr>
          <w:rFonts w:ascii="Times New Roman" w:hAnsi="Times New Roman"/>
          <w:sz w:val="28"/>
          <w:szCs w:val="28"/>
          <w:lang w:val="uk-UA"/>
        </w:rPr>
      </w:pPr>
      <w:r w:rsidRPr="00BA64D0">
        <w:rPr>
          <w:rFonts w:ascii="Times New Roman" w:hAnsi="Times New Roman"/>
          <w:sz w:val="28"/>
          <w:szCs w:val="28"/>
          <w:lang w:val="uk-UA"/>
        </w:rPr>
        <w:t>I етап клінічного перебігу РЕ охоплює період від виникнення інвазивного раку до моменту його глибокого проростання в міометрій. Цей етап характеризується розвитком самої первинної пухлини, яке відбувається в напрямку поступової втрати морфологічної подібності з ендометрієм шляхом зниження диференціювання.</w:t>
      </w:r>
    </w:p>
    <w:p w:rsidR="002468B0" w:rsidRPr="00BA64D0" w:rsidRDefault="002468B0" w:rsidP="004C442D">
      <w:pPr>
        <w:rPr>
          <w:rFonts w:ascii="Times New Roman" w:hAnsi="Times New Roman"/>
          <w:sz w:val="28"/>
          <w:szCs w:val="28"/>
          <w:lang w:val="uk-UA"/>
        </w:rPr>
      </w:pPr>
      <w:r w:rsidRPr="00BA64D0">
        <w:rPr>
          <w:rFonts w:ascii="Times New Roman" w:hAnsi="Times New Roman"/>
          <w:sz w:val="28"/>
          <w:szCs w:val="28"/>
          <w:lang w:val="uk-UA"/>
        </w:rPr>
        <w:t>II етап клінічного перебігу характеризується глибоким проростанням пухлини в міометрій, зниженням її диференціювання і виникненням регіонарних метастазів.</w:t>
      </w:r>
    </w:p>
    <w:p w:rsidR="002468B0" w:rsidRPr="00BA64D0" w:rsidRDefault="002468B0" w:rsidP="004C442D">
      <w:pPr>
        <w:rPr>
          <w:rFonts w:ascii="Times New Roman" w:hAnsi="Times New Roman"/>
          <w:sz w:val="28"/>
          <w:szCs w:val="28"/>
          <w:lang w:val="uk-UA"/>
        </w:rPr>
      </w:pPr>
      <w:r w:rsidRPr="00BA64D0">
        <w:rPr>
          <w:rFonts w:ascii="Times New Roman" w:hAnsi="Times New Roman"/>
          <w:sz w:val="28"/>
          <w:szCs w:val="28"/>
          <w:lang w:val="uk-UA"/>
        </w:rPr>
        <w:t>III етап клінічного перебігу характеризується дисемінацією процесу. Він охоплює період від проростання пухлини за серозну оболонку матки і/або регіонарні метастази до широкої лімфогенної, лімфогематогенної</w:t>
      </w:r>
      <w:r w:rsidR="004C442D" w:rsidRPr="00BA64D0">
        <w:rPr>
          <w:rFonts w:ascii="Times New Roman" w:hAnsi="Times New Roman"/>
          <w:sz w:val="28"/>
          <w:szCs w:val="28"/>
          <w:lang w:val="uk-UA"/>
        </w:rPr>
        <w:t xml:space="preserve"> </w:t>
      </w:r>
      <w:r w:rsidRPr="00BA64D0">
        <w:rPr>
          <w:rFonts w:ascii="Times New Roman" w:hAnsi="Times New Roman"/>
          <w:sz w:val="28"/>
          <w:szCs w:val="28"/>
          <w:lang w:val="uk-UA"/>
        </w:rPr>
        <w:t>та</w:t>
      </w:r>
      <w:r w:rsidR="004C442D" w:rsidRPr="00BA64D0">
        <w:rPr>
          <w:rFonts w:ascii="Times New Roman" w:hAnsi="Times New Roman"/>
          <w:sz w:val="28"/>
          <w:szCs w:val="28"/>
          <w:lang w:val="uk-UA"/>
        </w:rPr>
        <w:t xml:space="preserve"> </w:t>
      </w:r>
      <w:r w:rsidRPr="00BA64D0">
        <w:rPr>
          <w:rFonts w:ascii="Times New Roman" w:hAnsi="Times New Roman"/>
          <w:sz w:val="28"/>
          <w:szCs w:val="28"/>
          <w:lang w:val="uk-UA"/>
        </w:rPr>
        <w:t>імплантаційної дисемінації.</w:t>
      </w:r>
    </w:p>
    <w:p w:rsidR="002468B0" w:rsidRPr="00BA64D0" w:rsidRDefault="002468B0" w:rsidP="006E3D8F">
      <w:pPr>
        <w:ind w:firstLine="709"/>
        <w:jc w:val="both"/>
        <w:rPr>
          <w:rFonts w:ascii="Times New Roman" w:hAnsi="Times New Roman"/>
          <w:sz w:val="28"/>
          <w:szCs w:val="28"/>
          <w:lang w:val="uk-UA"/>
        </w:rPr>
      </w:pPr>
      <w:r w:rsidRPr="00BA64D0">
        <w:rPr>
          <w:rFonts w:ascii="Times New Roman" w:hAnsi="Times New Roman"/>
          <w:sz w:val="28"/>
          <w:szCs w:val="28"/>
          <w:lang w:val="uk-UA"/>
        </w:rPr>
        <w:t>Види клінічного перебігу РЕ.</w:t>
      </w:r>
    </w:p>
    <w:p w:rsidR="002468B0" w:rsidRPr="00BA64D0" w:rsidRDefault="002468B0" w:rsidP="00EC35AC">
      <w:pPr>
        <w:ind w:firstLine="709"/>
        <w:jc w:val="both"/>
        <w:rPr>
          <w:rFonts w:ascii="Times New Roman" w:hAnsi="Times New Roman"/>
          <w:sz w:val="28"/>
          <w:szCs w:val="28"/>
          <w:lang w:val="uk-UA"/>
        </w:rPr>
      </w:pPr>
      <w:r w:rsidRPr="00BA64D0">
        <w:rPr>
          <w:rFonts w:ascii="Times New Roman" w:hAnsi="Times New Roman"/>
          <w:sz w:val="28"/>
          <w:szCs w:val="28"/>
          <w:lang w:val="uk-UA"/>
        </w:rPr>
        <w:t>1. Повільний, порівняно сприятливий клінічний перебіг.</w:t>
      </w:r>
    </w:p>
    <w:p w:rsidR="002468B0" w:rsidRPr="00BA64D0" w:rsidRDefault="002468B0" w:rsidP="00EC35AC">
      <w:pPr>
        <w:ind w:firstLine="709"/>
        <w:jc w:val="both"/>
        <w:rPr>
          <w:rFonts w:ascii="Times New Roman" w:hAnsi="Times New Roman"/>
          <w:sz w:val="28"/>
          <w:szCs w:val="28"/>
          <w:lang w:val="uk-UA"/>
        </w:rPr>
      </w:pPr>
      <w:r w:rsidRPr="00BA64D0">
        <w:rPr>
          <w:rFonts w:ascii="Times New Roman" w:hAnsi="Times New Roman"/>
          <w:sz w:val="28"/>
          <w:szCs w:val="28"/>
          <w:lang w:val="uk-UA"/>
        </w:rPr>
        <w:t>У хворих виражені симптоми гіперестрогенії і порушень обміну жирів і вуглеводів. Значна тривалість симптому маткової кровотечі. Гістологічно - високодиференційований рак з поверхневою інвазією в міометрій. Лімфогенні метастази відсутні.</w:t>
      </w:r>
    </w:p>
    <w:p w:rsidR="002468B0" w:rsidRPr="00BA64D0" w:rsidRDefault="002468B0" w:rsidP="00EC35AC">
      <w:pPr>
        <w:ind w:firstLine="709"/>
        <w:jc w:val="both"/>
        <w:rPr>
          <w:rFonts w:ascii="Times New Roman" w:hAnsi="Times New Roman"/>
          <w:sz w:val="28"/>
          <w:szCs w:val="28"/>
          <w:lang w:val="uk-UA"/>
        </w:rPr>
      </w:pPr>
      <w:r w:rsidRPr="00BA64D0">
        <w:rPr>
          <w:rFonts w:ascii="Times New Roman" w:hAnsi="Times New Roman"/>
          <w:sz w:val="28"/>
          <w:szCs w:val="28"/>
          <w:lang w:val="uk-UA"/>
        </w:rPr>
        <w:lastRenderedPageBreak/>
        <w:t>2. Несприятливий клінічний перебіг.</w:t>
      </w:r>
    </w:p>
    <w:p w:rsidR="002468B0" w:rsidRPr="00BA64D0" w:rsidRDefault="002468B0" w:rsidP="00EC35AC">
      <w:pPr>
        <w:ind w:firstLine="709"/>
        <w:jc w:val="both"/>
        <w:rPr>
          <w:rFonts w:ascii="Times New Roman" w:hAnsi="Times New Roman"/>
          <w:sz w:val="28"/>
          <w:szCs w:val="28"/>
          <w:lang w:val="uk-UA"/>
        </w:rPr>
      </w:pPr>
      <w:r w:rsidRPr="00BA64D0">
        <w:rPr>
          <w:rFonts w:ascii="Times New Roman" w:hAnsi="Times New Roman"/>
          <w:sz w:val="28"/>
          <w:szCs w:val="28"/>
          <w:lang w:val="uk-UA"/>
        </w:rPr>
        <w:t>Ендокринно-обмінні порушення у хворих виражені нечітко або відсутні. Тривалість симптомів захворювання невелика. Диференціація пухлинизнижена. Пухлина глибоко вростає в міометрій, визначаються метастази в лімфатичних вузлах таза.</w:t>
      </w:r>
    </w:p>
    <w:p w:rsidR="002468B0" w:rsidRPr="00BA64D0" w:rsidRDefault="002468B0" w:rsidP="00EC35AC">
      <w:pPr>
        <w:ind w:firstLine="709"/>
        <w:jc w:val="both"/>
        <w:rPr>
          <w:rFonts w:ascii="Times New Roman" w:hAnsi="Times New Roman"/>
          <w:sz w:val="28"/>
          <w:szCs w:val="28"/>
          <w:lang w:val="uk-UA"/>
        </w:rPr>
      </w:pPr>
      <w:r w:rsidRPr="00BA64D0">
        <w:rPr>
          <w:rFonts w:ascii="Times New Roman" w:hAnsi="Times New Roman"/>
          <w:sz w:val="28"/>
          <w:szCs w:val="28"/>
          <w:lang w:val="uk-UA"/>
        </w:rPr>
        <w:t>3. «Гостре», вкрай несприятливий клінічний перебіг.</w:t>
      </w:r>
    </w:p>
    <w:p w:rsidR="002468B0" w:rsidRPr="00BA64D0" w:rsidRDefault="002468B0" w:rsidP="00BA64D0">
      <w:pPr>
        <w:ind w:firstLine="709"/>
        <w:jc w:val="both"/>
        <w:rPr>
          <w:rFonts w:ascii="Times New Roman" w:hAnsi="Times New Roman"/>
          <w:sz w:val="28"/>
          <w:szCs w:val="28"/>
          <w:lang w:val="uk-UA"/>
        </w:rPr>
      </w:pPr>
      <w:r w:rsidRPr="00BA64D0">
        <w:rPr>
          <w:rFonts w:ascii="Times New Roman" w:hAnsi="Times New Roman"/>
          <w:sz w:val="28"/>
          <w:szCs w:val="28"/>
          <w:lang w:val="uk-UA"/>
        </w:rPr>
        <w:t>Спостерігається рідко і характеризується одночасним поєднанням групи несприятливих факторів, що характеризують наростання прогресії пухлини: низьке диференціювання, інтенсивний інвазивний ріст, метастази в клубові і поперекові лімфатичні вузли. При проростанні серозної оболонки матки або ураженні яєчників можливий «оваріальний» тип метастазування, метастази по парієтальній очеревині, у великому сальнику, асцит.</w:t>
      </w:r>
    </w:p>
    <w:p w:rsidR="002468B0" w:rsidRPr="006309DE" w:rsidRDefault="002468B0" w:rsidP="00BA64D0">
      <w:pPr>
        <w:ind w:firstLine="709"/>
        <w:jc w:val="center"/>
        <w:rPr>
          <w:rFonts w:ascii="Times New Roman" w:hAnsi="Times New Roman"/>
          <w:b/>
          <w:bCs/>
          <w:sz w:val="28"/>
          <w:szCs w:val="28"/>
          <w:lang w:val="uk-UA"/>
        </w:rPr>
      </w:pPr>
      <w:r w:rsidRPr="00EC35AC">
        <w:rPr>
          <w:rFonts w:ascii="Times New Roman" w:hAnsi="Times New Roman"/>
          <w:b/>
          <w:bCs/>
          <w:sz w:val="28"/>
          <w:szCs w:val="28"/>
          <w:lang w:val="uk-UA"/>
        </w:rPr>
        <w:t>Д</w:t>
      </w:r>
      <w:r w:rsidRPr="006309DE">
        <w:rPr>
          <w:rFonts w:ascii="Times New Roman" w:hAnsi="Times New Roman"/>
          <w:b/>
          <w:bCs/>
          <w:sz w:val="28"/>
          <w:szCs w:val="28"/>
          <w:lang w:val="uk-UA"/>
        </w:rPr>
        <w:t>іагностика РЕ</w:t>
      </w:r>
    </w:p>
    <w:p w:rsidR="002468B0" w:rsidRPr="006309DE" w:rsidRDefault="002468B0" w:rsidP="00EC35AC">
      <w:pPr>
        <w:ind w:firstLine="709"/>
        <w:jc w:val="both"/>
        <w:rPr>
          <w:rFonts w:ascii="Times New Roman" w:hAnsi="Times New Roman"/>
          <w:sz w:val="28"/>
          <w:szCs w:val="28"/>
          <w:lang w:val="uk-UA"/>
        </w:rPr>
      </w:pPr>
      <w:r w:rsidRPr="006309DE">
        <w:rPr>
          <w:rFonts w:ascii="Times New Roman" w:hAnsi="Times New Roman"/>
          <w:sz w:val="28"/>
          <w:szCs w:val="28"/>
          <w:lang w:val="uk-UA"/>
        </w:rPr>
        <w:t>Запідозрити наявність у хворої РЕ можна на підставі клінічних, цитологічних і рентгенологічних даних. Діагноз РЕ встановлюється на підставі гістологічного дослідження тканини ендометрію, отриманої при роздільному діагностичному ви</w:t>
      </w:r>
      <w:r w:rsidRPr="00EC35AC">
        <w:rPr>
          <w:rFonts w:ascii="Times New Roman" w:hAnsi="Times New Roman"/>
          <w:sz w:val="28"/>
          <w:szCs w:val="28"/>
          <w:lang w:val="uk-UA"/>
        </w:rPr>
        <w:t>шкрябу</w:t>
      </w:r>
      <w:r w:rsidRPr="006309DE">
        <w:rPr>
          <w:rFonts w:ascii="Times New Roman" w:hAnsi="Times New Roman"/>
          <w:sz w:val="28"/>
          <w:szCs w:val="28"/>
          <w:lang w:val="uk-UA"/>
        </w:rPr>
        <w:t>ванні порожнини матки і цервікального каналу, при біопсії ендометрі</w:t>
      </w:r>
      <w:r w:rsidRPr="00EC35AC">
        <w:rPr>
          <w:rFonts w:ascii="Times New Roman" w:hAnsi="Times New Roman"/>
          <w:sz w:val="28"/>
          <w:szCs w:val="28"/>
          <w:lang w:val="uk-UA"/>
        </w:rPr>
        <w:t>ю</w:t>
      </w:r>
      <w:r w:rsidRPr="006309DE">
        <w:rPr>
          <w:rFonts w:ascii="Times New Roman" w:hAnsi="Times New Roman"/>
          <w:sz w:val="28"/>
          <w:szCs w:val="28"/>
          <w:lang w:val="uk-UA"/>
        </w:rPr>
        <w:t xml:space="preserve"> або після гістеректомії з обов'язковим зазначенням гістологічного типу і ступеня диференціювання пухлини.</w:t>
      </w:r>
    </w:p>
    <w:p w:rsidR="001749DB" w:rsidRPr="0078685B" w:rsidRDefault="002468B0" w:rsidP="009112D6">
      <w:pPr>
        <w:pStyle w:val="6"/>
        <w:ind w:firstLine="708"/>
        <w:jc w:val="left"/>
        <w:rPr>
          <w:i w:val="0"/>
          <w:iCs w:val="0"/>
          <w:lang w:val="uk-UA"/>
        </w:rPr>
      </w:pPr>
      <w:r w:rsidRPr="0078685B">
        <w:rPr>
          <w:i w:val="0"/>
          <w:iCs w:val="0"/>
          <w:lang w:val="uk-UA"/>
        </w:rPr>
        <w:t>Для визначення ступеня поширеності процесу використовується пряма і непряма лімфографія, УЗД органів малого таза і черевної порожнини, КТ органів черевної порожнини та заочеревинних лімфатичних вузлів, рентгеноскопія органів грудної кліт</w:t>
      </w:r>
      <w:r w:rsidRPr="00EC35AC">
        <w:rPr>
          <w:i w:val="0"/>
          <w:iCs w:val="0"/>
          <w:lang w:val="uk-UA"/>
        </w:rPr>
        <w:t>ки</w:t>
      </w:r>
      <w:r w:rsidRPr="0078685B">
        <w:rPr>
          <w:i w:val="0"/>
          <w:iCs w:val="0"/>
          <w:lang w:val="uk-UA"/>
        </w:rPr>
        <w:t>, біопсія</w:t>
      </w:r>
      <w:r w:rsidRPr="00EC35AC">
        <w:rPr>
          <w:i w:val="0"/>
          <w:iCs w:val="0"/>
          <w:lang w:val="uk-UA"/>
        </w:rPr>
        <w:t xml:space="preserve">, </w:t>
      </w:r>
      <w:r w:rsidRPr="0078685B">
        <w:rPr>
          <w:i w:val="0"/>
          <w:iCs w:val="0"/>
          <w:lang w:val="uk-UA"/>
        </w:rPr>
        <w:t xml:space="preserve"> пункці</w:t>
      </w:r>
      <w:r w:rsidRPr="00EC35AC">
        <w:rPr>
          <w:i w:val="0"/>
          <w:iCs w:val="0"/>
          <w:lang w:val="uk-UA"/>
        </w:rPr>
        <w:t>я</w:t>
      </w:r>
      <w:r w:rsidRPr="0078685B">
        <w:rPr>
          <w:i w:val="0"/>
          <w:iCs w:val="0"/>
          <w:lang w:val="uk-UA"/>
        </w:rPr>
        <w:t xml:space="preserve"> периферичних лімфатичних вузлів.</w:t>
      </w:r>
    </w:p>
    <w:p w:rsidR="009112D6" w:rsidRPr="0078685B" w:rsidRDefault="009112D6" w:rsidP="009112D6">
      <w:pPr>
        <w:rPr>
          <w:lang w:val="uk-UA"/>
        </w:rPr>
      </w:pPr>
    </w:p>
    <w:p w:rsidR="002468B0" w:rsidRDefault="002468B0" w:rsidP="00EC35AC">
      <w:pPr>
        <w:pStyle w:val="6"/>
        <w:rPr>
          <w:i w:val="0"/>
          <w:iCs w:val="0"/>
          <w:lang w:val="uk-UA"/>
        </w:rPr>
      </w:pPr>
      <w:r w:rsidRPr="00EC35AC">
        <w:rPr>
          <w:i w:val="0"/>
          <w:iCs w:val="0"/>
        </w:rPr>
        <w:t>Схема об</w:t>
      </w:r>
      <w:r w:rsidRPr="00EC35AC">
        <w:rPr>
          <w:i w:val="0"/>
          <w:iCs w:val="0"/>
          <w:lang w:val="uk-UA"/>
        </w:rPr>
        <w:t xml:space="preserve">стеження з метою </w:t>
      </w:r>
      <w:r w:rsidRPr="00EC35AC">
        <w:rPr>
          <w:i w:val="0"/>
          <w:iCs w:val="0"/>
        </w:rPr>
        <w:t xml:space="preserve"> д</w:t>
      </w:r>
      <w:r w:rsidRPr="00EC35AC">
        <w:rPr>
          <w:i w:val="0"/>
          <w:iCs w:val="0"/>
          <w:lang w:val="uk-UA"/>
        </w:rPr>
        <w:t>і</w:t>
      </w:r>
      <w:r w:rsidRPr="00EC35AC">
        <w:rPr>
          <w:i w:val="0"/>
          <w:iCs w:val="0"/>
        </w:rPr>
        <w:t>агностики Р</w:t>
      </w:r>
      <w:r w:rsidRPr="00EC35AC">
        <w:rPr>
          <w:i w:val="0"/>
          <w:iCs w:val="0"/>
          <w:lang w:val="uk-UA"/>
        </w:rPr>
        <w:t>Е</w:t>
      </w:r>
    </w:p>
    <w:p w:rsidR="009112D6" w:rsidRPr="009112D6" w:rsidRDefault="009112D6" w:rsidP="009112D6">
      <w:pPr>
        <w:rPr>
          <w:lang w:val="uk-UA"/>
        </w:rPr>
      </w:pPr>
    </w:p>
    <w:tbl>
      <w:tblPr>
        <w:tblW w:w="1002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2552"/>
        <w:gridCol w:w="2693"/>
        <w:gridCol w:w="2403"/>
      </w:tblGrid>
      <w:tr w:rsidR="002468B0" w:rsidRPr="001749DB" w:rsidTr="00243B6B">
        <w:trPr>
          <w:cantSplit/>
        </w:trPr>
        <w:tc>
          <w:tcPr>
            <w:tcW w:w="2376" w:type="dxa"/>
            <w:vMerge w:val="restart"/>
          </w:tcPr>
          <w:p w:rsidR="002468B0" w:rsidRPr="001749DB" w:rsidRDefault="002468B0" w:rsidP="00232AC9">
            <w:pPr>
              <w:jc w:val="center"/>
              <w:rPr>
                <w:rFonts w:ascii="Times New Roman" w:hAnsi="Times New Roman"/>
                <w:lang w:val="uk-UA"/>
              </w:rPr>
            </w:pPr>
            <w:r w:rsidRPr="001749DB">
              <w:rPr>
                <w:rFonts w:ascii="Times New Roman" w:hAnsi="Times New Roman"/>
                <w:lang w:val="uk-UA"/>
              </w:rPr>
              <w:t>Питання</w:t>
            </w:r>
          </w:p>
        </w:tc>
        <w:tc>
          <w:tcPr>
            <w:tcW w:w="7648" w:type="dxa"/>
            <w:gridSpan w:val="3"/>
          </w:tcPr>
          <w:p w:rsidR="002468B0" w:rsidRPr="001749DB" w:rsidRDefault="002468B0" w:rsidP="00232AC9">
            <w:pPr>
              <w:jc w:val="center"/>
              <w:rPr>
                <w:rFonts w:ascii="Times New Roman" w:hAnsi="Times New Roman"/>
                <w:lang w:val="uk-UA"/>
              </w:rPr>
            </w:pPr>
            <w:r w:rsidRPr="001749DB">
              <w:rPr>
                <w:rFonts w:ascii="Times New Roman" w:hAnsi="Times New Roman"/>
                <w:lang w:val="uk-UA"/>
              </w:rPr>
              <w:t>Е</w:t>
            </w:r>
            <w:r w:rsidRPr="001749DB">
              <w:rPr>
                <w:rFonts w:ascii="Times New Roman" w:hAnsi="Times New Roman"/>
              </w:rPr>
              <w:t>тап обс</w:t>
            </w:r>
            <w:r w:rsidRPr="001749DB">
              <w:rPr>
                <w:rFonts w:ascii="Times New Roman" w:hAnsi="Times New Roman"/>
                <w:lang w:val="uk-UA"/>
              </w:rPr>
              <w:t>теження</w:t>
            </w:r>
          </w:p>
        </w:tc>
      </w:tr>
      <w:tr w:rsidR="002468B0" w:rsidRPr="001749DB" w:rsidTr="00243B6B">
        <w:trPr>
          <w:cantSplit/>
        </w:trPr>
        <w:tc>
          <w:tcPr>
            <w:tcW w:w="2376" w:type="dxa"/>
            <w:vMerge/>
          </w:tcPr>
          <w:p w:rsidR="002468B0" w:rsidRPr="001749DB" w:rsidRDefault="002468B0" w:rsidP="00232AC9">
            <w:pPr>
              <w:jc w:val="both"/>
              <w:rPr>
                <w:rFonts w:ascii="Times New Roman" w:hAnsi="Times New Roman"/>
              </w:rPr>
            </w:pPr>
          </w:p>
        </w:tc>
        <w:tc>
          <w:tcPr>
            <w:tcW w:w="2552" w:type="dxa"/>
          </w:tcPr>
          <w:p w:rsidR="002468B0" w:rsidRPr="001749DB" w:rsidRDefault="002468B0" w:rsidP="00232AC9">
            <w:pPr>
              <w:jc w:val="center"/>
              <w:rPr>
                <w:rFonts w:ascii="Times New Roman" w:hAnsi="Times New Roman"/>
              </w:rPr>
            </w:pPr>
            <w:r w:rsidRPr="001749DB">
              <w:rPr>
                <w:rFonts w:ascii="Times New Roman" w:hAnsi="Times New Roman"/>
              </w:rPr>
              <w:t>Пер</w:t>
            </w:r>
            <w:r w:rsidRPr="001749DB">
              <w:rPr>
                <w:rFonts w:ascii="Times New Roman" w:hAnsi="Times New Roman"/>
                <w:lang w:val="uk-UA"/>
              </w:rPr>
              <w:t>ши</w:t>
            </w:r>
            <w:r w:rsidRPr="001749DB">
              <w:rPr>
                <w:rFonts w:ascii="Times New Roman" w:hAnsi="Times New Roman"/>
              </w:rPr>
              <w:t>й</w:t>
            </w:r>
          </w:p>
        </w:tc>
        <w:tc>
          <w:tcPr>
            <w:tcW w:w="2693" w:type="dxa"/>
          </w:tcPr>
          <w:p w:rsidR="002468B0" w:rsidRPr="001749DB" w:rsidRDefault="002468B0" w:rsidP="00232AC9">
            <w:pPr>
              <w:jc w:val="center"/>
              <w:rPr>
                <w:rFonts w:ascii="Times New Roman" w:hAnsi="Times New Roman"/>
                <w:lang w:val="uk-UA"/>
              </w:rPr>
            </w:pPr>
            <w:r w:rsidRPr="001749DB">
              <w:rPr>
                <w:rFonts w:ascii="Times New Roman" w:hAnsi="Times New Roman"/>
                <w:lang w:val="uk-UA"/>
              </w:rPr>
              <w:t>другий</w:t>
            </w:r>
          </w:p>
        </w:tc>
        <w:tc>
          <w:tcPr>
            <w:tcW w:w="2403" w:type="dxa"/>
          </w:tcPr>
          <w:p w:rsidR="002468B0" w:rsidRPr="001749DB" w:rsidRDefault="002468B0" w:rsidP="00232AC9">
            <w:pPr>
              <w:jc w:val="center"/>
              <w:rPr>
                <w:rFonts w:ascii="Times New Roman" w:hAnsi="Times New Roman"/>
              </w:rPr>
            </w:pPr>
            <w:r w:rsidRPr="001749DB">
              <w:rPr>
                <w:rFonts w:ascii="Times New Roman" w:hAnsi="Times New Roman"/>
              </w:rPr>
              <w:t>трет</w:t>
            </w:r>
            <w:r w:rsidRPr="001749DB">
              <w:rPr>
                <w:rFonts w:ascii="Times New Roman" w:hAnsi="Times New Roman"/>
                <w:lang w:val="uk-UA"/>
              </w:rPr>
              <w:t>і</w:t>
            </w:r>
            <w:r w:rsidRPr="001749DB">
              <w:rPr>
                <w:rFonts w:ascii="Times New Roman" w:hAnsi="Times New Roman"/>
              </w:rPr>
              <w:t>й</w:t>
            </w:r>
          </w:p>
        </w:tc>
      </w:tr>
      <w:tr w:rsidR="002468B0" w:rsidRPr="001749DB" w:rsidTr="00243B6B">
        <w:trPr>
          <w:cantSplit/>
        </w:trPr>
        <w:tc>
          <w:tcPr>
            <w:tcW w:w="2376" w:type="dxa"/>
          </w:tcPr>
          <w:p w:rsidR="002468B0" w:rsidRPr="001749DB" w:rsidRDefault="002468B0" w:rsidP="00232AC9">
            <w:pPr>
              <w:jc w:val="both"/>
              <w:rPr>
                <w:rFonts w:ascii="Times New Roman" w:hAnsi="Times New Roman"/>
              </w:rPr>
            </w:pPr>
            <w:r w:rsidRPr="001749DB">
              <w:rPr>
                <w:rFonts w:ascii="Times New Roman" w:hAnsi="Times New Roman"/>
              </w:rPr>
              <w:t>Причина мат</w:t>
            </w:r>
            <w:r w:rsidRPr="001749DB">
              <w:rPr>
                <w:rFonts w:ascii="Times New Roman" w:hAnsi="Times New Roman"/>
                <w:lang w:val="uk-UA"/>
              </w:rPr>
              <w:t>кової кровотечі</w:t>
            </w:r>
          </w:p>
        </w:tc>
        <w:tc>
          <w:tcPr>
            <w:tcW w:w="2552" w:type="dxa"/>
          </w:tcPr>
          <w:p w:rsidR="002468B0" w:rsidRPr="001749DB" w:rsidRDefault="002468B0" w:rsidP="00232AC9">
            <w:pPr>
              <w:rPr>
                <w:rFonts w:ascii="Times New Roman" w:hAnsi="Times New Roman"/>
                <w:lang w:val="uk-UA"/>
              </w:rPr>
            </w:pPr>
            <w:r w:rsidRPr="001749DB">
              <w:rPr>
                <w:rFonts w:ascii="Times New Roman" w:hAnsi="Times New Roman"/>
              </w:rPr>
              <w:t>Цитолог</w:t>
            </w:r>
            <w:r w:rsidRPr="001749DB">
              <w:rPr>
                <w:rFonts w:ascii="Times New Roman" w:hAnsi="Times New Roman"/>
                <w:lang w:val="uk-UA"/>
              </w:rPr>
              <w:t>і</w:t>
            </w:r>
            <w:r w:rsidRPr="001749DB">
              <w:rPr>
                <w:rFonts w:ascii="Times New Roman" w:hAnsi="Times New Roman"/>
              </w:rPr>
              <w:t>ч</w:t>
            </w:r>
            <w:r w:rsidRPr="001749DB">
              <w:rPr>
                <w:rFonts w:ascii="Times New Roman" w:hAnsi="Times New Roman"/>
                <w:lang w:val="uk-UA"/>
              </w:rPr>
              <w:t>не обстеження</w:t>
            </w:r>
            <w:r w:rsidRPr="001749DB">
              <w:rPr>
                <w:rFonts w:ascii="Times New Roman" w:hAnsi="Times New Roman"/>
              </w:rPr>
              <w:t xml:space="preserve"> мазк</w:t>
            </w:r>
            <w:r w:rsidRPr="001749DB">
              <w:rPr>
                <w:rFonts w:ascii="Times New Roman" w:hAnsi="Times New Roman"/>
                <w:lang w:val="uk-UA"/>
              </w:rPr>
              <w:t>і</w:t>
            </w:r>
            <w:r w:rsidRPr="001749DB">
              <w:rPr>
                <w:rFonts w:ascii="Times New Roman" w:hAnsi="Times New Roman"/>
              </w:rPr>
              <w:t xml:space="preserve">в </w:t>
            </w:r>
            <w:r w:rsidRPr="001749DB">
              <w:rPr>
                <w:rFonts w:ascii="Times New Roman" w:hAnsi="Times New Roman"/>
                <w:lang w:val="uk-UA"/>
              </w:rPr>
              <w:t>з</w:t>
            </w:r>
            <w:r w:rsidRPr="001749DB">
              <w:rPr>
                <w:rFonts w:ascii="Times New Roman" w:hAnsi="Times New Roman"/>
              </w:rPr>
              <w:t xml:space="preserve"> поверхн</w:t>
            </w:r>
            <w:r w:rsidRPr="001749DB">
              <w:rPr>
                <w:rFonts w:ascii="Times New Roman" w:hAnsi="Times New Roman"/>
                <w:lang w:val="uk-UA"/>
              </w:rPr>
              <w:t>і</w:t>
            </w:r>
            <w:r w:rsidR="00BA64D0" w:rsidRPr="001749DB">
              <w:rPr>
                <w:rFonts w:ascii="Times New Roman" w:hAnsi="Times New Roman"/>
                <w:lang w:val="uk-UA"/>
              </w:rPr>
              <w:t xml:space="preserve"> </w:t>
            </w:r>
            <w:r w:rsidRPr="001749DB">
              <w:rPr>
                <w:rFonts w:ascii="Times New Roman" w:hAnsi="Times New Roman"/>
                <w:lang w:val="uk-UA"/>
              </w:rPr>
              <w:t>е</w:t>
            </w:r>
            <w:r w:rsidRPr="001749DB">
              <w:rPr>
                <w:rFonts w:ascii="Times New Roman" w:hAnsi="Times New Roman"/>
              </w:rPr>
              <w:t>кто</w:t>
            </w:r>
            <w:r w:rsidRPr="001749DB">
              <w:rPr>
                <w:rFonts w:ascii="Times New Roman" w:hAnsi="Times New Roman"/>
              </w:rPr>
              <w:fldChar w:fldCharType="begin"/>
            </w:r>
            <w:r w:rsidRPr="001749DB">
              <w:rPr>
                <w:rFonts w:ascii="Times New Roman" w:hAnsi="Times New Roman"/>
              </w:rPr>
              <w:instrText>SYMBOL 45 \f "Symbol" \s 12</w:instrText>
            </w:r>
            <w:r w:rsidRPr="001749DB">
              <w:rPr>
                <w:rFonts w:ascii="Times New Roman" w:hAnsi="Times New Roman"/>
              </w:rPr>
              <w:fldChar w:fldCharType="separate"/>
            </w:r>
            <w:r w:rsidRPr="001749DB">
              <w:rPr>
                <w:rFonts w:ascii="Times New Roman" w:hAnsi="Times New Roman"/>
              </w:rPr>
              <w:t></w:t>
            </w:r>
            <w:r w:rsidRPr="001749DB">
              <w:rPr>
                <w:rFonts w:ascii="Times New Roman" w:hAnsi="Times New Roman"/>
              </w:rPr>
              <w:fldChar w:fldCharType="end"/>
            </w:r>
            <w:r w:rsidRPr="001749DB">
              <w:rPr>
                <w:rFonts w:ascii="Times New Roman" w:hAnsi="Times New Roman"/>
              </w:rPr>
              <w:t xml:space="preserve">, </w:t>
            </w:r>
            <w:r w:rsidRPr="001749DB">
              <w:rPr>
                <w:rFonts w:ascii="Times New Roman" w:hAnsi="Times New Roman"/>
                <w:lang w:val="uk-UA"/>
              </w:rPr>
              <w:t>е</w:t>
            </w:r>
            <w:r w:rsidRPr="001749DB">
              <w:rPr>
                <w:rFonts w:ascii="Times New Roman" w:hAnsi="Times New Roman"/>
              </w:rPr>
              <w:t>ндоцерв</w:t>
            </w:r>
            <w:r w:rsidRPr="001749DB">
              <w:rPr>
                <w:rFonts w:ascii="Times New Roman" w:hAnsi="Times New Roman"/>
                <w:lang w:val="uk-UA"/>
              </w:rPr>
              <w:t>і</w:t>
            </w:r>
            <w:r w:rsidRPr="001749DB">
              <w:rPr>
                <w:rFonts w:ascii="Times New Roman" w:hAnsi="Times New Roman"/>
              </w:rPr>
              <w:t>кс</w:t>
            </w:r>
            <w:r w:rsidRPr="001749DB">
              <w:rPr>
                <w:rFonts w:ascii="Times New Roman" w:hAnsi="Times New Roman"/>
                <w:lang w:val="uk-UA"/>
              </w:rPr>
              <w:t>у</w:t>
            </w:r>
            <w:r w:rsidR="00BA64D0" w:rsidRPr="001749DB">
              <w:rPr>
                <w:rFonts w:ascii="Times New Roman" w:hAnsi="Times New Roman"/>
                <w:lang w:val="uk-UA"/>
              </w:rPr>
              <w:t xml:space="preserve"> </w:t>
            </w:r>
            <w:r w:rsidRPr="001749DB">
              <w:rPr>
                <w:rFonts w:ascii="Times New Roman" w:hAnsi="Times New Roman"/>
                <w:lang w:val="uk-UA"/>
              </w:rPr>
              <w:t>та</w:t>
            </w:r>
            <w:r w:rsidRPr="001749DB">
              <w:rPr>
                <w:rFonts w:ascii="Times New Roman" w:hAnsi="Times New Roman"/>
              </w:rPr>
              <w:t xml:space="preserve"> асп</w:t>
            </w:r>
            <w:r w:rsidRPr="001749DB">
              <w:rPr>
                <w:rFonts w:ascii="Times New Roman" w:hAnsi="Times New Roman"/>
                <w:lang w:val="uk-UA"/>
              </w:rPr>
              <w:t>і</w:t>
            </w:r>
            <w:r w:rsidRPr="001749DB">
              <w:rPr>
                <w:rFonts w:ascii="Times New Roman" w:hAnsi="Times New Roman"/>
              </w:rPr>
              <w:t>рат</w:t>
            </w:r>
            <w:r w:rsidRPr="001749DB">
              <w:rPr>
                <w:rFonts w:ascii="Times New Roman" w:hAnsi="Times New Roman"/>
                <w:lang w:val="uk-UA"/>
              </w:rPr>
              <w:t>у</w:t>
            </w:r>
            <w:r w:rsidR="00BA64D0" w:rsidRPr="001749DB">
              <w:rPr>
                <w:rFonts w:ascii="Times New Roman" w:hAnsi="Times New Roman"/>
                <w:lang w:val="uk-UA"/>
              </w:rPr>
              <w:t xml:space="preserve"> </w:t>
            </w:r>
            <w:r w:rsidRPr="001749DB">
              <w:rPr>
                <w:rFonts w:ascii="Times New Roman" w:hAnsi="Times New Roman"/>
                <w:lang w:val="uk-UA"/>
              </w:rPr>
              <w:t>е</w:t>
            </w:r>
            <w:r w:rsidRPr="001749DB">
              <w:rPr>
                <w:rFonts w:ascii="Times New Roman" w:hAnsi="Times New Roman"/>
              </w:rPr>
              <w:t>ндометр</w:t>
            </w:r>
            <w:r w:rsidRPr="001749DB">
              <w:rPr>
                <w:rFonts w:ascii="Times New Roman" w:hAnsi="Times New Roman"/>
                <w:lang w:val="uk-UA"/>
              </w:rPr>
              <w:t>ію</w:t>
            </w:r>
          </w:p>
        </w:tc>
        <w:tc>
          <w:tcPr>
            <w:tcW w:w="2693" w:type="dxa"/>
          </w:tcPr>
          <w:p w:rsidR="002468B0" w:rsidRPr="001749DB" w:rsidRDefault="002468B0" w:rsidP="00232AC9">
            <w:pPr>
              <w:jc w:val="center"/>
              <w:rPr>
                <w:rFonts w:ascii="Times New Roman" w:hAnsi="Times New Roman"/>
              </w:rPr>
            </w:pPr>
            <w:r w:rsidRPr="001749DB">
              <w:rPr>
                <w:rFonts w:ascii="Times New Roman" w:hAnsi="Times New Roman"/>
              </w:rPr>
              <w:fldChar w:fldCharType="begin"/>
            </w:r>
            <w:r w:rsidRPr="001749DB">
              <w:rPr>
                <w:rFonts w:ascii="Times New Roman" w:hAnsi="Times New Roman"/>
              </w:rPr>
              <w:instrText>SYMBOL 190 \f "Symbol" \s 12</w:instrText>
            </w:r>
            <w:r w:rsidRPr="001749DB">
              <w:rPr>
                <w:rFonts w:ascii="Times New Roman" w:hAnsi="Times New Roman"/>
              </w:rPr>
              <w:fldChar w:fldCharType="separate"/>
            </w:r>
            <w:r w:rsidRPr="001749DB">
              <w:rPr>
                <w:rFonts w:ascii="Times New Roman" w:hAnsi="Times New Roman"/>
              </w:rPr>
              <w:t>ѕ</w:t>
            </w:r>
            <w:r w:rsidRPr="001749DB">
              <w:rPr>
                <w:rFonts w:ascii="Times New Roman" w:hAnsi="Times New Roman"/>
              </w:rPr>
              <w:fldChar w:fldCharType="end"/>
            </w:r>
          </w:p>
        </w:tc>
        <w:tc>
          <w:tcPr>
            <w:tcW w:w="2403" w:type="dxa"/>
          </w:tcPr>
          <w:p w:rsidR="002468B0" w:rsidRPr="001749DB" w:rsidRDefault="002468B0" w:rsidP="00232AC9">
            <w:pPr>
              <w:jc w:val="center"/>
              <w:rPr>
                <w:rFonts w:ascii="Times New Roman" w:hAnsi="Times New Roman"/>
              </w:rPr>
            </w:pPr>
            <w:r w:rsidRPr="001749DB">
              <w:rPr>
                <w:rFonts w:ascii="Times New Roman" w:hAnsi="Times New Roman"/>
              </w:rPr>
              <w:fldChar w:fldCharType="begin"/>
            </w:r>
            <w:r w:rsidRPr="001749DB">
              <w:rPr>
                <w:rFonts w:ascii="Times New Roman" w:hAnsi="Times New Roman"/>
              </w:rPr>
              <w:instrText>SYMBOL 190 \f "Symbol" \s 12</w:instrText>
            </w:r>
            <w:r w:rsidRPr="001749DB">
              <w:rPr>
                <w:rFonts w:ascii="Times New Roman" w:hAnsi="Times New Roman"/>
              </w:rPr>
              <w:fldChar w:fldCharType="separate"/>
            </w:r>
            <w:r w:rsidRPr="001749DB">
              <w:rPr>
                <w:rFonts w:ascii="Times New Roman" w:hAnsi="Times New Roman"/>
              </w:rPr>
              <w:t>ѕ</w:t>
            </w:r>
            <w:r w:rsidRPr="001749DB">
              <w:rPr>
                <w:rFonts w:ascii="Times New Roman" w:hAnsi="Times New Roman"/>
              </w:rPr>
              <w:fldChar w:fldCharType="end"/>
            </w:r>
          </w:p>
        </w:tc>
      </w:tr>
      <w:tr w:rsidR="002468B0" w:rsidRPr="001749DB" w:rsidTr="00243B6B">
        <w:trPr>
          <w:cantSplit/>
        </w:trPr>
        <w:tc>
          <w:tcPr>
            <w:tcW w:w="2376" w:type="dxa"/>
          </w:tcPr>
          <w:p w:rsidR="002468B0" w:rsidRPr="001749DB" w:rsidRDefault="002468B0" w:rsidP="00232AC9">
            <w:pPr>
              <w:jc w:val="both"/>
              <w:rPr>
                <w:rFonts w:ascii="Times New Roman" w:hAnsi="Times New Roman"/>
              </w:rPr>
            </w:pPr>
            <w:r w:rsidRPr="001749DB">
              <w:rPr>
                <w:rFonts w:ascii="Times New Roman" w:hAnsi="Times New Roman"/>
              </w:rPr>
              <w:lastRenderedPageBreak/>
              <w:t>Гормональн</w:t>
            </w:r>
            <w:r w:rsidRPr="001749DB">
              <w:rPr>
                <w:rFonts w:ascii="Times New Roman" w:hAnsi="Times New Roman"/>
                <w:lang w:val="uk-UA"/>
              </w:rPr>
              <w:t>и</w:t>
            </w:r>
            <w:r w:rsidRPr="001749DB">
              <w:rPr>
                <w:rFonts w:ascii="Times New Roman" w:hAnsi="Times New Roman"/>
              </w:rPr>
              <w:t>й статус</w:t>
            </w:r>
          </w:p>
        </w:tc>
        <w:tc>
          <w:tcPr>
            <w:tcW w:w="2552" w:type="dxa"/>
          </w:tcPr>
          <w:p w:rsidR="002468B0" w:rsidRPr="001749DB" w:rsidRDefault="002468B0" w:rsidP="00232AC9">
            <w:pPr>
              <w:rPr>
                <w:rFonts w:ascii="Times New Roman" w:hAnsi="Times New Roman"/>
              </w:rPr>
            </w:pPr>
            <w:r w:rsidRPr="001749DB">
              <w:rPr>
                <w:rFonts w:ascii="Times New Roman" w:hAnsi="Times New Roman"/>
              </w:rPr>
              <w:t>Цитолог</w:t>
            </w:r>
            <w:r w:rsidRPr="001749DB">
              <w:rPr>
                <w:rFonts w:ascii="Times New Roman" w:hAnsi="Times New Roman"/>
                <w:lang w:val="uk-UA"/>
              </w:rPr>
              <w:t>і</w:t>
            </w:r>
            <w:r w:rsidRPr="001749DB">
              <w:rPr>
                <w:rFonts w:ascii="Times New Roman" w:hAnsi="Times New Roman"/>
              </w:rPr>
              <w:t>ч</w:t>
            </w:r>
            <w:r w:rsidRPr="001749DB">
              <w:rPr>
                <w:rFonts w:ascii="Times New Roman" w:hAnsi="Times New Roman"/>
                <w:lang w:val="uk-UA"/>
              </w:rPr>
              <w:t xml:space="preserve">не обстеження </w:t>
            </w:r>
            <w:r w:rsidRPr="001749DB">
              <w:rPr>
                <w:rFonts w:ascii="Times New Roman" w:hAnsi="Times New Roman"/>
              </w:rPr>
              <w:t>ваг</w:t>
            </w:r>
            <w:r w:rsidRPr="001749DB">
              <w:rPr>
                <w:rFonts w:ascii="Times New Roman" w:hAnsi="Times New Roman"/>
                <w:lang w:val="uk-UA"/>
              </w:rPr>
              <w:t>і</w:t>
            </w:r>
            <w:r w:rsidRPr="001749DB">
              <w:rPr>
                <w:rFonts w:ascii="Times New Roman" w:hAnsi="Times New Roman"/>
              </w:rPr>
              <w:t>нальн</w:t>
            </w:r>
            <w:r w:rsidRPr="001749DB">
              <w:rPr>
                <w:rFonts w:ascii="Times New Roman" w:hAnsi="Times New Roman"/>
                <w:lang w:val="uk-UA"/>
              </w:rPr>
              <w:t>и</w:t>
            </w:r>
            <w:r w:rsidRPr="001749DB">
              <w:rPr>
                <w:rFonts w:ascii="Times New Roman" w:hAnsi="Times New Roman"/>
              </w:rPr>
              <w:t>х мазк</w:t>
            </w:r>
            <w:r w:rsidRPr="001749DB">
              <w:rPr>
                <w:rFonts w:ascii="Times New Roman" w:hAnsi="Times New Roman"/>
                <w:lang w:val="uk-UA"/>
              </w:rPr>
              <w:t>і</w:t>
            </w:r>
            <w:r w:rsidRPr="001749DB">
              <w:rPr>
                <w:rFonts w:ascii="Times New Roman" w:hAnsi="Times New Roman"/>
              </w:rPr>
              <w:t>в</w:t>
            </w:r>
          </w:p>
        </w:tc>
        <w:tc>
          <w:tcPr>
            <w:tcW w:w="2693" w:type="dxa"/>
          </w:tcPr>
          <w:p w:rsidR="002468B0" w:rsidRPr="001749DB" w:rsidRDefault="002468B0" w:rsidP="00232AC9">
            <w:pPr>
              <w:rPr>
                <w:rFonts w:ascii="Times New Roman" w:hAnsi="Times New Roman"/>
              </w:rPr>
            </w:pPr>
            <w:r w:rsidRPr="001749DB">
              <w:rPr>
                <w:rFonts w:ascii="Times New Roman" w:hAnsi="Times New Roman"/>
                <w:lang w:val="uk-UA"/>
              </w:rPr>
              <w:t>Е</w:t>
            </w:r>
            <w:r w:rsidRPr="001749DB">
              <w:rPr>
                <w:rFonts w:ascii="Times New Roman" w:hAnsi="Times New Roman"/>
              </w:rPr>
              <w:t>строген</w:t>
            </w:r>
            <w:r w:rsidRPr="001749DB">
              <w:rPr>
                <w:rFonts w:ascii="Times New Roman" w:hAnsi="Times New Roman"/>
                <w:lang w:val="uk-UA"/>
              </w:rPr>
              <w:t>и</w:t>
            </w:r>
            <w:r w:rsidRPr="001749DB">
              <w:rPr>
                <w:rFonts w:ascii="Times New Roman" w:hAnsi="Times New Roman"/>
              </w:rPr>
              <w:t>, прогестерон</w:t>
            </w:r>
          </w:p>
        </w:tc>
        <w:tc>
          <w:tcPr>
            <w:tcW w:w="2403" w:type="dxa"/>
          </w:tcPr>
          <w:p w:rsidR="002468B0" w:rsidRPr="001749DB" w:rsidRDefault="002468B0" w:rsidP="00232AC9">
            <w:pPr>
              <w:rPr>
                <w:rFonts w:ascii="Times New Roman" w:hAnsi="Times New Roman"/>
              </w:rPr>
            </w:pPr>
            <w:r w:rsidRPr="001749DB">
              <w:rPr>
                <w:rFonts w:ascii="Times New Roman" w:hAnsi="Times New Roman"/>
              </w:rPr>
              <w:t>ФСГ, ЛГ, кортизол, пролактин</w:t>
            </w:r>
          </w:p>
        </w:tc>
      </w:tr>
      <w:tr w:rsidR="002468B0" w:rsidRPr="001749DB" w:rsidTr="00243B6B">
        <w:trPr>
          <w:cantSplit/>
        </w:trPr>
        <w:tc>
          <w:tcPr>
            <w:tcW w:w="2376" w:type="dxa"/>
          </w:tcPr>
          <w:p w:rsidR="002468B0" w:rsidRPr="001749DB" w:rsidRDefault="002468B0" w:rsidP="00232AC9">
            <w:pPr>
              <w:jc w:val="both"/>
              <w:rPr>
                <w:rFonts w:ascii="Times New Roman" w:hAnsi="Times New Roman"/>
                <w:lang w:val="uk-UA"/>
              </w:rPr>
            </w:pPr>
            <w:r w:rsidRPr="001749DB">
              <w:rPr>
                <w:rFonts w:ascii="Times New Roman" w:hAnsi="Times New Roman"/>
                <w:caps/>
              </w:rPr>
              <w:t>л</w:t>
            </w:r>
            <w:r w:rsidRPr="001749DB">
              <w:rPr>
                <w:rFonts w:ascii="Times New Roman" w:hAnsi="Times New Roman"/>
              </w:rPr>
              <w:t>окал</w:t>
            </w:r>
            <w:r w:rsidRPr="001749DB">
              <w:rPr>
                <w:rFonts w:ascii="Times New Roman" w:hAnsi="Times New Roman"/>
                <w:lang w:val="uk-UA"/>
              </w:rPr>
              <w:t>і</w:t>
            </w:r>
            <w:r w:rsidRPr="001749DB">
              <w:rPr>
                <w:rFonts w:ascii="Times New Roman" w:hAnsi="Times New Roman"/>
              </w:rPr>
              <w:t>зац</w:t>
            </w:r>
            <w:r w:rsidRPr="001749DB">
              <w:rPr>
                <w:rFonts w:ascii="Times New Roman" w:hAnsi="Times New Roman"/>
                <w:lang w:val="uk-UA"/>
              </w:rPr>
              <w:t>і</w:t>
            </w:r>
            <w:r w:rsidRPr="001749DB">
              <w:rPr>
                <w:rFonts w:ascii="Times New Roman" w:hAnsi="Times New Roman"/>
              </w:rPr>
              <w:t xml:space="preserve">я </w:t>
            </w:r>
            <w:r w:rsidRPr="001749DB">
              <w:rPr>
                <w:rFonts w:ascii="Times New Roman" w:hAnsi="Times New Roman"/>
                <w:lang w:val="uk-UA"/>
              </w:rPr>
              <w:t>пухлини</w:t>
            </w:r>
          </w:p>
        </w:tc>
        <w:tc>
          <w:tcPr>
            <w:tcW w:w="2552" w:type="dxa"/>
          </w:tcPr>
          <w:p w:rsidR="002468B0" w:rsidRPr="001749DB" w:rsidRDefault="002468B0" w:rsidP="00232AC9">
            <w:pPr>
              <w:jc w:val="center"/>
              <w:rPr>
                <w:rFonts w:ascii="Times New Roman" w:hAnsi="Times New Roman"/>
              </w:rPr>
            </w:pPr>
            <w:r w:rsidRPr="001749DB">
              <w:rPr>
                <w:rFonts w:ascii="Times New Roman" w:hAnsi="Times New Roman"/>
              </w:rPr>
              <w:fldChar w:fldCharType="begin"/>
            </w:r>
            <w:r w:rsidRPr="001749DB">
              <w:rPr>
                <w:rFonts w:ascii="Times New Roman" w:hAnsi="Times New Roman"/>
              </w:rPr>
              <w:instrText>SYMBOL 190 \f "Symbol" \s 12</w:instrText>
            </w:r>
            <w:r w:rsidRPr="001749DB">
              <w:rPr>
                <w:rFonts w:ascii="Times New Roman" w:hAnsi="Times New Roman"/>
              </w:rPr>
              <w:fldChar w:fldCharType="separate"/>
            </w:r>
            <w:r w:rsidRPr="001749DB">
              <w:rPr>
                <w:rFonts w:ascii="Times New Roman" w:hAnsi="Times New Roman"/>
              </w:rPr>
              <w:t>ѕ</w:t>
            </w:r>
            <w:r w:rsidRPr="001749DB">
              <w:rPr>
                <w:rFonts w:ascii="Times New Roman" w:hAnsi="Times New Roman"/>
              </w:rPr>
              <w:fldChar w:fldCharType="end"/>
            </w:r>
          </w:p>
        </w:tc>
        <w:tc>
          <w:tcPr>
            <w:tcW w:w="2693" w:type="dxa"/>
          </w:tcPr>
          <w:p w:rsidR="002468B0" w:rsidRPr="001749DB" w:rsidRDefault="002468B0" w:rsidP="00232AC9">
            <w:pPr>
              <w:rPr>
                <w:rFonts w:ascii="Times New Roman" w:hAnsi="Times New Roman"/>
              </w:rPr>
            </w:pPr>
            <w:r w:rsidRPr="001749DB">
              <w:rPr>
                <w:rFonts w:ascii="Times New Roman" w:hAnsi="Times New Roman"/>
              </w:rPr>
              <w:t>Г</w:t>
            </w:r>
            <w:r w:rsidRPr="001749DB">
              <w:rPr>
                <w:rFonts w:ascii="Times New Roman" w:hAnsi="Times New Roman"/>
                <w:lang w:val="uk-UA"/>
              </w:rPr>
              <w:t>і</w:t>
            </w:r>
            <w:r w:rsidRPr="001749DB">
              <w:rPr>
                <w:rFonts w:ascii="Times New Roman" w:hAnsi="Times New Roman"/>
              </w:rPr>
              <w:t>стероцерв</w:t>
            </w:r>
            <w:r w:rsidRPr="001749DB">
              <w:rPr>
                <w:rFonts w:ascii="Times New Roman" w:hAnsi="Times New Roman"/>
                <w:lang w:val="uk-UA"/>
              </w:rPr>
              <w:t>і</w:t>
            </w:r>
            <w:r w:rsidRPr="001749DB">
              <w:rPr>
                <w:rFonts w:ascii="Times New Roman" w:hAnsi="Times New Roman"/>
              </w:rPr>
              <w:t>кограф</w:t>
            </w:r>
            <w:r w:rsidRPr="001749DB">
              <w:rPr>
                <w:rFonts w:ascii="Times New Roman" w:hAnsi="Times New Roman"/>
                <w:lang w:val="uk-UA"/>
              </w:rPr>
              <w:t>і</w:t>
            </w:r>
            <w:r w:rsidRPr="001749DB">
              <w:rPr>
                <w:rFonts w:ascii="Times New Roman" w:hAnsi="Times New Roman"/>
              </w:rPr>
              <w:t xml:space="preserve">я </w:t>
            </w:r>
            <w:r w:rsidRPr="001749DB">
              <w:rPr>
                <w:rFonts w:ascii="Times New Roman" w:hAnsi="Times New Roman"/>
                <w:lang w:val="uk-UA"/>
              </w:rPr>
              <w:t>чи</w:t>
            </w:r>
            <w:r w:rsidRPr="001749DB">
              <w:rPr>
                <w:rFonts w:ascii="Times New Roman" w:hAnsi="Times New Roman"/>
              </w:rPr>
              <w:t xml:space="preserve"> г</w:t>
            </w:r>
            <w:r w:rsidRPr="001749DB">
              <w:rPr>
                <w:rFonts w:ascii="Times New Roman" w:hAnsi="Times New Roman"/>
                <w:lang w:val="uk-UA"/>
              </w:rPr>
              <w:t>і</w:t>
            </w:r>
            <w:r w:rsidRPr="001749DB">
              <w:rPr>
                <w:rFonts w:ascii="Times New Roman" w:hAnsi="Times New Roman"/>
              </w:rPr>
              <w:t>стероскоп</w:t>
            </w:r>
            <w:r w:rsidRPr="001749DB">
              <w:rPr>
                <w:rFonts w:ascii="Times New Roman" w:hAnsi="Times New Roman"/>
                <w:lang w:val="uk-UA"/>
              </w:rPr>
              <w:t>і</w:t>
            </w:r>
            <w:r w:rsidRPr="001749DB">
              <w:rPr>
                <w:rFonts w:ascii="Times New Roman" w:hAnsi="Times New Roman"/>
              </w:rPr>
              <w:t>я</w:t>
            </w:r>
          </w:p>
        </w:tc>
        <w:tc>
          <w:tcPr>
            <w:tcW w:w="2403" w:type="dxa"/>
          </w:tcPr>
          <w:p w:rsidR="002468B0" w:rsidRPr="001749DB" w:rsidRDefault="002468B0" w:rsidP="00232AC9">
            <w:pPr>
              <w:jc w:val="center"/>
              <w:rPr>
                <w:rFonts w:ascii="Times New Roman" w:hAnsi="Times New Roman"/>
              </w:rPr>
            </w:pPr>
            <w:r w:rsidRPr="001749DB">
              <w:rPr>
                <w:rFonts w:ascii="Times New Roman" w:hAnsi="Times New Roman"/>
              </w:rPr>
              <w:fldChar w:fldCharType="begin"/>
            </w:r>
            <w:r w:rsidRPr="001749DB">
              <w:rPr>
                <w:rFonts w:ascii="Times New Roman" w:hAnsi="Times New Roman"/>
              </w:rPr>
              <w:instrText>SYMBOL 190 \f "Symbol" \s 12</w:instrText>
            </w:r>
            <w:r w:rsidRPr="001749DB">
              <w:rPr>
                <w:rFonts w:ascii="Times New Roman" w:hAnsi="Times New Roman"/>
              </w:rPr>
              <w:fldChar w:fldCharType="separate"/>
            </w:r>
            <w:r w:rsidRPr="001749DB">
              <w:rPr>
                <w:rFonts w:ascii="Times New Roman" w:hAnsi="Times New Roman"/>
              </w:rPr>
              <w:t>ѕ</w:t>
            </w:r>
            <w:r w:rsidRPr="001749DB">
              <w:rPr>
                <w:rFonts w:ascii="Times New Roman" w:hAnsi="Times New Roman"/>
              </w:rPr>
              <w:fldChar w:fldCharType="end"/>
            </w:r>
          </w:p>
        </w:tc>
      </w:tr>
      <w:tr w:rsidR="002468B0" w:rsidRPr="001749DB" w:rsidTr="00243B6B">
        <w:trPr>
          <w:cantSplit/>
          <w:trHeight w:val="714"/>
        </w:trPr>
        <w:tc>
          <w:tcPr>
            <w:tcW w:w="2376" w:type="dxa"/>
          </w:tcPr>
          <w:p w:rsidR="002468B0" w:rsidRPr="001749DB" w:rsidRDefault="002468B0" w:rsidP="00232AC9">
            <w:pPr>
              <w:jc w:val="both"/>
              <w:rPr>
                <w:rFonts w:ascii="Times New Roman" w:hAnsi="Times New Roman"/>
                <w:lang w:val="uk-UA"/>
              </w:rPr>
            </w:pPr>
            <w:r w:rsidRPr="001749DB">
              <w:rPr>
                <w:rFonts w:ascii="Times New Roman" w:hAnsi="Times New Roman"/>
              </w:rPr>
              <w:t>Г</w:t>
            </w:r>
            <w:r w:rsidRPr="001749DB">
              <w:rPr>
                <w:rFonts w:ascii="Times New Roman" w:hAnsi="Times New Roman"/>
                <w:lang w:val="uk-UA"/>
              </w:rPr>
              <w:t>і</w:t>
            </w:r>
            <w:r w:rsidRPr="001749DB">
              <w:rPr>
                <w:rFonts w:ascii="Times New Roman" w:hAnsi="Times New Roman"/>
              </w:rPr>
              <w:t xml:space="preserve">стоструктура </w:t>
            </w:r>
            <w:r w:rsidRPr="001749DB">
              <w:rPr>
                <w:rFonts w:ascii="Times New Roman" w:hAnsi="Times New Roman"/>
                <w:lang w:val="uk-UA"/>
              </w:rPr>
              <w:t>пухлини</w:t>
            </w:r>
          </w:p>
        </w:tc>
        <w:tc>
          <w:tcPr>
            <w:tcW w:w="2552" w:type="dxa"/>
          </w:tcPr>
          <w:p w:rsidR="002468B0" w:rsidRPr="001749DB" w:rsidRDefault="002468B0" w:rsidP="00232AC9">
            <w:pPr>
              <w:jc w:val="center"/>
              <w:rPr>
                <w:rFonts w:ascii="Times New Roman" w:hAnsi="Times New Roman"/>
              </w:rPr>
            </w:pPr>
            <w:r w:rsidRPr="001749DB">
              <w:rPr>
                <w:rFonts w:ascii="Times New Roman" w:hAnsi="Times New Roman"/>
              </w:rPr>
              <w:fldChar w:fldCharType="begin"/>
            </w:r>
            <w:r w:rsidRPr="001749DB">
              <w:rPr>
                <w:rFonts w:ascii="Times New Roman" w:hAnsi="Times New Roman"/>
              </w:rPr>
              <w:instrText>SYMBOL 190 \f "Symbol" \s 12</w:instrText>
            </w:r>
            <w:r w:rsidRPr="001749DB">
              <w:rPr>
                <w:rFonts w:ascii="Times New Roman" w:hAnsi="Times New Roman"/>
              </w:rPr>
              <w:fldChar w:fldCharType="separate"/>
            </w:r>
            <w:r w:rsidRPr="001749DB">
              <w:rPr>
                <w:rFonts w:ascii="Times New Roman" w:hAnsi="Times New Roman"/>
              </w:rPr>
              <w:t>ѕ</w:t>
            </w:r>
            <w:r w:rsidRPr="001749DB">
              <w:rPr>
                <w:rFonts w:ascii="Times New Roman" w:hAnsi="Times New Roman"/>
              </w:rPr>
              <w:fldChar w:fldCharType="end"/>
            </w:r>
          </w:p>
        </w:tc>
        <w:tc>
          <w:tcPr>
            <w:tcW w:w="2693" w:type="dxa"/>
          </w:tcPr>
          <w:p w:rsidR="002468B0" w:rsidRPr="001749DB" w:rsidRDefault="002468B0" w:rsidP="00232AC9">
            <w:pPr>
              <w:rPr>
                <w:rFonts w:ascii="Times New Roman" w:hAnsi="Times New Roman"/>
                <w:lang w:val="uk-UA"/>
              </w:rPr>
            </w:pPr>
            <w:r w:rsidRPr="001749DB">
              <w:rPr>
                <w:rFonts w:ascii="Times New Roman" w:hAnsi="Times New Roman"/>
              </w:rPr>
              <w:t>Приц</w:t>
            </w:r>
            <w:r w:rsidRPr="001749DB">
              <w:rPr>
                <w:rFonts w:ascii="Times New Roman" w:hAnsi="Times New Roman"/>
                <w:lang w:val="uk-UA"/>
              </w:rPr>
              <w:t>і</w:t>
            </w:r>
            <w:r w:rsidRPr="001749DB">
              <w:rPr>
                <w:rFonts w:ascii="Times New Roman" w:hAnsi="Times New Roman"/>
              </w:rPr>
              <w:t>льна б</w:t>
            </w:r>
            <w:r w:rsidRPr="001749DB">
              <w:rPr>
                <w:rFonts w:ascii="Times New Roman" w:hAnsi="Times New Roman"/>
                <w:lang w:val="uk-UA"/>
              </w:rPr>
              <w:t>і</w:t>
            </w:r>
            <w:r w:rsidRPr="001749DB">
              <w:rPr>
                <w:rFonts w:ascii="Times New Roman" w:hAnsi="Times New Roman"/>
              </w:rPr>
              <w:t>опс</w:t>
            </w:r>
            <w:r w:rsidRPr="001749DB">
              <w:rPr>
                <w:rFonts w:ascii="Times New Roman" w:hAnsi="Times New Roman"/>
                <w:lang w:val="uk-UA"/>
              </w:rPr>
              <w:t>і</w:t>
            </w:r>
            <w:r w:rsidRPr="001749DB">
              <w:rPr>
                <w:rFonts w:ascii="Times New Roman" w:hAnsi="Times New Roman"/>
              </w:rPr>
              <w:t xml:space="preserve">я </w:t>
            </w:r>
            <w:r w:rsidRPr="001749DB">
              <w:rPr>
                <w:rFonts w:ascii="Times New Roman" w:hAnsi="Times New Roman"/>
                <w:lang w:val="uk-UA"/>
              </w:rPr>
              <w:t>е</w:t>
            </w:r>
            <w:r w:rsidRPr="001749DB">
              <w:rPr>
                <w:rFonts w:ascii="Times New Roman" w:hAnsi="Times New Roman"/>
              </w:rPr>
              <w:t>ндометр</w:t>
            </w:r>
            <w:r w:rsidRPr="001749DB">
              <w:rPr>
                <w:rFonts w:ascii="Times New Roman" w:hAnsi="Times New Roman"/>
                <w:lang w:val="uk-UA"/>
              </w:rPr>
              <w:t>ію</w:t>
            </w:r>
          </w:p>
        </w:tc>
        <w:tc>
          <w:tcPr>
            <w:tcW w:w="2403" w:type="dxa"/>
          </w:tcPr>
          <w:p w:rsidR="002468B0" w:rsidRPr="001749DB" w:rsidRDefault="002468B0" w:rsidP="00232AC9">
            <w:pPr>
              <w:jc w:val="center"/>
              <w:rPr>
                <w:rFonts w:ascii="Times New Roman" w:hAnsi="Times New Roman"/>
              </w:rPr>
            </w:pPr>
            <w:r w:rsidRPr="001749DB">
              <w:rPr>
                <w:rFonts w:ascii="Times New Roman" w:hAnsi="Times New Roman"/>
              </w:rPr>
              <w:fldChar w:fldCharType="begin"/>
            </w:r>
            <w:r w:rsidRPr="001749DB">
              <w:rPr>
                <w:rFonts w:ascii="Times New Roman" w:hAnsi="Times New Roman"/>
              </w:rPr>
              <w:instrText>SYMBOL 190 \f "Symbol" \s 12</w:instrText>
            </w:r>
            <w:r w:rsidRPr="001749DB">
              <w:rPr>
                <w:rFonts w:ascii="Times New Roman" w:hAnsi="Times New Roman"/>
              </w:rPr>
              <w:fldChar w:fldCharType="separate"/>
            </w:r>
            <w:r w:rsidRPr="001749DB">
              <w:rPr>
                <w:rFonts w:ascii="Times New Roman" w:hAnsi="Times New Roman"/>
              </w:rPr>
              <w:t>ѕ</w:t>
            </w:r>
            <w:r w:rsidRPr="001749DB">
              <w:rPr>
                <w:rFonts w:ascii="Times New Roman" w:hAnsi="Times New Roman"/>
              </w:rPr>
              <w:fldChar w:fldCharType="end"/>
            </w:r>
          </w:p>
        </w:tc>
      </w:tr>
      <w:tr w:rsidR="00243B6B" w:rsidRPr="001749DB" w:rsidTr="001749DB">
        <w:trPr>
          <w:cantSplit/>
          <w:trHeight w:val="1403"/>
        </w:trPr>
        <w:tc>
          <w:tcPr>
            <w:tcW w:w="2376" w:type="dxa"/>
          </w:tcPr>
          <w:p w:rsidR="00243B6B" w:rsidRPr="001749DB" w:rsidRDefault="00243B6B" w:rsidP="00243B6B">
            <w:pPr>
              <w:jc w:val="both"/>
              <w:rPr>
                <w:rFonts w:ascii="Times New Roman" w:hAnsi="Times New Roman"/>
                <w:lang w:val="uk-UA"/>
              </w:rPr>
            </w:pPr>
            <w:r w:rsidRPr="001749DB">
              <w:rPr>
                <w:rFonts w:ascii="Times New Roman" w:hAnsi="Times New Roman"/>
              </w:rPr>
              <w:t>Гормоночу</w:t>
            </w:r>
            <w:r w:rsidR="001749DB" w:rsidRPr="001749DB">
              <w:rPr>
                <w:rFonts w:ascii="Times New Roman" w:hAnsi="Times New Roman"/>
                <w:lang w:val="uk-UA"/>
              </w:rPr>
              <w:t>тливіс</w:t>
            </w:r>
            <w:r w:rsidRPr="001749DB">
              <w:rPr>
                <w:rFonts w:ascii="Times New Roman" w:hAnsi="Times New Roman"/>
              </w:rPr>
              <w:t xml:space="preserve">ть </w:t>
            </w:r>
            <w:r w:rsidRPr="001749DB">
              <w:rPr>
                <w:rFonts w:ascii="Times New Roman" w:hAnsi="Times New Roman"/>
                <w:lang w:val="uk-UA"/>
              </w:rPr>
              <w:t>пухлини</w:t>
            </w:r>
          </w:p>
        </w:tc>
        <w:tc>
          <w:tcPr>
            <w:tcW w:w="2552" w:type="dxa"/>
          </w:tcPr>
          <w:p w:rsidR="00243B6B" w:rsidRPr="001749DB" w:rsidRDefault="00243B6B" w:rsidP="00243B6B">
            <w:pPr>
              <w:jc w:val="center"/>
              <w:rPr>
                <w:rFonts w:ascii="Times New Roman" w:hAnsi="Times New Roman"/>
              </w:rPr>
            </w:pPr>
            <w:r w:rsidRPr="001749DB">
              <w:rPr>
                <w:rFonts w:ascii="Times New Roman" w:hAnsi="Times New Roman"/>
              </w:rPr>
              <w:fldChar w:fldCharType="begin"/>
            </w:r>
            <w:r w:rsidRPr="001749DB">
              <w:rPr>
                <w:rFonts w:ascii="Times New Roman" w:hAnsi="Times New Roman"/>
              </w:rPr>
              <w:instrText>SYMBOL 190 \f "Symbol" \s 12</w:instrText>
            </w:r>
            <w:r w:rsidRPr="001749DB">
              <w:rPr>
                <w:rFonts w:ascii="Times New Roman" w:hAnsi="Times New Roman"/>
              </w:rPr>
              <w:fldChar w:fldCharType="separate"/>
            </w:r>
            <w:r w:rsidRPr="001749DB">
              <w:rPr>
                <w:rFonts w:ascii="Times New Roman" w:hAnsi="Times New Roman"/>
              </w:rPr>
              <w:t>ѕ</w:t>
            </w:r>
            <w:r w:rsidRPr="001749DB">
              <w:rPr>
                <w:rFonts w:ascii="Times New Roman" w:hAnsi="Times New Roman"/>
              </w:rPr>
              <w:fldChar w:fldCharType="end"/>
            </w:r>
          </w:p>
        </w:tc>
        <w:tc>
          <w:tcPr>
            <w:tcW w:w="2693" w:type="dxa"/>
          </w:tcPr>
          <w:p w:rsidR="00243B6B" w:rsidRPr="001749DB" w:rsidRDefault="00243B6B" w:rsidP="00243B6B">
            <w:pPr>
              <w:rPr>
                <w:rFonts w:ascii="Times New Roman" w:hAnsi="Times New Roman"/>
              </w:rPr>
            </w:pPr>
            <w:r w:rsidRPr="001749DB">
              <w:rPr>
                <w:rFonts w:ascii="Times New Roman" w:hAnsi="Times New Roman"/>
                <w:lang w:val="uk-UA"/>
              </w:rPr>
              <w:t xml:space="preserve">Визначення </w:t>
            </w:r>
            <w:r w:rsidRPr="001749DB">
              <w:rPr>
                <w:rFonts w:ascii="Times New Roman" w:hAnsi="Times New Roman"/>
              </w:rPr>
              <w:t>рецепто</w:t>
            </w:r>
            <w:r w:rsidRPr="001749DB">
              <w:rPr>
                <w:rFonts w:ascii="Times New Roman" w:hAnsi="Times New Roman"/>
                <w:lang w:val="uk-UA"/>
              </w:rPr>
              <w:t>рів</w:t>
            </w:r>
            <w:r w:rsidRPr="001749DB">
              <w:rPr>
                <w:rFonts w:ascii="Times New Roman" w:hAnsi="Times New Roman"/>
              </w:rPr>
              <w:t xml:space="preserve"> прогестерона </w:t>
            </w:r>
            <w:r w:rsidRPr="001749DB">
              <w:rPr>
                <w:rFonts w:ascii="Times New Roman" w:hAnsi="Times New Roman"/>
                <w:lang w:val="uk-UA"/>
              </w:rPr>
              <w:t>і е</w:t>
            </w:r>
            <w:r w:rsidRPr="001749DB">
              <w:rPr>
                <w:rFonts w:ascii="Times New Roman" w:hAnsi="Times New Roman"/>
              </w:rPr>
              <w:t>страд</w:t>
            </w:r>
            <w:r w:rsidRPr="001749DB">
              <w:rPr>
                <w:rFonts w:ascii="Times New Roman" w:hAnsi="Times New Roman"/>
                <w:lang w:val="uk-UA"/>
              </w:rPr>
              <w:t>і</w:t>
            </w:r>
            <w:r w:rsidRPr="001749DB">
              <w:rPr>
                <w:rFonts w:ascii="Times New Roman" w:hAnsi="Times New Roman"/>
              </w:rPr>
              <w:t xml:space="preserve">ола </w:t>
            </w:r>
          </w:p>
        </w:tc>
        <w:tc>
          <w:tcPr>
            <w:tcW w:w="2403" w:type="dxa"/>
          </w:tcPr>
          <w:p w:rsidR="00243B6B" w:rsidRPr="001749DB" w:rsidRDefault="00243B6B" w:rsidP="00243B6B">
            <w:pPr>
              <w:jc w:val="center"/>
              <w:rPr>
                <w:rFonts w:ascii="Times New Roman" w:hAnsi="Times New Roman"/>
              </w:rPr>
            </w:pPr>
            <w:r w:rsidRPr="001749DB">
              <w:rPr>
                <w:rFonts w:ascii="Times New Roman" w:hAnsi="Times New Roman"/>
              </w:rPr>
              <w:fldChar w:fldCharType="begin"/>
            </w:r>
            <w:r w:rsidRPr="001749DB">
              <w:rPr>
                <w:rFonts w:ascii="Times New Roman" w:hAnsi="Times New Roman"/>
              </w:rPr>
              <w:instrText>SYMBOL 190 \f "Symbol" \s 12</w:instrText>
            </w:r>
            <w:r w:rsidRPr="001749DB">
              <w:rPr>
                <w:rFonts w:ascii="Times New Roman" w:hAnsi="Times New Roman"/>
              </w:rPr>
              <w:fldChar w:fldCharType="separate"/>
            </w:r>
            <w:r w:rsidRPr="001749DB">
              <w:rPr>
                <w:rFonts w:ascii="Times New Roman" w:hAnsi="Times New Roman"/>
              </w:rPr>
              <w:t>ѕ</w:t>
            </w:r>
            <w:r w:rsidRPr="001749DB">
              <w:rPr>
                <w:rFonts w:ascii="Times New Roman" w:hAnsi="Times New Roman"/>
              </w:rPr>
              <w:fldChar w:fldCharType="end"/>
            </w:r>
          </w:p>
        </w:tc>
      </w:tr>
      <w:tr w:rsidR="001749DB" w:rsidRPr="001749DB" w:rsidTr="001749DB">
        <w:trPr>
          <w:cantSplit/>
          <w:trHeight w:val="1403"/>
        </w:trPr>
        <w:tc>
          <w:tcPr>
            <w:tcW w:w="2376" w:type="dxa"/>
          </w:tcPr>
          <w:p w:rsidR="001749DB" w:rsidRPr="001749DB" w:rsidRDefault="001749DB" w:rsidP="001749DB">
            <w:pPr>
              <w:jc w:val="both"/>
              <w:rPr>
                <w:rFonts w:ascii="Times New Roman" w:hAnsi="Times New Roman"/>
              </w:rPr>
            </w:pPr>
            <w:r w:rsidRPr="001749DB">
              <w:rPr>
                <w:rFonts w:ascii="Times New Roman" w:hAnsi="Times New Roman"/>
                <w:lang w:val="uk-UA"/>
              </w:rPr>
              <w:t>Стан</w:t>
            </w:r>
            <w:r w:rsidRPr="001749DB">
              <w:rPr>
                <w:rFonts w:ascii="Times New Roman" w:hAnsi="Times New Roman"/>
              </w:rPr>
              <w:t xml:space="preserve"> с</w:t>
            </w:r>
            <w:r w:rsidRPr="001749DB">
              <w:rPr>
                <w:rFonts w:ascii="Times New Roman" w:hAnsi="Times New Roman"/>
                <w:lang w:val="uk-UA"/>
              </w:rPr>
              <w:t xml:space="preserve">уміжних </w:t>
            </w:r>
            <w:r w:rsidRPr="001749DB">
              <w:rPr>
                <w:rFonts w:ascii="Times New Roman" w:hAnsi="Times New Roman"/>
              </w:rPr>
              <w:t>орган</w:t>
            </w:r>
            <w:r w:rsidRPr="001749DB">
              <w:rPr>
                <w:rFonts w:ascii="Times New Roman" w:hAnsi="Times New Roman"/>
                <w:lang w:val="uk-UA"/>
              </w:rPr>
              <w:t>і</w:t>
            </w:r>
            <w:r w:rsidRPr="001749DB">
              <w:rPr>
                <w:rFonts w:ascii="Times New Roman" w:hAnsi="Times New Roman"/>
              </w:rPr>
              <w:t>в</w:t>
            </w:r>
          </w:p>
        </w:tc>
        <w:tc>
          <w:tcPr>
            <w:tcW w:w="2552" w:type="dxa"/>
          </w:tcPr>
          <w:p w:rsidR="001749DB" w:rsidRPr="001749DB" w:rsidRDefault="001749DB" w:rsidP="001749DB">
            <w:pPr>
              <w:rPr>
                <w:rFonts w:ascii="Times New Roman" w:hAnsi="Times New Roman"/>
              </w:rPr>
            </w:pPr>
            <w:r w:rsidRPr="001749DB">
              <w:rPr>
                <w:rFonts w:ascii="Times New Roman" w:hAnsi="Times New Roman"/>
              </w:rPr>
              <w:t>УЗ</w:t>
            </w:r>
            <w:r w:rsidRPr="001749DB">
              <w:rPr>
                <w:rFonts w:ascii="Times New Roman" w:hAnsi="Times New Roman"/>
                <w:lang w:val="uk-UA"/>
              </w:rPr>
              <w:t>Д</w:t>
            </w:r>
            <w:r w:rsidRPr="001749DB">
              <w:rPr>
                <w:rFonts w:ascii="Times New Roman" w:hAnsi="Times New Roman"/>
              </w:rPr>
              <w:t xml:space="preserve"> таз</w:t>
            </w:r>
            <w:r w:rsidRPr="001749DB">
              <w:rPr>
                <w:rFonts w:ascii="Times New Roman" w:hAnsi="Times New Roman"/>
                <w:lang w:val="uk-UA"/>
              </w:rPr>
              <w:t>у, ц</w:t>
            </w:r>
            <w:r w:rsidRPr="001749DB">
              <w:rPr>
                <w:rFonts w:ascii="Times New Roman" w:hAnsi="Times New Roman"/>
              </w:rPr>
              <w:t>истоскоп</w:t>
            </w:r>
            <w:r w:rsidRPr="001749DB">
              <w:rPr>
                <w:rFonts w:ascii="Times New Roman" w:hAnsi="Times New Roman"/>
                <w:lang w:val="uk-UA"/>
              </w:rPr>
              <w:t>і</w:t>
            </w:r>
            <w:r w:rsidRPr="001749DB">
              <w:rPr>
                <w:rFonts w:ascii="Times New Roman" w:hAnsi="Times New Roman"/>
              </w:rPr>
              <w:t>я, ректороманоскоп</w:t>
            </w:r>
            <w:r w:rsidRPr="001749DB">
              <w:rPr>
                <w:rFonts w:ascii="Times New Roman" w:hAnsi="Times New Roman"/>
                <w:lang w:val="uk-UA"/>
              </w:rPr>
              <w:t>і</w:t>
            </w:r>
            <w:r w:rsidRPr="001749DB">
              <w:rPr>
                <w:rFonts w:ascii="Times New Roman" w:hAnsi="Times New Roman"/>
              </w:rPr>
              <w:t>я</w:t>
            </w:r>
          </w:p>
        </w:tc>
        <w:tc>
          <w:tcPr>
            <w:tcW w:w="2693" w:type="dxa"/>
          </w:tcPr>
          <w:p w:rsidR="001749DB" w:rsidRPr="001749DB" w:rsidRDefault="001749DB" w:rsidP="001749DB">
            <w:pPr>
              <w:rPr>
                <w:rFonts w:ascii="Times New Roman" w:hAnsi="Times New Roman"/>
                <w:lang w:val="uk-UA"/>
              </w:rPr>
            </w:pPr>
            <w:r w:rsidRPr="001749DB">
              <w:rPr>
                <w:rFonts w:ascii="Times New Roman" w:hAnsi="Times New Roman"/>
              </w:rPr>
              <w:t>МРТ малого таз</w:t>
            </w:r>
            <w:r w:rsidRPr="001749DB">
              <w:rPr>
                <w:rFonts w:ascii="Times New Roman" w:hAnsi="Times New Roman"/>
                <w:lang w:val="uk-UA"/>
              </w:rPr>
              <w:t>у</w:t>
            </w:r>
            <w:r w:rsidRPr="001749DB">
              <w:rPr>
                <w:rFonts w:ascii="Times New Roman" w:hAnsi="Times New Roman"/>
              </w:rPr>
              <w:t xml:space="preserve"> (МРТ </w:t>
            </w:r>
            <w:r w:rsidRPr="001749DB">
              <w:rPr>
                <w:rFonts w:ascii="Times New Roman" w:hAnsi="Times New Roman"/>
                <w:lang w:val="uk-UA"/>
              </w:rPr>
              <w:t>і</w:t>
            </w:r>
            <w:r w:rsidRPr="001749DB">
              <w:rPr>
                <w:rFonts w:ascii="Times New Roman" w:hAnsi="Times New Roman"/>
              </w:rPr>
              <w:t>нформативн</w:t>
            </w:r>
            <w:r w:rsidRPr="001749DB">
              <w:rPr>
                <w:rFonts w:ascii="Times New Roman" w:hAnsi="Times New Roman"/>
                <w:lang w:val="uk-UA"/>
              </w:rPr>
              <w:t>іше</w:t>
            </w:r>
            <w:r w:rsidRPr="001749DB">
              <w:rPr>
                <w:rFonts w:ascii="Times New Roman" w:hAnsi="Times New Roman"/>
              </w:rPr>
              <w:t xml:space="preserve"> КТ при оц</w:t>
            </w:r>
            <w:r w:rsidRPr="001749DB">
              <w:rPr>
                <w:rFonts w:ascii="Times New Roman" w:hAnsi="Times New Roman"/>
                <w:lang w:val="uk-UA"/>
              </w:rPr>
              <w:t>інці</w:t>
            </w:r>
            <w:r w:rsidRPr="001749DB">
              <w:rPr>
                <w:rFonts w:ascii="Times New Roman" w:hAnsi="Times New Roman"/>
              </w:rPr>
              <w:t xml:space="preserve"> гл</w:t>
            </w:r>
            <w:r w:rsidRPr="001749DB">
              <w:rPr>
                <w:rFonts w:ascii="Times New Roman" w:hAnsi="Times New Roman"/>
                <w:lang w:val="uk-UA"/>
              </w:rPr>
              <w:t>и</w:t>
            </w:r>
            <w:r w:rsidRPr="001749DB">
              <w:rPr>
                <w:rFonts w:ascii="Times New Roman" w:hAnsi="Times New Roman"/>
              </w:rPr>
              <w:t>бин</w:t>
            </w:r>
            <w:r w:rsidRPr="001749DB">
              <w:rPr>
                <w:rFonts w:ascii="Times New Roman" w:hAnsi="Times New Roman"/>
                <w:lang w:val="uk-UA"/>
              </w:rPr>
              <w:t>и і</w:t>
            </w:r>
            <w:r w:rsidRPr="001749DB">
              <w:rPr>
                <w:rFonts w:ascii="Times New Roman" w:hAnsi="Times New Roman"/>
              </w:rPr>
              <w:t>нваз</w:t>
            </w:r>
            <w:r w:rsidRPr="001749DB">
              <w:rPr>
                <w:rFonts w:ascii="Times New Roman" w:hAnsi="Times New Roman"/>
                <w:lang w:val="uk-UA"/>
              </w:rPr>
              <w:t>ії та</w:t>
            </w:r>
            <w:r w:rsidRPr="001749DB">
              <w:rPr>
                <w:rFonts w:ascii="Times New Roman" w:hAnsi="Times New Roman"/>
              </w:rPr>
              <w:t xml:space="preserve"> переход</w:t>
            </w:r>
            <w:r w:rsidRPr="001749DB">
              <w:rPr>
                <w:rFonts w:ascii="Times New Roman" w:hAnsi="Times New Roman"/>
                <w:lang w:val="uk-UA"/>
              </w:rPr>
              <w:t>у пухлини</w:t>
            </w:r>
            <w:r w:rsidRPr="001749DB">
              <w:rPr>
                <w:rFonts w:ascii="Times New Roman" w:hAnsi="Times New Roman"/>
              </w:rPr>
              <w:t xml:space="preserve"> на ш</w:t>
            </w:r>
            <w:r w:rsidRPr="001749DB">
              <w:rPr>
                <w:rFonts w:ascii="Times New Roman" w:hAnsi="Times New Roman"/>
                <w:lang w:val="uk-UA"/>
              </w:rPr>
              <w:t>и</w:t>
            </w:r>
            <w:r w:rsidRPr="001749DB">
              <w:rPr>
                <w:rFonts w:ascii="Times New Roman" w:hAnsi="Times New Roman"/>
              </w:rPr>
              <w:t>йку матки; точн</w:t>
            </w:r>
            <w:r w:rsidRPr="001749DB">
              <w:rPr>
                <w:rFonts w:ascii="Times New Roman" w:hAnsi="Times New Roman"/>
                <w:lang w:val="uk-UA"/>
              </w:rPr>
              <w:t>і</w:t>
            </w:r>
            <w:r w:rsidRPr="001749DB">
              <w:rPr>
                <w:rFonts w:ascii="Times New Roman" w:hAnsi="Times New Roman"/>
              </w:rPr>
              <w:t xml:space="preserve">сть </w:t>
            </w:r>
            <w:r w:rsidRPr="001749DB">
              <w:rPr>
                <w:rFonts w:ascii="Times New Roman" w:hAnsi="Times New Roman"/>
                <w:lang w:val="uk-UA"/>
              </w:rPr>
              <w:t xml:space="preserve">визначення </w:t>
            </w:r>
            <w:r w:rsidRPr="001749DB">
              <w:rPr>
                <w:rFonts w:ascii="Times New Roman" w:hAnsi="Times New Roman"/>
              </w:rPr>
              <w:t>гл</w:t>
            </w:r>
            <w:r w:rsidRPr="001749DB">
              <w:rPr>
                <w:rFonts w:ascii="Times New Roman" w:hAnsi="Times New Roman"/>
                <w:lang w:val="uk-UA"/>
              </w:rPr>
              <w:t>и</w:t>
            </w:r>
            <w:r w:rsidRPr="001749DB">
              <w:rPr>
                <w:rFonts w:ascii="Times New Roman" w:hAnsi="Times New Roman"/>
              </w:rPr>
              <w:t>бин</w:t>
            </w:r>
            <w:r w:rsidRPr="001749DB">
              <w:rPr>
                <w:rFonts w:ascii="Times New Roman" w:hAnsi="Times New Roman"/>
                <w:lang w:val="uk-UA"/>
              </w:rPr>
              <w:t>и і</w:t>
            </w:r>
            <w:r w:rsidRPr="001749DB">
              <w:rPr>
                <w:rFonts w:ascii="Times New Roman" w:hAnsi="Times New Roman"/>
              </w:rPr>
              <w:t>нваз</w:t>
            </w:r>
            <w:r w:rsidRPr="001749DB">
              <w:rPr>
                <w:rFonts w:ascii="Times New Roman" w:hAnsi="Times New Roman"/>
                <w:lang w:val="uk-UA"/>
              </w:rPr>
              <w:t xml:space="preserve">ії за допомогою </w:t>
            </w:r>
            <w:r w:rsidRPr="001749DB">
              <w:rPr>
                <w:rFonts w:ascii="Times New Roman" w:hAnsi="Times New Roman"/>
              </w:rPr>
              <w:t>МРТ с</w:t>
            </w:r>
            <w:r w:rsidRPr="001749DB">
              <w:rPr>
                <w:rFonts w:ascii="Times New Roman" w:hAnsi="Times New Roman"/>
                <w:lang w:val="uk-UA"/>
              </w:rPr>
              <w:t>кладає</w:t>
            </w:r>
            <w:r w:rsidRPr="001749DB">
              <w:rPr>
                <w:rFonts w:ascii="Times New Roman" w:hAnsi="Times New Roman"/>
              </w:rPr>
              <w:t xml:space="preserve"> 71—97%);</w:t>
            </w:r>
          </w:p>
        </w:tc>
        <w:tc>
          <w:tcPr>
            <w:tcW w:w="2403" w:type="dxa"/>
          </w:tcPr>
          <w:p w:rsidR="001749DB" w:rsidRPr="001749DB" w:rsidRDefault="001749DB" w:rsidP="001749DB">
            <w:pPr>
              <w:jc w:val="center"/>
              <w:rPr>
                <w:rFonts w:ascii="Times New Roman" w:hAnsi="Times New Roman"/>
              </w:rPr>
            </w:pPr>
            <w:r w:rsidRPr="001749DB">
              <w:rPr>
                <w:rFonts w:ascii="Times New Roman" w:hAnsi="Times New Roman"/>
              </w:rPr>
              <w:fldChar w:fldCharType="begin"/>
            </w:r>
            <w:r w:rsidRPr="001749DB">
              <w:rPr>
                <w:rFonts w:ascii="Times New Roman" w:hAnsi="Times New Roman"/>
              </w:rPr>
              <w:instrText>SYMBOL 190 \f "Symbol" \s 12</w:instrText>
            </w:r>
            <w:r w:rsidRPr="001749DB">
              <w:rPr>
                <w:rFonts w:ascii="Times New Roman" w:hAnsi="Times New Roman"/>
              </w:rPr>
              <w:fldChar w:fldCharType="separate"/>
            </w:r>
            <w:r w:rsidRPr="001749DB">
              <w:rPr>
                <w:rFonts w:ascii="Times New Roman" w:hAnsi="Times New Roman"/>
              </w:rPr>
              <w:t>ѕ</w:t>
            </w:r>
            <w:r w:rsidRPr="001749DB">
              <w:rPr>
                <w:rFonts w:ascii="Times New Roman" w:hAnsi="Times New Roman"/>
              </w:rPr>
              <w:fldChar w:fldCharType="end"/>
            </w:r>
          </w:p>
        </w:tc>
      </w:tr>
      <w:tr w:rsidR="001749DB" w:rsidRPr="001749DB" w:rsidTr="001749DB">
        <w:trPr>
          <w:cantSplit/>
          <w:trHeight w:val="1403"/>
        </w:trPr>
        <w:tc>
          <w:tcPr>
            <w:tcW w:w="2376" w:type="dxa"/>
          </w:tcPr>
          <w:p w:rsidR="001749DB" w:rsidRPr="001749DB" w:rsidRDefault="001749DB" w:rsidP="001749DB">
            <w:pPr>
              <w:jc w:val="both"/>
              <w:rPr>
                <w:rFonts w:ascii="Times New Roman" w:hAnsi="Times New Roman"/>
                <w:lang w:val="uk-UA"/>
              </w:rPr>
            </w:pPr>
            <w:r w:rsidRPr="001749DB">
              <w:rPr>
                <w:rFonts w:ascii="Times New Roman" w:hAnsi="Times New Roman"/>
                <w:lang w:val="uk-UA"/>
              </w:rPr>
              <w:t>Стан сечовидільних шляхів</w:t>
            </w:r>
          </w:p>
        </w:tc>
        <w:tc>
          <w:tcPr>
            <w:tcW w:w="2552" w:type="dxa"/>
          </w:tcPr>
          <w:p w:rsidR="001749DB" w:rsidRPr="001749DB" w:rsidRDefault="001749DB" w:rsidP="001749DB">
            <w:pPr>
              <w:rPr>
                <w:rFonts w:ascii="Times New Roman" w:hAnsi="Times New Roman"/>
              </w:rPr>
            </w:pPr>
            <w:r w:rsidRPr="001749DB">
              <w:rPr>
                <w:rFonts w:ascii="Times New Roman" w:hAnsi="Times New Roman"/>
              </w:rPr>
              <w:t>Хромоцистоскоп</w:t>
            </w:r>
            <w:r w:rsidRPr="001749DB">
              <w:rPr>
                <w:rFonts w:ascii="Times New Roman" w:hAnsi="Times New Roman"/>
                <w:lang w:val="uk-UA"/>
              </w:rPr>
              <w:t>і</w:t>
            </w:r>
            <w:r w:rsidRPr="001749DB">
              <w:rPr>
                <w:rFonts w:ascii="Times New Roman" w:hAnsi="Times New Roman"/>
              </w:rPr>
              <w:t>я</w:t>
            </w:r>
          </w:p>
        </w:tc>
        <w:tc>
          <w:tcPr>
            <w:tcW w:w="2693" w:type="dxa"/>
          </w:tcPr>
          <w:p w:rsidR="001749DB" w:rsidRPr="001749DB" w:rsidRDefault="001749DB" w:rsidP="001749DB">
            <w:pPr>
              <w:rPr>
                <w:rFonts w:ascii="Times New Roman" w:hAnsi="Times New Roman"/>
                <w:lang w:val="uk-UA"/>
              </w:rPr>
            </w:pPr>
            <w:r w:rsidRPr="001749DB">
              <w:rPr>
                <w:rFonts w:ascii="Times New Roman" w:hAnsi="Times New Roman"/>
              </w:rPr>
              <w:t>Рад</w:t>
            </w:r>
            <w:r w:rsidRPr="001749DB">
              <w:rPr>
                <w:rFonts w:ascii="Times New Roman" w:hAnsi="Times New Roman"/>
                <w:lang w:val="uk-UA"/>
              </w:rPr>
              <w:t>і</w:t>
            </w:r>
            <w:r w:rsidRPr="001749DB">
              <w:rPr>
                <w:rFonts w:ascii="Times New Roman" w:hAnsi="Times New Roman"/>
              </w:rPr>
              <w:t>о</w:t>
            </w:r>
            <w:r w:rsidRPr="001749DB">
              <w:rPr>
                <w:rFonts w:ascii="Times New Roman" w:hAnsi="Times New Roman"/>
                <w:lang w:val="uk-UA"/>
              </w:rPr>
              <w:t>і</w:t>
            </w:r>
            <w:r w:rsidRPr="001749DB">
              <w:rPr>
                <w:rFonts w:ascii="Times New Roman" w:hAnsi="Times New Roman"/>
              </w:rPr>
              <w:t>зотопна</w:t>
            </w:r>
            <w:r w:rsidRPr="001749DB">
              <w:rPr>
                <w:rFonts w:ascii="Times New Roman" w:hAnsi="Times New Roman"/>
                <w:lang w:val="uk-UA"/>
              </w:rPr>
              <w:t xml:space="preserve"> </w:t>
            </w:r>
            <w:r w:rsidRPr="001749DB">
              <w:rPr>
                <w:rFonts w:ascii="Times New Roman" w:hAnsi="Times New Roman"/>
              </w:rPr>
              <w:t>ренограф</w:t>
            </w:r>
            <w:r w:rsidRPr="001749DB">
              <w:rPr>
                <w:rFonts w:ascii="Times New Roman" w:hAnsi="Times New Roman"/>
                <w:lang w:val="uk-UA"/>
              </w:rPr>
              <w:t>і</w:t>
            </w:r>
            <w:r w:rsidRPr="001749DB">
              <w:rPr>
                <w:rFonts w:ascii="Times New Roman" w:hAnsi="Times New Roman"/>
              </w:rPr>
              <w:t>я, УЗ</w:t>
            </w:r>
            <w:r w:rsidRPr="001749DB">
              <w:rPr>
                <w:rFonts w:ascii="Times New Roman" w:hAnsi="Times New Roman"/>
                <w:lang w:val="uk-UA"/>
              </w:rPr>
              <w:t>Днирок</w:t>
            </w:r>
          </w:p>
        </w:tc>
        <w:tc>
          <w:tcPr>
            <w:tcW w:w="2403" w:type="dxa"/>
          </w:tcPr>
          <w:p w:rsidR="001749DB" w:rsidRPr="001749DB" w:rsidRDefault="001749DB" w:rsidP="001749DB">
            <w:pPr>
              <w:rPr>
                <w:rFonts w:ascii="Times New Roman" w:hAnsi="Times New Roman"/>
              </w:rPr>
            </w:pPr>
            <w:r w:rsidRPr="001749DB">
              <w:rPr>
                <w:rFonts w:ascii="Times New Roman" w:hAnsi="Times New Roman"/>
                <w:lang w:val="uk-UA"/>
              </w:rPr>
              <w:t>Е</w:t>
            </w:r>
            <w:r w:rsidRPr="001749DB">
              <w:rPr>
                <w:rFonts w:ascii="Times New Roman" w:hAnsi="Times New Roman"/>
              </w:rPr>
              <w:t>кскреторна урограф</w:t>
            </w:r>
            <w:r w:rsidRPr="001749DB">
              <w:rPr>
                <w:rFonts w:ascii="Times New Roman" w:hAnsi="Times New Roman"/>
                <w:lang w:val="uk-UA"/>
              </w:rPr>
              <w:t>і</w:t>
            </w:r>
            <w:r w:rsidRPr="001749DB">
              <w:rPr>
                <w:rFonts w:ascii="Times New Roman" w:hAnsi="Times New Roman"/>
              </w:rPr>
              <w:t>я</w:t>
            </w:r>
          </w:p>
        </w:tc>
      </w:tr>
      <w:tr w:rsidR="001749DB" w:rsidRPr="001749DB" w:rsidTr="001749DB">
        <w:trPr>
          <w:cantSplit/>
          <w:trHeight w:val="1403"/>
        </w:trPr>
        <w:tc>
          <w:tcPr>
            <w:tcW w:w="2376" w:type="dxa"/>
          </w:tcPr>
          <w:p w:rsidR="001749DB" w:rsidRPr="001749DB" w:rsidRDefault="001749DB" w:rsidP="001749DB">
            <w:pPr>
              <w:jc w:val="both"/>
              <w:rPr>
                <w:rFonts w:ascii="Times New Roman" w:hAnsi="Times New Roman"/>
                <w:lang w:val="uk-UA"/>
              </w:rPr>
            </w:pPr>
            <w:r>
              <w:rPr>
                <w:rFonts w:ascii="Times New Roman" w:hAnsi="Times New Roman"/>
                <w:lang w:val="uk-UA"/>
              </w:rPr>
              <w:t>Стан регіонарних лімфовузлів</w:t>
            </w:r>
          </w:p>
        </w:tc>
        <w:tc>
          <w:tcPr>
            <w:tcW w:w="2552" w:type="dxa"/>
          </w:tcPr>
          <w:p w:rsidR="001749DB" w:rsidRPr="001749DB" w:rsidRDefault="00917F11" w:rsidP="001749DB">
            <w:pPr>
              <w:jc w:val="center"/>
              <w:rPr>
                <w:rFonts w:ascii="Times New Roman" w:hAnsi="Times New Roman"/>
                <w:lang w:val="uk-UA"/>
              </w:rPr>
            </w:pPr>
            <w:r w:rsidRPr="001749DB">
              <w:rPr>
                <w:rFonts w:ascii="Times New Roman" w:hAnsi="Times New Roman"/>
              </w:rPr>
              <w:fldChar w:fldCharType="begin"/>
            </w:r>
            <w:r w:rsidRPr="001749DB">
              <w:rPr>
                <w:rFonts w:ascii="Times New Roman" w:hAnsi="Times New Roman"/>
              </w:rPr>
              <w:instrText>SYMBOL 190 \f "Symbol" \s 12</w:instrText>
            </w:r>
            <w:r w:rsidRPr="001749DB">
              <w:rPr>
                <w:rFonts w:ascii="Times New Roman" w:hAnsi="Times New Roman"/>
              </w:rPr>
              <w:fldChar w:fldCharType="separate"/>
            </w:r>
            <w:r w:rsidRPr="001749DB">
              <w:rPr>
                <w:rFonts w:ascii="Times New Roman" w:hAnsi="Times New Roman"/>
              </w:rPr>
              <w:t>ѕ</w:t>
            </w:r>
            <w:r w:rsidRPr="001749DB">
              <w:rPr>
                <w:rFonts w:ascii="Times New Roman" w:hAnsi="Times New Roman"/>
              </w:rPr>
              <w:fldChar w:fldCharType="end"/>
            </w:r>
          </w:p>
        </w:tc>
        <w:tc>
          <w:tcPr>
            <w:tcW w:w="2693" w:type="dxa"/>
          </w:tcPr>
          <w:p w:rsidR="001749DB" w:rsidRPr="001749DB" w:rsidRDefault="001749DB" w:rsidP="001749DB">
            <w:pPr>
              <w:rPr>
                <w:rFonts w:ascii="Times New Roman" w:hAnsi="Times New Roman"/>
                <w:lang w:val="uk-UA"/>
              </w:rPr>
            </w:pPr>
            <w:r>
              <w:rPr>
                <w:rFonts w:ascii="Times New Roman" w:hAnsi="Times New Roman"/>
                <w:lang w:val="uk-UA"/>
              </w:rPr>
              <w:t>Ізотопна лімфографія</w:t>
            </w:r>
            <w:r>
              <w:rPr>
                <w:rFonts w:ascii="Times New Roman" w:hAnsi="Times New Roman"/>
                <w:lang w:val="uk-UA"/>
              </w:rPr>
              <w:br/>
              <w:t>КТ малого тазу та заочеревинного простору (при виявленні метастазів в лімфовузлах інформативність КТ і МРТ однакова).</w:t>
            </w:r>
            <w:r>
              <w:rPr>
                <w:rFonts w:ascii="Times New Roman" w:hAnsi="Times New Roman"/>
                <w:lang w:val="uk-UA"/>
              </w:rPr>
              <w:br/>
              <w:t>Позитронно-емісійна томографія (ПЕТ)</w:t>
            </w:r>
          </w:p>
        </w:tc>
        <w:tc>
          <w:tcPr>
            <w:tcW w:w="2403" w:type="dxa"/>
          </w:tcPr>
          <w:p w:rsidR="001749DB" w:rsidRPr="001749DB" w:rsidRDefault="001749DB" w:rsidP="001749DB">
            <w:pPr>
              <w:rPr>
                <w:rFonts w:ascii="Times New Roman" w:hAnsi="Times New Roman"/>
                <w:lang w:val="uk-UA"/>
              </w:rPr>
            </w:pPr>
            <w:r>
              <w:rPr>
                <w:rFonts w:ascii="Times New Roman" w:hAnsi="Times New Roman"/>
                <w:lang w:val="uk-UA"/>
              </w:rPr>
              <w:t>Рентгенконтрастна лімфографія (за показаннями)</w:t>
            </w:r>
          </w:p>
        </w:tc>
      </w:tr>
      <w:tr w:rsidR="001749DB" w:rsidRPr="001749DB" w:rsidTr="00917F11">
        <w:trPr>
          <w:cantSplit/>
          <w:trHeight w:val="1541"/>
        </w:trPr>
        <w:tc>
          <w:tcPr>
            <w:tcW w:w="2376" w:type="dxa"/>
          </w:tcPr>
          <w:p w:rsidR="001749DB" w:rsidRPr="001749DB" w:rsidRDefault="001749DB" w:rsidP="001749DB">
            <w:pPr>
              <w:jc w:val="both"/>
              <w:rPr>
                <w:rFonts w:ascii="Times New Roman" w:hAnsi="Times New Roman"/>
                <w:lang w:val="uk-UA"/>
              </w:rPr>
            </w:pPr>
            <w:r>
              <w:rPr>
                <w:rFonts w:ascii="Times New Roman" w:hAnsi="Times New Roman"/>
                <w:lang w:val="uk-UA"/>
              </w:rPr>
              <w:t>Віддалені метастази</w:t>
            </w:r>
          </w:p>
        </w:tc>
        <w:tc>
          <w:tcPr>
            <w:tcW w:w="2552" w:type="dxa"/>
          </w:tcPr>
          <w:p w:rsidR="001749DB" w:rsidRPr="001749DB" w:rsidRDefault="001749DB" w:rsidP="001749DB">
            <w:pPr>
              <w:rPr>
                <w:rFonts w:ascii="Times New Roman" w:hAnsi="Times New Roman"/>
                <w:lang w:val="uk-UA"/>
              </w:rPr>
            </w:pPr>
            <w:r>
              <w:rPr>
                <w:rFonts w:ascii="Times New Roman" w:hAnsi="Times New Roman"/>
                <w:lang w:val="uk-UA"/>
              </w:rPr>
              <w:t>Рентгеногрфія грудної клітки</w:t>
            </w:r>
          </w:p>
        </w:tc>
        <w:tc>
          <w:tcPr>
            <w:tcW w:w="2693" w:type="dxa"/>
          </w:tcPr>
          <w:p w:rsidR="001749DB" w:rsidRPr="001749DB" w:rsidRDefault="001749DB" w:rsidP="001749DB">
            <w:pPr>
              <w:rPr>
                <w:rFonts w:ascii="Times New Roman" w:hAnsi="Times New Roman"/>
                <w:lang w:val="uk-UA"/>
              </w:rPr>
            </w:pPr>
            <w:r>
              <w:rPr>
                <w:rFonts w:ascii="Times New Roman" w:hAnsi="Times New Roman"/>
                <w:lang w:val="uk-UA"/>
              </w:rPr>
              <w:t>Сканування печінки, кісток, УЗД, КТ песінки</w:t>
            </w:r>
          </w:p>
        </w:tc>
        <w:tc>
          <w:tcPr>
            <w:tcW w:w="2403" w:type="dxa"/>
          </w:tcPr>
          <w:p w:rsidR="001749DB" w:rsidRPr="001749DB" w:rsidRDefault="001749DB" w:rsidP="001749DB">
            <w:pPr>
              <w:rPr>
                <w:rFonts w:ascii="Times New Roman" w:hAnsi="Times New Roman"/>
                <w:lang w:val="uk-UA"/>
              </w:rPr>
            </w:pPr>
            <w:r>
              <w:rPr>
                <w:rFonts w:ascii="Times New Roman" w:hAnsi="Times New Roman"/>
                <w:lang w:val="uk-UA"/>
              </w:rPr>
              <w:t>Рентгенографія кісток (за показаннями)</w:t>
            </w:r>
          </w:p>
        </w:tc>
      </w:tr>
      <w:tr w:rsidR="001749DB" w:rsidRPr="001749DB" w:rsidTr="001749DB">
        <w:trPr>
          <w:cantSplit/>
          <w:trHeight w:val="1403"/>
        </w:trPr>
        <w:tc>
          <w:tcPr>
            <w:tcW w:w="2376" w:type="dxa"/>
          </w:tcPr>
          <w:p w:rsidR="001749DB" w:rsidRPr="001749DB" w:rsidRDefault="00917F11" w:rsidP="001749DB">
            <w:pPr>
              <w:jc w:val="both"/>
              <w:rPr>
                <w:rFonts w:ascii="Times New Roman" w:hAnsi="Times New Roman"/>
                <w:lang w:val="uk-UA"/>
              </w:rPr>
            </w:pPr>
            <w:r>
              <w:rPr>
                <w:rFonts w:ascii="Times New Roman" w:hAnsi="Times New Roman"/>
                <w:lang w:val="uk-UA"/>
              </w:rPr>
              <w:t>Активне виявлення первинно-множинних пухлин</w:t>
            </w:r>
          </w:p>
        </w:tc>
        <w:tc>
          <w:tcPr>
            <w:tcW w:w="2552" w:type="dxa"/>
          </w:tcPr>
          <w:p w:rsidR="001749DB" w:rsidRPr="00917F11" w:rsidRDefault="00917F11" w:rsidP="00917F11">
            <w:pPr>
              <w:jc w:val="center"/>
              <w:rPr>
                <w:lang w:val="uk-UA"/>
              </w:rPr>
            </w:pPr>
            <w:r w:rsidRPr="001749DB">
              <w:rPr>
                <w:rFonts w:ascii="Times New Roman" w:hAnsi="Times New Roman"/>
              </w:rPr>
              <w:fldChar w:fldCharType="begin"/>
            </w:r>
            <w:r w:rsidRPr="001749DB">
              <w:rPr>
                <w:rFonts w:ascii="Times New Roman" w:hAnsi="Times New Roman"/>
              </w:rPr>
              <w:instrText>SYMBOL 190 \f "Symbol" \s 12</w:instrText>
            </w:r>
            <w:r w:rsidRPr="001749DB">
              <w:rPr>
                <w:rFonts w:ascii="Times New Roman" w:hAnsi="Times New Roman"/>
              </w:rPr>
              <w:fldChar w:fldCharType="separate"/>
            </w:r>
            <w:r w:rsidRPr="001749DB">
              <w:rPr>
                <w:rFonts w:ascii="Times New Roman" w:hAnsi="Times New Roman"/>
              </w:rPr>
              <w:t>ѕ</w:t>
            </w:r>
            <w:r w:rsidRPr="001749DB">
              <w:rPr>
                <w:rFonts w:ascii="Times New Roman" w:hAnsi="Times New Roman"/>
              </w:rPr>
              <w:fldChar w:fldCharType="end"/>
            </w:r>
          </w:p>
        </w:tc>
        <w:tc>
          <w:tcPr>
            <w:tcW w:w="2693" w:type="dxa"/>
          </w:tcPr>
          <w:p w:rsidR="001749DB" w:rsidRPr="00917F11" w:rsidRDefault="00917F11" w:rsidP="001749DB">
            <w:pPr>
              <w:rPr>
                <w:rFonts w:ascii="Times New Roman" w:hAnsi="Times New Roman"/>
                <w:lang w:val="uk-UA"/>
              </w:rPr>
            </w:pPr>
            <w:r>
              <w:rPr>
                <w:rFonts w:ascii="Times New Roman" w:hAnsi="Times New Roman"/>
                <w:lang w:val="uk-UA"/>
              </w:rPr>
              <w:t>Низькодозова мамографія</w:t>
            </w:r>
          </w:p>
        </w:tc>
        <w:tc>
          <w:tcPr>
            <w:tcW w:w="2403" w:type="dxa"/>
          </w:tcPr>
          <w:p w:rsidR="001749DB" w:rsidRPr="001749DB" w:rsidRDefault="00917F11" w:rsidP="001749DB">
            <w:pPr>
              <w:rPr>
                <w:rFonts w:ascii="Times New Roman" w:hAnsi="Times New Roman"/>
                <w:lang w:val="uk-UA"/>
              </w:rPr>
            </w:pPr>
            <w:r>
              <w:rPr>
                <w:rFonts w:ascii="Times New Roman" w:hAnsi="Times New Roman"/>
                <w:lang w:val="uk-UA"/>
              </w:rPr>
              <w:t>Ендоскопічне та/або рентгенологічне обстеження товстої кишки</w:t>
            </w:r>
          </w:p>
        </w:tc>
      </w:tr>
    </w:tbl>
    <w:p w:rsidR="002468B0" w:rsidRPr="001749DB" w:rsidRDefault="002468B0" w:rsidP="00EC35AC">
      <w:pPr>
        <w:jc w:val="both"/>
        <w:rPr>
          <w:rFonts w:ascii="Times New Roman" w:hAnsi="Times New Roman"/>
          <w:sz w:val="28"/>
          <w:szCs w:val="28"/>
          <w:lang w:val="uk-UA"/>
        </w:rPr>
      </w:pPr>
    </w:p>
    <w:p w:rsidR="00053A10" w:rsidRDefault="00053A10" w:rsidP="00EC35AC">
      <w:pPr>
        <w:ind w:firstLine="708"/>
        <w:jc w:val="center"/>
        <w:rPr>
          <w:rFonts w:ascii="Times New Roman" w:hAnsi="Times New Roman"/>
          <w:b/>
          <w:bCs/>
          <w:sz w:val="28"/>
          <w:szCs w:val="28"/>
          <w:lang w:val="uk-UA"/>
        </w:rPr>
      </w:pPr>
    </w:p>
    <w:p w:rsidR="00053A10" w:rsidRDefault="00053A10" w:rsidP="00EC35AC">
      <w:pPr>
        <w:ind w:firstLine="708"/>
        <w:jc w:val="center"/>
        <w:rPr>
          <w:rFonts w:ascii="Times New Roman" w:hAnsi="Times New Roman"/>
          <w:b/>
          <w:bCs/>
          <w:sz w:val="28"/>
          <w:szCs w:val="28"/>
          <w:lang w:val="uk-UA"/>
        </w:rPr>
      </w:pPr>
    </w:p>
    <w:p w:rsidR="002468B0" w:rsidRPr="006309DE" w:rsidRDefault="002468B0" w:rsidP="00EC35AC">
      <w:pPr>
        <w:ind w:firstLine="708"/>
        <w:jc w:val="center"/>
        <w:rPr>
          <w:rFonts w:ascii="Times New Roman" w:hAnsi="Times New Roman"/>
          <w:b/>
          <w:bCs/>
          <w:sz w:val="28"/>
          <w:szCs w:val="28"/>
          <w:lang w:val="uk-UA"/>
        </w:rPr>
      </w:pPr>
      <w:r w:rsidRPr="00EC35AC">
        <w:rPr>
          <w:rFonts w:ascii="Times New Roman" w:hAnsi="Times New Roman"/>
          <w:b/>
          <w:bCs/>
          <w:sz w:val="28"/>
          <w:szCs w:val="28"/>
          <w:lang w:val="uk-UA"/>
        </w:rPr>
        <w:t>П</w:t>
      </w:r>
      <w:r w:rsidRPr="006309DE">
        <w:rPr>
          <w:rFonts w:ascii="Times New Roman" w:hAnsi="Times New Roman"/>
          <w:b/>
          <w:bCs/>
          <w:sz w:val="28"/>
          <w:szCs w:val="28"/>
          <w:lang w:val="uk-UA"/>
        </w:rPr>
        <w:t>рогностичні фактори</w:t>
      </w:r>
    </w:p>
    <w:p w:rsidR="002468B0" w:rsidRPr="00EC35AC" w:rsidRDefault="002468B0" w:rsidP="00EC35AC">
      <w:pPr>
        <w:ind w:firstLine="708"/>
        <w:jc w:val="both"/>
        <w:rPr>
          <w:rFonts w:ascii="Times New Roman" w:hAnsi="Times New Roman"/>
          <w:sz w:val="28"/>
          <w:szCs w:val="28"/>
          <w:lang w:val="uk-UA"/>
        </w:rPr>
      </w:pPr>
      <w:r w:rsidRPr="006309DE">
        <w:rPr>
          <w:rFonts w:ascii="Times New Roman" w:hAnsi="Times New Roman"/>
          <w:sz w:val="28"/>
          <w:szCs w:val="28"/>
          <w:lang w:val="uk-UA"/>
        </w:rPr>
        <w:t>Основним фактором, що визначає прогноз РЕ, є стадія захворювання. Прогресування виникає приблизно у 25% хворих РЕ ранніх стадій, а виживаність хворих РЕ майже не відрізняється від виживання хворих на рак яєчників аналогічних стадій. До інши</w:t>
      </w:r>
      <w:r w:rsidRPr="00EC35AC">
        <w:rPr>
          <w:rFonts w:ascii="Times New Roman" w:hAnsi="Times New Roman"/>
          <w:sz w:val="28"/>
          <w:szCs w:val="28"/>
          <w:lang w:val="uk-UA"/>
        </w:rPr>
        <w:t>х</w:t>
      </w:r>
      <w:r w:rsidRPr="006309DE">
        <w:rPr>
          <w:rFonts w:ascii="Times New Roman" w:hAnsi="Times New Roman"/>
          <w:sz w:val="28"/>
          <w:szCs w:val="28"/>
          <w:lang w:val="uk-UA"/>
        </w:rPr>
        <w:t xml:space="preserve"> несприятливи</w:t>
      </w:r>
      <w:r w:rsidRPr="00EC35AC">
        <w:rPr>
          <w:rFonts w:ascii="Times New Roman" w:hAnsi="Times New Roman"/>
          <w:sz w:val="28"/>
          <w:szCs w:val="28"/>
          <w:lang w:val="uk-UA"/>
        </w:rPr>
        <w:t>х</w:t>
      </w:r>
      <w:r w:rsidRPr="006309DE">
        <w:rPr>
          <w:rFonts w:ascii="Times New Roman" w:hAnsi="Times New Roman"/>
          <w:sz w:val="28"/>
          <w:szCs w:val="28"/>
          <w:lang w:val="uk-UA"/>
        </w:rPr>
        <w:t xml:space="preserve"> прогностични</w:t>
      </w:r>
      <w:r w:rsidRPr="00EC35AC">
        <w:rPr>
          <w:rFonts w:ascii="Times New Roman" w:hAnsi="Times New Roman"/>
          <w:sz w:val="28"/>
          <w:szCs w:val="28"/>
          <w:lang w:val="uk-UA"/>
        </w:rPr>
        <w:t>х</w:t>
      </w:r>
      <w:r w:rsidRPr="006309DE">
        <w:rPr>
          <w:rFonts w:ascii="Times New Roman" w:hAnsi="Times New Roman"/>
          <w:sz w:val="28"/>
          <w:szCs w:val="28"/>
          <w:lang w:val="uk-UA"/>
        </w:rPr>
        <w:t xml:space="preserve"> фактор</w:t>
      </w:r>
      <w:r w:rsidRPr="00EC35AC">
        <w:rPr>
          <w:rFonts w:ascii="Times New Roman" w:hAnsi="Times New Roman"/>
          <w:sz w:val="28"/>
          <w:szCs w:val="28"/>
          <w:lang w:val="uk-UA"/>
        </w:rPr>
        <w:t>ів</w:t>
      </w:r>
      <w:r w:rsidRPr="006309DE">
        <w:rPr>
          <w:rFonts w:ascii="Times New Roman" w:hAnsi="Times New Roman"/>
          <w:sz w:val="28"/>
          <w:szCs w:val="28"/>
          <w:lang w:val="uk-UA"/>
        </w:rPr>
        <w:t xml:space="preserve"> при РТМ відносяться:</w:t>
      </w:r>
    </w:p>
    <w:p w:rsidR="002468B0" w:rsidRPr="00EC35AC" w:rsidRDefault="002468B0" w:rsidP="00EC35AC">
      <w:pPr>
        <w:ind w:firstLine="708"/>
        <w:jc w:val="both"/>
        <w:rPr>
          <w:rFonts w:ascii="Times New Roman" w:hAnsi="Times New Roman"/>
          <w:sz w:val="28"/>
          <w:szCs w:val="28"/>
          <w:lang w:val="uk-UA"/>
        </w:rPr>
      </w:pPr>
      <w:r w:rsidRPr="00EC35AC">
        <w:rPr>
          <w:rFonts w:ascii="Times New Roman" w:hAnsi="Times New Roman"/>
          <w:sz w:val="28"/>
          <w:szCs w:val="28"/>
          <w:lang w:val="uk-UA"/>
        </w:rPr>
        <w:t>• Вік</w:t>
      </w:r>
      <w:r w:rsidR="009112D6">
        <w:rPr>
          <w:rFonts w:ascii="Times New Roman" w:hAnsi="Times New Roman"/>
          <w:sz w:val="28"/>
          <w:szCs w:val="28"/>
          <w:lang w:val="uk-UA"/>
        </w:rPr>
        <w:t xml:space="preserve"> </w:t>
      </w:r>
      <w:r w:rsidRPr="00EC35AC">
        <w:rPr>
          <w:rFonts w:ascii="Times New Roman" w:hAnsi="Times New Roman"/>
          <w:sz w:val="28"/>
          <w:szCs w:val="28"/>
          <w:lang w:val="uk-UA"/>
        </w:rPr>
        <w:t>&gt; 60 років</w:t>
      </w:r>
    </w:p>
    <w:p w:rsidR="002468B0" w:rsidRPr="00EC35AC" w:rsidRDefault="002468B0" w:rsidP="009112D6">
      <w:pPr>
        <w:ind w:firstLine="708"/>
        <w:rPr>
          <w:rFonts w:ascii="Times New Roman" w:hAnsi="Times New Roman"/>
          <w:sz w:val="28"/>
          <w:szCs w:val="28"/>
          <w:lang w:val="uk-UA"/>
        </w:rPr>
      </w:pPr>
      <w:r w:rsidRPr="00EC35AC">
        <w:rPr>
          <w:rFonts w:ascii="Times New Roman" w:hAnsi="Times New Roman"/>
          <w:sz w:val="28"/>
          <w:szCs w:val="28"/>
          <w:lang w:val="uk-UA"/>
        </w:rPr>
        <w:t>• несприятливий гістологічний тип і низький ступінь диференціювання пухлини,</w:t>
      </w:r>
    </w:p>
    <w:p w:rsidR="002468B0" w:rsidRPr="00EC35AC" w:rsidRDefault="002468B0" w:rsidP="00EC35AC">
      <w:pPr>
        <w:ind w:firstLine="708"/>
        <w:jc w:val="both"/>
        <w:rPr>
          <w:rFonts w:ascii="Times New Roman" w:hAnsi="Times New Roman"/>
          <w:sz w:val="28"/>
          <w:szCs w:val="28"/>
        </w:rPr>
      </w:pPr>
      <w:r w:rsidRPr="00EC35AC">
        <w:rPr>
          <w:rFonts w:ascii="Times New Roman" w:hAnsi="Times New Roman"/>
          <w:sz w:val="28"/>
          <w:szCs w:val="28"/>
        </w:rPr>
        <w:t>• глибока інвазія міометрія, ≥ 50%</w:t>
      </w:r>
    </w:p>
    <w:p w:rsidR="002468B0" w:rsidRPr="00EC35AC" w:rsidRDefault="002468B0" w:rsidP="00EC35AC">
      <w:pPr>
        <w:ind w:firstLine="708"/>
        <w:jc w:val="both"/>
        <w:rPr>
          <w:rFonts w:ascii="Times New Roman" w:hAnsi="Times New Roman"/>
          <w:sz w:val="28"/>
          <w:szCs w:val="28"/>
        </w:rPr>
      </w:pPr>
      <w:r w:rsidRPr="00EC35AC">
        <w:rPr>
          <w:rFonts w:ascii="Times New Roman" w:hAnsi="Times New Roman"/>
          <w:sz w:val="28"/>
          <w:szCs w:val="28"/>
        </w:rPr>
        <w:t>• поширення пухлини на перешийок або шийку матки,</w:t>
      </w:r>
    </w:p>
    <w:p w:rsidR="002468B0" w:rsidRPr="00EC35AC" w:rsidRDefault="002468B0" w:rsidP="00EC35AC">
      <w:pPr>
        <w:ind w:firstLine="708"/>
        <w:jc w:val="both"/>
        <w:rPr>
          <w:rFonts w:ascii="Times New Roman" w:hAnsi="Times New Roman"/>
          <w:sz w:val="28"/>
          <w:szCs w:val="28"/>
        </w:rPr>
      </w:pPr>
      <w:r w:rsidRPr="00EC35AC">
        <w:rPr>
          <w:rFonts w:ascii="Times New Roman" w:hAnsi="Times New Roman"/>
          <w:sz w:val="28"/>
          <w:szCs w:val="28"/>
        </w:rPr>
        <w:t>• пухлинні ембол</w:t>
      </w:r>
      <w:r w:rsidRPr="00EC35AC">
        <w:rPr>
          <w:rFonts w:ascii="Times New Roman" w:hAnsi="Times New Roman"/>
          <w:sz w:val="28"/>
          <w:szCs w:val="28"/>
          <w:lang w:val="uk-UA"/>
        </w:rPr>
        <w:t>и</w:t>
      </w:r>
      <w:r w:rsidRPr="00EC35AC">
        <w:rPr>
          <w:rFonts w:ascii="Times New Roman" w:hAnsi="Times New Roman"/>
          <w:sz w:val="28"/>
          <w:szCs w:val="28"/>
        </w:rPr>
        <w:t xml:space="preserve"> в кровоносних і лімфатичних судинах,</w:t>
      </w:r>
    </w:p>
    <w:p w:rsidR="002468B0" w:rsidRPr="00EC35AC" w:rsidRDefault="002468B0" w:rsidP="00EC35AC">
      <w:pPr>
        <w:ind w:firstLine="708"/>
        <w:jc w:val="both"/>
        <w:rPr>
          <w:rFonts w:ascii="Times New Roman" w:hAnsi="Times New Roman"/>
          <w:sz w:val="28"/>
          <w:szCs w:val="28"/>
        </w:rPr>
      </w:pPr>
      <w:r w:rsidRPr="00EC35AC">
        <w:rPr>
          <w:rFonts w:ascii="Times New Roman" w:hAnsi="Times New Roman"/>
          <w:sz w:val="28"/>
          <w:szCs w:val="28"/>
        </w:rPr>
        <w:t>• метастази в яєчниках і лімфатичних вузлах,</w:t>
      </w:r>
    </w:p>
    <w:p w:rsidR="002468B0" w:rsidRPr="00EC35AC" w:rsidRDefault="002468B0" w:rsidP="00EC35AC">
      <w:pPr>
        <w:ind w:firstLine="708"/>
        <w:jc w:val="both"/>
        <w:rPr>
          <w:rFonts w:ascii="Times New Roman" w:hAnsi="Times New Roman"/>
          <w:sz w:val="28"/>
          <w:szCs w:val="28"/>
        </w:rPr>
      </w:pPr>
      <w:r w:rsidRPr="00EC35AC">
        <w:rPr>
          <w:rFonts w:ascii="Times New Roman" w:hAnsi="Times New Roman"/>
          <w:sz w:val="28"/>
          <w:szCs w:val="28"/>
        </w:rPr>
        <w:t>• дисеминация по очеревині,</w:t>
      </w:r>
    </w:p>
    <w:p w:rsidR="002468B0" w:rsidRPr="00EC35AC" w:rsidRDefault="002468B0" w:rsidP="00EC35AC">
      <w:pPr>
        <w:ind w:firstLine="708"/>
        <w:jc w:val="both"/>
        <w:rPr>
          <w:rFonts w:ascii="Times New Roman" w:hAnsi="Times New Roman"/>
          <w:sz w:val="28"/>
          <w:szCs w:val="28"/>
        </w:rPr>
      </w:pPr>
      <w:r w:rsidRPr="00EC35AC">
        <w:rPr>
          <w:rFonts w:ascii="Times New Roman" w:hAnsi="Times New Roman"/>
          <w:sz w:val="28"/>
          <w:szCs w:val="28"/>
        </w:rPr>
        <w:t>• великі розміри пухлини,</w:t>
      </w:r>
    </w:p>
    <w:p w:rsidR="002468B0" w:rsidRPr="00EC35AC" w:rsidRDefault="002468B0" w:rsidP="00EC35AC">
      <w:pPr>
        <w:ind w:firstLine="708"/>
        <w:jc w:val="both"/>
        <w:rPr>
          <w:rFonts w:ascii="Times New Roman" w:hAnsi="Times New Roman"/>
          <w:sz w:val="28"/>
          <w:szCs w:val="28"/>
          <w:lang w:val="uk-UA"/>
        </w:rPr>
      </w:pPr>
      <w:r w:rsidRPr="00EC35AC">
        <w:rPr>
          <w:rFonts w:ascii="Times New Roman" w:hAnsi="Times New Roman"/>
          <w:sz w:val="28"/>
          <w:szCs w:val="28"/>
        </w:rPr>
        <w:t>• низький вміст рецепторів прогестерону і естрогену в пухлин</w:t>
      </w:r>
      <w:r w:rsidRPr="00EC35AC">
        <w:rPr>
          <w:rFonts w:ascii="Times New Roman" w:hAnsi="Times New Roman"/>
          <w:sz w:val="28"/>
          <w:szCs w:val="28"/>
          <w:lang w:val="uk-UA"/>
        </w:rPr>
        <w:t>і</w:t>
      </w:r>
      <w:r w:rsidRPr="00EC35AC">
        <w:rPr>
          <w:rFonts w:ascii="Times New Roman" w:hAnsi="Times New Roman"/>
          <w:sz w:val="28"/>
          <w:szCs w:val="28"/>
        </w:rPr>
        <w:t>,</w:t>
      </w:r>
    </w:p>
    <w:p w:rsidR="002468B0" w:rsidRPr="00EC35AC" w:rsidRDefault="002468B0" w:rsidP="009112D6">
      <w:pPr>
        <w:ind w:firstLine="708"/>
        <w:rPr>
          <w:rFonts w:ascii="Times New Roman" w:hAnsi="Times New Roman"/>
          <w:sz w:val="28"/>
          <w:szCs w:val="28"/>
        </w:rPr>
      </w:pPr>
      <w:r w:rsidRPr="00EC35AC">
        <w:rPr>
          <w:rFonts w:ascii="Times New Roman" w:hAnsi="Times New Roman"/>
          <w:sz w:val="28"/>
          <w:szCs w:val="28"/>
        </w:rPr>
        <w:t>• наявність пухлинних клітин в змивах з черевної порожнини,</w:t>
      </w:r>
    </w:p>
    <w:p w:rsidR="002468B0" w:rsidRPr="00EC35AC" w:rsidRDefault="002468B0" w:rsidP="00EC35AC">
      <w:pPr>
        <w:rPr>
          <w:rFonts w:ascii="Times New Roman" w:hAnsi="Times New Roman"/>
          <w:sz w:val="28"/>
          <w:szCs w:val="28"/>
          <w:lang w:val="uk-UA"/>
        </w:rPr>
      </w:pPr>
      <w:r w:rsidRPr="00EC35AC">
        <w:rPr>
          <w:rFonts w:ascii="Times New Roman" w:hAnsi="Times New Roman"/>
          <w:sz w:val="28"/>
          <w:szCs w:val="28"/>
          <w:lang w:val="uk-UA"/>
        </w:rPr>
        <w:t xml:space="preserve">          • анеуплоїдія пухлини,</w:t>
      </w:r>
    </w:p>
    <w:p w:rsidR="002468B0" w:rsidRPr="00EC35AC" w:rsidRDefault="002468B0" w:rsidP="00EC35AC">
      <w:pPr>
        <w:rPr>
          <w:rFonts w:ascii="Times New Roman" w:hAnsi="Times New Roman"/>
          <w:sz w:val="28"/>
          <w:szCs w:val="28"/>
          <w:lang w:val="uk-UA"/>
        </w:rPr>
      </w:pPr>
      <w:r w:rsidRPr="00EC35AC">
        <w:rPr>
          <w:rFonts w:ascii="Times New Roman" w:hAnsi="Times New Roman"/>
          <w:sz w:val="28"/>
          <w:szCs w:val="28"/>
          <w:lang w:val="uk-UA"/>
        </w:rPr>
        <w:t xml:space="preserve">          • експресія окремих онкогенів,</w:t>
      </w:r>
    </w:p>
    <w:p w:rsidR="002468B0" w:rsidRPr="00EC35AC" w:rsidRDefault="002468B0" w:rsidP="00EC35AC">
      <w:pPr>
        <w:ind w:firstLine="709"/>
        <w:jc w:val="both"/>
        <w:rPr>
          <w:rFonts w:ascii="Times New Roman" w:hAnsi="Times New Roman"/>
          <w:sz w:val="28"/>
          <w:szCs w:val="28"/>
          <w:lang w:val="uk-UA"/>
        </w:rPr>
      </w:pPr>
    </w:p>
    <w:p w:rsidR="002468B0" w:rsidRPr="00EC35AC" w:rsidRDefault="002468B0" w:rsidP="00EC35AC">
      <w:pPr>
        <w:ind w:firstLine="709"/>
        <w:jc w:val="both"/>
        <w:rPr>
          <w:rFonts w:ascii="Times New Roman" w:hAnsi="Times New Roman"/>
          <w:sz w:val="28"/>
          <w:szCs w:val="28"/>
          <w:lang w:val="uk-UA"/>
        </w:rPr>
      </w:pPr>
      <w:r>
        <w:rPr>
          <w:rFonts w:ascii="Times New Roman" w:hAnsi="Times New Roman"/>
          <w:sz w:val="28"/>
          <w:szCs w:val="28"/>
          <w:lang w:val="uk-UA"/>
        </w:rPr>
        <w:t>ЛІКУВАННЯ РАКА ЕНДОМЕТРІЮ</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lang w:val="uk-UA"/>
        </w:rPr>
        <w:t xml:space="preserve">Найбільш ефективним методом лікування РЕ незалежно від стадії слід вважати хірургічний як самостійний, так і в комбінації з іншими методами. Хірургічне втручання може виконуватися лапаротомним, лапароскопічним або лапроскопічно - асистувальним вагінальним доступом за умови того, що доступ забезпечує вирішення завдань, що стоять перед хірургічним втручанням у даної хворої, в тому числі при необхідності виконання тазової і </w:t>
      </w:r>
      <w:r w:rsidRPr="00EC35AC">
        <w:rPr>
          <w:rFonts w:ascii="Times New Roman" w:hAnsi="Times New Roman"/>
          <w:sz w:val="28"/>
          <w:szCs w:val="28"/>
          <w:lang w:val="uk-UA"/>
        </w:rPr>
        <w:lastRenderedPageBreak/>
        <w:t>поперекової лімфаденектоміі. Показаннями до тазової лімфаденектомії можуть служити: метастази в тазові лімфатичні вузли; метастази в яєчникі; поширення пухлини за межі тіла матки; світлоклітинний, серозний, плоскоклітинний, недиференційований, низькодиференційований РЕ; інвазія міометрія більш ніж на половину його товщини; розміри пухлини більше 2 см.</w:t>
      </w:r>
    </w:p>
    <w:p w:rsidR="002468B0" w:rsidRPr="009112D6" w:rsidRDefault="002468B0" w:rsidP="00EC35AC">
      <w:pPr>
        <w:ind w:firstLine="709"/>
        <w:jc w:val="both"/>
        <w:rPr>
          <w:rFonts w:ascii="Times New Roman" w:hAnsi="Times New Roman"/>
          <w:sz w:val="28"/>
          <w:szCs w:val="28"/>
        </w:rPr>
      </w:pPr>
      <w:r w:rsidRPr="009112D6">
        <w:rPr>
          <w:rFonts w:ascii="Times New Roman" w:hAnsi="Times New Roman"/>
          <w:sz w:val="28"/>
          <w:szCs w:val="28"/>
        </w:rPr>
        <w:t>При абсолютних протипоказання</w:t>
      </w:r>
      <w:r w:rsidRPr="009112D6">
        <w:rPr>
          <w:rFonts w:ascii="Times New Roman" w:hAnsi="Times New Roman"/>
          <w:sz w:val="28"/>
          <w:szCs w:val="28"/>
          <w:lang w:val="uk-UA"/>
        </w:rPr>
        <w:t>х</w:t>
      </w:r>
      <w:r w:rsidRPr="009112D6">
        <w:rPr>
          <w:rFonts w:ascii="Times New Roman" w:hAnsi="Times New Roman"/>
          <w:sz w:val="28"/>
          <w:szCs w:val="28"/>
        </w:rPr>
        <w:t xml:space="preserve"> до хірургічного лікування проводять променеву терапію за радикальною програмою.</w:t>
      </w:r>
    </w:p>
    <w:p w:rsidR="002468B0" w:rsidRPr="009112D6" w:rsidRDefault="002468B0" w:rsidP="00EC35AC">
      <w:pPr>
        <w:ind w:firstLine="709"/>
        <w:jc w:val="both"/>
        <w:rPr>
          <w:rFonts w:ascii="Times New Roman" w:hAnsi="Times New Roman"/>
          <w:sz w:val="28"/>
          <w:szCs w:val="28"/>
          <w:lang w:val="uk-UA"/>
        </w:rPr>
      </w:pPr>
      <w:r w:rsidRPr="009112D6">
        <w:rPr>
          <w:rFonts w:ascii="Times New Roman" w:hAnsi="Times New Roman"/>
          <w:sz w:val="28"/>
          <w:szCs w:val="28"/>
        </w:rPr>
        <w:t>Загальні протипоказання до операції у хворих на РТМ зазвичай обумовлені похилим віком і важкими супутніми захворюваннями. До них відносяться: некомпенсований цукровий діабет, ожиріння 4 ступеня, гіпертонічна хвороба 3 ступеня, серцева недостатність.</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Протипоказаннями до операції так само є інфільтрація параметріїв, метастази в піхву і генералізація захворювання.</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Обсяг оперативного втручання залежить від стадії захворювання, гістологічної структури пухлини, віку пацієнтки, супутньої соматичної патології, а також наявності технічних умов.</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У більшості випадків оперативне втручання виконується в обсязі прост</w:t>
      </w:r>
      <w:r w:rsidRPr="00EC35AC">
        <w:rPr>
          <w:rFonts w:ascii="Times New Roman" w:hAnsi="Times New Roman"/>
          <w:sz w:val="28"/>
          <w:szCs w:val="28"/>
          <w:lang w:val="uk-UA"/>
        </w:rPr>
        <w:t xml:space="preserve">ої </w:t>
      </w:r>
      <w:r w:rsidRPr="00EC35AC">
        <w:rPr>
          <w:rFonts w:ascii="Times New Roman" w:hAnsi="Times New Roman"/>
          <w:sz w:val="28"/>
          <w:szCs w:val="28"/>
        </w:rPr>
        <w:t xml:space="preserve">екстирпації матки з </w:t>
      </w:r>
      <w:r w:rsidRPr="00EC35AC">
        <w:rPr>
          <w:rFonts w:ascii="Times New Roman" w:hAnsi="Times New Roman"/>
          <w:sz w:val="28"/>
          <w:szCs w:val="28"/>
          <w:lang w:val="uk-UA"/>
        </w:rPr>
        <w:t>при</w:t>
      </w:r>
      <w:r w:rsidRPr="00EC35AC">
        <w:rPr>
          <w:rFonts w:ascii="Times New Roman" w:hAnsi="Times New Roman"/>
          <w:sz w:val="28"/>
          <w:szCs w:val="28"/>
        </w:rPr>
        <w:t>датками і резекцією сальника.</w:t>
      </w:r>
    </w:p>
    <w:p w:rsidR="002468B0" w:rsidRPr="00EC35AC" w:rsidRDefault="002468B0" w:rsidP="009112D6">
      <w:pPr>
        <w:ind w:firstLine="709"/>
        <w:jc w:val="both"/>
        <w:rPr>
          <w:rFonts w:ascii="Times New Roman" w:hAnsi="Times New Roman"/>
          <w:sz w:val="28"/>
          <w:szCs w:val="28"/>
          <w:lang w:val="uk-UA"/>
        </w:rPr>
      </w:pPr>
      <w:r w:rsidRPr="00EC35AC">
        <w:rPr>
          <w:rFonts w:ascii="Times New Roman" w:hAnsi="Times New Roman"/>
          <w:sz w:val="28"/>
          <w:szCs w:val="28"/>
        </w:rPr>
        <w:t>У післяопераційному періоді хворим з Т1-3</w:t>
      </w:r>
      <w:r w:rsidR="009112D6">
        <w:rPr>
          <w:rFonts w:ascii="Times New Roman" w:hAnsi="Times New Roman"/>
          <w:sz w:val="28"/>
          <w:szCs w:val="28"/>
          <w:lang w:val="uk-UA"/>
        </w:rPr>
        <w:t xml:space="preserve"> </w:t>
      </w:r>
      <w:r w:rsidRPr="00EC35AC">
        <w:rPr>
          <w:rFonts w:ascii="Times New Roman" w:hAnsi="Times New Roman"/>
          <w:sz w:val="28"/>
          <w:szCs w:val="28"/>
        </w:rPr>
        <w:t>стадіямі проводиться курс дистанційної променевої терапії на</w:t>
      </w:r>
      <w:r w:rsidRPr="00EC35AC">
        <w:rPr>
          <w:rFonts w:ascii="Times New Roman" w:hAnsi="Times New Roman"/>
          <w:sz w:val="28"/>
          <w:szCs w:val="28"/>
          <w:lang w:val="uk-UA"/>
        </w:rPr>
        <w:t xml:space="preserve"> ділянку</w:t>
      </w:r>
      <w:r w:rsidRPr="00EC35AC">
        <w:rPr>
          <w:rFonts w:ascii="Times New Roman" w:hAnsi="Times New Roman"/>
          <w:sz w:val="28"/>
          <w:szCs w:val="28"/>
        </w:rPr>
        <w:t xml:space="preserve"> малого тазу. Хворим з поширенням процесу на шийку матки і піхву проводиться опромінення кукси піхви або вагінальної трубки. Мета опромінення </w:t>
      </w:r>
      <w:r w:rsidRPr="00EC35AC">
        <w:rPr>
          <w:rFonts w:ascii="Times New Roman" w:hAnsi="Times New Roman"/>
          <w:sz w:val="28"/>
          <w:szCs w:val="28"/>
          <w:lang w:val="uk-UA"/>
        </w:rPr>
        <w:t xml:space="preserve">- </w:t>
      </w:r>
      <w:r w:rsidRPr="00EC35AC">
        <w:rPr>
          <w:rFonts w:ascii="Times New Roman" w:hAnsi="Times New Roman"/>
          <w:sz w:val="28"/>
          <w:szCs w:val="28"/>
        </w:rPr>
        <w:t>закріплення ефекту досягнутого операцією і запобігання можливого розвитку місцевих рецидивів пухлини.</w:t>
      </w:r>
      <w:r w:rsidR="009112D6">
        <w:rPr>
          <w:rFonts w:ascii="Times New Roman" w:hAnsi="Times New Roman"/>
          <w:sz w:val="28"/>
          <w:szCs w:val="28"/>
          <w:lang w:val="uk-UA"/>
        </w:rPr>
        <w:t xml:space="preserve"> </w:t>
      </w:r>
      <w:r w:rsidRPr="00EC35AC">
        <w:rPr>
          <w:rFonts w:ascii="Times New Roman" w:hAnsi="Times New Roman"/>
          <w:sz w:val="28"/>
          <w:szCs w:val="28"/>
        </w:rPr>
        <w:t>Одночасне променеве лікування РЕ включає в себе дистанційну променеву терапію на</w:t>
      </w:r>
      <w:r w:rsidRPr="00EC35AC">
        <w:rPr>
          <w:rFonts w:ascii="Times New Roman" w:hAnsi="Times New Roman"/>
          <w:sz w:val="28"/>
          <w:szCs w:val="28"/>
          <w:lang w:val="uk-UA"/>
        </w:rPr>
        <w:t xml:space="preserve"> ділянку</w:t>
      </w:r>
      <w:r w:rsidRPr="00EC35AC">
        <w:rPr>
          <w:rFonts w:ascii="Times New Roman" w:hAnsi="Times New Roman"/>
          <w:sz w:val="28"/>
          <w:szCs w:val="28"/>
        </w:rPr>
        <w:t xml:space="preserve"> малого тазу і внутрішн</w:t>
      </w:r>
      <w:r w:rsidRPr="00EC35AC">
        <w:rPr>
          <w:rFonts w:ascii="Times New Roman" w:hAnsi="Times New Roman"/>
          <w:sz w:val="28"/>
          <w:szCs w:val="28"/>
          <w:lang w:val="uk-UA"/>
        </w:rPr>
        <w:t>ю</w:t>
      </w:r>
      <w:r w:rsidRPr="00EC35AC">
        <w:rPr>
          <w:rFonts w:ascii="Times New Roman" w:hAnsi="Times New Roman"/>
          <w:sz w:val="28"/>
          <w:szCs w:val="28"/>
        </w:rPr>
        <w:t xml:space="preserve"> контактну променеву терапію.</w:t>
      </w:r>
      <w:r w:rsidR="009112D6">
        <w:rPr>
          <w:rFonts w:ascii="Times New Roman" w:hAnsi="Times New Roman"/>
          <w:sz w:val="28"/>
          <w:szCs w:val="28"/>
          <w:lang w:val="uk-UA"/>
        </w:rPr>
        <w:t xml:space="preserve"> </w:t>
      </w:r>
      <w:r w:rsidRPr="009112D6">
        <w:rPr>
          <w:rFonts w:ascii="Times New Roman" w:hAnsi="Times New Roman"/>
          <w:sz w:val="28"/>
          <w:szCs w:val="28"/>
          <w:lang w:val="uk-UA"/>
        </w:rPr>
        <w:t>В даний час, практично у всіх вітчизняних клініках, для проведення внутрішньопорожнинної променевої терапії використовуються гамма-терапевтичні апарати АГАТ-В, ВУ, що забезпечують автоматичну подачу радіоактивних джерел лінійної форми в порожнину матки і зводи піхви.</w:t>
      </w:r>
    </w:p>
    <w:p w:rsidR="002468B0" w:rsidRPr="00EC35AC" w:rsidRDefault="002468B0" w:rsidP="00EC35AC">
      <w:pPr>
        <w:ind w:left="709"/>
        <w:jc w:val="center"/>
        <w:rPr>
          <w:rFonts w:ascii="Times New Roman" w:hAnsi="Times New Roman"/>
          <w:sz w:val="28"/>
          <w:szCs w:val="28"/>
          <w:lang w:val="uk-UA"/>
        </w:rPr>
      </w:pPr>
      <w:r w:rsidRPr="00EC35AC">
        <w:rPr>
          <w:rFonts w:ascii="Times New Roman" w:hAnsi="Times New Roman"/>
          <w:sz w:val="28"/>
          <w:szCs w:val="28"/>
          <w:lang w:val="uk-UA"/>
        </w:rPr>
        <w:t>Хіміотерапія РЭ.</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lang w:val="uk-UA"/>
        </w:rPr>
        <w:t xml:space="preserve">ХТ проводиться хворим з занедбаними формами РЕ (з метастазами в яєчники, легені, тазові і парааортальні лімфовузли, при наявності </w:t>
      </w:r>
      <w:r w:rsidRPr="00EC35AC">
        <w:rPr>
          <w:rFonts w:ascii="Times New Roman" w:hAnsi="Times New Roman"/>
          <w:sz w:val="28"/>
          <w:szCs w:val="28"/>
          <w:lang w:val="uk-UA"/>
        </w:rPr>
        <w:lastRenderedPageBreak/>
        <w:t>інфільтрації параметральної клітковини), а також у хворих з рецидивами захворювання.</w:t>
      </w:r>
    </w:p>
    <w:p w:rsidR="002468B0" w:rsidRPr="004C2B44" w:rsidRDefault="002468B0" w:rsidP="004C2B44">
      <w:pPr>
        <w:ind w:firstLine="709"/>
        <w:jc w:val="both"/>
        <w:rPr>
          <w:rFonts w:ascii="Times New Roman" w:hAnsi="Times New Roman"/>
          <w:sz w:val="28"/>
          <w:szCs w:val="28"/>
          <w:lang w:val="uk-UA"/>
        </w:rPr>
      </w:pPr>
      <w:r w:rsidRPr="00EC35AC">
        <w:rPr>
          <w:rFonts w:ascii="Times New Roman" w:hAnsi="Times New Roman"/>
          <w:sz w:val="28"/>
          <w:szCs w:val="28"/>
        </w:rPr>
        <w:t>Доксорубіцін- 60 мг / м2 в 1-й день і ц</w:t>
      </w:r>
      <w:r w:rsidRPr="00EC35AC">
        <w:rPr>
          <w:rFonts w:ascii="Times New Roman" w:hAnsi="Times New Roman"/>
          <w:sz w:val="28"/>
          <w:szCs w:val="28"/>
          <w:lang w:val="uk-UA"/>
        </w:rPr>
        <w:t>и</w:t>
      </w:r>
      <w:r w:rsidRPr="00EC35AC">
        <w:rPr>
          <w:rFonts w:ascii="Times New Roman" w:hAnsi="Times New Roman"/>
          <w:sz w:val="28"/>
          <w:szCs w:val="28"/>
        </w:rPr>
        <w:t>сплат</w:t>
      </w:r>
      <w:r w:rsidRPr="00EC35AC">
        <w:rPr>
          <w:rFonts w:ascii="Times New Roman" w:hAnsi="Times New Roman"/>
          <w:sz w:val="28"/>
          <w:szCs w:val="28"/>
          <w:lang w:val="uk-UA"/>
        </w:rPr>
        <w:t>и</w:t>
      </w:r>
      <w:r w:rsidRPr="00EC35AC">
        <w:rPr>
          <w:rFonts w:ascii="Times New Roman" w:hAnsi="Times New Roman"/>
          <w:sz w:val="28"/>
          <w:szCs w:val="28"/>
        </w:rPr>
        <w:t>н- 75 мг / м2 в 1-й день кожні 3 тижні.</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rPr>
        <w:t>Паклітаксел- 175 мг / м2 в 1-й день і карбоплат</w:t>
      </w:r>
      <w:r w:rsidRPr="00EC35AC">
        <w:rPr>
          <w:rFonts w:ascii="Times New Roman" w:hAnsi="Times New Roman"/>
          <w:sz w:val="28"/>
          <w:szCs w:val="28"/>
          <w:lang w:val="uk-UA"/>
        </w:rPr>
        <w:t>и</w:t>
      </w:r>
      <w:r w:rsidRPr="00EC35AC">
        <w:rPr>
          <w:rFonts w:ascii="Times New Roman" w:hAnsi="Times New Roman"/>
          <w:sz w:val="28"/>
          <w:szCs w:val="28"/>
        </w:rPr>
        <w:t xml:space="preserve">н- AUC </w:t>
      </w:r>
      <w:r w:rsidR="009846E3">
        <w:rPr>
          <w:rFonts w:ascii="Times New Roman" w:hAnsi="Times New Roman"/>
          <w:sz w:val="28"/>
          <w:szCs w:val="28"/>
          <w:lang w:val="uk-UA"/>
        </w:rPr>
        <w:t>400 мг</w:t>
      </w:r>
      <w:r w:rsidRPr="00EC35AC">
        <w:rPr>
          <w:rFonts w:ascii="Times New Roman" w:hAnsi="Times New Roman"/>
          <w:sz w:val="28"/>
          <w:szCs w:val="28"/>
        </w:rPr>
        <w:t xml:space="preserve"> в 1-й день кожні 3 тижні.</w:t>
      </w:r>
    </w:p>
    <w:p w:rsidR="002468B0" w:rsidRPr="00EC35AC" w:rsidRDefault="002468B0" w:rsidP="00EC35AC">
      <w:pPr>
        <w:jc w:val="center"/>
        <w:rPr>
          <w:rFonts w:ascii="Times New Roman" w:hAnsi="Times New Roman"/>
          <w:sz w:val="28"/>
          <w:szCs w:val="28"/>
        </w:rPr>
      </w:pPr>
      <w:r w:rsidRPr="00EC35AC">
        <w:rPr>
          <w:rFonts w:ascii="Times New Roman" w:hAnsi="Times New Roman"/>
          <w:sz w:val="28"/>
          <w:szCs w:val="28"/>
        </w:rPr>
        <w:t>Гормонотерапія РЕ.</w:t>
      </w: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t xml:space="preserve">1) </w:t>
      </w:r>
      <w:r w:rsidRPr="00EC35AC">
        <w:rPr>
          <w:rFonts w:ascii="Times New Roman" w:hAnsi="Times New Roman"/>
          <w:sz w:val="28"/>
          <w:szCs w:val="28"/>
          <w:lang w:val="uk-UA"/>
        </w:rPr>
        <w:t>Гормонотерапія</w:t>
      </w:r>
      <w:r w:rsidR="004C2B44">
        <w:rPr>
          <w:rFonts w:ascii="Times New Roman" w:hAnsi="Times New Roman"/>
          <w:sz w:val="28"/>
          <w:szCs w:val="28"/>
          <w:lang w:val="uk-UA"/>
        </w:rPr>
        <w:t xml:space="preserve"> </w:t>
      </w:r>
      <w:r w:rsidRPr="00EC35AC">
        <w:rPr>
          <w:rFonts w:ascii="Times New Roman" w:hAnsi="Times New Roman"/>
          <w:sz w:val="28"/>
          <w:szCs w:val="28"/>
          <w:lang w:val="uk-UA"/>
        </w:rPr>
        <w:t xml:space="preserve">(ГТ) </w:t>
      </w:r>
      <w:r w:rsidRPr="00EC35AC">
        <w:rPr>
          <w:rFonts w:ascii="Times New Roman" w:hAnsi="Times New Roman"/>
          <w:sz w:val="28"/>
          <w:szCs w:val="28"/>
        </w:rPr>
        <w:t>доцільна лише при ендометріоїдних РЕ,</w:t>
      </w:r>
      <w:r w:rsidRPr="00EC35AC">
        <w:rPr>
          <w:rFonts w:ascii="Times New Roman" w:hAnsi="Times New Roman"/>
          <w:sz w:val="28"/>
          <w:szCs w:val="28"/>
          <w:lang w:val="uk-UA"/>
        </w:rPr>
        <w:t xml:space="preserve"> які</w:t>
      </w:r>
      <w:r w:rsidRPr="00EC35AC">
        <w:rPr>
          <w:rFonts w:ascii="Times New Roman" w:hAnsi="Times New Roman"/>
          <w:sz w:val="28"/>
          <w:szCs w:val="28"/>
        </w:rPr>
        <w:t xml:space="preserve"> експресують рецептори стероїдних гормонів (естроген і прогестерон);</w:t>
      </w: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t>2)</w:t>
      </w:r>
      <w:r w:rsidR="004C2B44">
        <w:rPr>
          <w:rFonts w:ascii="Times New Roman" w:hAnsi="Times New Roman"/>
          <w:sz w:val="28"/>
          <w:szCs w:val="28"/>
          <w:lang w:val="uk-UA"/>
        </w:rPr>
        <w:t xml:space="preserve"> </w:t>
      </w:r>
      <w:r w:rsidRPr="00EC35AC">
        <w:rPr>
          <w:rFonts w:ascii="Times New Roman" w:hAnsi="Times New Roman"/>
          <w:sz w:val="28"/>
          <w:szCs w:val="28"/>
        </w:rPr>
        <w:t>ГТ застосовується в післяопераційному періоді у хворих з високодиференційован</w:t>
      </w:r>
      <w:r w:rsidRPr="00EC35AC">
        <w:rPr>
          <w:rFonts w:ascii="Times New Roman" w:hAnsi="Times New Roman"/>
          <w:sz w:val="28"/>
          <w:szCs w:val="28"/>
          <w:lang w:val="uk-UA"/>
        </w:rPr>
        <w:t>ою</w:t>
      </w:r>
      <w:r w:rsidRPr="00EC35AC">
        <w:rPr>
          <w:rFonts w:ascii="Times New Roman" w:hAnsi="Times New Roman"/>
          <w:sz w:val="28"/>
          <w:szCs w:val="28"/>
        </w:rPr>
        <w:t xml:space="preserve"> аденокарциномо</w:t>
      </w:r>
      <w:r w:rsidRPr="00EC35AC">
        <w:rPr>
          <w:rFonts w:ascii="Times New Roman" w:hAnsi="Times New Roman"/>
          <w:sz w:val="28"/>
          <w:szCs w:val="28"/>
          <w:lang w:val="uk-UA"/>
        </w:rPr>
        <w:t>ю</w:t>
      </w:r>
      <w:r w:rsidRPr="00EC35AC">
        <w:rPr>
          <w:rFonts w:ascii="Times New Roman" w:hAnsi="Times New Roman"/>
          <w:sz w:val="28"/>
          <w:szCs w:val="28"/>
        </w:rPr>
        <w:t xml:space="preserve"> ендометрі</w:t>
      </w:r>
      <w:r w:rsidRPr="00EC35AC">
        <w:rPr>
          <w:rFonts w:ascii="Times New Roman" w:hAnsi="Times New Roman"/>
          <w:sz w:val="28"/>
          <w:szCs w:val="28"/>
          <w:lang w:val="uk-UA"/>
        </w:rPr>
        <w:t>ю,</w:t>
      </w:r>
      <w:r w:rsidRPr="00EC35AC">
        <w:rPr>
          <w:rFonts w:ascii="Times New Roman" w:hAnsi="Times New Roman"/>
          <w:sz w:val="28"/>
          <w:szCs w:val="28"/>
        </w:rPr>
        <w:t xml:space="preserve"> як альтернатива променевої терапії;</w:t>
      </w: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t>3) ГТ іноді призводить до повного регресу метастазів в легені.</w:t>
      </w: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t>Для ГТ застосовуються такі препарати: оксипрогестеронкапронат (17 ОПК), депо-провера і тамоксифен.</w:t>
      </w:r>
    </w:p>
    <w:p w:rsidR="002468B0" w:rsidRPr="00EC35AC" w:rsidRDefault="002468B0" w:rsidP="00EC35AC">
      <w:pPr>
        <w:pStyle w:val="31"/>
        <w:spacing w:line="276" w:lineRule="auto"/>
        <w:rPr>
          <w:i w:val="0"/>
          <w:iCs w:val="0"/>
        </w:rPr>
      </w:pPr>
      <w:r w:rsidRPr="00EC35AC">
        <w:rPr>
          <w:i w:val="0"/>
          <w:iCs w:val="0"/>
        </w:rPr>
        <w:t>Обсяг лікувальних заходів в залежності від стадії захворювання</w:t>
      </w:r>
    </w:p>
    <w:p w:rsidR="002468B0" w:rsidRPr="00EC35AC" w:rsidRDefault="002468B0" w:rsidP="00EC35AC">
      <w:pPr>
        <w:pStyle w:val="31"/>
        <w:spacing w:line="276" w:lineRule="auto"/>
        <w:rPr>
          <w:i w:val="0"/>
          <w:iCs w:val="0"/>
        </w:rPr>
      </w:pPr>
      <w:r w:rsidRPr="00EC35AC">
        <w:rPr>
          <w:i w:val="0"/>
          <w:iCs w:val="0"/>
        </w:rPr>
        <w:t>Tis</w:t>
      </w:r>
    </w:p>
    <w:p w:rsidR="002468B0" w:rsidRPr="00EC35AC" w:rsidRDefault="002468B0" w:rsidP="004C2B44">
      <w:pPr>
        <w:pStyle w:val="31"/>
        <w:spacing w:line="276" w:lineRule="auto"/>
        <w:jc w:val="center"/>
        <w:rPr>
          <w:i w:val="0"/>
          <w:iCs w:val="0"/>
        </w:rPr>
      </w:pPr>
      <w:r w:rsidRPr="00EC35AC">
        <w:rPr>
          <w:i w:val="0"/>
          <w:iCs w:val="0"/>
        </w:rPr>
        <w:t>Хірургічне лікування:</w:t>
      </w:r>
    </w:p>
    <w:p w:rsidR="002468B0" w:rsidRPr="00EC35AC" w:rsidRDefault="002468B0" w:rsidP="00EC35AC">
      <w:pPr>
        <w:pStyle w:val="31"/>
        <w:spacing w:line="276" w:lineRule="auto"/>
        <w:rPr>
          <w:i w:val="0"/>
          <w:iCs w:val="0"/>
        </w:rPr>
      </w:pPr>
      <w:r w:rsidRPr="00EC35AC">
        <w:rPr>
          <w:i w:val="0"/>
          <w:iCs w:val="0"/>
          <w:lang w:val="uk-UA"/>
        </w:rPr>
        <w:t>Видалення</w:t>
      </w:r>
      <w:r w:rsidRPr="00EC35AC">
        <w:rPr>
          <w:i w:val="0"/>
          <w:iCs w:val="0"/>
        </w:rPr>
        <w:t xml:space="preserve"> матки без/</w:t>
      </w:r>
      <w:r w:rsidRPr="00EC35AC">
        <w:rPr>
          <w:i w:val="0"/>
          <w:iCs w:val="0"/>
          <w:lang w:val="uk-UA"/>
        </w:rPr>
        <w:t>з</w:t>
      </w:r>
      <w:r w:rsidR="004C2B44">
        <w:rPr>
          <w:i w:val="0"/>
          <w:iCs w:val="0"/>
          <w:lang w:val="uk-UA"/>
        </w:rPr>
        <w:t xml:space="preserve"> </w:t>
      </w:r>
      <w:r w:rsidRPr="00EC35AC">
        <w:rPr>
          <w:i w:val="0"/>
          <w:iCs w:val="0"/>
          <w:lang w:val="uk-UA"/>
        </w:rPr>
        <w:t>при</w:t>
      </w:r>
      <w:r w:rsidRPr="00EC35AC">
        <w:rPr>
          <w:i w:val="0"/>
          <w:iCs w:val="0"/>
        </w:rPr>
        <w:t>датками.</w:t>
      </w:r>
    </w:p>
    <w:p w:rsidR="002468B0" w:rsidRPr="00EC35AC" w:rsidRDefault="002468B0" w:rsidP="00EC35AC">
      <w:pPr>
        <w:pStyle w:val="31"/>
        <w:spacing w:line="276" w:lineRule="auto"/>
        <w:rPr>
          <w:i w:val="0"/>
          <w:iCs w:val="0"/>
        </w:rPr>
      </w:pPr>
      <w:r w:rsidRPr="00EC35AC">
        <w:rPr>
          <w:i w:val="0"/>
          <w:iCs w:val="0"/>
        </w:rPr>
        <w:t>Внутрішньопорожнинна</w:t>
      </w:r>
      <w:r w:rsidR="004C2B44">
        <w:rPr>
          <w:i w:val="0"/>
          <w:iCs w:val="0"/>
          <w:lang w:val="uk-UA"/>
        </w:rPr>
        <w:t xml:space="preserve"> </w:t>
      </w:r>
      <w:r w:rsidRPr="00EC35AC">
        <w:rPr>
          <w:i w:val="0"/>
          <w:iCs w:val="0"/>
        </w:rPr>
        <w:t>гамма-терапія, СД т. А / В 50 / 12,5 Гр (при протипоказання</w:t>
      </w:r>
      <w:r w:rsidRPr="00EC35AC">
        <w:rPr>
          <w:i w:val="0"/>
          <w:iCs w:val="0"/>
          <w:lang w:val="uk-UA"/>
        </w:rPr>
        <w:t>х</w:t>
      </w:r>
      <w:r w:rsidRPr="00EC35AC">
        <w:rPr>
          <w:i w:val="0"/>
          <w:iCs w:val="0"/>
        </w:rPr>
        <w:t xml:space="preserve"> до хірургічного лікування).</w:t>
      </w:r>
    </w:p>
    <w:p w:rsidR="002468B0" w:rsidRPr="00EC35AC" w:rsidRDefault="002468B0" w:rsidP="00EC35AC">
      <w:pPr>
        <w:pStyle w:val="31"/>
        <w:spacing w:line="276" w:lineRule="auto"/>
        <w:rPr>
          <w:i w:val="0"/>
          <w:iCs w:val="0"/>
        </w:rPr>
      </w:pPr>
      <w:r w:rsidRPr="00EC35AC">
        <w:rPr>
          <w:i w:val="0"/>
          <w:iCs w:val="0"/>
        </w:rPr>
        <w:t>T1a-bN0M0</w:t>
      </w:r>
    </w:p>
    <w:p w:rsidR="002468B0" w:rsidRPr="00EC35AC" w:rsidRDefault="002468B0" w:rsidP="004C2B44">
      <w:pPr>
        <w:pStyle w:val="31"/>
        <w:spacing w:line="276" w:lineRule="auto"/>
        <w:jc w:val="center"/>
        <w:rPr>
          <w:i w:val="0"/>
          <w:iCs w:val="0"/>
        </w:rPr>
      </w:pPr>
      <w:r w:rsidRPr="00EC35AC">
        <w:rPr>
          <w:i w:val="0"/>
          <w:iCs w:val="0"/>
        </w:rPr>
        <w:t>Комбіноване лікування:</w:t>
      </w:r>
    </w:p>
    <w:p w:rsidR="002468B0" w:rsidRPr="00EC35AC" w:rsidRDefault="002468B0" w:rsidP="00EC35AC">
      <w:pPr>
        <w:pStyle w:val="31"/>
        <w:spacing w:line="276" w:lineRule="auto"/>
        <w:rPr>
          <w:i w:val="0"/>
          <w:iCs w:val="0"/>
        </w:rPr>
      </w:pPr>
      <w:r w:rsidRPr="00EC35AC">
        <w:rPr>
          <w:i w:val="0"/>
          <w:iCs w:val="0"/>
        </w:rPr>
        <w:t xml:space="preserve">1-й етап </w:t>
      </w:r>
      <w:r w:rsidRPr="00EC35AC">
        <w:rPr>
          <w:i w:val="0"/>
          <w:iCs w:val="0"/>
          <w:lang w:val="uk-UA"/>
        </w:rPr>
        <w:t>-</w:t>
      </w:r>
      <w:r w:rsidRPr="00EC35AC">
        <w:rPr>
          <w:i w:val="0"/>
          <w:iCs w:val="0"/>
        </w:rPr>
        <w:t xml:space="preserve"> операція (екстирпація матки з </w:t>
      </w:r>
      <w:r w:rsidRPr="00EC35AC">
        <w:rPr>
          <w:i w:val="0"/>
          <w:iCs w:val="0"/>
          <w:lang w:val="uk-UA"/>
        </w:rPr>
        <w:t>при</w:t>
      </w:r>
      <w:r w:rsidRPr="00EC35AC">
        <w:rPr>
          <w:i w:val="0"/>
          <w:iCs w:val="0"/>
        </w:rPr>
        <w:t>датками, резекція сальника).</w:t>
      </w:r>
    </w:p>
    <w:p w:rsidR="002468B0" w:rsidRPr="00EC35AC" w:rsidRDefault="002468B0" w:rsidP="00EC35AC">
      <w:pPr>
        <w:pStyle w:val="31"/>
        <w:spacing w:line="276" w:lineRule="auto"/>
        <w:rPr>
          <w:i w:val="0"/>
          <w:iCs w:val="0"/>
        </w:rPr>
      </w:pPr>
      <w:r w:rsidRPr="00EC35AC">
        <w:rPr>
          <w:i w:val="0"/>
          <w:iCs w:val="0"/>
        </w:rPr>
        <w:t xml:space="preserve">2-й етап </w:t>
      </w:r>
      <w:r w:rsidRPr="00EC35AC">
        <w:rPr>
          <w:i w:val="0"/>
          <w:iCs w:val="0"/>
          <w:lang w:val="uk-UA"/>
        </w:rPr>
        <w:t xml:space="preserve">- </w:t>
      </w:r>
      <w:r w:rsidRPr="00EC35AC">
        <w:rPr>
          <w:i w:val="0"/>
          <w:iCs w:val="0"/>
        </w:rPr>
        <w:t>післяопераційни</w:t>
      </w:r>
      <w:r w:rsidRPr="00EC35AC">
        <w:rPr>
          <w:i w:val="0"/>
          <w:iCs w:val="0"/>
          <w:lang w:val="uk-UA"/>
        </w:rPr>
        <w:t>й</w:t>
      </w:r>
      <w:r w:rsidRPr="00EC35AC">
        <w:rPr>
          <w:i w:val="0"/>
          <w:iCs w:val="0"/>
        </w:rPr>
        <w:t xml:space="preserve"> курс дистанційного опромінення малого таза, СД т. А / В 40-50 Гр.</w:t>
      </w:r>
    </w:p>
    <w:p w:rsidR="002468B0" w:rsidRPr="00EC35AC" w:rsidRDefault="002468B0" w:rsidP="00EC35AC">
      <w:pPr>
        <w:pStyle w:val="31"/>
        <w:spacing w:line="276" w:lineRule="auto"/>
        <w:rPr>
          <w:i w:val="0"/>
          <w:iCs w:val="0"/>
        </w:rPr>
      </w:pPr>
      <w:r w:rsidRPr="00EC35AC">
        <w:rPr>
          <w:i w:val="0"/>
          <w:iCs w:val="0"/>
        </w:rPr>
        <w:t>Поєднана променева терапія при протипоказання</w:t>
      </w:r>
      <w:r w:rsidRPr="00EC35AC">
        <w:rPr>
          <w:i w:val="0"/>
          <w:iCs w:val="0"/>
          <w:lang w:val="uk-UA"/>
        </w:rPr>
        <w:t>х</w:t>
      </w:r>
      <w:r w:rsidRPr="00EC35AC">
        <w:rPr>
          <w:i w:val="0"/>
          <w:iCs w:val="0"/>
        </w:rPr>
        <w:t xml:space="preserve"> до хірургічного лікування:</w:t>
      </w:r>
    </w:p>
    <w:p w:rsidR="002468B0" w:rsidRPr="00EC35AC" w:rsidRDefault="002468B0" w:rsidP="00EC35AC">
      <w:pPr>
        <w:pStyle w:val="31"/>
        <w:spacing w:line="276" w:lineRule="auto"/>
        <w:rPr>
          <w:i w:val="0"/>
          <w:iCs w:val="0"/>
        </w:rPr>
      </w:pPr>
      <w:r w:rsidRPr="00EC35AC">
        <w:rPr>
          <w:i w:val="0"/>
          <w:iCs w:val="0"/>
        </w:rPr>
        <w:t>* Дистанційне опромінення, СД т. А / В 40 Гр;</w:t>
      </w:r>
    </w:p>
    <w:p w:rsidR="002468B0" w:rsidRPr="00EC35AC" w:rsidRDefault="002468B0" w:rsidP="00EC35AC">
      <w:pPr>
        <w:pStyle w:val="31"/>
        <w:spacing w:line="276" w:lineRule="auto"/>
        <w:rPr>
          <w:i w:val="0"/>
          <w:iCs w:val="0"/>
          <w:lang w:val="uk-UA"/>
        </w:rPr>
      </w:pPr>
      <w:r w:rsidRPr="00EC35AC">
        <w:rPr>
          <w:i w:val="0"/>
          <w:iCs w:val="0"/>
        </w:rPr>
        <w:t>*Внутрішньопорожнинна променева терапія, СД залежить від довжини порожнини матки: при її розмірах до 8 см СД т. А / В становить 50 * 55 і 12 * 13, 75 Гр; більше 8 см * 65 і 15 Гр</w:t>
      </w:r>
    </w:p>
    <w:p w:rsidR="002468B0" w:rsidRPr="00EC35AC" w:rsidRDefault="002468B0" w:rsidP="00EC35AC">
      <w:pPr>
        <w:pStyle w:val="3"/>
        <w:spacing w:line="276" w:lineRule="auto"/>
        <w:rPr>
          <w:b w:val="0"/>
          <w:bCs w:val="0"/>
          <w:lang w:val="uk-UA"/>
        </w:rPr>
      </w:pPr>
      <w:r w:rsidRPr="00EC35AC">
        <w:rPr>
          <w:b w:val="0"/>
          <w:bCs w:val="0"/>
          <w:lang w:val="uk-UA"/>
        </w:rPr>
        <w:lastRenderedPageBreak/>
        <w:t>Гормонотерапію використовують як самостійний альтернативний метод лікування високодиференційованих аденокарцином ендометрію або при наявності протипоказань до хірургічного та променевого лікування РЕ:</w:t>
      </w:r>
    </w:p>
    <w:p w:rsidR="002468B0" w:rsidRPr="00EC35AC" w:rsidRDefault="002468B0" w:rsidP="00EC35AC">
      <w:pPr>
        <w:pStyle w:val="3"/>
        <w:spacing w:line="276" w:lineRule="auto"/>
        <w:rPr>
          <w:b w:val="0"/>
          <w:bCs w:val="0"/>
        </w:rPr>
      </w:pPr>
      <w:r w:rsidRPr="00EC35AC">
        <w:rPr>
          <w:b w:val="0"/>
          <w:bCs w:val="0"/>
        </w:rPr>
        <w:t>Депо - провера по 500 мг в / м через день протягом 1 * 2 місяців, 2 рази на тиждень 3 * 4 місяці, 1 раз в тиждень * 5 * 6 місяців, 1 раз на місяць * з 7-го місяця до 2 років або депостат по 200 мг 1 раз на тиждень * до 2 років + тамоксифен * до 2 років.</w:t>
      </w:r>
    </w:p>
    <w:p w:rsidR="002468B0" w:rsidRPr="00EC35AC" w:rsidRDefault="002468B0" w:rsidP="00EC35AC">
      <w:pPr>
        <w:pStyle w:val="3"/>
        <w:spacing w:line="276" w:lineRule="auto"/>
        <w:rPr>
          <w:b w:val="0"/>
          <w:bCs w:val="0"/>
        </w:rPr>
      </w:pPr>
      <w:r w:rsidRPr="00EC35AC">
        <w:rPr>
          <w:b w:val="0"/>
          <w:bCs w:val="0"/>
        </w:rPr>
        <w:t>T2N0M0</w:t>
      </w:r>
    </w:p>
    <w:p w:rsidR="002468B0" w:rsidRPr="00EC35AC" w:rsidRDefault="002468B0" w:rsidP="00EC35AC">
      <w:pPr>
        <w:pStyle w:val="3"/>
        <w:spacing w:line="276" w:lineRule="auto"/>
        <w:rPr>
          <w:b w:val="0"/>
          <w:bCs w:val="0"/>
        </w:rPr>
      </w:pPr>
      <w:r w:rsidRPr="00EC35AC">
        <w:rPr>
          <w:b w:val="0"/>
          <w:bCs w:val="0"/>
        </w:rPr>
        <w:t>1-й етап * операція в обсязі розширеної екстирпації матки з придатками по Бохману або операція Вертгейма.</w:t>
      </w:r>
    </w:p>
    <w:p w:rsidR="002468B0" w:rsidRPr="00EC35AC" w:rsidRDefault="002468B0" w:rsidP="00EC35AC">
      <w:pPr>
        <w:pStyle w:val="3"/>
        <w:spacing w:line="276" w:lineRule="auto"/>
        <w:rPr>
          <w:b w:val="0"/>
          <w:bCs w:val="0"/>
        </w:rPr>
      </w:pPr>
      <w:r w:rsidRPr="00EC35AC">
        <w:rPr>
          <w:b w:val="0"/>
          <w:bCs w:val="0"/>
        </w:rPr>
        <w:t>2-й етап * променева терапія.</w:t>
      </w:r>
    </w:p>
    <w:p w:rsidR="002468B0" w:rsidRPr="00EC35AC" w:rsidRDefault="002468B0" w:rsidP="00EC35AC">
      <w:pPr>
        <w:pStyle w:val="3"/>
        <w:spacing w:line="276" w:lineRule="auto"/>
        <w:rPr>
          <w:b w:val="0"/>
          <w:bCs w:val="0"/>
        </w:rPr>
      </w:pPr>
      <w:r w:rsidRPr="00EC35AC">
        <w:rPr>
          <w:b w:val="0"/>
          <w:bCs w:val="0"/>
        </w:rPr>
        <w:t>* Післяопераційний курс дистанційного опромінення малого тазу, СД т. А / В 40 Гр;</w:t>
      </w:r>
    </w:p>
    <w:p w:rsidR="002468B0" w:rsidRPr="00EC35AC" w:rsidRDefault="002468B0" w:rsidP="00EC35AC">
      <w:pPr>
        <w:pStyle w:val="3"/>
        <w:spacing w:line="276" w:lineRule="auto"/>
        <w:rPr>
          <w:b w:val="0"/>
          <w:bCs w:val="0"/>
        </w:rPr>
      </w:pPr>
      <w:r w:rsidRPr="00EC35AC">
        <w:rPr>
          <w:b w:val="0"/>
          <w:bCs w:val="0"/>
        </w:rPr>
        <w:t>* При поширенні РТМ на цервікальний канал проводять опромінення купола піхви. РІД становить 3,5 Гр, СОД * 21 Гр за 6 фракцій.</w:t>
      </w:r>
    </w:p>
    <w:p w:rsidR="002468B0" w:rsidRPr="00EC35AC" w:rsidRDefault="002468B0" w:rsidP="00EC35AC">
      <w:pPr>
        <w:pStyle w:val="3"/>
        <w:spacing w:line="276" w:lineRule="auto"/>
        <w:rPr>
          <w:b w:val="0"/>
          <w:bCs w:val="0"/>
        </w:rPr>
      </w:pPr>
      <w:r w:rsidRPr="00EC35AC">
        <w:rPr>
          <w:b w:val="0"/>
          <w:bCs w:val="0"/>
        </w:rPr>
        <w:t>Поєднана променева терапія при протипоказаннях до хірургічного лікування:</w:t>
      </w:r>
    </w:p>
    <w:p w:rsidR="002468B0" w:rsidRPr="00EC35AC" w:rsidRDefault="002468B0" w:rsidP="00EC35AC">
      <w:pPr>
        <w:pStyle w:val="3"/>
        <w:spacing w:line="276" w:lineRule="auto"/>
        <w:rPr>
          <w:b w:val="0"/>
          <w:bCs w:val="0"/>
        </w:rPr>
      </w:pPr>
      <w:r w:rsidRPr="00EC35AC">
        <w:rPr>
          <w:b w:val="0"/>
          <w:bCs w:val="0"/>
        </w:rPr>
        <w:t>*Дистанційне опромінення, СД т. А / В 40 Гр;</w:t>
      </w:r>
    </w:p>
    <w:p w:rsidR="002468B0" w:rsidRPr="00EC35AC" w:rsidRDefault="002468B0" w:rsidP="00EC35AC">
      <w:pPr>
        <w:pStyle w:val="3"/>
        <w:spacing w:line="276" w:lineRule="auto"/>
        <w:rPr>
          <w:b w:val="0"/>
          <w:bCs w:val="0"/>
        </w:rPr>
      </w:pPr>
      <w:r w:rsidRPr="00EC35AC">
        <w:rPr>
          <w:b w:val="0"/>
          <w:bCs w:val="0"/>
        </w:rPr>
        <w:t>*Внутрішньопорожнинна променева терапія, СД залежить від довжини порожнини матки: при її розмірах до 8 см СД т. А / В становить 50 * 55 і 12 * 13, 75 Гр; більше 8 см * 65 і 15 Гр.</w:t>
      </w:r>
    </w:p>
    <w:p w:rsidR="002468B0" w:rsidRDefault="002468B0" w:rsidP="00EC35AC">
      <w:pPr>
        <w:pStyle w:val="31"/>
        <w:spacing w:line="276" w:lineRule="auto"/>
        <w:rPr>
          <w:i w:val="0"/>
          <w:iCs w:val="0"/>
        </w:rPr>
      </w:pPr>
      <w:r w:rsidRPr="00EC35AC">
        <w:rPr>
          <w:i w:val="0"/>
          <w:iCs w:val="0"/>
        </w:rPr>
        <w:t>T1-3N0-1M0-1</w:t>
      </w:r>
    </w:p>
    <w:p w:rsidR="00A21D07" w:rsidRPr="00EC35AC" w:rsidRDefault="00A21D07" w:rsidP="00EC35AC">
      <w:pPr>
        <w:pStyle w:val="31"/>
        <w:spacing w:line="276" w:lineRule="auto"/>
        <w:rPr>
          <w:i w:val="0"/>
          <w:iCs w:val="0"/>
        </w:rPr>
      </w:pPr>
    </w:p>
    <w:p w:rsidR="002468B0" w:rsidRPr="00EC35AC" w:rsidRDefault="002468B0" w:rsidP="00EC35AC">
      <w:pPr>
        <w:pStyle w:val="31"/>
        <w:spacing w:line="276" w:lineRule="auto"/>
        <w:rPr>
          <w:i w:val="0"/>
          <w:iCs w:val="0"/>
        </w:rPr>
      </w:pPr>
      <w:r w:rsidRPr="00EC35AC">
        <w:rPr>
          <w:i w:val="0"/>
          <w:iCs w:val="0"/>
        </w:rPr>
        <w:t>Комплексне лікування:</w:t>
      </w:r>
    </w:p>
    <w:p w:rsidR="002468B0" w:rsidRPr="00EC35AC" w:rsidRDefault="002468B0" w:rsidP="00EC35AC">
      <w:pPr>
        <w:pStyle w:val="31"/>
        <w:spacing w:line="276" w:lineRule="auto"/>
        <w:rPr>
          <w:i w:val="0"/>
          <w:iCs w:val="0"/>
        </w:rPr>
      </w:pPr>
      <w:r w:rsidRPr="00EC35AC">
        <w:rPr>
          <w:i w:val="0"/>
          <w:iCs w:val="0"/>
        </w:rPr>
        <w:t xml:space="preserve">1-й етап * операція в обсязі розширеної екстирпації матки з придатками </w:t>
      </w:r>
      <w:r w:rsidRPr="00EC35AC">
        <w:rPr>
          <w:i w:val="0"/>
          <w:iCs w:val="0"/>
          <w:lang w:val="uk-UA"/>
        </w:rPr>
        <w:t>по</w:t>
      </w:r>
      <w:r w:rsidRPr="00EC35AC">
        <w:rPr>
          <w:i w:val="0"/>
          <w:iCs w:val="0"/>
        </w:rPr>
        <w:t xml:space="preserve"> Бохману або операція Вертгейма.</w:t>
      </w:r>
    </w:p>
    <w:p w:rsidR="002468B0" w:rsidRPr="00EC35AC" w:rsidRDefault="002468B0" w:rsidP="00EC35AC">
      <w:pPr>
        <w:pStyle w:val="31"/>
        <w:spacing w:line="276" w:lineRule="auto"/>
        <w:rPr>
          <w:i w:val="0"/>
          <w:iCs w:val="0"/>
        </w:rPr>
      </w:pPr>
      <w:r w:rsidRPr="00EC35AC">
        <w:rPr>
          <w:i w:val="0"/>
          <w:iCs w:val="0"/>
        </w:rPr>
        <w:t>2-й етап * променева терапія.</w:t>
      </w:r>
    </w:p>
    <w:p w:rsidR="002468B0" w:rsidRPr="00EC35AC" w:rsidRDefault="002468B0" w:rsidP="00EC35AC">
      <w:pPr>
        <w:pStyle w:val="31"/>
        <w:spacing w:line="276" w:lineRule="auto"/>
        <w:rPr>
          <w:i w:val="0"/>
          <w:iCs w:val="0"/>
        </w:rPr>
      </w:pPr>
      <w:r w:rsidRPr="00EC35AC">
        <w:rPr>
          <w:i w:val="0"/>
          <w:iCs w:val="0"/>
        </w:rPr>
        <w:t>* Післяопераційний курс дистанційного опромінення малого таза, СД т. А / В 40 Гр;</w:t>
      </w:r>
    </w:p>
    <w:p w:rsidR="002468B0" w:rsidRPr="00EC35AC" w:rsidRDefault="002468B0" w:rsidP="00EC35AC">
      <w:pPr>
        <w:pStyle w:val="31"/>
        <w:spacing w:line="276" w:lineRule="auto"/>
        <w:rPr>
          <w:i w:val="0"/>
          <w:iCs w:val="0"/>
        </w:rPr>
      </w:pPr>
      <w:r w:rsidRPr="00EC35AC">
        <w:rPr>
          <w:i w:val="0"/>
          <w:iCs w:val="0"/>
        </w:rPr>
        <w:t>* При поширенні РТМ на цервікальний канал проводять опромінення купола піхви. РД складає 3,5 Гр, СД * 21 Гр за 6 фракцій.</w:t>
      </w:r>
    </w:p>
    <w:p w:rsidR="002468B0" w:rsidRPr="00EC35AC" w:rsidRDefault="002468B0" w:rsidP="00EC35AC">
      <w:pPr>
        <w:pStyle w:val="31"/>
        <w:spacing w:line="276" w:lineRule="auto"/>
        <w:rPr>
          <w:i w:val="0"/>
          <w:iCs w:val="0"/>
        </w:rPr>
      </w:pPr>
      <w:r w:rsidRPr="00EC35AC">
        <w:rPr>
          <w:i w:val="0"/>
          <w:iCs w:val="0"/>
        </w:rPr>
        <w:t>* При наявності метастазів у піхву проводять внутрішньопорожнинне опромінення вагінальної трубки, СОД 30 * 60 Гр.</w:t>
      </w:r>
    </w:p>
    <w:p w:rsidR="002468B0" w:rsidRPr="00EC35AC" w:rsidRDefault="002468B0" w:rsidP="00EC35AC">
      <w:pPr>
        <w:pStyle w:val="31"/>
        <w:spacing w:line="276" w:lineRule="auto"/>
        <w:rPr>
          <w:i w:val="0"/>
          <w:iCs w:val="0"/>
        </w:rPr>
      </w:pPr>
      <w:r w:rsidRPr="00EC35AC">
        <w:rPr>
          <w:i w:val="0"/>
          <w:iCs w:val="0"/>
        </w:rPr>
        <w:t>3-й етап * хіміо-гормонотерапія.</w:t>
      </w:r>
    </w:p>
    <w:p w:rsidR="002468B0" w:rsidRPr="00EC35AC" w:rsidRDefault="002468B0" w:rsidP="00EC35AC">
      <w:pPr>
        <w:pStyle w:val="31"/>
        <w:spacing w:line="276" w:lineRule="auto"/>
        <w:rPr>
          <w:i w:val="0"/>
          <w:iCs w:val="0"/>
        </w:rPr>
      </w:pPr>
      <w:r w:rsidRPr="00EC35AC">
        <w:rPr>
          <w:i w:val="0"/>
          <w:iCs w:val="0"/>
        </w:rPr>
        <w:t>* 3 курс</w:t>
      </w:r>
      <w:r w:rsidRPr="00EC35AC">
        <w:rPr>
          <w:i w:val="0"/>
          <w:iCs w:val="0"/>
          <w:lang w:val="uk-UA"/>
        </w:rPr>
        <w:t>а</w:t>
      </w:r>
      <w:r w:rsidRPr="00EC35AC">
        <w:rPr>
          <w:i w:val="0"/>
          <w:iCs w:val="0"/>
        </w:rPr>
        <w:t xml:space="preserve"> поліхіміотерапії:</w:t>
      </w:r>
    </w:p>
    <w:p w:rsidR="002468B0" w:rsidRPr="00EC35AC" w:rsidRDefault="002468B0" w:rsidP="00EC35AC">
      <w:pPr>
        <w:pStyle w:val="31"/>
        <w:spacing w:line="276" w:lineRule="auto"/>
        <w:rPr>
          <w:i w:val="0"/>
          <w:iCs w:val="0"/>
        </w:rPr>
      </w:pPr>
      <w:r w:rsidRPr="00EC35AC">
        <w:rPr>
          <w:i w:val="0"/>
          <w:iCs w:val="0"/>
        </w:rPr>
        <w:t>Доксорубіцін- 60 мг / м2 в 1-й день і ц</w:t>
      </w:r>
      <w:r w:rsidRPr="00EC35AC">
        <w:rPr>
          <w:i w:val="0"/>
          <w:iCs w:val="0"/>
          <w:lang w:val="uk-UA"/>
        </w:rPr>
        <w:t>и</w:t>
      </w:r>
      <w:r w:rsidRPr="00EC35AC">
        <w:rPr>
          <w:i w:val="0"/>
          <w:iCs w:val="0"/>
        </w:rPr>
        <w:t>сплат</w:t>
      </w:r>
      <w:r w:rsidRPr="00EC35AC">
        <w:rPr>
          <w:i w:val="0"/>
          <w:iCs w:val="0"/>
          <w:lang w:val="uk-UA"/>
        </w:rPr>
        <w:t>и</w:t>
      </w:r>
      <w:r w:rsidRPr="00EC35AC">
        <w:rPr>
          <w:i w:val="0"/>
          <w:iCs w:val="0"/>
        </w:rPr>
        <w:t>н- 75 мг / м2 в 1-й день кожні 3 тижні.</w:t>
      </w:r>
    </w:p>
    <w:p w:rsidR="002468B0" w:rsidRPr="00EC35AC" w:rsidRDefault="002468B0" w:rsidP="00EC35AC">
      <w:pPr>
        <w:pStyle w:val="31"/>
        <w:spacing w:line="276" w:lineRule="auto"/>
        <w:rPr>
          <w:i w:val="0"/>
          <w:iCs w:val="0"/>
          <w:lang w:val="uk-UA"/>
        </w:rPr>
      </w:pPr>
      <w:r w:rsidRPr="00EC35AC">
        <w:rPr>
          <w:i w:val="0"/>
          <w:iCs w:val="0"/>
        </w:rPr>
        <w:t>Паклітаксел- 175 мг / м2 в 1-й день і карбоплат</w:t>
      </w:r>
      <w:r w:rsidRPr="00EC35AC">
        <w:rPr>
          <w:i w:val="0"/>
          <w:iCs w:val="0"/>
          <w:lang w:val="uk-UA"/>
        </w:rPr>
        <w:t>и</w:t>
      </w:r>
      <w:r w:rsidRPr="00EC35AC">
        <w:rPr>
          <w:i w:val="0"/>
          <w:iCs w:val="0"/>
        </w:rPr>
        <w:t xml:space="preserve">н- AUC </w:t>
      </w:r>
      <w:r w:rsidR="00EE57C3" w:rsidRPr="00EE57C3">
        <w:rPr>
          <w:i w:val="0"/>
          <w:iCs w:val="0"/>
        </w:rPr>
        <w:t xml:space="preserve">400 </w:t>
      </w:r>
      <w:r w:rsidR="00EE57C3">
        <w:rPr>
          <w:i w:val="0"/>
          <w:iCs w:val="0"/>
        </w:rPr>
        <w:t>мг</w:t>
      </w:r>
      <w:r w:rsidRPr="00EC35AC">
        <w:rPr>
          <w:i w:val="0"/>
          <w:iCs w:val="0"/>
        </w:rPr>
        <w:t xml:space="preserve"> в 1-й день кожні 3 тижні.</w:t>
      </w:r>
    </w:p>
    <w:p w:rsidR="002468B0" w:rsidRPr="00EC35AC" w:rsidRDefault="002468B0" w:rsidP="00EC35AC">
      <w:pPr>
        <w:pStyle w:val="31"/>
        <w:spacing w:line="276" w:lineRule="auto"/>
        <w:jc w:val="center"/>
      </w:pPr>
      <w:r w:rsidRPr="00EC35AC">
        <w:lastRenderedPageBreak/>
        <w:t>Гормонотерап</w:t>
      </w:r>
      <w:r w:rsidRPr="00EC35AC">
        <w:rPr>
          <w:lang w:val="uk-UA"/>
        </w:rPr>
        <w:t>і</w:t>
      </w:r>
      <w:r w:rsidRPr="00EC35AC">
        <w:t>я:</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депо-провера по 500 мг в / м через день протягом 1 * 2 місяців, 2 рази на тиждень 3 * 4 місяці, 1 раз в тиждень * 5 * 6 місяців, 1 раз на місяць * з 7-го місяця до 2 років або депостат по 200 мг 1 раз на тиждень * до 2 років + тамоксифен * до 2 років.</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При наявності протипоказань до хірургічного лікування проводять комбіновану променеву терапію:</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Дистанційне опромінення, СД т. А / В 40 Гр;</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Внутрішньопорожнинна променева терапія, СД залежить від довжини порожнини матки: при її розмірах до 8 см СД т. А / В становить 50 * 55 і 12 * 13, 75 Гр; більше 8 см * 65 і 15 Гр.</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При наявності метастазів у піхву проводять внутрішньопорожнинне опромінення вагінальної трубки, СОД 30 * 60 Гр.</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Хіміо-гормонотерапію проводять за тими</w:t>
      </w:r>
      <w:r w:rsidR="004C2B44">
        <w:rPr>
          <w:rFonts w:ascii="Times New Roman" w:hAnsi="Times New Roman"/>
          <w:sz w:val="28"/>
          <w:szCs w:val="28"/>
          <w:lang w:val="uk-UA"/>
        </w:rPr>
        <w:t xml:space="preserve"> ж </w:t>
      </w:r>
      <w:r w:rsidRPr="00EC35AC">
        <w:rPr>
          <w:rFonts w:ascii="Times New Roman" w:hAnsi="Times New Roman"/>
          <w:sz w:val="28"/>
          <w:szCs w:val="28"/>
        </w:rPr>
        <w:t>схемами.</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Результати лікування РЕ</w:t>
      </w:r>
    </w:p>
    <w:p w:rsidR="002468B0" w:rsidRPr="00EC35AC" w:rsidRDefault="002468B0" w:rsidP="004C2B44">
      <w:pPr>
        <w:jc w:val="both"/>
        <w:rPr>
          <w:rFonts w:ascii="Times New Roman" w:hAnsi="Times New Roman"/>
          <w:sz w:val="28"/>
          <w:szCs w:val="28"/>
        </w:rPr>
      </w:pPr>
      <w:r w:rsidRPr="00EC35AC">
        <w:rPr>
          <w:rFonts w:ascii="Times New Roman" w:hAnsi="Times New Roman"/>
          <w:sz w:val="28"/>
          <w:szCs w:val="28"/>
        </w:rPr>
        <w:t>Результати хірургічного та комбінованого лікування РЕ залежать від стадії захворювання, локалізації пухлини в порожнині матки і її гістологічної структури. Доповнення оперативного методу проведенням післяопераційного курсу променевої терапії покращує його результати хірургічного лікування на 40 -50%.</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П'ятирічна виживаність хворих РЕ лікованих хірургічним і комбінованим методами в залежності від стадії захворювання і гістологічної структури пухлини коливається від 57,5 до 97,3%.</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rPr>
        <w:t>П'ятирічна виживаність для всіх стадій РЕ хворих</w:t>
      </w:r>
      <w:r w:rsidR="004C2B44">
        <w:rPr>
          <w:rFonts w:ascii="Times New Roman" w:hAnsi="Times New Roman"/>
          <w:sz w:val="28"/>
          <w:szCs w:val="28"/>
          <w:lang w:val="uk-UA"/>
        </w:rPr>
        <w:t>,</w:t>
      </w:r>
      <w:r w:rsidRPr="00EC35AC">
        <w:rPr>
          <w:rFonts w:ascii="Times New Roman" w:hAnsi="Times New Roman"/>
          <w:sz w:val="28"/>
          <w:szCs w:val="28"/>
        </w:rPr>
        <w:t xml:space="preserve"> лікованих поєднаним променевим методом</w:t>
      </w:r>
      <w:r w:rsidR="004C2B44">
        <w:rPr>
          <w:rFonts w:ascii="Times New Roman" w:hAnsi="Times New Roman"/>
          <w:sz w:val="28"/>
          <w:szCs w:val="28"/>
          <w:lang w:val="uk-UA"/>
        </w:rPr>
        <w:t>,</w:t>
      </w:r>
      <w:r w:rsidRPr="00EC35AC">
        <w:rPr>
          <w:rFonts w:ascii="Times New Roman" w:hAnsi="Times New Roman"/>
          <w:sz w:val="28"/>
          <w:szCs w:val="28"/>
        </w:rPr>
        <w:t xml:space="preserve"> становить 52,5%.</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lang w:val="uk-UA"/>
        </w:rPr>
        <w:t>У прогностичному плані гірше результати комбінованого лікування у хворих з світлоклітинним, серозним, плоскоклітинни</w:t>
      </w:r>
      <w:r w:rsidR="004C2B44">
        <w:rPr>
          <w:rFonts w:ascii="Times New Roman" w:hAnsi="Times New Roman"/>
          <w:sz w:val="28"/>
          <w:szCs w:val="28"/>
          <w:lang w:val="uk-UA"/>
        </w:rPr>
        <w:t>м</w:t>
      </w:r>
      <w:r w:rsidRPr="00EC35AC">
        <w:rPr>
          <w:rFonts w:ascii="Times New Roman" w:hAnsi="Times New Roman"/>
          <w:sz w:val="28"/>
          <w:szCs w:val="28"/>
          <w:lang w:val="uk-UA"/>
        </w:rPr>
        <w:t>, недиференційованим, низькодиференційованим РЕ, що поширюється на шийку матки і має інвазію міометрія до серози.</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lang w:val="uk-UA"/>
        </w:rPr>
        <w:t>При одночасному променевому лікуванні результати гірші при локалізації процесу в області маткових кутів, його екзофітному рості і великих розмірах пухлини.</w:t>
      </w:r>
    </w:p>
    <w:p w:rsidR="002468B0" w:rsidRPr="00EC35AC" w:rsidRDefault="002468B0" w:rsidP="00EC35AC">
      <w:pPr>
        <w:pStyle w:val="7"/>
        <w:rPr>
          <w:lang w:val="uk-UA"/>
        </w:rPr>
      </w:pP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t>Моніторинг хворих РЕ</w:t>
      </w:r>
    </w:p>
    <w:p w:rsidR="002468B0" w:rsidRPr="00EC35AC" w:rsidRDefault="002468B0" w:rsidP="00EC35AC">
      <w:pPr>
        <w:jc w:val="both"/>
        <w:rPr>
          <w:rFonts w:ascii="Times New Roman" w:hAnsi="Times New Roman"/>
          <w:sz w:val="28"/>
          <w:szCs w:val="28"/>
        </w:rPr>
      </w:pP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t>1. Консультація онког</w:t>
      </w:r>
      <w:r w:rsidRPr="00EC35AC">
        <w:rPr>
          <w:rFonts w:ascii="Times New Roman" w:hAnsi="Times New Roman"/>
          <w:sz w:val="28"/>
          <w:szCs w:val="28"/>
          <w:lang w:val="uk-UA"/>
        </w:rPr>
        <w:t>і</w:t>
      </w:r>
      <w:r w:rsidRPr="00EC35AC">
        <w:rPr>
          <w:rFonts w:ascii="Times New Roman" w:hAnsi="Times New Roman"/>
          <w:sz w:val="28"/>
          <w:szCs w:val="28"/>
        </w:rPr>
        <w:t>неколога:</w:t>
      </w: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t>1-ша * через 2 місяці після закінчення спеціального лікування.</w:t>
      </w: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t>2-а * через 6 місяців після останнього огляду.</w:t>
      </w: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t>3-а * через 1 рік після останнього огляду.</w:t>
      </w: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t>Надалі хвору оглядають 1 раз на рік.</w:t>
      </w: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t>1. УЗД печінки (1 раз на рік).</w:t>
      </w:r>
    </w:p>
    <w:p w:rsidR="004C2B44" w:rsidRPr="00203031" w:rsidRDefault="002468B0" w:rsidP="00203031">
      <w:pPr>
        <w:jc w:val="both"/>
        <w:rPr>
          <w:rFonts w:ascii="Times New Roman" w:hAnsi="Times New Roman"/>
          <w:sz w:val="28"/>
          <w:szCs w:val="28"/>
        </w:rPr>
      </w:pPr>
      <w:r w:rsidRPr="00EC35AC">
        <w:rPr>
          <w:rFonts w:ascii="Times New Roman" w:hAnsi="Times New Roman"/>
          <w:sz w:val="28"/>
          <w:szCs w:val="28"/>
        </w:rPr>
        <w:t>2. Рентгеноскопія органів грудної кліт</w:t>
      </w:r>
      <w:r w:rsidRPr="00EC35AC">
        <w:rPr>
          <w:rFonts w:ascii="Times New Roman" w:hAnsi="Times New Roman"/>
          <w:sz w:val="28"/>
          <w:szCs w:val="28"/>
          <w:lang w:val="uk-UA"/>
        </w:rPr>
        <w:t>к</w:t>
      </w:r>
      <w:r w:rsidR="00203031">
        <w:rPr>
          <w:rFonts w:ascii="Times New Roman" w:hAnsi="Times New Roman"/>
          <w:sz w:val="28"/>
          <w:szCs w:val="28"/>
        </w:rPr>
        <w:t>и (1 раз на рік).</w:t>
      </w:r>
    </w:p>
    <w:p w:rsidR="002468B0" w:rsidRPr="004C2B44" w:rsidRDefault="00203031" w:rsidP="004C2B44">
      <w:pPr>
        <w:jc w:val="center"/>
        <w:rPr>
          <w:rFonts w:ascii="Times New Roman" w:hAnsi="Times New Roman"/>
          <w:b/>
          <w:sz w:val="28"/>
          <w:szCs w:val="28"/>
        </w:rPr>
      </w:pPr>
      <w:r>
        <w:rPr>
          <w:rFonts w:ascii="Times New Roman" w:hAnsi="Times New Roman"/>
          <w:b/>
          <w:caps/>
          <w:sz w:val="28"/>
          <w:szCs w:val="28"/>
        </w:rPr>
        <w:br w:type="page"/>
      </w:r>
      <w:r w:rsidR="002468B0">
        <w:rPr>
          <w:rFonts w:ascii="Times New Roman" w:hAnsi="Times New Roman"/>
          <w:b/>
          <w:sz w:val="28"/>
          <w:szCs w:val="28"/>
        </w:rPr>
        <w:lastRenderedPageBreak/>
        <w:t>РАК</w:t>
      </w:r>
      <w:r w:rsidR="002468B0">
        <w:rPr>
          <w:rFonts w:ascii="Times New Roman" w:hAnsi="Times New Roman"/>
          <w:b/>
          <w:sz w:val="28"/>
          <w:szCs w:val="28"/>
          <w:lang w:val="uk-UA"/>
        </w:rPr>
        <w:t xml:space="preserve"> </w:t>
      </w:r>
      <w:r w:rsidR="002468B0" w:rsidRPr="00EC35AC">
        <w:rPr>
          <w:rFonts w:ascii="Times New Roman" w:hAnsi="Times New Roman"/>
          <w:b/>
          <w:sz w:val="28"/>
          <w:szCs w:val="28"/>
        </w:rPr>
        <w:t xml:space="preserve"> ЯЄЧНИКІВ</w:t>
      </w:r>
    </w:p>
    <w:p w:rsidR="002468B0" w:rsidRPr="00EC35AC" w:rsidRDefault="002468B0" w:rsidP="00EC35AC">
      <w:pPr>
        <w:pStyle w:val="a5"/>
        <w:ind w:firstLine="576"/>
      </w:pPr>
      <w:r>
        <w:t xml:space="preserve">Мета даного видання </w:t>
      </w:r>
      <w:r>
        <w:rPr>
          <w:lang w:val="uk-UA"/>
        </w:rPr>
        <w:t>-</w:t>
      </w:r>
      <w:r w:rsidRPr="00EC35AC">
        <w:t xml:space="preserve"> навчити студентів і лікарів-інтернів методам клінічної діагностики раку яєчників (РЯ) та принципам вибору методу лікування. </w:t>
      </w:r>
    </w:p>
    <w:p w:rsidR="002468B0" w:rsidRPr="00EC35AC" w:rsidRDefault="002468B0" w:rsidP="00EC35AC">
      <w:pPr>
        <w:pStyle w:val="a5"/>
      </w:pPr>
    </w:p>
    <w:p w:rsidR="002468B0" w:rsidRDefault="002468B0" w:rsidP="00EC35AC">
      <w:pPr>
        <w:pStyle w:val="2"/>
        <w:widowControl/>
        <w:numPr>
          <w:ilvl w:val="1"/>
          <w:numId w:val="6"/>
        </w:numPr>
        <w:suppressAutoHyphens/>
        <w:spacing w:line="276" w:lineRule="auto"/>
        <w:rPr>
          <w:bCs w:val="0"/>
          <w:lang w:val="uk-UA"/>
        </w:rPr>
      </w:pPr>
      <w:r w:rsidRPr="00EC35AC">
        <w:rPr>
          <w:bCs w:val="0"/>
        </w:rPr>
        <w:t>НАУКОВО</w:t>
      </w:r>
      <w:r w:rsidR="004C2B44">
        <w:rPr>
          <w:bCs w:val="0"/>
          <w:lang w:val="uk-UA"/>
        </w:rPr>
        <w:t>-</w:t>
      </w:r>
      <w:r w:rsidRPr="00EC35AC">
        <w:rPr>
          <w:bCs w:val="0"/>
        </w:rPr>
        <w:t>МЕТОДИЧНЕ ОБГРУНТУВАННЯ ТЕМИ</w:t>
      </w:r>
    </w:p>
    <w:p w:rsidR="004C2B44" w:rsidRPr="004C2B44" w:rsidRDefault="004C2B44" w:rsidP="004C2B44">
      <w:pPr>
        <w:rPr>
          <w:lang w:val="uk-UA"/>
        </w:rPr>
      </w:pPr>
    </w:p>
    <w:p w:rsidR="002468B0" w:rsidRPr="00EC35AC" w:rsidRDefault="002468B0" w:rsidP="00EC35AC">
      <w:pPr>
        <w:spacing w:line="360" w:lineRule="auto"/>
        <w:ind w:firstLine="708"/>
        <w:jc w:val="both"/>
        <w:rPr>
          <w:rFonts w:ascii="Times New Roman" w:hAnsi="Times New Roman"/>
          <w:sz w:val="28"/>
          <w:szCs w:val="28"/>
        </w:rPr>
      </w:pPr>
      <w:r w:rsidRPr="004C2B44">
        <w:rPr>
          <w:rFonts w:ascii="Times New Roman" w:hAnsi="Times New Roman"/>
          <w:sz w:val="28"/>
          <w:szCs w:val="28"/>
          <w:lang w:val="uk-UA"/>
        </w:rPr>
        <w:t xml:space="preserve">Студенти і лікарі-інтерни повинні знати, що РЯ займає 4-е місце в структурі онкологічних захворювань жіночої репродуктивної системи, поступаючись по частоті раку молочної залози, ендометрія і шийки матки. </w:t>
      </w:r>
      <w:r w:rsidRPr="00EC35AC">
        <w:rPr>
          <w:rFonts w:ascii="Times New Roman" w:hAnsi="Times New Roman"/>
          <w:sz w:val="28"/>
          <w:szCs w:val="28"/>
        </w:rPr>
        <w:t>Причому на частку I-II стадії захворювання припадає 31,9% вперше виявлених хворих, в той час як поширені форми складають 68,1% спостережень. При цьому найбільша кількість жінок хворих на злоякісні пухлини статевих органів помирають від РЯ (50-65%). Летальність хворих РЯ на першому році після встановлення діагнозу становить 35%.</w:t>
      </w:r>
    </w:p>
    <w:p w:rsidR="002468B0" w:rsidRPr="00EC35AC" w:rsidRDefault="002468B0" w:rsidP="00EC35AC">
      <w:pPr>
        <w:spacing w:line="360" w:lineRule="auto"/>
        <w:ind w:firstLine="708"/>
        <w:jc w:val="both"/>
        <w:rPr>
          <w:rFonts w:ascii="Times New Roman" w:hAnsi="Times New Roman"/>
          <w:sz w:val="28"/>
          <w:szCs w:val="28"/>
        </w:rPr>
      </w:pPr>
      <w:r w:rsidRPr="00EC35AC">
        <w:rPr>
          <w:rFonts w:ascii="Times New Roman" w:hAnsi="Times New Roman"/>
          <w:sz w:val="28"/>
          <w:szCs w:val="28"/>
        </w:rPr>
        <w:t xml:space="preserve">За даними Міжнародного агентства з вивчення раку щорічно в світі реєструється більше 192 тис. нових випадків РЯ і більше 114 тис. </w:t>
      </w:r>
      <w:r w:rsidR="004C2B44">
        <w:rPr>
          <w:rFonts w:ascii="Times New Roman" w:hAnsi="Times New Roman"/>
          <w:sz w:val="28"/>
          <w:szCs w:val="28"/>
          <w:lang w:val="uk-UA"/>
        </w:rPr>
        <w:t>ж</w:t>
      </w:r>
      <w:r w:rsidRPr="00EC35AC">
        <w:rPr>
          <w:rFonts w:ascii="Times New Roman" w:hAnsi="Times New Roman"/>
          <w:sz w:val="28"/>
          <w:szCs w:val="28"/>
        </w:rPr>
        <w:t>інок помирають від цієї онкологічної патології, стандартний показник смертності становить відповідно 7,3 тис. на 100</w:t>
      </w:r>
      <w:r w:rsidR="004C2B44">
        <w:rPr>
          <w:rFonts w:ascii="Times New Roman" w:hAnsi="Times New Roman"/>
          <w:sz w:val="28"/>
          <w:szCs w:val="28"/>
        </w:rPr>
        <w:t> </w:t>
      </w:r>
      <w:r w:rsidR="004C2B44">
        <w:rPr>
          <w:rFonts w:ascii="Times New Roman" w:hAnsi="Times New Roman"/>
          <w:sz w:val="28"/>
          <w:szCs w:val="28"/>
          <w:lang w:val="uk-UA"/>
        </w:rPr>
        <w:t xml:space="preserve">000. </w:t>
      </w:r>
      <w:r w:rsidRPr="00EC35AC">
        <w:rPr>
          <w:rFonts w:ascii="Times New Roman" w:hAnsi="Times New Roman"/>
          <w:sz w:val="28"/>
          <w:szCs w:val="28"/>
        </w:rPr>
        <w:t>В Україні захворюваність на РЯ становить 16,4 на 100 000 населення, а смертність - 9,8 на 100 000 населення.</w:t>
      </w:r>
    </w:p>
    <w:p w:rsidR="002468B0" w:rsidRPr="004C2B44" w:rsidRDefault="002468B0" w:rsidP="004C2B44">
      <w:pPr>
        <w:spacing w:line="360" w:lineRule="auto"/>
        <w:ind w:firstLine="708"/>
        <w:jc w:val="both"/>
        <w:rPr>
          <w:rFonts w:ascii="Times New Roman" w:hAnsi="Times New Roman"/>
          <w:sz w:val="28"/>
          <w:szCs w:val="28"/>
        </w:rPr>
      </w:pPr>
      <w:r w:rsidRPr="00EC35AC">
        <w:rPr>
          <w:rFonts w:ascii="Times New Roman" w:hAnsi="Times New Roman"/>
          <w:sz w:val="28"/>
          <w:szCs w:val="28"/>
        </w:rPr>
        <w:t>За зведеними даними популяційних ракових регістрів країн Європи однорічна виживаність хворих на РЯ становить 63%, трирічна - 41%, п'ятирічна - 35%. Ризик захворіти РЯ протягом життя становить 1,5%, і одна з 100 жінок може померти від цього захворювання. Подібна ситуація буде зберігатися при одночасному зростанні показників смертності, в зв'язку з чим дана проблема набуває також і соціальне значення.</w:t>
      </w:r>
    </w:p>
    <w:p w:rsidR="002468B0" w:rsidRPr="004C2B44" w:rsidRDefault="002468B0" w:rsidP="004C2B44">
      <w:pPr>
        <w:ind w:firstLine="709"/>
        <w:jc w:val="center"/>
        <w:rPr>
          <w:rFonts w:ascii="Times New Roman" w:hAnsi="Times New Roman"/>
          <w:b/>
          <w:sz w:val="28"/>
          <w:szCs w:val="28"/>
          <w:lang w:val="uk-UA"/>
        </w:rPr>
      </w:pPr>
      <w:r>
        <w:rPr>
          <w:rFonts w:ascii="Times New Roman" w:hAnsi="Times New Roman"/>
          <w:b/>
          <w:sz w:val="28"/>
          <w:szCs w:val="28"/>
        </w:rPr>
        <w:t>ПАТОГЕНЕЗ Р</w:t>
      </w:r>
      <w:r>
        <w:rPr>
          <w:rFonts w:ascii="Times New Roman" w:hAnsi="Times New Roman"/>
          <w:b/>
          <w:sz w:val="28"/>
          <w:szCs w:val="28"/>
          <w:lang w:val="uk-UA"/>
        </w:rPr>
        <w:t>АКУ ЯЄЧНИКІВ</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До теперішнього часу немає обґрунтованого уявлення про патогенез РЯ. Факторами розвитку РЯ є:</w:t>
      </w:r>
    </w:p>
    <w:p w:rsidR="002468B0" w:rsidRPr="00EC35AC" w:rsidRDefault="002468B0" w:rsidP="00EC35AC">
      <w:pPr>
        <w:numPr>
          <w:ilvl w:val="0"/>
          <w:numId w:val="9"/>
        </w:numPr>
        <w:suppressAutoHyphens/>
        <w:spacing w:after="0"/>
        <w:jc w:val="both"/>
        <w:rPr>
          <w:rFonts w:ascii="Times New Roman" w:hAnsi="Times New Roman"/>
          <w:sz w:val="28"/>
          <w:szCs w:val="28"/>
        </w:rPr>
      </w:pPr>
      <w:r w:rsidRPr="00EC35AC">
        <w:rPr>
          <w:rFonts w:ascii="Times New Roman" w:hAnsi="Times New Roman"/>
          <w:sz w:val="28"/>
          <w:szCs w:val="28"/>
        </w:rPr>
        <w:lastRenderedPageBreak/>
        <w:t>вік жінки - 40 - 50 років;</w:t>
      </w:r>
    </w:p>
    <w:p w:rsidR="002468B0" w:rsidRPr="00EC35AC" w:rsidRDefault="002468B0" w:rsidP="00EC35AC">
      <w:pPr>
        <w:numPr>
          <w:ilvl w:val="0"/>
          <w:numId w:val="9"/>
        </w:numPr>
        <w:suppressAutoHyphens/>
        <w:spacing w:after="0"/>
        <w:jc w:val="both"/>
        <w:rPr>
          <w:rFonts w:ascii="Times New Roman" w:hAnsi="Times New Roman"/>
          <w:sz w:val="28"/>
          <w:szCs w:val="28"/>
        </w:rPr>
      </w:pPr>
      <w:r w:rsidRPr="00EC35AC">
        <w:rPr>
          <w:rFonts w:ascii="Times New Roman" w:hAnsi="Times New Roman"/>
          <w:sz w:val="28"/>
          <w:szCs w:val="28"/>
        </w:rPr>
        <w:t>дисфункціональні стан</w:t>
      </w:r>
      <w:r w:rsidRPr="00EC35AC">
        <w:rPr>
          <w:rFonts w:ascii="Times New Roman" w:hAnsi="Times New Roman"/>
          <w:sz w:val="28"/>
          <w:szCs w:val="28"/>
          <w:lang w:val="en-US"/>
        </w:rPr>
        <w:t>и</w:t>
      </w:r>
      <w:r w:rsidRPr="00EC35AC">
        <w:rPr>
          <w:rFonts w:ascii="Times New Roman" w:hAnsi="Times New Roman"/>
          <w:sz w:val="28"/>
          <w:szCs w:val="28"/>
        </w:rPr>
        <w:t xml:space="preserve"> яєчників;</w:t>
      </w:r>
    </w:p>
    <w:p w:rsidR="002468B0" w:rsidRPr="00EC35AC" w:rsidRDefault="002468B0" w:rsidP="00EC35AC">
      <w:pPr>
        <w:numPr>
          <w:ilvl w:val="0"/>
          <w:numId w:val="9"/>
        </w:numPr>
        <w:suppressAutoHyphens/>
        <w:spacing w:after="0"/>
        <w:jc w:val="both"/>
        <w:rPr>
          <w:rFonts w:ascii="Times New Roman" w:hAnsi="Times New Roman"/>
          <w:sz w:val="28"/>
          <w:szCs w:val="28"/>
        </w:rPr>
      </w:pPr>
      <w:r w:rsidRPr="00EC35AC">
        <w:rPr>
          <w:rFonts w:ascii="Times New Roman" w:hAnsi="Times New Roman"/>
          <w:sz w:val="28"/>
          <w:szCs w:val="28"/>
        </w:rPr>
        <w:t>відсутність в анамнезі статевого життя, вагітностей і пологів;</w:t>
      </w:r>
    </w:p>
    <w:p w:rsidR="002468B0" w:rsidRPr="00EC35AC" w:rsidRDefault="002468B0" w:rsidP="00EC35AC">
      <w:pPr>
        <w:numPr>
          <w:ilvl w:val="0"/>
          <w:numId w:val="9"/>
        </w:numPr>
        <w:suppressAutoHyphens/>
        <w:spacing w:after="0"/>
        <w:jc w:val="both"/>
        <w:rPr>
          <w:rFonts w:ascii="Times New Roman" w:hAnsi="Times New Roman"/>
          <w:sz w:val="28"/>
          <w:szCs w:val="28"/>
        </w:rPr>
      </w:pPr>
      <w:r w:rsidRPr="00EC35AC">
        <w:rPr>
          <w:rFonts w:ascii="Times New Roman" w:hAnsi="Times New Roman"/>
          <w:sz w:val="28"/>
          <w:szCs w:val="28"/>
        </w:rPr>
        <w:t>рання менопауза.</w:t>
      </w:r>
    </w:p>
    <w:p w:rsidR="002468B0" w:rsidRPr="00EC35AC" w:rsidRDefault="002468B0" w:rsidP="00EC35AC">
      <w:pPr>
        <w:ind w:left="784"/>
        <w:jc w:val="both"/>
        <w:rPr>
          <w:rFonts w:ascii="Times New Roman" w:hAnsi="Times New Roman"/>
          <w:color w:val="000000"/>
          <w:sz w:val="28"/>
          <w:szCs w:val="28"/>
        </w:rPr>
      </w:pPr>
      <w:r w:rsidRPr="00EC35AC">
        <w:rPr>
          <w:rFonts w:ascii="Times New Roman" w:hAnsi="Times New Roman"/>
          <w:sz w:val="28"/>
          <w:szCs w:val="28"/>
        </w:rPr>
        <w:t>Генетично детермінований РЯ становить лише 15 - 20%.</w:t>
      </w:r>
    </w:p>
    <w:p w:rsidR="002468B0" w:rsidRPr="00EC35AC" w:rsidRDefault="002468B0" w:rsidP="00EC35AC">
      <w:pPr>
        <w:shd w:val="clear" w:color="auto" w:fill="FFFFFF"/>
        <w:spacing w:before="100" w:after="100"/>
        <w:ind w:firstLine="720"/>
        <w:jc w:val="both"/>
        <w:rPr>
          <w:rFonts w:ascii="Times New Roman" w:hAnsi="Times New Roman"/>
          <w:sz w:val="28"/>
          <w:szCs w:val="28"/>
        </w:rPr>
      </w:pPr>
      <w:r w:rsidRPr="00EC35AC">
        <w:rPr>
          <w:rFonts w:ascii="Times New Roman" w:hAnsi="Times New Roman"/>
          <w:color w:val="000000"/>
          <w:sz w:val="28"/>
          <w:szCs w:val="28"/>
        </w:rPr>
        <w:t>Існує кілька гіпотез, що пояснюють злоякісну трансформацію епітелію яєчників, при якій не спостерігається генетичної схильності до виникнення РЯ, зумовленої мутаціями генів BRCA1 і BRCA2.</w:t>
      </w:r>
    </w:p>
    <w:p w:rsidR="002468B0" w:rsidRPr="00EC35AC" w:rsidRDefault="002468B0" w:rsidP="00EC35AC">
      <w:pPr>
        <w:shd w:val="clear" w:color="auto" w:fill="FFFFFF"/>
        <w:spacing w:before="100" w:after="100"/>
        <w:jc w:val="center"/>
        <w:rPr>
          <w:rFonts w:ascii="Times New Roman" w:hAnsi="Times New Roman"/>
          <w:b/>
          <w:bCs/>
          <w:sz w:val="28"/>
          <w:szCs w:val="28"/>
        </w:rPr>
      </w:pPr>
      <w:r w:rsidRPr="00EC35AC">
        <w:rPr>
          <w:rFonts w:ascii="Times New Roman" w:hAnsi="Times New Roman"/>
          <w:sz w:val="28"/>
          <w:szCs w:val="28"/>
        </w:rPr>
        <w:t>Можливі механізми схильності до виникнення РЯ</w:t>
      </w:r>
    </w:p>
    <w:tbl>
      <w:tblPr>
        <w:tblW w:w="21615" w:type="dxa"/>
        <w:tblInd w:w="-88" w:type="dxa"/>
        <w:tblLayout w:type="fixed"/>
        <w:tblCellMar>
          <w:top w:w="15" w:type="dxa"/>
          <w:left w:w="7" w:type="dxa"/>
          <w:bottom w:w="15" w:type="dxa"/>
          <w:right w:w="15" w:type="dxa"/>
        </w:tblCellMar>
        <w:tblLook w:val="0000" w:firstRow="0" w:lastRow="0" w:firstColumn="0" w:lastColumn="0" w:noHBand="0" w:noVBand="0"/>
      </w:tblPr>
      <w:tblGrid>
        <w:gridCol w:w="2223"/>
        <w:gridCol w:w="3543"/>
        <w:gridCol w:w="15849"/>
      </w:tblGrid>
      <w:tr w:rsidR="002468B0" w:rsidRPr="00425043" w:rsidTr="00425043">
        <w:tc>
          <w:tcPr>
            <w:tcW w:w="2223" w:type="dxa"/>
            <w:tcBorders>
              <w:top w:val="single" w:sz="6" w:space="0" w:color="999999"/>
              <w:left w:val="single" w:sz="6" w:space="0" w:color="999999"/>
              <w:bottom w:val="single" w:sz="6" w:space="0" w:color="999999"/>
            </w:tcBorders>
            <w:shd w:val="clear" w:color="auto" w:fill="FFFFFF"/>
            <w:vAlign w:val="center"/>
          </w:tcPr>
          <w:p w:rsidR="002468B0" w:rsidRPr="00425043" w:rsidRDefault="002468B0" w:rsidP="00232AC9">
            <w:pPr>
              <w:spacing w:after="150"/>
              <w:rPr>
                <w:rFonts w:ascii="Times New Roman" w:hAnsi="Times New Roman"/>
                <w:sz w:val="24"/>
                <w:szCs w:val="24"/>
              </w:rPr>
            </w:pPr>
            <w:r w:rsidRPr="00425043">
              <w:rPr>
                <w:rFonts w:ascii="Times New Roman" w:hAnsi="Times New Roman"/>
                <w:b/>
                <w:bCs/>
                <w:sz w:val="24"/>
                <w:szCs w:val="24"/>
                <w:lang w:val="uk-UA"/>
              </w:rPr>
              <w:t>Г</w:t>
            </w:r>
            <w:r w:rsidRPr="00425043">
              <w:rPr>
                <w:rFonts w:ascii="Times New Roman" w:hAnsi="Times New Roman"/>
                <w:b/>
                <w:bCs/>
                <w:sz w:val="24"/>
                <w:szCs w:val="24"/>
              </w:rPr>
              <w:t>іпотеза</w:t>
            </w:r>
          </w:p>
        </w:tc>
        <w:tc>
          <w:tcPr>
            <w:tcW w:w="3543" w:type="dxa"/>
            <w:tcBorders>
              <w:top w:val="single" w:sz="6" w:space="0" w:color="999999"/>
              <w:left w:val="single" w:sz="6" w:space="0" w:color="999999"/>
              <w:bottom w:val="single" w:sz="6" w:space="0" w:color="999999"/>
            </w:tcBorders>
            <w:shd w:val="clear" w:color="auto" w:fill="FFFFFF"/>
            <w:vAlign w:val="center"/>
          </w:tcPr>
          <w:p w:rsidR="002468B0" w:rsidRPr="00425043" w:rsidRDefault="002468B0" w:rsidP="00232AC9">
            <w:pPr>
              <w:spacing w:after="150"/>
              <w:rPr>
                <w:rFonts w:ascii="Times New Roman" w:hAnsi="Times New Roman"/>
                <w:sz w:val="24"/>
                <w:szCs w:val="24"/>
              </w:rPr>
            </w:pPr>
            <w:r w:rsidRPr="00425043">
              <w:rPr>
                <w:rFonts w:ascii="Times New Roman" w:hAnsi="Times New Roman"/>
                <w:b/>
                <w:bCs/>
                <w:sz w:val="24"/>
                <w:szCs w:val="24"/>
              </w:rPr>
              <w:t>Передбачуваний механізм</w:t>
            </w:r>
          </w:p>
        </w:tc>
        <w:tc>
          <w:tcPr>
            <w:tcW w:w="1584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468B0" w:rsidRPr="00425043" w:rsidRDefault="002468B0" w:rsidP="00232AC9">
            <w:pPr>
              <w:spacing w:after="150"/>
              <w:rPr>
                <w:rFonts w:ascii="Times New Roman" w:hAnsi="Times New Roman"/>
                <w:sz w:val="24"/>
                <w:szCs w:val="24"/>
              </w:rPr>
            </w:pPr>
            <w:r w:rsidRPr="00425043">
              <w:rPr>
                <w:rFonts w:ascii="Times New Roman" w:hAnsi="Times New Roman"/>
                <w:b/>
                <w:bCs/>
                <w:sz w:val="24"/>
                <w:szCs w:val="24"/>
                <w:lang w:val="uk-UA"/>
              </w:rPr>
              <w:t>П</w:t>
            </w:r>
            <w:r w:rsidRPr="00425043">
              <w:rPr>
                <w:rFonts w:ascii="Times New Roman" w:hAnsi="Times New Roman"/>
                <w:b/>
                <w:bCs/>
                <w:sz w:val="24"/>
                <w:szCs w:val="24"/>
              </w:rPr>
              <w:t>ідтвердження</w:t>
            </w:r>
          </w:p>
        </w:tc>
      </w:tr>
      <w:tr w:rsidR="002468B0" w:rsidRPr="00425043" w:rsidTr="00425043">
        <w:tc>
          <w:tcPr>
            <w:tcW w:w="2223" w:type="dxa"/>
            <w:tcBorders>
              <w:top w:val="single" w:sz="6" w:space="0" w:color="999999"/>
              <w:left w:val="single" w:sz="6" w:space="0" w:color="999999"/>
              <w:bottom w:val="single" w:sz="6" w:space="0" w:color="999999"/>
            </w:tcBorders>
            <w:shd w:val="clear" w:color="auto" w:fill="FFFFFF"/>
          </w:tcPr>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Постійна овуляція</w:t>
            </w:r>
          </w:p>
        </w:tc>
        <w:tc>
          <w:tcPr>
            <w:tcW w:w="3543" w:type="dxa"/>
            <w:tcBorders>
              <w:top w:val="single" w:sz="6" w:space="0" w:color="999999"/>
              <w:left w:val="single" w:sz="6" w:space="0" w:color="999999"/>
              <w:bottom w:val="single" w:sz="6" w:space="0" w:color="999999"/>
            </w:tcBorders>
            <w:shd w:val="clear" w:color="auto" w:fill="FFFFFF"/>
          </w:tcPr>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Пея пошкоджується під час овуляції, а відновлювальні процеси підвищують схильність до мутацій</w:t>
            </w:r>
          </w:p>
        </w:tc>
        <w:tc>
          <w:tcPr>
            <w:tcW w:w="15849" w:type="dxa"/>
            <w:tcBorders>
              <w:top w:val="single" w:sz="6" w:space="0" w:color="999999"/>
              <w:left w:val="single" w:sz="6" w:space="0" w:color="999999"/>
              <w:bottom w:val="single" w:sz="6" w:space="0" w:color="999999"/>
              <w:right w:val="single" w:sz="6" w:space="0" w:color="999999"/>
            </w:tcBorders>
            <w:shd w:val="clear" w:color="auto" w:fill="FFFFFF"/>
          </w:tcPr>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 xml:space="preserve">Ризик РЯ знижується при зменшенні </w:t>
            </w:r>
          </w:p>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 xml:space="preserve">числа овуляторних циклів </w:t>
            </w:r>
          </w:p>
          <w:p w:rsidR="004C2B44" w:rsidRPr="00425043" w:rsidRDefault="002468B0" w:rsidP="004C2B44">
            <w:pPr>
              <w:spacing w:after="150" w:line="240" w:lineRule="auto"/>
              <w:jc w:val="both"/>
              <w:rPr>
                <w:rFonts w:ascii="Times New Roman" w:hAnsi="Times New Roman"/>
                <w:sz w:val="24"/>
                <w:szCs w:val="24"/>
              </w:rPr>
            </w:pPr>
            <w:r w:rsidRPr="00425043">
              <w:rPr>
                <w:rFonts w:ascii="Times New Roman" w:hAnsi="Times New Roman"/>
                <w:sz w:val="24"/>
                <w:szCs w:val="24"/>
              </w:rPr>
              <w:t xml:space="preserve">(При вагітності, що завершилася пологами, </w:t>
            </w:r>
          </w:p>
          <w:p w:rsidR="004C2B44" w:rsidRPr="00425043" w:rsidRDefault="002468B0" w:rsidP="004C2B44">
            <w:pPr>
              <w:spacing w:after="150" w:line="240" w:lineRule="auto"/>
              <w:jc w:val="both"/>
              <w:rPr>
                <w:rFonts w:ascii="Times New Roman" w:hAnsi="Times New Roman"/>
                <w:sz w:val="24"/>
                <w:szCs w:val="24"/>
                <w:lang w:val="uk-UA"/>
              </w:rPr>
            </w:pPr>
            <w:r w:rsidRPr="00425043">
              <w:rPr>
                <w:rFonts w:ascii="Times New Roman" w:hAnsi="Times New Roman"/>
                <w:sz w:val="24"/>
                <w:szCs w:val="24"/>
              </w:rPr>
              <w:t xml:space="preserve">годуванні грудьми, прийом </w:t>
            </w:r>
            <w:r w:rsidR="004C2B44" w:rsidRPr="00425043">
              <w:rPr>
                <w:rFonts w:ascii="Times New Roman" w:hAnsi="Times New Roman"/>
                <w:sz w:val="24"/>
                <w:szCs w:val="24"/>
                <w:lang w:val="uk-UA"/>
              </w:rPr>
              <w:t xml:space="preserve">пероральних </w:t>
            </w:r>
          </w:p>
          <w:p w:rsidR="002468B0" w:rsidRPr="00425043" w:rsidRDefault="004C2B44" w:rsidP="004C2B44">
            <w:pPr>
              <w:spacing w:after="150" w:line="240" w:lineRule="auto"/>
              <w:jc w:val="both"/>
              <w:rPr>
                <w:rFonts w:ascii="Times New Roman" w:hAnsi="Times New Roman"/>
                <w:sz w:val="24"/>
                <w:szCs w:val="24"/>
              </w:rPr>
            </w:pPr>
            <w:r w:rsidRPr="00425043">
              <w:rPr>
                <w:rFonts w:ascii="Times New Roman" w:hAnsi="Times New Roman"/>
                <w:sz w:val="24"/>
                <w:szCs w:val="24"/>
                <w:lang w:val="uk-UA"/>
              </w:rPr>
              <w:t>контрациптивів</w:t>
            </w:r>
            <w:r w:rsidR="002468B0" w:rsidRPr="00425043">
              <w:rPr>
                <w:rFonts w:ascii="Times New Roman" w:hAnsi="Times New Roman"/>
                <w:sz w:val="24"/>
                <w:szCs w:val="24"/>
              </w:rPr>
              <w:t>)</w:t>
            </w:r>
          </w:p>
        </w:tc>
      </w:tr>
      <w:tr w:rsidR="002468B0" w:rsidRPr="00425043" w:rsidTr="00425043">
        <w:tc>
          <w:tcPr>
            <w:tcW w:w="2223" w:type="dxa"/>
            <w:tcBorders>
              <w:top w:val="single" w:sz="6" w:space="0" w:color="999999"/>
              <w:left w:val="single" w:sz="6" w:space="0" w:color="999999"/>
              <w:bottom w:val="single" w:sz="6" w:space="0" w:color="999999"/>
            </w:tcBorders>
            <w:shd w:val="clear" w:color="auto" w:fill="FFFFFF"/>
          </w:tcPr>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стимуляція гонадотропінами</w:t>
            </w:r>
          </w:p>
        </w:tc>
        <w:tc>
          <w:tcPr>
            <w:tcW w:w="3543" w:type="dxa"/>
            <w:tcBorders>
              <w:top w:val="single" w:sz="6" w:space="0" w:color="999999"/>
              <w:left w:val="single" w:sz="6" w:space="0" w:color="999999"/>
              <w:bottom w:val="single" w:sz="6" w:space="0" w:color="999999"/>
            </w:tcBorders>
            <w:shd w:val="clear" w:color="auto" w:fill="FFFFFF"/>
          </w:tcPr>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ФСГ і ЛГ стимулюють ріст пухлини, клітинний розподіл і мутагенез</w:t>
            </w:r>
          </w:p>
        </w:tc>
        <w:tc>
          <w:tcPr>
            <w:tcW w:w="15849" w:type="dxa"/>
            <w:tcBorders>
              <w:top w:val="single" w:sz="6" w:space="0" w:color="999999"/>
              <w:left w:val="single" w:sz="6" w:space="0" w:color="999999"/>
              <w:bottom w:val="single" w:sz="6" w:space="0" w:color="999999"/>
              <w:right w:val="single" w:sz="6" w:space="0" w:color="999999"/>
            </w:tcBorders>
            <w:shd w:val="clear" w:color="auto" w:fill="FFFFFF"/>
          </w:tcPr>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 xml:space="preserve">Підвищення ризику РЯ при безплідді, </w:t>
            </w:r>
          </w:p>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СПКЯ; зниження ризику при прийомі</w:t>
            </w:r>
          </w:p>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 xml:space="preserve">прогестагенних препаратів; </w:t>
            </w:r>
          </w:p>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 xml:space="preserve">ФСГ підвищує експресію багатьох </w:t>
            </w:r>
          </w:p>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 xml:space="preserve">онкогенов і стимулює пухлинний ріст </w:t>
            </w:r>
          </w:p>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(Експериментальні дані)</w:t>
            </w:r>
          </w:p>
        </w:tc>
      </w:tr>
      <w:tr w:rsidR="002468B0" w:rsidRPr="00425043" w:rsidTr="00425043">
        <w:tc>
          <w:tcPr>
            <w:tcW w:w="2223" w:type="dxa"/>
            <w:tcBorders>
              <w:top w:val="single" w:sz="6" w:space="0" w:color="999999"/>
              <w:left w:val="single" w:sz="6" w:space="0" w:color="999999"/>
              <w:bottom w:val="single" w:sz="6" w:space="0" w:color="999999"/>
            </w:tcBorders>
            <w:shd w:val="clear" w:color="auto" w:fill="FFFFFF"/>
          </w:tcPr>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гормональна стимуляція</w:t>
            </w:r>
          </w:p>
        </w:tc>
        <w:tc>
          <w:tcPr>
            <w:tcW w:w="3543" w:type="dxa"/>
            <w:tcBorders>
              <w:top w:val="single" w:sz="6" w:space="0" w:color="999999"/>
              <w:left w:val="single" w:sz="6" w:space="0" w:color="999999"/>
              <w:bottom w:val="single" w:sz="6" w:space="0" w:color="999999"/>
            </w:tcBorders>
            <w:shd w:val="clear" w:color="auto" w:fill="FFFFFF"/>
          </w:tcPr>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Високі концентрації андрогенів в мікрооточенні пухлини стимулюють канцерогенез, в той час як прогестагени знижують ризик РЯ</w:t>
            </w:r>
            <w:r w:rsidRPr="00425043">
              <w:rPr>
                <w:rFonts w:ascii="Times New Roman" w:hAnsi="Times New Roman"/>
                <w:sz w:val="24"/>
                <w:szCs w:val="24"/>
              </w:rPr>
              <w:softHyphen/>
            </w:r>
          </w:p>
        </w:tc>
        <w:tc>
          <w:tcPr>
            <w:tcW w:w="15849" w:type="dxa"/>
            <w:tcBorders>
              <w:top w:val="single" w:sz="6" w:space="0" w:color="999999"/>
              <w:left w:val="single" w:sz="6" w:space="0" w:color="999999"/>
              <w:bottom w:val="single" w:sz="6" w:space="0" w:color="999999"/>
              <w:right w:val="single" w:sz="6" w:space="0" w:color="999999"/>
            </w:tcBorders>
            <w:shd w:val="clear" w:color="auto" w:fill="FFFFFF"/>
          </w:tcPr>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 xml:space="preserve">Стани, що супроводжуються високим </w:t>
            </w:r>
          </w:p>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 xml:space="preserve">рівнем циркулюючих андрогенів </w:t>
            </w:r>
          </w:p>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(СПКЯ), підвищують ризик РЯ, андрогени -</w:t>
            </w:r>
          </w:p>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превалюють гормони в інклюзіонн</w:t>
            </w:r>
            <w:r w:rsidR="00425043" w:rsidRPr="00425043">
              <w:rPr>
                <w:rFonts w:ascii="Times New Roman" w:hAnsi="Times New Roman"/>
                <w:sz w:val="24"/>
                <w:szCs w:val="24"/>
                <w:lang w:val="uk-UA"/>
              </w:rPr>
              <w:t>их</w:t>
            </w:r>
            <w:r w:rsidRPr="00425043">
              <w:rPr>
                <w:rFonts w:ascii="Times New Roman" w:hAnsi="Times New Roman"/>
                <w:sz w:val="24"/>
                <w:szCs w:val="24"/>
              </w:rPr>
              <w:t xml:space="preserve"> </w:t>
            </w:r>
          </w:p>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кістах; застосування прогестагенів знижує</w:t>
            </w:r>
          </w:p>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ризик РЯ</w:t>
            </w:r>
          </w:p>
        </w:tc>
      </w:tr>
      <w:tr w:rsidR="002468B0" w:rsidRPr="00425043" w:rsidTr="00425043">
        <w:tc>
          <w:tcPr>
            <w:tcW w:w="2223" w:type="dxa"/>
            <w:tcBorders>
              <w:top w:val="single" w:sz="6" w:space="0" w:color="999999"/>
              <w:left w:val="single" w:sz="6" w:space="0" w:color="999999"/>
              <w:bottom w:val="single" w:sz="6" w:space="0" w:color="999999"/>
            </w:tcBorders>
            <w:shd w:val="clear" w:color="auto" w:fill="FFFFFF"/>
          </w:tcPr>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запалення</w:t>
            </w:r>
          </w:p>
        </w:tc>
        <w:tc>
          <w:tcPr>
            <w:tcW w:w="3543" w:type="dxa"/>
            <w:tcBorders>
              <w:top w:val="single" w:sz="6" w:space="0" w:color="999999"/>
              <w:left w:val="single" w:sz="6" w:space="0" w:color="999999"/>
              <w:bottom w:val="single" w:sz="6" w:space="0" w:color="999999"/>
            </w:tcBorders>
            <w:shd w:val="clear" w:color="auto" w:fill="FFFFFF"/>
          </w:tcPr>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Пошкодження пея при овуляції викликає запалення, яке стимулює перебудову тканини і підвищує схильність до мутацій</w:t>
            </w:r>
          </w:p>
        </w:tc>
        <w:tc>
          <w:tcPr>
            <w:tcW w:w="15849" w:type="dxa"/>
            <w:tcBorders>
              <w:top w:val="single" w:sz="6" w:space="0" w:color="999999"/>
              <w:left w:val="single" w:sz="6" w:space="0" w:color="999999"/>
              <w:bottom w:val="single" w:sz="6" w:space="0" w:color="999999"/>
              <w:right w:val="single" w:sz="6" w:space="0" w:color="999999"/>
            </w:tcBorders>
            <w:shd w:val="clear" w:color="auto" w:fill="FFFFFF"/>
          </w:tcPr>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 xml:space="preserve">Можливість зниження ризику РЯ </w:t>
            </w:r>
          </w:p>
          <w:p w:rsidR="002468B0" w:rsidRPr="00425043" w:rsidRDefault="002468B0" w:rsidP="00232AC9">
            <w:pPr>
              <w:spacing w:after="150"/>
              <w:jc w:val="both"/>
              <w:rPr>
                <w:rFonts w:ascii="Times New Roman" w:hAnsi="Times New Roman"/>
                <w:sz w:val="24"/>
                <w:szCs w:val="24"/>
              </w:rPr>
            </w:pPr>
            <w:r w:rsidRPr="00425043">
              <w:rPr>
                <w:rFonts w:ascii="Times New Roman" w:hAnsi="Times New Roman"/>
                <w:sz w:val="24"/>
                <w:szCs w:val="24"/>
              </w:rPr>
              <w:t>при прийомі НПЗЗ; високий вміст</w:t>
            </w:r>
          </w:p>
          <w:p w:rsidR="002468B0" w:rsidRPr="00425043" w:rsidRDefault="002468B0" w:rsidP="00232AC9">
            <w:pPr>
              <w:spacing w:after="150"/>
              <w:jc w:val="both"/>
              <w:rPr>
                <w:rFonts w:ascii="Times New Roman" w:hAnsi="Times New Roman"/>
                <w:sz w:val="24"/>
                <w:szCs w:val="24"/>
                <w:lang w:val="uk-UA"/>
              </w:rPr>
            </w:pPr>
            <w:r w:rsidRPr="00425043">
              <w:rPr>
                <w:rFonts w:ascii="Times New Roman" w:hAnsi="Times New Roman"/>
                <w:sz w:val="24"/>
                <w:szCs w:val="24"/>
              </w:rPr>
              <w:t>запальних медіаторів в пухлинн</w:t>
            </w:r>
            <w:r w:rsidR="00425043" w:rsidRPr="00425043">
              <w:rPr>
                <w:rFonts w:ascii="Times New Roman" w:hAnsi="Times New Roman"/>
                <w:sz w:val="24"/>
                <w:szCs w:val="24"/>
                <w:lang w:val="uk-UA"/>
              </w:rPr>
              <w:t>ій</w:t>
            </w:r>
          </w:p>
          <w:p w:rsidR="002468B0" w:rsidRPr="00425043" w:rsidRDefault="002468B0" w:rsidP="00232AC9">
            <w:pPr>
              <w:spacing w:after="150"/>
              <w:jc w:val="both"/>
              <w:rPr>
                <w:rFonts w:ascii="Times New Roman" w:hAnsi="Times New Roman"/>
                <w:sz w:val="24"/>
                <w:szCs w:val="24"/>
                <w:lang w:val="uk-UA"/>
              </w:rPr>
            </w:pPr>
            <w:r w:rsidRPr="00425043">
              <w:rPr>
                <w:rFonts w:ascii="Times New Roman" w:hAnsi="Times New Roman"/>
                <w:sz w:val="24"/>
                <w:szCs w:val="24"/>
              </w:rPr>
              <w:t>тканин</w:t>
            </w:r>
            <w:r w:rsidR="00425043" w:rsidRPr="00425043">
              <w:rPr>
                <w:rFonts w:ascii="Times New Roman" w:hAnsi="Times New Roman"/>
                <w:sz w:val="24"/>
                <w:szCs w:val="24"/>
                <w:lang w:val="uk-UA"/>
              </w:rPr>
              <w:t>і</w:t>
            </w:r>
          </w:p>
        </w:tc>
      </w:tr>
    </w:tbl>
    <w:p w:rsidR="002468B0" w:rsidRPr="00EC35AC" w:rsidRDefault="002468B0" w:rsidP="00EC35AC">
      <w:pPr>
        <w:shd w:val="clear" w:color="auto" w:fill="FFFFFF"/>
        <w:spacing w:before="100" w:after="100"/>
        <w:jc w:val="both"/>
        <w:rPr>
          <w:rFonts w:ascii="Times New Roman" w:hAnsi="Times New Roman"/>
          <w:b/>
          <w:bCs/>
          <w:i/>
          <w:iCs/>
          <w:color w:val="000000"/>
          <w:sz w:val="28"/>
          <w:szCs w:val="28"/>
        </w:rPr>
      </w:pPr>
      <w:r w:rsidRPr="00EC35AC">
        <w:rPr>
          <w:rFonts w:ascii="Times New Roman" w:hAnsi="Times New Roman"/>
          <w:color w:val="000000"/>
          <w:sz w:val="28"/>
          <w:szCs w:val="28"/>
        </w:rPr>
        <w:lastRenderedPageBreak/>
        <w:t>Скорочення: пея - поверхневий епітелій яєчників; СПКЯ - синдром полікістозних яєчників; НПЗЗ - нестероїдні протизапальні засоби</w:t>
      </w:r>
    </w:p>
    <w:p w:rsidR="002468B0" w:rsidRPr="00EC35AC" w:rsidRDefault="002468B0" w:rsidP="00EC35AC">
      <w:pPr>
        <w:shd w:val="clear" w:color="auto" w:fill="FFFFFF"/>
        <w:spacing w:before="100" w:after="100"/>
        <w:jc w:val="both"/>
        <w:rPr>
          <w:rFonts w:ascii="Times New Roman" w:hAnsi="Times New Roman"/>
          <w:b/>
          <w:bCs/>
          <w:i/>
          <w:iCs/>
          <w:color w:val="000000"/>
          <w:sz w:val="28"/>
          <w:szCs w:val="28"/>
        </w:rPr>
      </w:pPr>
      <w:r w:rsidRPr="00EC35AC">
        <w:rPr>
          <w:rFonts w:ascii="Times New Roman" w:hAnsi="Times New Roman"/>
          <w:b/>
          <w:bCs/>
          <w:i/>
          <w:iCs/>
          <w:color w:val="000000"/>
          <w:sz w:val="28"/>
          <w:szCs w:val="28"/>
        </w:rPr>
        <w:t xml:space="preserve">Гіпотеза гіперстимуляції яєчників, </w:t>
      </w:r>
      <w:r w:rsidRPr="00EC35AC">
        <w:rPr>
          <w:rFonts w:ascii="Times New Roman" w:hAnsi="Times New Roman"/>
          <w:color w:val="000000"/>
          <w:sz w:val="28"/>
          <w:szCs w:val="28"/>
        </w:rPr>
        <w:t>запропонована MF Fathalla (1971), грунтується на підвищенні ризику РЯ у жінок з великим числом овуляций. Передбачається, що під час овуляції відбувається занурення і пошкодження клітин поверхневого епітелію яєчника, а наступні репаративні процеси в таких клітинах підвищують ризик виникнення мутації з малигнизац</w:t>
      </w:r>
      <w:r w:rsidR="00425043">
        <w:rPr>
          <w:rFonts w:ascii="Times New Roman" w:hAnsi="Times New Roman"/>
          <w:color w:val="000000"/>
          <w:sz w:val="28"/>
          <w:szCs w:val="28"/>
          <w:lang w:val="uk-UA"/>
        </w:rPr>
        <w:t>ією</w:t>
      </w:r>
      <w:r w:rsidRPr="00EC35AC">
        <w:rPr>
          <w:rFonts w:ascii="Times New Roman" w:hAnsi="Times New Roman"/>
          <w:color w:val="000000"/>
          <w:sz w:val="28"/>
          <w:szCs w:val="28"/>
        </w:rPr>
        <w:t>. Відповідно до цієї гіпотези ризик РЯ нижче у жінок, що мали багато вагітностей, що завершилися пологами, довго годували грудьми і застосовували пероральні контрацептиви.</w:t>
      </w:r>
    </w:p>
    <w:p w:rsidR="002468B0" w:rsidRPr="00EC35AC" w:rsidRDefault="002468B0" w:rsidP="00EC35AC">
      <w:pPr>
        <w:shd w:val="clear" w:color="auto" w:fill="FFFFFF"/>
        <w:spacing w:before="100" w:after="100"/>
        <w:jc w:val="both"/>
        <w:rPr>
          <w:rFonts w:ascii="Times New Roman" w:hAnsi="Times New Roman"/>
          <w:b/>
          <w:bCs/>
          <w:i/>
          <w:iCs/>
          <w:color w:val="000000"/>
          <w:sz w:val="28"/>
          <w:szCs w:val="28"/>
        </w:rPr>
      </w:pPr>
      <w:r w:rsidRPr="00EC35AC">
        <w:rPr>
          <w:rFonts w:ascii="Times New Roman" w:hAnsi="Times New Roman"/>
          <w:b/>
          <w:bCs/>
          <w:i/>
          <w:iCs/>
          <w:color w:val="000000"/>
          <w:sz w:val="28"/>
          <w:szCs w:val="28"/>
        </w:rPr>
        <w:t>Гонадотропінова гіпотеза</w:t>
      </w:r>
      <w:r w:rsidR="00546859">
        <w:rPr>
          <w:rFonts w:ascii="Times New Roman" w:hAnsi="Times New Roman"/>
          <w:color w:val="000000"/>
          <w:sz w:val="28"/>
          <w:szCs w:val="28"/>
          <w:lang w:val="uk-UA"/>
        </w:rPr>
        <w:t>.</w:t>
      </w:r>
      <w:r w:rsidRPr="00EC35AC">
        <w:rPr>
          <w:rFonts w:ascii="Times New Roman" w:hAnsi="Times New Roman"/>
          <w:color w:val="000000"/>
          <w:sz w:val="28"/>
          <w:szCs w:val="28"/>
        </w:rPr>
        <w:t xml:space="preserve"> Згідно з якою стимуляція поверхневого епітелію яєчників фо</w:t>
      </w:r>
      <w:r w:rsidRPr="00EC35AC">
        <w:rPr>
          <w:rFonts w:ascii="Times New Roman" w:hAnsi="Times New Roman"/>
          <w:color w:val="000000"/>
          <w:sz w:val="28"/>
          <w:szCs w:val="28"/>
          <w:lang w:val="uk-UA"/>
        </w:rPr>
        <w:t>л</w:t>
      </w:r>
      <w:r w:rsidRPr="00EC35AC">
        <w:rPr>
          <w:rFonts w:ascii="Times New Roman" w:hAnsi="Times New Roman"/>
          <w:color w:val="000000"/>
          <w:sz w:val="28"/>
          <w:szCs w:val="28"/>
        </w:rPr>
        <w:t>ікулост</w:t>
      </w:r>
      <w:r w:rsidRPr="00EC35AC">
        <w:rPr>
          <w:rFonts w:ascii="Times New Roman" w:hAnsi="Times New Roman"/>
          <w:color w:val="000000"/>
          <w:sz w:val="28"/>
          <w:szCs w:val="28"/>
          <w:lang w:val="uk-UA"/>
        </w:rPr>
        <w:t>и</w:t>
      </w:r>
      <w:r w:rsidRPr="00EC35AC">
        <w:rPr>
          <w:rFonts w:ascii="Times New Roman" w:hAnsi="Times New Roman"/>
          <w:color w:val="000000"/>
          <w:sz w:val="28"/>
          <w:szCs w:val="28"/>
        </w:rPr>
        <w:t>мулючим і лютеїнізуючим гормонами (ФСГ і ЛГ) може підвищувати ризик його малігнізації. Рецептори до ФСГ і ЛГ виявляють у 100% нормальних клітин поверхневого епітелію яєчників і у 60% злоякісних клітин. Дані досліджень показали, що ФСГ, ЛГ і хоріонічний гонадотропін людини можуть стимулювати проліферацію клітин РЯ і актив</w:t>
      </w:r>
      <w:r w:rsidRPr="00EC35AC">
        <w:rPr>
          <w:rFonts w:ascii="Times New Roman" w:hAnsi="Times New Roman"/>
          <w:color w:val="000000"/>
          <w:sz w:val="28"/>
          <w:szCs w:val="28"/>
          <w:lang w:val="uk-UA"/>
        </w:rPr>
        <w:t>ізу</w:t>
      </w:r>
      <w:r w:rsidRPr="00EC35AC">
        <w:rPr>
          <w:rFonts w:ascii="Times New Roman" w:hAnsi="Times New Roman"/>
          <w:color w:val="000000"/>
          <w:sz w:val="28"/>
          <w:szCs w:val="28"/>
        </w:rPr>
        <w:t>вати мітоген-активовану проте</w:t>
      </w:r>
      <w:r w:rsidRPr="00EC35AC">
        <w:rPr>
          <w:rFonts w:ascii="Times New Roman" w:hAnsi="Times New Roman"/>
          <w:color w:val="000000"/>
          <w:sz w:val="28"/>
          <w:szCs w:val="28"/>
          <w:lang w:val="uk-UA"/>
        </w:rPr>
        <w:t>ін</w:t>
      </w:r>
      <w:r w:rsidRPr="00EC35AC">
        <w:rPr>
          <w:rFonts w:ascii="Times New Roman" w:hAnsi="Times New Roman"/>
          <w:color w:val="000000"/>
          <w:sz w:val="28"/>
          <w:szCs w:val="28"/>
        </w:rPr>
        <w:t>к</w:t>
      </w:r>
      <w:r w:rsidRPr="00EC35AC">
        <w:rPr>
          <w:rFonts w:ascii="Times New Roman" w:hAnsi="Times New Roman"/>
          <w:color w:val="000000"/>
          <w:sz w:val="28"/>
          <w:szCs w:val="28"/>
          <w:lang w:val="uk-UA"/>
        </w:rPr>
        <w:t>і</w:t>
      </w:r>
      <w:r w:rsidRPr="00EC35AC">
        <w:rPr>
          <w:rFonts w:ascii="Times New Roman" w:hAnsi="Times New Roman"/>
          <w:color w:val="000000"/>
          <w:sz w:val="28"/>
          <w:szCs w:val="28"/>
        </w:rPr>
        <w:t>назу. Инду</w:t>
      </w:r>
      <w:r w:rsidRPr="00EC35AC">
        <w:rPr>
          <w:rFonts w:ascii="Times New Roman" w:hAnsi="Times New Roman"/>
          <w:color w:val="000000"/>
          <w:sz w:val="28"/>
          <w:szCs w:val="28"/>
          <w:lang w:val="uk-UA"/>
        </w:rPr>
        <w:t>к</w:t>
      </w:r>
      <w:r w:rsidRPr="00EC35AC">
        <w:rPr>
          <w:rFonts w:ascii="Times New Roman" w:hAnsi="Times New Roman"/>
          <w:color w:val="000000"/>
          <w:sz w:val="28"/>
          <w:szCs w:val="28"/>
        </w:rPr>
        <w:t>ована гіперекспресія рецептора до ФСГ веде до підвищення експресії рецептора епідермального фактора росту (epidermal growth factor receptor - EGFR), рецептора типу 2 до людського епідермального фактору росту (human epidermal growth factor receptor 2 - HER2). До інших можливих онкогенні</w:t>
      </w:r>
      <w:r w:rsidRPr="00EC35AC">
        <w:rPr>
          <w:rFonts w:ascii="Times New Roman" w:hAnsi="Times New Roman"/>
          <w:color w:val="000000"/>
          <w:sz w:val="28"/>
          <w:szCs w:val="28"/>
          <w:lang w:val="uk-UA"/>
        </w:rPr>
        <w:t>в,</w:t>
      </w:r>
      <w:r w:rsidRPr="00EC35AC">
        <w:rPr>
          <w:rFonts w:ascii="Times New Roman" w:hAnsi="Times New Roman"/>
          <w:color w:val="000000"/>
          <w:sz w:val="28"/>
          <w:szCs w:val="28"/>
        </w:rPr>
        <w:t xml:space="preserve"> експресія яких підвищується при впливі ФСГ і ЛГ in vitro, належать β-катенин, Meis-1,</w:t>
      </w:r>
    </w:p>
    <w:p w:rsidR="002468B0" w:rsidRPr="00EC35AC" w:rsidRDefault="002468B0" w:rsidP="00EC35AC">
      <w:pPr>
        <w:shd w:val="clear" w:color="auto" w:fill="FFFFFF"/>
        <w:spacing w:before="100" w:after="100"/>
        <w:jc w:val="both"/>
        <w:rPr>
          <w:rFonts w:ascii="Times New Roman" w:hAnsi="Times New Roman"/>
          <w:b/>
          <w:bCs/>
          <w:i/>
          <w:iCs/>
          <w:color w:val="000000"/>
          <w:sz w:val="28"/>
          <w:szCs w:val="28"/>
        </w:rPr>
      </w:pPr>
      <w:r w:rsidRPr="00EC35AC">
        <w:rPr>
          <w:rFonts w:ascii="Times New Roman" w:hAnsi="Times New Roman"/>
          <w:b/>
          <w:bCs/>
          <w:i/>
          <w:iCs/>
          <w:color w:val="000000"/>
          <w:sz w:val="28"/>
          <w:szCs w:val="28"/>
        </w:rPr>
        <w:t xml:space="preserve">Гіпотеза гормональної стимуляції. </w:t>
      </w:r>
      <w:r w:rsidRPr="00EC35AC">
        <w:rPr>
          <w:rFonts w:ascii="Times New Roman" w:hAnsi="Times New Roman"/>
          <w:color w:val="000000"/>
          <w:sz w:val="28"/>
          <w:szCs w:val="28"/>
        </w:rPr>
        <w:t>Дані епідеміологічних досліджень свідчать, що прогестерон, його похідні і комбіновані оральні контрацептиви знижують ризик РЯ. У станах, що супроводжуються підвищеним рівнем андрогенів (синдром полікістозних яєчників), зростає ризик розвитку РЯ. Найвища концентрація андрогенів створюється всередині зростаючих фолікулів, які через рецепторний апарат поверхневого епітелію яєчників підсилюють проліферацію клітин.</w:t>
      </w:r>
    </w:p>
    <w:p w:rsidR="002468B0" w:rsidRDefault="002468B0" w:rsidP="00EC35AC">
      <w:pPr>
        <w:shd w:val="clear" w:color="auto" w:fill="FFFFFF"/>
        <w:spacing w:before="100" w:after="100"/>
        <w:jc w:val="both"/>
        <w:rPr>
          <w:rFonts w:ascii="Times New Roman" w:hAnsi="Times New Roman"/>
          <w:color w:val="000000"/>
          <w:sz w:val="28"/>
          <w:szCs w:val="28"/>
          <w:lang w:val="uk-UA"/>
        </w:rPr>
      </w:pPr>
      <w:r w:rsidRPr="00EC35AC">
        <w:rPr>
          <w:rFonts w:ascii="Times New Roman" w:hAnsi="Times New Roman"/>
          <w:b/>
          <w:bCs/>
          <w:i/>
          <w:iCs/>
          <w:color w:val="000000"/>
          <w:sz w:val="28"/>
          <w:szCs w:val="28"/>
        </w:rPr>
        <w:t>Гіпотеза запалення</w:t>
      </w:r>
      <w:r w:rsidRPr="00EC35AC">
        <w:rPr>
          <w:rFonts w:ascii="Times New Roman" w:hAnsi="Times New Roman"/>
          <w:color w:val="000000"/>
          <w:sz w:val="28"/>
          <w:szCs w:val="28"/>
        </w:rPr>
        <w:t xml:space="preserve">. Авторами RB Ness, C. Cottreau (1999) вивчена етіологічна роль запалення в канцерогенезі РЯ, яке супроводжує кожну овуляцію і призводить до вивільнення цитокінів, і як наслідок - до тканинних перебудов, що </w:t>
      </w:r>
      <w:r w:rsidR="00546859">
        <w:rPr>
          <w:rFonts w:ascii="Times New Roman" w:hAnsi="Times New Roman"/>
          <w:color w:val="000000"/>
          <w:sz w:val="28"/>
          <w:szCs w:val="28"/>
          <w:lang w:val="uk-UA"/>
        </w:rPr>
        <w:t>веде</w:t>
      </w:r>
      <w:r w:rsidRPr="00EC35AC">
        <w:rPr>
          <w:rFonts w:ascii="Times New Roman" w:hAnsi="Times New Roman"/>
          <w:color w:val="000000"/>
          <w:sz w:val="28"/>
          <w:szCs w:val="28"/>
        </w:rPr>
        <w:t xml:space="preserve"> клітини поверхневого епітелію до генетичних ушкоджень і злоякісної трансформації. Гіпотеза підтверджується зниженням ризику розвитку РЯ у жінок, які регулярно приймають нестероїдні протизапальні засоби, зокрема ацетилсаліцилову кислоту і парацетамол. Кінцевими мішенями сигнальної системи, яку запускає нестероїдними протизапальними </w:t>
      </w:r>
      <w:r w:rsidRPr="00EC35AC">
        <w:rPr>
          <w:rFonts w:ascii="Times New Roman" w:hAnsi="Times New Roman"/>
          <w:color w:val="000000"/>
          <w:sz w:val="28"/>
          <w:szCs w:val="28"/>
        </w:rPr>
        <w:lastRenderedPageBreak/>
        <w:t>засобами, служать NO-синт</w:t>
      </w:r>
      <w:r w:rsidRPr="00EC35AC">
        <w:rPr>
          <w:rFonts w:ascii="Times New Roman" w:hAnsi="Times New Roman"/>
          <w:color w:val="000000"/>
          <w:sz w:val="28"/>
          <w:szCs w:val="28"/>
          <w:lang w:val="uk-UA"/>
        </w:rPr>
        <w:t>ет</w:t>
      </w:r>
      <w:r w:rsidRPr="00EC35AC">
        <w:rPr>
          <w:rFonts w:ascii="Times New Roman" w:hAnsi="Times New Roman"/>
          <w:color w:val="000000"/>
          <w:sz w:val="28"/>
          <w:szCs w:val="28"/>
        </w:rPr>
        <w:t>аза, циклооксигеназа-2, VEGF та NF-кВ, які залучені в механізми канцерогенезу.</w:t>
      </w:r>
    </w:p>
    <w:p w:rsidR="00546859" w:rsidRPr="00546859" w:rsidRDefault="00546859" w:rsidP="00EC35AC">
      <w:pPr>
        <w:shd w:val="clear" w:color="auto" w:fill="FFFFFF"/>
        <w:spacing w:before="100" w:after="100"/>
        <w:jc w:val="both"/>
        <w:rPr>
          <w:rFonts w:ascii="Times New Roman" w:hAnsi="Times New Roman"/>
          <w:b/>
          <w:bCs/>
          <w:color w:val="000000"/>
          <w:sz w:val="28"/>
          <w:szCs w:val="28"/>
          <w:lang w:val="uk-UA"/>
        </w:rPr>
      </w:pPr>
    </w:p>
    <w:p w:rsidR="002468B0" w:rsidRPr="006309DE" w:rsidRDefault="002468B0" w:rsidP="00EC35AC">
      <w:pPr>
        <w:shd w:val="clear" w:color="auto" w:fill="FFFFFF"/>
        <w:spacing w:before="100" w:after="100"/>
        <w:jc w:val="both"/>
        <w:rPr>
          <w:rFonts w:ascii="Times New Roman" w:hAnsi="Times New Roman"/>
          <w:color w:val="000000"/>
          <w:sz w:val="28"/>
          <w:szCs w:val="28"/>
          <w:lang w:val="uk-UA"/>
        </w:rPr>
      </w:pPr>
      <w:r w:rsidRPr="006309DE">
        <w:rPr>
          <w:rFonts w:ascii="Times New Roman" w:hAnsi="Times New Roman"/>
          <w:b/>
          <w:bCs/>
          <w:color w:val="000000"/>
          <w:sz w:val="28"/>
          <w:szCs w:val="28"/>
          <w:lang w:val="uk-UA"/>
        </w:rPr>
        <w:t>Теорія гормонального канцерогенезу</w:t>
      </w:r>
    </w:p>
    <w:p w:rsidR="002468B0" w:rsidRPr="006309DE" w:rsidRDefault="002468B0" w:rsidP="00EC35AC">
      <w:pPr>
        <w:shd w:val="clear" w:color="auto" w:fill="FFFFFF"/>
        <w:spacing w:before="100" w:after="100"/>
        <w:ind w:firstLine="720"/>
        <w:jc w:val="both"/>
        <w:rPr>
          <w:rFonts w:ascii="Times New Roman" w:hAnsi="Times New Roman"/>
          <w:color w:val="000000"/>
          <w:sz w:val="28"/>
          <w:szCs w:val="28"/>
          <w:lang w:val="uk-UA"/>
        </w:rPr>
      </w:pPr>
      <w:r w:rsidRPr="006309DE">
        <w:rPr>
          <w:rFonts w:ascii="Times New Roman" w:hAnsi="Times New Roman"/>
          <w:color w:val="000000"/>
          <w:sz w:val="28"/>
          <w:szCs w:val="28"/>
          <w:lang w:val="uk-UA"/>
        </w:rPr>
        <w:t>Розвиток гормонозалежного раку відбувається наступним чином: порушення синтезу або інактивації гормону периферичної ендокринної залози призводить до припинення гальмуючо</w:t>
      </w:r>
      <w:r w:rsidRPr="00EC35AC">
        <w:rPr>
          <w:rFonts w:ascii="Times New Roman" w:hAnsi="Times New Roman"/>
          <w:color w:val="000000"/>
          <w:sz w:val="28"/>
          <w:szCs w:val="28"/>
          <w:lang w:val="uk-UA"/>
        </w:rPr>
        <w:t>ї</w:t>
      </w:r>
      <w:r w:rsidRPr="006309DE">
        <w:rPr>
          <w:rFonts w:ascii="Times New Roman" w:hAnsi="Times New Roman"/>
          <w:color w:val="000000"/>
          <w:sz w:val="28"/>
          <w:szCs w:val="28"/>
          <w:lang w:val="uk-UA"/>
        </w:rPr>
        <w:t xml:space="preserve"> дії на гіпофіз, опосередкованої гіпоталамусом; синтез гормонів гіпофіза активується, відбувається гіперстимуляція периферичної залози. Таким чином, підвищується вміст гормонів в крові, відбувається стимуляція процесів проліферації в тканини, яка зазнає пухлинне перетворення.</w:t>
      </w:r>
    </w:p>
    <w:p w:rsidR="002468B0" w:rsidRPr="00EC35AC" w:rsidRDefault="002468B0" w:rsidP="00EC35AC">
      <w:pPr>
        <w:shd w:val="clear" w:color="auto" w:fill="FFFFFF"/>
        <w:spacing w:before="100" w:after="100"/>
        <w:ind w:firstLine="360"/>
        <w:jc w:val="both"/>
        <w:rPr>
          <w:rFonts w:ascii="Times New Roman" w:hAnsi="Times New Roman"/>
          <w:color w:val="000000"/>
          <w:sz w:val="28"/>
          <w:szCs w:val="28"/>
        </w:rPr>
      </w:pPr>
      <w:r w:rsidRPr="00EC35AC">
        <w:rPr>
          <w:rFonts w:ascii="Times New Roman" w:hAnsi="Times New Roman"/>
          <w:color w:val="000000"/>
          <w:sz w:val="28"/>
          <w:szCs w:val="28"/>
        </w:rPr>
        <w:t>Вивчення ролі проліферації як фактора канцерогенезу показало, що:</w:t>
      </w:r>
    </w:p>
    <w:p w:rsidR="002468B0" w:rsidRPr="00EC35AC" w:rsidRDefault="002468B0" w:rsidP="00EC35AC">
      <w:pPr>
        <w:numPr>
          <w:ilvl w:val="0"/>
          <w:numId w:val="8"/>
        </w:numPr>
        <w:shd w:val="clear" w:color="auto" w:fill="FFFFFF"/>
        <w:suppressAutoHyphens/>
        <w:spacing w:before="100" w:after="100"/>
        <w:jc w:val="both"/>
        <w:rPr>
          <w:rFonts w:ascii="Times New Roman" w:hAnsi="Times New Roman"/>
          <w:color w:val="000000"/>
          <w:sz w:val="28"/>
          <w:szCs w:val="28"/>
        </w:rPr>
      </w:pPr>
      <w:r w:rsidRPr="00EC35AC">
        <w:rPr>
          <w:rFonts w:ascii="Times New Roman" w:hAnsi="Times New Roman"/>
          <w:color w:val="000000"/>
          <w:sz w:val="28"/>
          <w:szCs w:val="28"/>
        </w:rPr>
        <w:t>розвиток дисгормональних пухлин викликають лише ті гормони, які стимулюють проліферативні процеси в нормальних тканинах;</w:t>
      </w:r>
    </w:p>
    <w:p w:rsidR="002468B0" w:rsidRPr="00EC35AC" w:rsidRDefault="002468B0" w:rsidP="00EC35AC">
      <w:pPr>
        <w:numPr>
          <w:ilvl w:val="0"/>
          <w:numId w:val="8"/>
        </w:numPr>
        <w:shd w:val="clear" w:color="auto" w:fill="FFFFFF"/>
        <w:suppressAutoHyphens/>
        <w:spacing w:before="100" w:after="100"/>
        <w:jc w:val="both"/>
        <w:rPr>
          <w:rFonts w:ascii="Times New Roman" w:hAnsi="Times New Roman"/>
          <w:color w:val="000000"/>
          <w:sz w:val="28"/>
          <w:szCs w:val="28"/>
        </w:rPr>
      </w:pPr>
      <w:r w:rsidRPr="00EC35AC">
        <w:rPr>
          <w:rFonts w:ascii="Times New Roman" w:hAnsi="Times New Roman"/>
          <w:color w:val="000000"/>
          <w:sz w:val="28"/>
          <w:szCs w:val="28"/>
        </w:rPr>
        <w:t>встановлено зв'язок між розвитком раку грудної залози, раку тіла матки і тривало</w:t>
      </w:r>
      <w:r w:rsidR="00546859">
        <w:rPr>
          <w:rFonts w:ascii="Times New Roman" w:hAnsi="Times New Roman"/>
          <w:color w:val="000000"/>
          <w:sz w:val="28"/>
          <w:szCs w:val="28"/>
          <w:lang w:val="uk-UA"/>
        </w:rPr>
        <w:t>ю</w:t>
      </w:r>
      <w:r w:rsidRPr="00EC35AC">
        <w:rPr>
          <w:rFonts w:ascii="Times New Roman" w:hAnsi="Times New Roman"/>
          <w:color w:val="000000"/>
          <w:sz w:val="28"/>
          <w:szCs w:val="28"/>
        </w:rPr>
        <w:t xml:space="preserve"> гіперестрогенізаці</w:t>
      </w:r>
      <w:r w:rsidR="00546859">
        <w:rPr>
          <w:rFonts w:ascii="Times New Roman" w:hAnsi="Times New Roman"/>
          <w:color w:val="000000"/>
          <w:sz w:val="28"/>
          <w:szCs w:val="28"/>
          <w:lang w:val="uk-UA"/>
        </w:rPr>
        <w:t>єю</w:t>
      </w:r>
      <w:r w:rsidRPr="00EC35AC">
        <w:rPr>
          <w:rFonts w:ascii="Times New Roman" w:hAnsi="Times New Roman"/>
          <w:color w:val="000000"/>
          <w:sz w:val="28"/>
          <w:szCs w:val="28"/>
        </w:rPr>
        <w:t>; між виникненням пухлини яєчник</w:t>
      </w:r>
      <w:r w:rsidR="00546859">
        <w:rPr>
          <w:rFonts w:ascii="Times New Roman" w:hAnsi="Times New Roman"/>
          <w:color w:val="000000"/>
          <w:sz w:val="28"/>
          <w:szCs w:val="28"/>
          <w:lang w:val="uk-UA"/>
        </w:rPr>
        <w:t>ів</w:t>
      </w:r>
      <w:r w:rsidRPr="00EC35AC">
        <w:rPr>
          <w:rFonts w:ascii="Times New Roman" w:hAnsi="Times New Roman"/>
          <w:color w:val="000000"/>
          <w:sz w:val="28"/>
          <w:szCs w:val="28"/>
        </w:rPr>
        <w:t xml:space="preserve"> і сім'яників і підвищенням рівня гонадотропних гормонів гіпофіза; між  пухлин</w:t>
      </w:r>
      <w:r w:rsidRPr="00EC35AC">
        <w:rPr>
          <w:rFonts w:ascii="Times New Roman" w:hAnsi="Times New Roman"/>
          <w:color w:val="000000"/>
          <w:sz w:val="28"/>
          <w:szCs w:val="28"/>
          <w:lang w:val="uk-UA"/>
        </w:rPr>
        <w:t>ами</w:t>
      </w:r>
      <w:r w:rsidRPr="00EC35AC">
        <w:rPr>
          <w:rFonts w:ascii="Times New Roman" w:hAnsi="Times New Roman"/>
          <w:color w:val="000000"/>
          <w:sz w:val="28"/>
          <w:szCs w:val="28"/>
        </w:rPr>
        <w:t xml:space="preserve"> надниркових залоз і щитовидної залози і високим вмістом адренокортикотропного і тиреотропного гормонів гіпофіза;</w:t>
      </w:r>
    </w:p>
    <w:p w:rsidR="002468B0" w:rsidRPr="00EC35AC" w:rsidRDefault="002468B0" w:rsidP="00EC35AC">
      <w:pPr>
        <w:numPr>
          <w:ilvl w:val="0"/>
          <w:numId w:val="8"/>
        </w:numPr>
        <w:shd w:val="clear" w:color="auto" w:fill="FFFFFF"/>
        <w:suppressAutoHyphens/>
        <w:spacing w:before="100" w:after="100"/>
        <w:jc w:val="both"/>
        <w:rPr>
          <w:rFonts w:ascii="Times New Roman" w:hAnsi="Times New Roman"/>
          <w:b/>
          <w:sz w:val="28"/>
          <w:szCs w:val="28"/>
        </w:rPr>
      </w:pPr>
      <w:r w:rsidRPr="00EC35AC">
        <w:rPr>
          <w:rFonts w:ascii="Times New Roman" w:hAnsi="Times New Roman"/>
          <w:color w:val="000000"/>
          <w:sz w:val="28"/>
          <w:szCs w:val="28"/>
        </w:rPr>
        <w:t>підвищена гормональна активність надниркових залоз, особливо секреція ними естрогенів, викликає посилену проліферацію в тканин</w:t>
      </w:r>
      <w:r w:rsidRPr="00EC35AC">
        <w:rPr>
          <w:rFonts w:ascii="Times New Roman" w:hAnsi="Times New Roman"/>
          <w:color w:val="000000"/>
          <w:sz w:val="28"/>
          <w:szCs w:val="28"/>
          <w:lang w:val="uk-UA"/>
        </w:rPr>
        <w:t>і</w:t>
      </w:r>
      <w:r w:rsidRPr="00EC35AC">
        <w:rPr>
          <w:rFonts w:ascii="Times New Roman" w:hAnsi="Times New Roman"/>
          <w:color w:val="000000"/>
          <w:sz w:val="28"/>
          <w:szCs w:val="28"/>
        </w:rPr>
        <w:t xml:space="preserve"> грудної залози у кастрованих мишей, що створює умови для виникнення раку грудної залози.</w:t>
      </w:r>
    </w:p>
    <w:p w:rsidR="002468B0" w:rsidRPr="00EC35AC" w:rsidRDefault="002468B0" w:rsidP="00EC35AC">
      <w:pPr>
        <w:shd w:val="clear" w:color="auto" w:fill="FFFFFF"/>
        <w:spacing w:before="100" w:after="100"/>
        <w:ind w:firstLine="360"/>
        <w:jc w:val="both"/>
        <w:rPr>
          <w:rFonts w:ascii="Times New Roman" w:hAnsi="Times New Roman"/>
          <w:sz w:val="28"/>
          <w:szCs w:val="28"/>
        </w:rPr>
      </w:pPr>
      <w:r w:rsidRPr="00EC35AC">
        <w:rPr>
          <w:rFonts w:ascii="Times New Roman" w:hAnsi="Times New Roman"/>
          <w:b/>
          <w:sz w:val="28"/>
          <w:szCs w:val="28"/>
        </w:rPr>
        <w:t xml:space="preserve">Спадковою схильністю до РЯ </w:t>
      </w:r>
      <w:r w:rsidRPr="00EC35AC">
        <w:rPr>
          <w:rFonts w:ascii="Times New Roman" w:hAnsi="Times New Roman"/>
          <w:sz w:val="28"/>
          <w:szCs w:val="28"/>
        </w:rPr>
        <w:t>можна пояснити виникнення тільки 15-20% пухлин, головним чином, у зв'язку з генеративними мутаціями в генах BRCA1 (17q21.31) і BRCA2 (13q13.1). З мутаціями BRCA1 пов'язують також 50% й довічний ризик РЯ у 20-65% жінок, у яких рак проявляється у віці 49-53 року. Ризик, пов'язаний з мутаціями BRCA2, нижче і проявляється в більш пізньому віці (55-58 років). Фактично весь BRCA "асоційований РЯ має highgrade серозную морфологію. Високий ризик РЯ також пов'язаний з мутаціями в генах репарації ДНК (BARD1, BRIP1, PALB2, RAD51C, RAD51D, RAD50, MRE11A, NBN), які ще на 6% збільшують генеративні мутації.</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Неодмінною умовою адекватного лікування є правильне визначення ступеня поширення пухлини тобто встановлення стадії захворювання.</w:t>
      </w:r>
    </w:p>
    <w:p w:rsidR="002468B0" w:rsidRPr="00EC35AC" w:rsidRDefault="002468B0" w:rsidP="00B50FF4">
      <w:pPr>
        <w:ind w:firstLine="709"/>
        <w:jc w:val="both"/>
        <w:rPr>
          <w:rFonts w:ascii="Times New Roman" w:hAnsi="Times New Roman"/>
          <w:sz w:val="28"/>
          <w:szCs w:val="28"/>
        </w:rPr>
      </w:pPr>
      <w:r w:rsidRPr="00EC35AC">
        <w:rPr>
          <w:rFonts w:ascii="Times New Roman" w:hAnsi="Times New Roman"/>
          <w:sz w:val="28"/>
          <w:szCs w:val="28"/>
        </w:rPr>
        <w:lastRenderedPageBreak/>
        <w:t>Як правило, стад</w:t>
      </w:r>
      <w:r w:rsidR="00546859">
        <w:rPr>
          <w:rFonts w:ascii="Times New Roman" w:hAnsi="Times New Roman"/>
          <w:sz w:val="28"/>
          <w:szCs w:val="28"/>
          <w:lang w:val="uk-UA"/>
        </w:rPr>
        <w:t>іювання</w:t>
      </w:r>
      <w:r w:rsidRPr="00EC35AC">
        <w:rPr>
          <w:rFonts w:ascii="Times New Roman" w:hAnsi="Times New Roman"/>
          <w:sz w:val="28"/>
          <w:szCs w:val="28"/>
        </w:rPr>
        <w:t xml:space="preserve"> захворювання проводиться двічі: до початку лікування з метою його вибору і після операції. Стадія захворювання в подальшому не змінює</w:t>
      </w:r>
      <w:r w:rsidR="00B50FF4">
        <w:rPr>
          <w:rFonts w:ascii="Times New Roman" w:hAnsi="Times New Roman"/>
          <w:sz w:val="28"/>
          <w:szCs w:val="28"/>
        </w:rPr>
        <w:t>ться.</w:t>
      </w:r>
    </w:p>
    <w:p w:rsidR="002468B0" w:rsidRPr="00EC35AC" w:rsidRDefault="002468B0" w:rsidP="00B50FF4">
      <w:pPr>
        <w:jc w:val="center"/>
        <w:rPr>
          <w:rFonts w:ascii="Times New Roman" w:hAnsi="Times New Roman"/>
          <w:b/>
          <w:sz w:val="28"/>
          <w:szCs w:val="28"/>
        </w:rPr>
      </w:pPr>
      <w:r w:rsidRPr="00EC35AC">
        <w:rPr>
          <w:rFonts w:ascii="Times New Roman" w:hAnsi="Times New Roman"/>
          <w:b/>
          <w:sz w:val="28"/>
          <w:szCs w:val="28"/>
        </w:rPr>
        <w:t>Класифі</w:t>
      </w:r>
      <w:r w:rsidR="00B50FF4">
        <w:rPr>
          <w:rFonts w:ascii="Times New Roman" w:hAnsi="Times New Roman"/>
          <w:b/>
          <w:sz w:val="28"/>
          <w:szCs w:val="28"/>
        </w:rPr>
        <w:t>кація TNM І FIGO ПУХЛИН ЯИЧНИКА</w:t>
      </w:r>
    </w:p>
    <w:p w:rsidR="002468B0" w:rsidRPr="00EC35AC" w:rsidRDefault="002468B0" w:rsidP="00EC35AC">
      <w:pPr>
        <w:jc w:val="right"/>
        <w:rPr>
          <w:rFonts w:ascii="Times New Roman" w:hAnsi="Times New Roman"/>
          <w:b/>
          <w:sz w:val="28"/>
          <w:szCs w:val="28"/>
        </w:rPr>
      </w:pPr>
      <w:r w:rsidRPr="00EC35AC">
        <w:rPr>
          <w:rFonts w:ascii="Times New Roman" w:hAnsi="Times New Roman"/>
          <w:b/>
          <w:sz w:val="28"/>
          <w:szCs w:val="28"/>
        </w:rPr>
        <w:t xml:space="preserve">Яєчник (код МКХ-О </w:t>
      </w:r>
      <w:r w:rsidRPr="00EC35AC">
        <w:rPr>
          <w:rFonts w:ascii="Times New Roman" w:hAnsi="Times New Roman"/>
          <w:b/>
          <w:sz w:val="28"/>
          <w:szCs w:val="28"/>
        </w:rPr>
        <w:t> С56)</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539"/>
        <w:gridCol w:w="659"/>
        <w:gridCol w:w="849"/>
        <w:gridCol w:w="7478"/>
      </w:tblGrid>
      <w:tr w:rsidR="0080341F" w:rsidRPr="0080341F" w:rsidTr="0080341F">
        <w:tc>
          <w:tcPr>
            <w:tcW w:w="1816" w:type="dxa"/>
            <w:gridSpan w:val="3"/>
            <w:shd w:val="clear" w:color="auto" w:fill="auto"/>
          </w:tcPr>
          <w:p w:rsidR="00B50FF4" w:rsidRPr="0080341F" w:rsidRDefault="00B50FF4" w:rsidP="0080341F">
            <w:pPr>
              <w:jc w:val="center"/>
              <w:rPr>
                <w:rFonts w:ascii="Times New Roman" w:eastAsia="Calibri" w:hAnsi="Times New Roman"/>
                <w:sz w:val="20"/>
                <w:szCs w:val="20"/>
                <w:lang w:val="en-US" w:eastAsia="en-US"/>
              </w:rPr>
            </w:pPr>
            <w:r w:rsidRPr="0080341F">
              <w:rPr>
                <w:rFonts w:ascii="Times New Roman" w:eastAsia="Calibri" w:hAnsi="Times New Roman"/>
                <w:sz w:val="20"/>
                <w:szCs w:val="20"/>
                <w:lang w:val="en-US" w:eastAsia="en-US"/>
              </w:rPr>
              <w:t>TNM</w:t>
            </w:r>
          </w:p>
          <w:p w:rsidR="00B50FF4" w:rsidRPr="0080341F" w:rsidRDefault="00B50FF4" w:rsidP="0080341F">
            <w:pPr>
              <w:jc w:val="center"/>
              <w:rPr>
                <w:rFonts w:ascii="Times New Roman" w:eastAsia="Calibri" w:hAnsi="Times New Roman"/>
                <w:sz w:val="20"/>
                <w:szCs w:val="20"/>
                <w:lang w:eastAsia="en-US"/>
              </w:rPr>
            </w:pP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категор</w:t>
            </w:r>
            <w:r w:rsidRPr="0080341F">
              <w:rPr>
                <w:rFonts w:ascii="Times New Roman" w:eastAsia="Calibri" w:hAnsi="Times New Roman"/>
                <w:sz w:val="20"/>
                <w:szCs w:val="20"/>
                <w:lang w:val="uk-UA" w:eastAsia="en-US"/>
              </w:rPr>
              <w:t>ія</w:t>
            </w:r>
          </w:p>
        </w:tc>
        <w:tc>
          <w:tcPr>
            <w:tcW w:w="849" w:type="dxa"/>
            <w:shd w:val="clear" w:color="auto" w:fill="auto"/>
          </w:tcPr>
          <w:p w:rsidR="00B50FF4" w:rsidRPr="0080341F" w:rsidRDefault="00B50FF4" w:rsidP="0080341F">
            <w:pPr>
              <w:jc w:val="center"/>
              <w:rPr>
                <w:rFonts w:ascii="Times New Roman" w:eastAsia="Calibri" w:hAnsi="Times New Roman"/>
                <w:sz w:val="20"/>
                <w:szCs w:val="20"/>
                <w:lang w:eastAsia="en-US"/>
              </w:rPr>
            </w:pPr>
            <w:r w:rsidRPr="0080341F">
              <w:rPr>
                <w:rFonts w:ascii="Times New Roman" w:eastAsia="Calibri" w:hAnsi="Times New Roman"/>
                <w:sz w:val="20"/>
                <w:szCs w:val="20"/>
                <w:lang w:val="en-US" w:eastAsia="en-US"/>
              </w:rPr>
              <w:t>FIGO</w:t>
            </w:r>
            <w:r w:rsidRPr="0080341F">
              <w:rPr>
                <w:rFonts w:ascii="Times New Roman" w:eastAsia="Calibri" w:hAnsi="Times New Roman"/>
                <w:sz w:val="20"/>
                <w:szCs w:val="20"/>
                <w:lang w:val="uk-UA" w:eastAsia="en-US"/>
              </w:rPr>
              <w:t xml:space="preserve"> стадія</w:t>
            </w: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Tх</w:t>
            </w: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65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849" w:type="dxa"/>
            <w:shd w:val="clear" w:color="auto" w:fill="auto"/>
          </w:tcPr>
          <w:p w:rsidR="00B50FF4" w:rsidRPr="0080341F" w:rsidRDefault="00B50FF4" w:rsidP="0080341F">
            <w:pPr>
              <w:jc w:val="center"/>
              <w:rPr>
                <w:rFonts w:ascii="Times New Roman" w:eastAsia="Calibri" w:hAnsi="Times New Roman"/>
                <w:sz w:val="20"/>
                <w:szCs w:val="20"/>
                <w:lang w:eastAsia="en-US"/>
              </w:rPr>
            </w:pP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 xml:space="preserve">Первинна пухлина не може бути оцінена </w:t>
            </w:r>
          </w:p>
          <w:p w:rsidR="00B50FF4" w:rsidRPr="0080341F" w:rsidRDefault="00B50FF4" w:rsidP="006A3D6A">
            <w:pPr>
              <w:rPr>
                <w:rFonts w:ascii="Times New Roman" w:eastAsia="Calibri" w:hAnsi="Times New Roman"/>
                <w:sz w:val="20"/>
                <w:szCs w:val="20"/>
                <w:lang w:eastAsia="en-US"/>
              </w:rPr>
            </w:pP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T0</w:t>
            </w: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65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849" w:type="dxa"/>
            <w:shd w:val="clear" w:color="auto" w:fill="auto"/>
          </w:tcPr>
          <w:p w:rsidR="00B50FF4" w:rsidRPr="0080341F" w:rsidRDefault="00B50FF4" w:rsidP="0080341F">
            <w:pPr>
              <w:jc w:val="center"/>
              <w:rPr>
                <w:rFonts w:ascii="Times New Roman" w:eastAsia="Calibri" w:hAnsi="Times New Roman"/>
                <w:sz w:val="20"/>
                <w:szCs w:val="20"/>
                <w:lang w:eastAsia="en-US"/>
              </w:rPr>
            </w:pP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 xml:space="preserve">Немає ознак первинної пухлини </w:t>
            </w:r>
          </w:p>
          <w:p w:rsidR="00B50FF4" w:rsidRPr="0080341F" w:rsidRDefault="00B50FF4" w:rsidP="006A3D6A">
            <w:pPr>
              <w:rPr>
                <w:rFonts w:ascii="Times New Roman" w:eastAsia="Calibri" w:hAnsi="Times New Roman"/>
                <w:sz w:val="20"/>
                <w:szCs w:val="20"/>
                <w:lang w:eastAsia="en-US"/>
              </w:rPr>
            </w:pP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T1</w:t>
            </w: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65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849" w:type="dxa"/>
            <w:shd w:val="clear" w:color="auto" w:fill="auto"/>
          </w:tcPr>
          <w:p w:rsidR="00B50FF4" w:rsidRPr="0080341F" w:rsidRDefault="00B50FF4" w:rsidP="0080341F">
            <w:pPr>
              <w:jc w:val="center"/>
              <w:rPr>
                <w:rFonts w:ascii="Times New Roman" w:eastAsia="Calibri" w:hAnsi="Times New Roman"/>
                <w:sz w:val="20"/>
                <w:szCs w:val="20"/>
                <w:lang w:eastAsia="en-US"/>
              </w:rPr>
            </w:pPr>
            <w:r w:rsidRPr="0080341F">
              <w:rPr>
                <w:rFonts w:ascii="Times New Roman" w:eastAsia="Calibri" w:hAnsi="Times New Roman"/>
                <w:sz w:val="20"/>
                <w:szCs w:val="20"/>
                <w:lang w:eastAsia="en-US"/>
              </w:rPr>
              <w:t>I</w:t>
            </w: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Пухлина обмежена яєчниками</w:t>
            </w: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T1a</w:t>
            </w:r>
          </w:p>
        </w:tc>
        <w:tc>
          <w:tcPr>
            <w:tcW w:w="65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849" w:type="dxa"/>
            <w:shd w:val="clear" w:color="auto" w:fill="auto"/>
          </w:tcPr>
          <w:p w:rsidR="00B50FF4" w:rsidRPr="0080341F" w:rsidRDefault="00B50FF4" w:rsidP="0080341F">
            <w:pPr>
              <w:jc w:val="center"/>
              <w:rPr>
                <w:rFonts w:ascii="Times New Roman" w:eastAsia="Calibri" w:hAnsi="Times New Roman"/>
                <w:sz w:val="20"/>
                <w:szCs w:val="20"/>
                <w:lang w:eastAsia="en-US"/>
              </w:rPr>
            </w:pPr>
            <w:r w:rsidRPr="0080341F">
              <w:rPr>
                <w:rFonts w:ascii="Times New Roman" w:eastAsia="Calibri" w:hAnsi="Times New Roman"/>
                <w:sz w:val="20"/>
                <w:szCs w:val="20"/>
                <w:lang w:eastAsia="en-US"/>
              </w:rPr>
              <w:t>IA</w:t>
            </w: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Пухлина обмежена яєчником або стінкою маткової труби, без проростання капсули / поверхні маткової труби; немає злоякісних клітин в асцитичної   рідини / змивах з очеревини</w:t>
            </w:r>
          </w:p>
          <w:p w:rsidR="00B50FF4" w:rsidRPr="0080341F" w:rsidRDefault="00B50FF4" w:rsidP="006A3D6A">
            <w:pPr>
              <w:rPr>
                <w:rFonts w:ascii="Times New Roman" w:eastAsia="Calibri" w:hAnsi="Times New Roman"/>
                <w:sz w:val="20"/>
                <w:szCs w:val="20"/>
                <w:lang w:eastAsia="en-US"/>
              </w:rPr>
            </w:pP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T1b</w:t>
            </w:r>
          </w:p>
        </w:tc>
        <w:tc>
          <w:tcPr>
            <w:tcW w:w="65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849" w:type="dxa"/>
            <w:shd w:val="clear" w:color="auto" w:fill="auto"/>
          </w:tcPr>
          <w:p w:rsidR="00B50FF4" w:rsidRPr="0080341F" w:rsidRDefault="00B50FF4" w:rsidP="0080341F">
            <w:pPr>
              <w:jc w:val="center"/>
              <w:rPr>
                <w:rFonts w:ascii="Times New Roman" w:eastAsia="Calibri" w:hAnsi="Times New Roman"/>
                <w:sz w:val="20"/>
                <w:szCs w:val="20"/>
                <w:lang w:eastAsia="en-US"/>
              </w:rPr>
            </w:pPr>
            <w:r w:rsidRPr="0080341F">
              <w:rPr>
                <w:rFonts w:ascii="Times New Roman" w:eastAsia="Calibri" w:hAnsi="Times New Roman"/>
                <w:sz w:val="20"/>
                <w:szCs w:val="20"/>
                <w:lang w:eastAsia="en-US"/>
              </w:rPr>
              <w:t>IB</w:t>
            </w: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Пухлина обмежена одним / двома яєчниками / матковими трубами, без проростання капсули яєчника / поверхні маткової труби; немає злоякісних клітин в асцитичної рідини / змивах з очеревини</w:t>
            </w:r>
          </w:p>
          <w:p w:rsidR="00B50FF4" w:rsidRPr="0080341F" w:rsidRDefault="00B50FF4" w:rsidP="006A3D6A">
            <w:pPr>
              <w:rPr>
                <w:rFonts w:ascii="Times New Roman" w:eastAsia="Calibri" w:hAnsi="Times New Roman"/>
                <w:sz w:val="20"/>
                <w:szCs w:val="20"/>
                <w:lang w:eastAsia="en-US"/>
              </w:rPr>
            </w:pP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T1c</w:t>
            </w:r>
          </w:p>
        </w:tc>
        <w:tc>
          <w:tcPr>
            <w:tcW w:w="65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849" w:type="dxa"/>
            <w:shd w:val="clear" w:color="auto" w:fill="auto"/>
          </w:tcPr>
          <w:p w:rsidR="00B50FF4" w:rsidRPr="0080341F" w:rsidRDefault="00B50FF4" w:rsidP="0080341F">
            <w:pPr>
              <w:jc w:val="center"/>
              <w:rPr>
                <w:rFonts w:ascii="Times New Roman" w:eastAsia="Calibri" w:hAnsi="Times New Roman"/>
                <w:sz w:val="20"/>
                <w:szCs w:val="20"/>
                <w:lang w:eastAsia="en-US"/>
              </w:rPr>
            </w:pPr>
            <w:r w:rsidRPr="0080341F">
              <w:rPr>
                <w:rFonts w:ascii="Times New Roman" w:eastAsia="Calibri" w:hAnsi="Times New Roman"/>
                <w:sz w:val="20"/>
                <w:szCs w:val="20"/>
                <w:lang w:eastAsia="en-US"/>
              </w:rPr>
              <w:t>IC</w:t>
            </w: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Пухлина обмежена одним / двома яєчниками / матковими трубами з будь-якою наступною ознакою</w:t>
            </w: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659"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T1c1</w:t>
            </w:r>
          </w:p>
        </w:tc>
        <w:tc>
          <w:tcPr>
            <w:tcW w:w="849" w:type="dxa"/>
            <w:shd w:val="clear" w:color="auto" w:fill="auto"/>
          </w:tcPr>
          <w:p w:rsidR="00B50FF4" w:rsidRPr="0080341F" w:rsidRDefault="00B50FF4" w:rsidP="0080341F">
            <w:pPr>
              <w:jc w:val="center"/>
              <w:rPr>
                <w:rFonts w:ascii="Times New Roman" w:eastAsia="Calibri" w:hAnsi="Times New Roman"/>
                <w:sz w:val="20"/>
                <w:szCs w:val="20"/>
                <w:lang w:eastAsia="en-US"/>
              </w:rPr>
            </w:pP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 xml:space="preserve">Пошкодження капсули під час операції </w:t>
            </w:r>
          </w:p>
          <w:p w:rsidR="00B50FF4" w:rsidRPr="0080341F" w:rsidRDefault="00B50FF4" w:rsidP="0080341F">
            <w:pPr>
              <w:spacing w:after="0" w:line="240" w:lineRule="auto"/>
              <w:rPr>
                <w:rFonts w:ascii="Times New Roman" w:eastAsia="Calibri" w:hAnsi="Times New Roman"/>
                <w:sz w:val="20"/>
                <w:szCs w:val="20"/>
                <w:lang w:eastAsia="en-US"/>
              </w:rPr>
            </w:pP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659"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T1c2</w:t>
            </w:r>
          </w:p>
        </w:tc>
        <w:tc>
          <w:tcPr>
            <w:tcW w:w="849" w:type="dxa"/>
            <w:shd w:val="clear" w:color="auto" w:fill="auto"/>
          </w:tcPr>
          <w:p w:rsidR="00B50FF4" w:rsidRPr="0080341F" w:rsidRDefault="00B50FF4" w:rsidP="0080341F">
            <w:pPr>
              <w:jc w:val="center"/>
              <w:rPr>
                <w:rFonts w:ascii="Times New Roman" w:eastAsia="Calibri" w:hAnsi="Times New Roman"/>
                <w:sz w:val="20"/>
                <w:szCs w:val="20"/>
                <w:lang w:eastAsia="en-US"/>
              </w:rPr>
            </w:pP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 xml:space="preserve">Проростання капсули або пухлина на поверхні яєчника / маткової труби </w:t>
            </w:r>
          </w:p>
          <w:p w:rsidR="00B50FF4" w:rsidRPr="0080341F" w:rsidRDefault="00B50FF4" w:rsidP="006A3D6A">
            <w:pPr>
              <w:rPr>
                <w:rFonts w:ascii="Times New Roman" w:eastAsia="Calibri" w:hAnsi="Times New Roman"/>
                <w:sz w:val="20"/>
                <w:szCs w:val="20"/>
                <w:lang w:eastAsia="en-US"/>
              </w:rPr>
            </w:pP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659"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T1c3</w:t>
            </w:r>
          </w:p>
        </w:tc>
        <w:tc>
          <w:tcPr>
            <w:tcW w:w="849" w:type="dxa"/>
            <w:shd w:val="clear" w:color="auto" w:fill="auto"/>
          </w:tcPr>
          <w:p w:rsidR="00B50FF4" w:rsidRPr="0080341F" w:rsidRDefault="00B50FF4" w:rsidP="0080341F">
            <w:pPr>
              <w:jc w:val="center"/>
              <w:rPr>
                <w:rFonts w:ascii="Times New Roman" w:eastAsia="Calibri" w:hAnsi="Times New Roman"/>
                <w:sz w:val="20"/>
                <w:szCs w:val="20"/>
                <w:lang w:eastAsia="en-US"/>
              </w:rPr>
            </w:pP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 xml:space="preserve">Злоякісні клітини в асцитичної рідини або змивах з очеревини </w:t>
            </w:r>
          </w:p>
          <w:p w:rsidR="00B50FF4" w:rsidRPr="0080341F" w:rsidRDefault="00B50FF4" w:rsidP="006A3D6A">
            <w:pPr>
              <w:rPr>
                <w:rFonts w:ascii="Times New Roman" w:eastAsia="Calibri" w:hAnsi="Times New Roman"/>
                <w:sz w:val="20"/>
                <w:szCs w:val="20"/>
                <w:lang w:eastAsia="en-US"/>
              </w:rPr>
            </w:pP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T2</w:t>
            </w: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65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849" w:type="dxa"/>
            <w:shd w:val="clear" w:color="auto" w:fill="auto"/>
          </w:tcPr>
          <w:p w:rsidR="00B50FF4" w:rsidRPr="0080341F" w:rsidRDefault="00B50FF4" w:rsidP="0080341F">
            <w:pPr>
              <w:jc w:val="center"/>
              <w:rPr>
                <w:rFonts w:ascii="Times New Roman" w:eastAsia="Calibri" w:hAnsi="Times New Roman"/>
                <w:sz w:val="20"/>
                <w:szCs w:val="20"/>
                <w:lang w:eastAsia="en-US"/>
              </w:rPr>
            </w:pPr>
            <w:r w:rsidRPr="0080341F">
              <w:rPr>
                <w:rFonts w:ascii="Times New Roman" w:eastAsia="Calibri" w:hAnsi="Times New Roman"/>
                <w:sz w:val="20"/>
                <w:szCs w:val="20"/>
                <w:lang w:eastAsia="en-US"/>
              </w:rPr>
              <w:t>II</w:t>
            </w: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 xml:space="preserve">Пухлина вражає один / два яєчника / маткові труби і поширюється на очеревину / первинний рак очеревини </w:t>
            </w:r>
          </w:p>
          <w:p w:rsidR="00B50FF4" w:rsidRPr="0080341F" w:rsidRDefault="00B50FF4" w:rsidP="006A3D6A">
            <w:pPr>
              <w:rPr>
                <w:rFonts w:ascii="Times New Roman" w:eastAsia="Calibri" w:hAnsi="Times New Roman"/>
                <w:sz w:val="20"/>
                <w:szCs w:val="20"/>
                <w:lang w:eastAsia="en-US"/>
              </w:rPr>
            </w:pP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T2a</w:t>
            </w:r>
          </w:p>
        </w:tc>
        <w:tc>
          <w:tcPr>
            <w:tcW w:w="65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849" w:type="dxa"/>
            <w:shd w:val="clear" w:color="auto" w:fill="auto"/>
          </w:tcPr>
          <w:p w:rsidR="00B50FF4" w:rsidRPr="0080341F" w:rsidRDefault="00B50FF4" w:rsidP="0080341F">
            <w:pPr>
              <w:jc w:val="center"/>
              <w:rPr>
                <w:rFonts w:ascii="Times New Roman" w:eastAsia="Calibri" w:hAnsi="Times New Roman"/>
                <w:sz w:val="20"/>
                <w:szCs w:val="20"/>
                <w:lang w:eastAsia="en-US"/>
              </w:rPr>
            </w:pPr>
            <w:r w:rsidRPr="0080341F">
              <w:rPr>
                <w:rFonts w:ascii="Times New Roman" w:eastAsia="Calibri" w:hAnsi="Times New Roman"/>
                <w:sz w:val="20"/>
                <w:szCs w:val="20"/>
                <w:lang w:eastAsia="en-US"/>
              </w:rPr>
              <w:t>IIA</w:t>
            </w: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 xml:space="preserve">Поширення пухлини і / або імплантати на матці та / або маткових трубах і / або яєчниках </w:t>
            </w:r>
          </w:p>
          <w:p w:rsidR="00B50FF4" w:rsidRPr="0080341F" w:rsidRDefault="00B50FF4" w:rsidP="0080341F">
            <w:pPr>
              <w:spacing w:after="0" w:line="240" w:lineRule="auto"/>
              <w:rPr>
                <w:rFonts w:ascii="Times New Roman" w:eastAsia="Calibri" w:hAnsi="Times New Roman"/>
                <w:sz w:val="20"/>
                <w:szCs w:val="20"/>
                <w:lang w:eastAsia="en-US"/>
              </w:rPr>
            </w:pP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T2b</w:t>
            </w:r>
          </w:p>
        </w:tc>
        <w:tc>
          <w:tcPr>
            <w:tcW w:w="65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849" w:type="dxa"/>
            <w:shd w:val="clear" w:color="auto" w:fill="auto"/>
          </w:tcPr>
          <w:p w:rsidR="00B50FF4" w:rsidRPr="0080341F" w:rsidRDefault="00B50FF4" w:rsidP="0080341F">
            <w:pPr>
              <w:jc w:val="center"/>
              <w:rPr>
                <w:rFonts w:ascii="Times New Roman" w:eastAsia="Calibri" w:hAnsi="Times New Roman"/>
                <w:sz w:val="20"/>
                <w:szCs w:val="20"/>
                <w:lang w:eastAsia="en-US"/>
              </w:rPr>
            </w:pPr>
            <w:r w:rsidRPr="0080341F">
              <w:rPr>
                <w:rFonts w:ascii="Times New Roman" w:eastAsia="Calibri" w:hAnsi="Times New Roman"/>
                <w:sz w:val="20"/>
                <w:szCs w:val="20"/>
                <w:lang w:eastAsia="en-US"/>
              </w:rPr>
              <w:t>IIB</w:t>
            </w: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 xml:space="preserve">Поширення пухлини на інші органи таза і черевної порожнини </w:t>
            </w:r>
          </w:p>
          <w:p w:rsidR="00B50FF4" w:rsidRPr="0080341F" w:rsidRDefault="00B50FF4" w:rsidP="006A3D6A">
            <w:pPr>
              <w:rPr>
                <w:rFonts w:ascii="Times New Roman" w:eastAsia="Calibri" w:hAnsi="Times New Roman"/>
                <w:sz w:val="20"/>
                <w:szCs w:val="20"/>
                <w:lang w:eastAsia="en-US"/>
              </w:rPr>
            </w:pP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T3 і/або N1</w:t>
            </w: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65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849" w:type="dxa"/>
            <w:shd w:val="clear" w:color="auto" w:fill="auto"/>
          </w:tcPr>
          <w:p w:rsidR="00B50FF4" w:rsidRPr="0080341F" w:rsidRDefault="00B50FF4" w:rsidP="0080341F">
            <w:pPr>
              <w:jc w:val="center"/>
              <w:rPr>
                <w:rFonts w:ascii="Times New Roman" w:eastAsia="Calibri" w:hAnsi="Times New Roman"/>
                <w:sz w:val="20"/>
                <w:szCs w:val="20"/>
                <w:lang w:eastAsia="en-US"/>
              </w:rPr>
            </w:pPr>
            <w:r w:rsidRPr="0080341F">
              <w:rPr>
                <w:rFonts w:ascii="Times New Roman" w:eastAsia="Calibri" w:hAnsi="Times New Roman"/>
                <w:sz w:val="20"/>
                <w:szCs w:val="20"/>
                <w:lang w:eastAsia="en-US"/>
              </w:rPr>
              <w:t>IIIа</w:t>
            </w: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Пухлина вражає один / два яєчника / маткові труби / первинна карцинома очеревини з цитологічним або гістологічним підтвердженням поширення по очеревині за межі таза і / або метастази в заочеревинні лімфатичні вузли</w:t>
            </w: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val="en-US" w:eastAsia="en-US"/>
              </w:rPr>
            </w:pPr>
            <w:r w:rsidRPr="0080341F">
              <w:rPr>
                <w:rFonts w:ascii="Times New Roman" w:eastAsia="Calibri" w:hAnsi="Times New Roman"/>
                <w:sz w:val="20"/>
                <w:szCs w:val="20"/>
                <w:lang w:val="en-US" w:eastAsia="en-US"/>
              </w:rPr>
              <w:t>N1</w:t>
            </w: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65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849" w:type="dxa"/>
            <w:shd w:val="clear" w:color="auto" w:fill="auto"/>
          </w:tcPr>
          <w:p w:rsidR="00B50FF4" w:rsidRPr="0080341F" w:rsidRDefault="00B50FF4" w:rsidP="0080341F">
            <w:pPr>
              <w:jc w:val="center"/>
              <w:rPr>
                <w:rFonts w:ascii="Times New Roman" w:eastAsia="Calibri" w:hAnsi="Times New Roman"/>
                <w:sz w:val="20"/>
                <w:szCs w:val="20"/>
                <w:lang w:eastAsia="en-US"/>
              </w:rPr>
            </w:pP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Метастази тільки в заочеревинні лімфатичні вузли</w:t>
            </w: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659"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N1a</w:t>
            </w:r>
          </w:p>
        </w:tc>
        <w:tc>
          <w:tcPr>
            <w:tcW w:w="849" w:type="dxa"/>
            <w:shd w:val="clear" w:color="auto" w:fill="auto"/>
          </w:tcPr>
          <w:p w:rsidR="00B50FF4" w:rsidRPr="0080341F" w:rsidRDefault="00B50FF4" w:rsidP="0080341F">
            <w:pPr>
              <w:jc w:val="center"/>
              <w:rPr>
                <w:rFonts w:ascii="Times New Roman" w:eastAsia="Calibri" w:hAnsi="Times New Roman"/>
                <w:sz w:val="20"/>
                <w:szCs w:val="20"/>
                <w:lang w:val="uk-UA" w:eastAsia="en-US"/>
              </w:rPr>
            </w:pPr>
            <w:r w:rsidRPr="0080341F">
              <w:rPr>
                <w:rFonts w:ascii="Times New Roman" w:eastAsia="Calibri" w:hAnsi="Times New Roman"/>
                <w:sz w:val="20"/>
                <w:szCs w:val="20"/>
                <w:lang w:val="uk-UA" w:eastAsia="en-US"/>
              </w:rPr>
              <w:t>ІІІА1і</w:t>
            </w: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Метастази в лімфатичних вузлах розмірами до 10 м</w:t>
            </w: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659" w:type="dxa"/>
            <w:shd w:val="clear" w:color="auto" w:fill="auto"/>
          </w:tcPr>
          <w:p w:rsidR="00B50FF4" w:rsidRPr="0080341F" w:rsidRDefault="00B50FF4" w:rsidP="006A3D6A">
            <w:pPr>
              <w:rPr>
                <w:rFonts w:ascii="Times New Roman" w:eastAsia="Calibri" w:hAnsi="Times New Roman"/>
                <w:sz w:val="20"/>
                <w:szCs w:val="20"/>
                <w:lang w:val="en-US" w:eastAsia="en-US"/>
              </w:rPr>
            </w:pPr>
            <w:r w:rsidRPr="0080341F">
              <w:rPr>
                <w:rFonts w:ascii="Times New Roman" w:eastAsia="Calibri" w:hAnsi="Times New Roman"/>
                <w:sz w:val="20"/>
                <w:szCs w:val="20"/>
                <w:lang w:val="en-US" w:eastAsia="en-US"/>
              </w:rPr>
              <w:t>N1b</w:t>
            </w:r>
          </w:p>
        </w:tc>
        <w:tc>
          <w:tcPr>
            <w:tcW w:w="849" w:type="dxa"/>
            <w:shd w:val="clear" w:color="auto" w:fill="auto"/>
          </w:tcPr>
          <w:p w:rsidR="00B50FF4" w:rsidRPr="0080341F" w:rsidRDefault="00B50FF4" w:rsidP="0080341F">
            <w:pPr>
              <w:jc w:val="center"/>
              <w:rPr>
                <w:rFonts w:ascii="Times New Roman" w:eastAsia="Calibri" w:hAnsi="Times New Roman"/>
                <w:sz w:val="20"/>
                <w:szCs w:val="20"/>
                <w:lang w:val="en-US" w:eastAsia="en-US"/>
              </w:rPr>
            </w:pPr>
            <w:r w:rsidRPr="0080341F">
              <w:rPr>
                <w:rFonts w:ascii="Times New Roman" w:eastAsia="Calibri" w:hAnsi="Times New Roman"/>
                <w:sz w:val="20"/>
                <w:szCs w:val="20"/>
                <w:lang w:val="en-US" w:eastAsia="en-US"/>
              </w:rPr>
              <w:t>IIIA1ii</w:t>
            </w: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Метастази в лімфатичних вузлах розмірами більше 10 мм</w:t>
            </w: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659" w:type="dxa"/>
            <w:shd w:val="clear" w:color="auto" w:fill="auto"/>
          </w:tcPr>
          <w:p w:rsidR="00B50FF4" w:rsidRPr="0080341F" w:rsidRDefault="00B50FF4" w:rsidP="006A3D6A">
            <w:pPr>
              <w:rPr>
                <w:rFonts w:ascii="Times New Roman" w:eastAsia="Calibri" w:hAnsi="Times New Roman"/>
                <w:sz w:val="20"/>
                <w:szCs w:val="20"/>
                <w:lang w:val="en-US" w:eastAsia="en-US"/>
              </w:rPr>
            </w:pPr>
            <w:r w:rsidRPr="0080341F">
              <w:rPr>
                <w:rFonts w:ascii="Times New Roman" w:eastAsia="Calibri" w:hAnsi="Times New Roman"/>
                <w:sz w:val="20"/>
                <w:szCs w:val="20"/>
                <w:lang w:val="en-US" w:eastAsia="en-US"/>
              </w:rPr>
              <w:t>T3a any N</w:t>
            </w:r>
          </w:p>
        </w:tc>
        <w:tc>
          <w:tcPr>
            <w:tcW w:w="849" w:type="dxa"/>
            <w:shd w:val="clear" w:color="auto" w:fill="auto"/>
          </w:tcPr>
          <w:p w:rsidR="00B50FF4" w:rsidRPr="0080341F" w:rsidRDefault="00B50FF4" w:rsidP="0080341F">
            <w:pPr>
              <w:jc w:val="center"/>
              <w:rPr>
                <w:rFonts w:ascii="Times New Roman" w:eastAsia="Calibri" w:hAnsi="Times New Roman"/>
                <w:sz w:val="20"/>
                <w:szCs w:val="20"/>
                <w:lang w:val="en-US" w:eastAsia="en-US"/>
              </w:rPr>
            </w:pPr>
            <w:r w:rsidRPr="0080341F">
              <w:rPr>
                <w:rFonts w:ascii="Times New Roman" w:eastAsia="Calibri" w:hAnsi="Times New Roman"/>
                <w:sz w:val="20"/>
                <w:szCs w:val="20"/>
                <w:lang w:val="en-US" w:eastAsia="en-US"/>
              </w:rPr>
              <w:t>IIIA2</w:t>
            </w: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Мікроскопічно встановлены поразки очеревини за межами таза с / без метастазів в заочеревинні лімфатичні вузли</w:t>
            </w: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659" w:type="dxa"/>
            <w:shd w:val="clear" w:color="auto" w:fill="auto"/>
          </w:tcPr>
          <w:p w:rsidR="00B50FF4" w:rsidRPr="0080341F" w:rsidRDefault="00B50FF4" w:rsidP="006A3D6A">
            <w:pPr>
              <w:rPr>
                <w:rFonts w:ascii="Times New Roman" w:eastAsia="Calibri" w:hAnsi="Times New Roman"/>
                <w:sz w:val="20"/>
                <w:szCs w:val="20"/>
                <w:lang w:val="en-US" w:eastAsia="en-US"/>
              </w:rPr>
            </w:pPr>
            <w:r w:rsidRPr="0080341F">
              <w:rPr>
                <w:rFonts w:ascii="Times New Roman" w:eastAsia="Calibri" w:hAnsi="Times New Roman"/>
                <w:sz w:val="20"/>
                <w:szCs w:val="20"/>
                <w:lang w:val="en-US" w:eastAsia="en-US"/>
              </w:rPr>
              <w:t>T3b any N</w:t>
            </w:r>
          </w:p>
        </w:tc>
        <w:tc>
          <w:tcPr>
            <w:tcW w:w="849" w:type="dxa"/>
            <w:shd w:val="clear" w:color="auto" w:fill="auto"/>
          </w:tcPr>
          <w:p w:rsidR="00B50FF4" w:rsidRPr="0080341F" w:rsidRDefault="00B50FF4" w:rsidP="0080341F">
            <w:pPr>
              <w:jc w:val="center"/>
              <w:rPr>
                <w:rFonts w:ascii="Times New Roman" w:eastAsia="Calibri" w:hAnsi="Times New Roman"/>
                <w:sz w:val="20"/>
                <w:szCs w:val="20"/>
                <w:lang w:val="en-US" w:eastAsia="en-US"/>
              </w:rPr>
            </w:pPr>
            <w:r w:rsidRPr="0080341F">
              <w:rPr>
                <w:rFonts w:ascii="Times New Roman" w:eastAsia="Calibri" w:hAnsi="Times New Roman"/>
                <w:sz w:val="20"/>
                <w:szCs w:val="20"/>
                <w:lang w:val="en-US" w:eastAsia="en-US"/>
              </w:rPr>
              <w:t>IIIB</w:t>
            </w: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Макроскопіч</w:t>
            </w:r>
            <w:r w:rsidRPr="0080341F">
              <w:rPr>
                <w:rFonts w:ascii="Times New Roman" w:eastAsia="Calibri" w:hAnsi="Times New Roman"/>
                <w:sz w:val="20"/>
                <w:szCs w:val="20"/>
                <w:lang w:val="uk-UA" w:eastAsia="en-US"/>
              </w:rPr>
              <w:t>но</w:t>
            </w:r>
            <w:r w:rsidRPr="0080341F">
              <w:rPr>
                <w:rFonts w:ascii="Times New Roman" w:eastAsia="Calibri" w:hAnsi="Times New Roman"/>
                <w:sz w:val="20"/>
                <w:szCs w:val="20"/>
                <w:lang w:eastAsia="en-US"/>
              </w:rPr>
              <w:t xml:space="preserve"> видимий метастаз поза  межами таза до 2 см з / без метастазів в заочеревинні лімфатичні вузли</w:t>
            </w:r>
          </w:p>
        </w:tc>
      </w:tr>
      <w:tr w:rsidR="0080341F" w:rsidRPr="005F143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659" w:type="dxa"/>
            <w:shd w:val="clear" w:color="auto" w:fill="auto"/>
          </w:tcPr>
          <w:p w:rsidR="00B50FF4" w:rsidRPr="0080341F" w:rsidRDefault="00B50FF4" w:rsidP="006A3D6A">
            <w:pPr>
              <w:rPr>
                <w:rFonts w:ascii="Times New Roman" w:eastAsia="Calibri" w:hAnsi="Times New Roman"/>
                <w:sz w:val="20"/>
                <w:szCs w:val="20"/>
                <w:lang w:val="en-US" w:eastAsia="en-US"/>
              </w:rPr>
            </w:pPr>
            <w:r w:rsidRPr="0080341F">
              <w:rPr>
                <w:rFonts w:ascii="Times New Roman" w:eastAsia="Calibri" w:hAnsi="Times New Roman"/>
                <w:sz w:val="20"/>
                <w:szCs w:val="20"/>
                <w:lang w:val="en-US" w:eastAsia="en-US"/>
              </w:rPr>
              <w:t>T3c any N</w:t>
            </w:r>
          </w:p>
        </w:tc>
        <w:tc>
          <w:tcPr>
            <w:tcW w:w="849" w:type="dxa"/>
            <w:shd w:val="clear" w:color="auto" w:fill="auto"/>
          </w:tcPr>
          <w:p w:rsidR="00B50FF4" w:rsidRPr="0080341F" w:rsidRDefault="00B50FF4" w:rsidP="0080341F">
            <w:pPr>
              <w:jc w:val="center"/>
              <w:rPr>
                <w:rFonts w:ascii="Times New Roman" w:eastAsia="Calibri" w:hAnsi="Times New Roman"/>
                <w:sz w:val="20"/>
                <w:szCs w:val="20"/>
                <w:lang w:val="en-US" w:eastAsia="en-US"/>
              </w:rPr>
            </w:pPr>
            <w:r w:rsidRPr="0080341F">
              <w:rPr>
                <w:rFonts w:ascii="Times New Roman" w:eastAsia="Calibri" w:hAnsi="Times New Roman"/>
                <w:sz w:val="20"/>
                <w:szCs w:val="20"/>
                <w:lang w:val="en-US" w:eastAsia="en-US"/>
              </w:rPr>
              <w:t>IIIC</w:t>
            </w:r>
          </w:p>
        </w:tc>
        <w:tc>
          <w:tcPr>
            <w:tcW w:w="7478" w:type="dxa"/>
            <w:shd w:val="clear" w:color="auto" w:fill="auto"/>
          </w:tcPr>
          <w:p w:rsidR="00B50FF4" w:rsidRPr="0080341F" w:rsidRDefault="00B50FF4" w:rsidP="006A3D6A">
            <w:pPr>
              <w:rPr>
                <w:rFonts w:ascii="Times New Roman" w:eastAsia="Calibri" w:hAnsi="Times New Roman"/>
                <w:sz w:val="20"/>
                <w:szCs w:val="20"/>
                <w:lang w:val="en-US" w:eastAsia="en-US"/>
              </w:rPr>
            </w:pPr>
            <w:r w:rsidRPr="0080341F">
              <w:rPr>
                <w:rFonts w:ascii="Times New Roman" w:eastAsia="Calibri" w:hAnsi="Times New Roman"/>
                <w:sz w:val="20"/>
                <w:szCs w:val="20"/>
                <w:lang w:eastAsia="en-US"/>
              </w:rPr>
              <w:t>Макроскопіч</w:t>
            </w:r>
            <w:r w:rsidRPr="0080341F">
              <w:rPr>
                <w:rFonts w:ascii="Times New Roman" w:eastAsia="Calibri" w:hAnsi="Times New Roman"/>
                <w:sz w:val="20"/>
                <w:szCs w:val="20"/>
                <w:lang w:val="uk-UA" w:eastAsia="en-US"/>
              </w:rPr>
              <w:t>но</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видимий</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метастаз</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поза</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межами</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таза</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понад</w:t>
            </w:r>
            <w:r w:rsidRPr="0080341F">
              <w:rPr>
                <w:rFonts w:ascii="Times New Roman" w:eastAsia="Calibri" w:hAnsi="Times New Roman"/>
                <w:sz w:val="20"/>
                <w:szCs w:val="20"/>
                <w:lang w:val="en-US" w:eastAsia="en-US"/>
              </w:rPr>
              <w:t xml:space="preserve"> 2 </w:t>
            </w:r>
            <w:r w:rsidRPr="0080341F">
              <w:rPr>
                <w:rFonts w:ascii="Times New Roman" w:eastAsia="Calibri" w:hAnsi="Times New Roman"/>
                <w:sz w:val="20"/>
                <w:szCs w:val="20"/>
                <w:lang w:eastAsia="en-US"/>
              </w:rPr>
              <w:t>см</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з</w:t>
            </w:r>
            <w:r w:rsidRPr="0080341F">
              <w:rPr>
                <w:rFonts w:ascii="Times New Roman" w:eastAsia="Calibri" w:hAnsi="Times New Roman"/>
                <w:sz w:val="20"/>
                <w:szCs w:val="20"/>
                <w:lang w:val="en-US" w:eastAsia="en-US"/>
              </w:rPr>
              <w:t xml:space="preserve"> / </w:t>
            </w:r>
            <w:r w:rsidRPr="0080341F">
              <w:rPr>
                <w:rFonts w:ascii="Times New Roman" w:eastAsia="Calibri" w:hAnsi="Times New Roman"/>
                <w:sz w:val="20"/>
                <w:szCs w:val="20"/>
                <w:lang w:eastAsia="en-US"/>
              </w:rPr>
              <w:t>без</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метастазів</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в</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заочеревинні</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лімфатичні</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вузли</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виключає</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поширення</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пухлини</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на</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капсулу</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печінки</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і</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селезінки</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без</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поразки</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паренхіми</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eastAsia="en-US"/>
              </w:rPr>
              <w:t>органів</w:t>
            </w:r>
            <w:r w:rsidRPr="0080341F">
              <w:rPr>
                <w:rFonts w:ascii="Times New Roman" w:eastAsia="Calibri" w:hAnsi="Times New Roman"/>
                <w:sz w:val="20"/>
                <w:szCs w:val="20"/>
                <w:lang w:val="en-US" w:eastAsia="en-US"/>
              </w:rPr>
              <w:t>)</w:t>
            </w: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val="en-US" w:eastAsia="en-US"/>
              </w:rPr>
            </w:pPr>
            <w:r w:rsidRPr="0080341F">
              <w:rPr>
                <w:rFonts w:ascii="Times New Roman" w:eastAsia="Calibri" w:hAnsi="Times New Roman"/>
                <w:sz w:val="20"/>
                <w:szCs w:val="20"/>
                <w:lang w:val="en-US" w:eastAsia="en-US"/>
              </w:rPr>
              <w:t>M1</w:t>
            </w: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65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849" w:type="dxa"/>
            <w:shd w:val="clear" w:color="auto" w:fill="auto"/>
          </w:tcPr>
          <w:p w:rsidR="00B50FF4" w:rsidRPr="0080341F" w:rsidRDefault="00B50FF4" w:rsidP="0080341F">
            <w:pPr>
              <w:jc w:val="center"/>
              <w:rPr>
                <w:rFonts w:ascii="Times New Roman" w:eastAsia="Calibri" w:hAnsi="Times New Roman"/>
                <w:sz w:val="20"/>
                <w:szCs w:val="20"/>
                <w:lang w:val="en-US" w:eastAsia="en-US"/>
              </w:rPr>
            </w:pPr>
            <w:r w:rsidRPr="0080341F">
              <w:rPr>
                <w:rFonts w:ascii="Times New Roman" w:eastAsia="Calibri" w:hAnsi="Times New Roman"/>
                <w:sz w:val="20"/>
                <w:szCs w:val="20"/>
                <w:lang w:val="en-US" w:eastAsia="en-US"/>
              </w:rPr>
              <w:t>IV</w:t>
            </w: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Віддалені метастази, за винятком метастазів на очеревині</w:t>
            </w: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659" w:type="dxa"/>
            <w:shd w:val="clear" w:color="auto" w:fill="auto"/>
          </w:tcPr>
          <w:p w:rsidR="00B50FF4" w:rsidRPr="0080341F" w:rsidRDefault="00B50FF4" w:rsidP="006A3D6A">
            <w:pPr>
              <w:rPr>
                <w:rFonts w:ascii="Times New Roman" w:eastAsia="Calibri" w:hAnsi="Times New Roman"/>
                <w:sz w:val="20"/>
                <w:szCs w:val="20"/>
                <w:lang w:val="en-US" w:eastAsia="en-US"/>
              </w:rPr>
            </w:pPr>
            <w:r w:rsidRPr="0080341F">
              <w:rPr>
                <w:rFonts w:ascii="Times New Roman" w:eastAsia="Calibri" w:hAnsi="Times New Roman"/>
                <w:sz w:val="20"/>
                <w:szCs w:val="20"/>
                <w:lang w:val="en-US" w:eastAsia="en-US"/>
              </w:rPr>
              <w:t>M1a</w:t>
            </w:r>
          </w:p>
        </w:tc>
        <w:tc>
          <w:tcPr>
            <w:tcW w:w="849" w:type="dxa"/>
            <w:shd w:val="clear" w:color="auto" w:fill="auto"/>
          </w:tcPr>
          <w:p w:rsidR="00B50FF4" w:rsidRPr="0080341F" w:rsidRDefault="00B50FF4" w:rsidP="0080341F">
            <w:pPr>
              <w:jc w:val="center"/>
              <w:rPr>
                <w:rFonts w:ascii="Times New Roman" w:eastAsia="Calibri" w:hAnsi="Times New Roman"/>
                <w:sz w:val="20"/>
                <w:szCs w:val="20"/>
                <w:lang w:val="en-US" w:eastAsia="en-US"/>
              </w:rPr>
            </w:pPr>
            <w:r w:rsidRPr="0080341F">
              <w:rPr>
                <w:rFonts w:ascii="Times New Roman" w:eastAsia="Calibri" w:hAnsi="Times New Roman"/>
                <w:sz w:val="20"/>
                <w:szCs w:val="20"/>
                <w:lang w:val="en-US" w:eastAsia="en-US"/>
              </w:rPr>
              <w:t>IVA</w:t>
            </w: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Плевральний випіт зі злоякісними клітинами</w:t>
            </w:r>
          </w:p>
        </w:tc>
      </w:tr>
      <w:tr w:rsidR="0080341F" w:rsidRPr="0080341F" w:rsidTr="0080341F">
        <w:tc>
          <w:tcPr>
            <w:tcW w:w="618"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539" w:type="dxa"/>
            <w:shd w:val="clear" w:color="auto" w:fill="auto"/>
          </w:tcPr>
          <w:p w:rsidR="00B50FF4" w:rsidRPr="0080341F" w:rsidRDefault="00B50FF4" w:rsidP="006A3D6A">
            <w:pPr>
              <w:rPr>
                <w:rFonts w:ascii="Times New Roman" w:eastAsia="Calibri" w:hAnsi="Times New Roman"/>
                <w:sz w:val="20"/>
                <w:szCs w:val="20"/>
                <w:lang w:eastAsia="en-US"/>
              </w:rPr>
            </w:pPr>
          </w:p>
        </w:tc>
        <w:tc>
          <w:tcPr>
            <w:tcW w:w="659" w:type="dxa"/>
            <w:shd w:val="clear" w:color="auto" w:fill="auto"/>
          </w:tcPr>
          <w:p w:rsidR="00B50FF4" w:rsidRPr="0080341F" w:rsidRDefault="00B50FF4" w:rsidP="006A3D6A">
            <w:pPr>
              <w:rPr>
                <w:rFonts w:ascii="Times New Roman" w:eastAsia="Calibri" w:hAnsi="Times New Roman"/>
                <w:sz w:val="20"/>
                <w:szCs w:val="20"/>
                <w:vertAlign w:val="superscript"/>
                <w:lang w:val="en-US" w:eastAsia="en-US"/>
              </w:rPr>
            </w:pPr>
            <w:r w:rsidRPr="0080341F">
              <w:rPr>
                <w:rFonts w:ascii="Times New Roman" w:eastAsia="Calibri" w:hAnsi="Times New Roman"/>
                <w:sz w:val="20"/>
                <w:szCs w:val="20"/>
                <w:lang w:val="en-US" w:eastAsia="en-US"/>
              </w:rPr>
              <w:t>M1b</w:t>
            </w:r>
            <w:r w:rsidRPr="0080341F">
              <w:rPr>
                <w:rFonts w:ascii="Times New Roman" w:eastAsia="Calibri" w:hAnsi="Times New Roman"/>
                <w:sz w:val="20"/>
                <w:szCs w:val="20"/>
                <w:vertAlign w:val="superscript"/>
                <w:lang w:val="en-US" w:eastAsia="en-US"/>
              </w:rPr>
              <w:t>b</w:t>
            </w:r>
          </w:p>
        </w:tc>
        <w:tc>
          <w:tcPr>
            <w:tcW w:w="849" w:type="dxa"/>
            <w:shd w:val="clear" w:color="auto" w:fill="auto"/>
          </w:tcPr>
          <w:p w:rsidR="00B50FF4" w:rsidRPr="0080341F" w:rsidRDefault="00B50FF4" w:rsidP="0080341F">
            <w:pPr>
              <w:jc w:val="center"/>
              <w:rPr>
                <w:rFonts w:ascii="Times New Roman" w:eastAsia="Calibri" w:hAnsi="Times New Roman"/>
                <w:sz w:val="20"/>
                <w:szCs w:val="20"/>
                <w:lang w:val="en-US" w:eastAsia="en-US"/>
              </w:rPr>
            </w:pPr>
            <w:r w:rsidRPr="0080341F">
              <w:rPr>
                <w:rFonts w:ascii="Times New Roman" w:eastAsia="Calibri" w:hAnsi="Times New Roman"/>
                <w:sz w:val="20"/>
                <w:szCs w:val="20"/>
                <w:lang w:val="en-US" w:eastAsia="en-US"/>
              </w:rPr>
              <w:t>IVB</w:t>
            </w:r>
          </w:p>
        </w:tc>
        <w:tc>
          <w:tcPr>
            <w:tcW w:w="7478" w:type="dxa"/>
            <w:shd w:val="clear" w:color="auto" w:fill="auto"/>
          </w:tcPr>
          <w:p w:rsidR="00B50FF4" w:rsidRPr="0080341F" w:rsidRDefault="00B50FF4" w:rsidP="006A3D6A">
            <w:pPr>
              <w:rPr>
                <w:rFonts w:ascii="Times New Roman" w:eastAsia="Calibri" w:hAnsi="Times New Roman"/>
                <w:sz w:val="20"/>
                <w:szCs w:val="20"/>
                <w:lang w:eastAsia="en-US"/>
              </w:rPr>
            </w:pPr>
            <w:r w:rsidRPr="0080341F">
              <w:rPr>
                <w:rFonts w:ascii="Times New Roman" w:eastAsia="Calibri" w:hAnsi="Times New Roman"/>
                <w:sz w:val="20"/>
                <w:szCs w:val="20"/>
                <w:lang w:eastAsia="en-US"/>
              </w:rPr>
              <w:t>Метастази в паренхіматозні і інші органи черевної порожнини (в тому числі пахові лімфатичні вузли і лімфатичні вузли за межами черевної порожнини)</w:t>
            </w:r>
          </w:p>
          <w:p w:rsidR="00B50FF4" w:rsidRPr="0080341F" w:rsidRDefault="00B50FF4" w:rsidP="006A3D6A">
            <w:pPr>
              <w:rPr>
                <w:rFonts w:ascii="Times New Roman" w:eastAsia="Calibri" w:hAnsi="Times New Roman"/>
                <w:sz w:val="20"/>
                <w:szCs w:val="20"/>
                <w:lang w:eastAsia="en-US"/>
              </w:rPr>
            </w:pPr>
          </w:p>
        </w:tc>
      </w:tr>
    </w:tbl>
    <w:p w:rsidR="002468B0" w:rsidRPr="00EC35AC" w:rsidRDefault="002468B0" w:rsidP="00EC35AC">
      <w:pPr>
        <w:rPr>
          <w:rFonts w:ascii="Times New Roman" w:hAnsi="Times New Roman"/>
          <w:b/>
          <w:sz w:val="28"/>
          <w:szCs w:val="28"/>
        </w:rPr>
      </w:pPr>
    </w:p>
    <w:p w:rsidR="002468B0" w:rsidRPr="00EC35AC" w:rsidRDefault="002468B0" w:rsidP="00EC35AC">
      <w:pPr>
        <w:jc w:val="center"/>
        <w:rPr>
          <w:rFonts w:ascii="Times New Roman" w:hAnsi="Times New Roman"/>
          <w:sz w:val="28"/>
          <w:szCs w:val="28"/>
        </w:rPr>
      </w:pPr>
      <w:r w:rsidRPr="00EC35AC">
        <w:rPr>
          <w:rFonts w:ascii="Times New Roman" w:hAnsi="Times New Roman"/>
          <w:b/>
          <w:sz w:val="28"/>
          <w:szCs w:val="28"/>
        </w:rPr>
        <w:t>N - регіональні лімфатичні вузли</w:t>
      </w:r>
    </w:p>
    <w:p w:rsidR="002468B0" w:rsidRPr="00EC35AC" w:rsidRDefault="002468B0" w:rsidP="0071243B">
      <w:pPr>
        <w:ind w:firstLine="720"/>
        <w:jc w:val="both"/>
        <w:rPr>
          <w:rFonts w:ascii="Times New Roman" w:hAnsi="Times New Roman"/>
          <w:sz w:val="28"/>
          <w:szCs w:val="28"/>
        </w:rPr>
      </w:pPr>
      <w:r w:rsidRPr="00EC35AC">
        <w:rPr>
          <w:rFonts w:ascii="Times New Roman" w:hAnsi="Times New Roman"/>
          <w:sz w:val="28"/>
          <w:szCs w:val="28"/>
        </w:rPr>
        <w:t xml:space="preserve">Регіонарними лімфатичними вузлами є гіпогастральні (замикальні), загальні і зовнішні клубові, латеральні сакральні, парааортальні, а також пахові вузли </w:t>
      </w:r>
    </w:p>
    <w:p w:rsidR="002468B0" w:rsidRPr="0071243B" w:rsidRDefault="002468B0" w:rsidP="00EC35AC">
      <w:pPr>
        <w:jc w:val="both"/>
        <w:rPr>
          <w:rFonts w:ascii="Times New Roman" w:hAnsi="Times New Roman"/>
          <w:sz w:val="28"/>
          <w:szCs w:val="28"/>
        </w:rPr>
      </w:pPr>
      <w:r w:rsidRPr="0071243B">
        <w:rPr>
          <w:rFonts w:ascii="Times New Roman" w:hAnsi="Times New Roman"/>
          <w:sz w:val="28"/>
          <w:szCs w:val="28"/>
        </w:rPr>
        <w:t>N</w:t>
      </w:r>
      <w:r w:rsidRPr="0071243B">
        <w:rPr>
          <w:rFonts w:ascii="Times New Roman" w:hAnsi="Times New Roman"/>
          <w:sz w:val="28"/>
          <w:szCs w:val="28"/>
          <w:lang w:val="uk-UA"/>
        </w:rPr>
        <w:t>х</w:t>
      </w:r>
      <w:r w:rsidRPr="0071243B">
        <w:rPr>
          <w:rFonts w:ascii="Times New Roman" w:hAnsi="Times New Roman"/>
          <w:sz w:val="28"/>
          <w:szCs w:val="28"/>
        </w:rPr>
        <w:t xml:space="preserve"> Регіональні лімфатичні вузли не можуть бути оцінені </w:t>
      </w:r>
    </w:p>
    <w:p w:rsidR="002468B0" w:rsidRPr="0071243B" w:rsidRDefault="002468B0" w:rsidP="00EC35AC">
      <w:pPr>
        <w:jc w:val="both"/>
        <w:rPr>
          <w:rFonts w:ascii="Times New Roman" w:hAnsi="Times New Roman"/>
          <w:sz w:val="28"/>
          <w:szCs w:val="28"/>
        </w:rPr>
      </w:pPr>
      <w:r w:rsidRPr="0071243B">
        <w:rPr>
          <w:rFonts w:ascii="Times New Roman" w:hAnsi="Times New Roman"/>
          <w:sz w:val="28"/>
          <w:szCs w:val="28"/>
        </w:rPr>
        <w:t>N</w:t>
      </w:r>
      <w:r w:rsidR="00077686" w:rsidRPr="0071243B">
        <w:rPr>
          <w:rFonts w:ascii="Times New Roman" w:hAnsi="Times New Roman"/>
          <w:sz w:val="28"/>
          <w:szCs w:val="28"/>
          <w:lang w:val="uk-UA"/>
        </w:rPr>
        <w:t xml:space="preserve">о </w:t>
      </w:r>
      <w:r w:rsidR="00077686" w:rsidRPr="0071243B">
        <w:rPr>
          <w:rFonts w:ascii="Times New Roman" w:hAnsi="Times New Roman"/>
          <w:sz w:val="28"/>
          <w:szCs w:val="28"/>
        </w:rPr>
        <w:t>Немає</w:t>
      </w:r>
      <w:r w:rsidRPr="0071243B">
        <w:rPr>
          <w:rFonts w:ascii="Times New Roman" w:hAnsi="Times New Roman"/>
          <w:sz w:val="28"/>
          <w:szCs w:val="28"/>
        </w:rPr>
        <w:t xml:space="preserve"> метастазів в регіональних лімфатичних вузлах </w:t>
      </w:r>
    </w:p>
    <w:p w:rsidR="002468B0" w:rsidRPr="0071243B" w:rsidRDefault="002468B0" w:rsidP="00EC35AC">
      <w:pPr>
        <w:jc w:val="both"/>
        <w:rPr>
          <w:rFonts w:ascii="Times New Roman" w:hAnsi="Times New Roman"/>
          <w:sz w:val="28"/>
          <w:szCs w:val="28"/>
          <w:lang w:val="uk-UA"/>
        </w:rPr>
      </w:pPr>
      <w:r w:rsidRPr="0071243B">
        <w:rPr>
          <w:rFonts w:ascii="Times New Roman" w:hAnsi="Times New Roman"/>
          <w:sz w:val="28"/>
          <w:szCs w:val="28"/>
        </w:rPr>
        <w:t>N1</w:t>
      </w:r>
      <w:r w:rsidR="00077686" w:rsidRPr="0071243B">
        <w:rPr>
          <w:rFonts w:ascii="Times New Roman" w:hAnsi="Times New Roman"/>
          <w:sz w:val="28"/>
          <w:szCs w:val="28"/>
          <w:lang w:val="uk-UA"/>
        </w:rPr>
        <w:t xml:space="preserve"> ІІІ А</w:t>
      </w:r>
      <w:r w:rsidR="00077686" w:rsidRPr="0071243B">
        <w:rPr>
          <w:rFonts w:ascii="Times New Roman" w:hAnsi="Times New Roman"/>
          <w:sz w:val="28"/>
          <w:szCs w:val="28"/>
          <w:vertAlign w:val="subscript"/>
          <w:lang w:val="uk-UA"/>
        </w:rPr>
        <w:t>1</w:t>
      </w:r>
      <w:r w:rsidR="00077686" w:rsidRPr="0071243B">
        <w:rPr>
          <w:rFonts w:ascii="Times New Roman" w:hAnsi="Times New Roman"/>
          <w:sz w:val="28"/>
          <w:szCs w:val="28"/>
        </w:rPr>
        <w:t xml:space="preserve"> </w:t>
      </w:r>
      <w:r w:rsidRPr="0071243B">
        <w:rPr>
          <w:rFonts w:ascii="Times New Roman" w:hAnsi="Times New Roman"/>
          <w:sz w:val="28"/>
          <w:szCs w:val="28"/>
        </w:rPr>
        <w:t>Метастази в регіональні лімфатичні вузли</w:t>
      </w:r>
    </w:p>
    <w:p w:rsidR="002468B0" w:rsidRPr="0071243B" w:rsidRDefault="002468B0" w:rsidP="00EC35AC">
      <w:pPr>
        <w:jc w:val="both"/>
        <w:rPr>
          <w:rFonts w:ascii="Times New Roman" w:hAnsi="Times New Roman"/>
          <w:sz w:val="28"/>
          <w:szCs w:val="28"/>
        </w:rPr>
      </w:pPr>
      <w:r w:rsidRPr="0071243B">
        <w:rPr>
          <w:rFonts w:ascii="Times New Roman" w:hAnsi="Times New Roman"/>
          <w:sz w:val="28"/>
          <w:szCs w:val="28"/>
        </w:rPr>
        <w:t xml:space="preserve">N1a </w:t>
      </w:r>
      <w:r w:rsidR="00077686" w:rsidRPr="0071243B">
        <w:rPr>
          <w:rFonts w:ascii="Times New Roman" w:hAnsi="Times New Roman"/>
          <w:sz w:val="28"/>
          <w:szCs w:val="28"/>
          <w:lang w:val="uk-UA"/>
        </w:rPr>
        <w:t>ІІІ А</w:t>
      </w:r>
      <w:r w:rsidR="00077686" w:rsidRPr="0071243B">
        <w:rPr>
          <w:rFonts w:ascii="Times New Roman" w:hAnsi="Times New Roman"/>
          <w:sz w:val="28"/>
          <w:szCs w:val="28"/>
          <w:vertAlign w:val="subscript"/>
          <w:lang w:val="uk-UA"/>
        </w:rPr>
        <w:t>1і</w:t>
      </w:r>
      <w:r w:rsidR="0071243B" w:rsidRPr="0071243B">
        <w:rPr>
          <w:rFonts w:ascii="Times New Roman" w:hAnsi="Times New Roman"/>
          <w:sz w:val="28"/>
          <w:szCs w:val="28"/>
          <w:vertAlign w:val="subscript"/>
          <w:lang w:val="uk-UA"/>
        </w:rPr>
        <w:t xml:space="preserve"> </w:t>
      </w:r>
      <w:r w:rsidRPr="0071243B">
        <w:rPr>
          <w:rFonts w:ascii="Times New Roman" w:hAnsi="Times New Roman"/>
          <w:sz w:val="28"/>
          <w:szCs w:val="28"/>
        </w:rPr>
        <w:t>Метастази в лімфатичних вузлах до 10 мм</w:t>
      </w:r>
    </w:p>
    <w:p w:rsidR="002468B0" w:rsidRPr="00EC35AC" w:rsidRDefault="002468B0" w:rsidP="00EC35AC">
      <w:pPr>
        <w:jc w:val="both"/>
        <w:rPr>
          <w:rFonts w:ascii="Times New Roman" w:hAnsi="Times New Roman"/>
          <w:b/>
          <w:sz w:val="28"/>
          <w:szCs w:val="28"/>
        </w:rPr>
      </w:pPr>
      <w:r w:rsidRPr="0071243B">
        <w:rPr>
          <w:rFonts w:ascii="Times New Roman" w:hAnsi="Times New Roman"/>
          <w:sz w:val="28"/>
          <w:szCs w:val="28"/>
        </w:rPr>
        <w:t xml:space="preserve">N1b </w:t>
      </w:r>
      <w:bookmarkStart w:id="4" w:name="_Hlk530840584"/>
      <w:r w:rsidR="00077686" w:rsidRPr="0071243B">
        <w:rPr>
          <w:rFonts w:ascii="Times New Roman" w:hAnsi="Times New Roman"/>
          <w:sz w:val="28"/>
          <w:szCs w:val="28"/>
          <w:lang w:val="uk-UA"/>
        </w:rPr>
        <w:t>ІІІ А</w:t>
      </w:r>
      <w:r w:rsidR="00077686" w:rsidRPr="0071243B">
        <w:rPr>
          <w:rFonts w:ascii="Times New Roman" w:hAnsi="Times New Roman"/>
          <w:sz w:val="28"/>
          <w:szCs w:val="28"/>
          <w:vertAlign w:val="subscript"/>
          <w:lang w:val="uk-UA"/>
        </w:rPr>
        <w:t>1іі</w:t>
      </w:r>
      <w:r w:rsidR="00077686" w:rsidRPr="00EC35AC">
        <w:rPr>
          <w:rFonts w:ascii="Times New Roman" w:hAnsi="Times New Roman"/>
          <w:sz w:val="28"/>
          <w:szCs w:val="28"/>
        </w:rPr>
        <w:t xml:space="preserve"> </w:t>
      </w:r>
      <w:bookmarkEnd w:id="4"/>
      <w:r w:rsidRPr="00EC35AC">
        <w:rPr>
          <w:rFonts w:ascii="Times New Roman" w:hAnsi="Times New Roman"/>
          <w:sz w:val="28"/>
          <w:szCs w:val="28"/>
        </w:rPr>
        <w:t xml:space="preserve">Метастази в лімфатичних вузлах понад 10 мм </w:t>
      </w:r>
    </w:p>
    <w:p w:rsidR="002468B0" w:rsidRPr="00EC35AC" w:rsidRDefault="002468B0" w:rsidP="00EC35AC">
      <w:pPr>
        <w:jc w:val="center"/>
        <w:rPr>
          <w:rFonts w:ascii="Times New Roman" w:hAnsi="Times New Roman"/>
          <w:sz w:val="28"/>
          <w:szCs w:val="28"/>
        </w:rPr>
      </w:pPr>
      <w:r w:rsidRPr="00EC35AC">
        <w:rPr>
          <w:rFonts w:ascii="Times New Roman" w:hAnsi="Times New Roman"/>
          <w:b/>
          <w:sz w:val="28"/>
          <w:szCs w:val="28"/>
        </w:rPr>
        <w:t>M - віддалені метастази</w:t>
      </w:r>
    </w:p>
    <w:p w:rsidR="002468B0" w:rsidRPr="00EC35AC" w:rsidRDefault="002468B0" w:rsidP="00EC35AC">
      <w:pPr>
        <w:jc w:val="center"/>
        <w:rPr>
          <w:rFonts w:ascii="Times New Roman" w:hAnsi="Times New Roman"/>
          <w:sz w:val="28"/>
          <w:szCs w:val="28"/>
        </w:rPr>
      </w:pPr>
      <w:r w:rsidRPr="00EC35AC">
        <w:rPr>
          <w:rFonts w:ascii="Times New Roman" w:hAnsi="Times New Roman"/>
          <w:sz w:val="28"/>
          <w:szCs w:val="28"/>
        </w:rPr>
        <w:lastRenderedPageBreak/>
        <w:t>(В печінку, легені, плевру)</w:t>
      </w:r>
    </w:p>
    <w:p w:rsidR="002468B0" w:rsidRPr="00EC35AC" w:rsidRDefault="002468B0" w:rsidP="00EC35AC">
      <w:pPr>
        <w:jc w:val="both"/>
        <w:rPr>
          <w:rFonts w:ascii="Times New Roman" w:hAnsi="Times New Roman"/>
          <w:sz w:val="28"/>
          <w:szCs w:val="28"/>
        </w:rPr>
      </w:pPr>
      <w:r w:rsidRPr="00EC35AC">
        <w:rPr>
          <w:rFonts w:ascii="Times New Roman" w:hAnsi="Times New Roman"/>
          <w:b/>
          <w:sz w:val="28"/>
          <w:szCs w:val="28"/>
        </w:rPr>
        <w:t>M0</w:t>
      </w:r>
      <w:r w:rsidRPr="00EC35AC">
        <w:rPr>
          <w:rFonts w:ascii="Times New Roman" w:hAnsi="Times New Roman"/>
          <w:sz w:val="28"/>
          <w:szCs w:val="28"/>
        </w:rPr>
        <w:t xml:space="preserve"> Немає віддалених метастазів </w:t>
      </w:r>
    </w:p>
    <w:p w:rsidR="002468B0" w:rsidRPr="00EC35AC" w:rsidRDefault="002468B0" w:rsidP="00B50FF4">
      <w:pPr>
        <w:jc w:val="both"/>
        <w:rPr>
          <w:rFonts w:ascii="Times New Roman" w:hAnsi="Times New Roman"/>
          <w:sz w:val="28"/>
          <w:szCs w:val="28"/>
        </w:rPr>
      </w:pPr>
      <w:r w:rsidRPr="00EC35AC">
        <w:rPr>
          <w:rFonts w:ascii="Times New Roman" w:hAnsi="Times New Roman"/>
          <w:b/>
          <w:sz w:val="28"/>
          <w:szCs w:val="28"/>
        </w:rPr>
        <w:t>M1</w:t>
      </w:r>
      <w:r w:rsidR="00B50FF4">
        <w:rPr>
          <w:rFonts w:ascii="Times New Roman" w:hAnsi="Times New Roman"/>
          <w:sz w:val="28"/>
          <w:szCs w:val="28"/>
        </w:rPr>
        <w:t xml:space="preserve"> Віддалені метастази </w:t>
      </w:r>
    </w:p>
    <w:p w:rsidR="002468B0" w:rsidRPr="00077686" w:rsidRDefault="002468B0" w:rsidP="00EC35AC">
      <w:pPr>
        <w:jc w:val="center"/>
        <w:rPr>
          <w:rFonts w:ascii="Times New Roman" w:hAnsi="Times New Roman"/>
          <w:sz w:val="28"/>
          <w:szCs w:val="28"/>
          <w:lang w:val="uk-UA"/>
        </w:rPr>
      </w:pPr>
      <w:r w:rsidRPr="00EC35AC">
        <w:rPr>
          <w:rFonts w:ascii="Times New Roman" w:hAnsi="Times New Roman"/>
          <w:b/>
          <w:sz w:val="28"/>
          <w:szCs w:val="28"/>
        </w:rPr>
        <w:t>Патоморфологи</w:t>
      </w:r>
      <w:r w:rsidR="00077686">
        <w:rPr>
          <w:rFonts w:ascii="Times New Roman" w:hAnsi="Times New Roman"/>
          <w:b/>
          <w:sz w:val="28"/>
          <w:szCs w:val="28"/>
          <w:lang w:val="uk-UA"/>
        </w:rPr>
        <w:t>чна</w:t>
      </w:r>
      <w:r w:rsidRPr="00EC35AC">
        <w:rPr>
          <w:rFonts w:ascii="Times New Roman" w:hAnsi="Times New Roman"/>
          <w:b/>
          <w:sz w:val="28"/>
          <w:szCs w:val="28"/>
        </w:rPr>
        <w:t xml:space="preserve"> класифікація</w:t>
      </w:r>
      <w:r w:rsidR="00077686">
        <w:rPr>
          <w:rFonts w:ascii="Times New Roman" w:hAnsi="Times New Roman"/>
          <w:b/>
          <w:sz w:val="28"/>
          <w:szCs w:val="28"/>
          <w:lang w:val="uk-UA"/>
        </w:rPr>
        <w:t xml:space="preserve"> пухлин яєчників</w:t>
      </w:r>
    </w:p>
    <w:p w:rsidR="002468B0" w:rsidRPr="00EC35AC" w:rsidRDefault="002468B0" w:rsidP="00EC35AC">
      <w:pPr>
        <w:rPr>
          <w:rFonts w:ascii="Times New Roman" w:hAnsi="Times New Roman"/>
          <w:sz w:val="28"/>
          <w:szCs w:val="28"/>
        </w:rPr>
      </w:pPr>
      <w:r w:rsidRPr="00EC35AC">
        <w:rPr>
          <w:rFonts w:ascii="Times New Roman" w:hAnsi="Times New Roman"/>
          <w:sz w:val="28"/>
          <w:szCs w:val="28"/>
        </w:rPr>
        <w:t>Категорії рТ, р</w:t>
      </w:r>
      <w:r w:rsidR="00077686">
        <w:rPr>
          <w:rFonts w:ascii="Times New Roman" w:hAnsi="Times New Roman"/>
          <w:sz w:val="28"/>
          <w:szCs w:val="28"/>
          <w:lang w:val="en-US"/>
        </w:rPr>
        <w:t>N</w:t>
      </w:r>
      <w:r w:rsidRPr="00EC35AC">
        <w:rPr>
          <w:rFonts w:ascii="Times New Roman" w:hAnsi="Times New Roman"/>
          <w:sz w:val="28"/>
          <w:szCs w:val="28"/>
        </w:rPr>
        <w:t xml:space="preserve"> і </w:t>
      </w:r>
      <w:r w:rsidR="00077686">
        <w:rPr>
          <w:rFonts w:ascii="Times New Roman" w:hAnsi="Times New Roman"/>
          <w:sz w:val="28"/>
          <w:szCs w:val="28"/>
          <w:lang w:val="en-US"/>
        </w:rPr>
        <w:t>pM</w:t>
      </w:r>
      <w:r w:rsidRPr="00EC35AC">
        <w:rPr>
          <w:rFonts w:ascii="Times New Roman" w:hAnsi="Times New Roman"/>
          <w:sz w:val="28"/>
          <w:szCs w:val="28"/>
        </w:rPr>
        <w:t xml:space="preserve"> відповідають категоріям Т, N і M.</w:t>
      </w:r>
    </w:p>
    <w:p w:rsidR="002468B0" w:rsidRPr="00417869" w:rsidRDefault="002468B0" w:rsidP="00417869">
      <w:pPr>
        <w:pStyle w:val="a3"/>
        <w:spacing w:line="276" w:lineRule="auto"/>
      </w:pPr>
      <w:r w:rsidRPr="00EC35AC">
        <w:t>Матеріал для гістологічного дослідження після тазової</w:t>
      </w:r>
      <w:r w:rsidR="00417869">
        <w:rPr>
          <w:lang w:val="uk-UA"/>
        </w:rPr>
        <w:t xml:space="preserve"> </w:t>
      </w:r>
      <w:r w:rsidRPr="00EC35AC">
        <w:t>лімфаденектоміі повинен включати не менше 10 лімфатичних вузлів.</w:t>
      </w:r>
    </w:p>
    <w:p w:rsidR="002468B0" w:rsidRPr="00EC35AC" w:rsidRDefault="002468B0" w:rsidP="00B50FF4">
      <w:pPr>
        <w:jc w:val="center"/>
        <w:rPr>
          <w:rFonts w:ascii="Times New Roman" w:hAnsi="Times New Roman"/>
          <w:sz w:val="28"/>
          <w:szCs w:val="28"/>
        </w:rPr>
      </w:pPr>
      <w:r w:rsidRPr="00EC35AC">
        <w:rPr>
          <w:rFonts w:ascii="Times New Roman" w:hAnsi="Times New Roman"/>
          <w:b/>
          <w:sz w:val="28"/>
          <w:szCs w:val="28"/>
        </w:rPr>
        <w:t>G гістологічна градація</w:t>
      </w:r>
    </w:p>
    <w:p w:rsidR="002468B0" w:rsidRPr="00EC35AC" w:rsidRDefault="002468B0" w:rsidP="00B50FF4">
      <w:pPr>
        <w:rPr>
          <w:rFonts w:ascii="Times New Roman" w:hAnsi="Times New Roman"/>
          <w:sz w:val="28"/>
          <w:szCs w:val="28"/>
        </w:rPr>
      </w:pPr>
      <w:r w:rsidRPr="00EC35AC">
        <w:rPr>
          <w:rFonts w:ascii="Times New Roman" w:hAnsi="Times New Roman"/>
          <w:b/>
          <w:sz w:val="28"/>
          <w:szCs w:val="28"/>
        </w:rPr>
        <w:t>G</w:t>
      </w:r>
      <w:r w:rsidR="00077686" w:rsidRPr="00EC35AC">
        <w:rPr>
          <w:rFonts w:ascii="Times New Roman" w:hAnsi="Times New Roman"/>
          <w:b/>
          <w:sz w:val="28"/>
          <w:szCs w:val="28"/>
        </w:rPr>
        <w:t>х</w:t>
      </w:r>
      <w:r w:rsidR="00077686" w:rsidRPr="00EC35AC">
        <w:rPr>
          <w:rFonts w:ascii="Times New Roman" w:hAnsi="Times New Roman"/>
          <w:sz w:val="28"/>
          <w:szCs w:val="28"/>
        </w:rPr>
        <w:t xml:space="preserve"> Степень</w:t>
      </w:r>
      <w:r w:rsidRPr="00EC35AC">
        <w:rPr>
          <w:rFonts w:ascii="Times New Roman" w:hAnsi="Times New Roman"/>
          <w:sz w:val="28"/>
          <w:szCs w:val="28"/>
        </w:rPr>
        <w:t xml:space="preserve"> диференціювання пухлини не може бути визначена.</w:t>
      </w:r>
      <w:r w:rsidRPr="00EC35AC">
        <w:rPr>
          <w:rFonts w:ascii="Times New Roman" w:hAnsi="Times New Roman"/>
          <w:sz w:val="28"/>
          <w:szCs w:val="28"/>
        </w:rPr>
        <w:tab/>
      </w:r>
    </w:p>
    <w:p w:rsidR="002468B0" w:rsidRPr="00EC35AC" w:rsidRDefault="002468B0" w:rsidP="00B50FF4">
      <w:pPr>
        <w:rPr>
          <w:rFonts w:ascii="Times New Roman" w:hAnsi="Times New Roman"/>
          <w:sz w:val="28"/>
          <w:szCs w:val="28"/>
        </w:rPr>
      </w:pPr>
      <w:r w:rsidRPr="00EC35AC">
        <w:rPr>
          <w:rFonts w:ascii="Times New Roman" w:hAnsi="Times New Roman"/>
          <w:b/>
          <w:sz w:val="28"/>
          <w:szCs w:val="28"/>
        </w:rPr>
        <w:t>GВ</w:t>
      </w:r>
      <w:r w:rsidRPr="00EC35AC">
        <w:rPr>
          <w:rFonts w:ascii="Times New Roman" w:hAnsi="Times New Roman"/>
          <w:sz w:val="28"/>
          <w:szCs w:val="28"/>
        </w:rPr>
        <w:t xml:space="preserve"> Погранічна злоякісність.</w:t>
      </w:r>
      <w:r w:rsidRPr="00EC35AC">
        <w:rPr>
          <w:rFonts w:ascii="Times New Roman" w:hAnsi="Times New Roman"/>
          <w:sz w:val="28"/>
          <w:szCs w:val="28"/>
        </w:rPr>
        <w:tab/>
      </w:r>
    </w:p>
    <w:p w:rsidR="002468B0" w:rsidRPr="00EC35AC" w:rsidRDefault="002468B0" w:rsidP="00B50FF4">
      <w:pPr>
        <w:rPr>
          <w:rFonts w:ascii="Times New Roman" w:hAnsi="Times New Roman"/>
          <w:sz w:val="28"/>
          <w:szCs w:val="28"/>
        </w:rPr>
      </w:pPr>
      <w:r w:rsidRPr="00EC35AC">
        <w:rPr>
          <w:rFonts w:ascii="Times New Roman" w:hAnsi="Times New Roman"/>
          <w:b/>
          <w:sz w:val="28"/>
          <w:szCs w:val="28"/>
        </w:rPr>
        <w:t>G</w:t>
      </w:r>
      <w:r w:rsidR="00077686" w:rsidRPr="00EC35AC">
        <w:rPr>
          <w:rFonts w:ascii="Times New Roman" w:hAnsi="Times New Roman"/>
          <w:b/>
          <w:sz w:val="28"/>
          <w:szCs w:val="28"/>
        </w:rPr>
        <w:t>1</w:t>
      </w:r>
      <w:r w:rsidR="00077686" w:rsidRPr="00EC35AC">
        <w:rPr>
          <w:rFonts w:ascii="Times New Roman" w:hAnsi="Times New Roman"/>
          <w:sz w:val="28"/>
          <w:szCs w:val="28"/>
        </w:rPr>
        <w:t xml:space="preserve"> Висока</w:t>
      </w:r>
      <w:r w:rsidRPr="00EC35AC">
        <w:rPr>
          <w:rFonts w:ascii="Times New Roman" w:hAnsi="Times New Roman"/>
          <w:sz w:val="28"/>
          <w:szCs w:val="28"/>
        </w:rPr>
        <w:t xml:space="preserve"> ступінь диференціювання.</w:t>
      </w:r>
      <w:r w:rsidRPr="00EC35AC">
        <w:rPr>
          <w:rFonts w:ascii="Times New Roman" w:hAnsi="Times New Roman"/>
          <w:sz w:val="28"/>
          <w:szCs w:val="28"/>
        </w:rPr>
        <w:tab/>
      </w:r>
    </w:p>
    <w:p w:rsidR="002468B0" w:rsidRPr="00EC35AC" w:rsidRDefault="002468B0" w:rsidP="00B50FF4">
      <w:pPr>
        <w:rPr>
          <w:rFonts w:ascii="Times New Roman" w:hAnsi="Times New Roman"/>
          <w:sz w:val="28"/>
          <w:szCs w:val="28"/>
        </w:rPr>
      </w:pPr>
      <w:r w:rsidRPr="00EC35AC">
        <w:rPr>
          <w:rFonts w:ascii="Times New Roman" w:hAnsi="Times New Roman"/>
          <w:b/>
          <w:sz w:val="28"/>
          <w:szCs w:val="28"/>
        </w:rPr>
        <w:t>G2</w:t>
      </w:r>
      <w:r w:rsidRPr="00EC35AC">
        <w:rPr>
          <w:rFonts w:ascii="Times New Roman" w:hAnsi="Times New Roman"/>
          <w:sz w:val="28"/>
          <w:szCs w:val="28"/>
        </w:rPr>
        <w:t xml:space="preserve"> Середня ступінь диференціювання.</w:t>
      </w:r>
      <w:r w:rsidRPr="00EC35AC">
        <w:rPr>
          <w:rFonts w:ascii="Times New Roman" w:hAnsi="Times New Roman"/>
          <w:sz w:val="28"/>
          <w:szCs w:val="28"/>
        </w:rPr>
        <w:tab/>
      </w:r>
    </w:p>
    <w:p w:rsidR="002468B0" w:rsidRDefault="002468B0" w:rsidP="00B50FF4">
      <w:pPr>
        <w:rPr>
          <w:rFonts w:ascii="Times New Roman" w:hAnsi="Times New Roman"/>
          <w:sz w:val="28"/>
          <w:szCs w:val="28"/>
        </w:rPr>
      </w:pPr>
      <w:r w:rsidRPr="00EC35AC">
        <w:rPr>
          <w:rFonts w:ascii="Times New Roman" w:hAnsi="Times New Roman"/>
          <w:b/>
          <w:sz w:val="28"/>
          <w:szCs w:val="28"/>
        </w:rPr>
        <w:t>G3-4</w:t>
      </w:r>
      <w:r w:rsidRPr="00EC35AC">
        <w:rPr>
          <w:rFonts w:ascii="Times New Roman" w:hAnsi="Times New Roman"/>
          <w:sz w:val="28"/>
          <w:szCs w:val="28"/>
        </w:rPr>
        <w:t xml:space="preserve"> Нізка ступінь диференціювання або недиференційована пухлина.</w:t>
      </w:r>
      <w:r w:rsidRPr="00EC35AC">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1558"/>
        <w:gridCol w:w="1558"/>
      </w:tblGrid>
      <w:tr w:rsidR="0080341F" w:rsidRPr="00B50FF4" w:rsidTr="0080341F">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bookmarkStart w:id="5" w:name="_Hlk530842137"/>
            <w:r w:rsidRPr="00B50FF4">
              <w:rPr>
                <w:rFonts w:ascii="Times New Roman" w:eastAsia="Calibri" w:hAnsi="Times New Roman"/>
                <w:sz w:val="28"/>
                <w:szCs w:val="28"/>
                <w:lang w:val="en-US" w:eastAsia="en-US"/>
              </w:rPr>
              <w:t>Stage I</w:t>
            </w:r>
          </w:p>
        </w:tc>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T1</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N0</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M0</w:t>
            </w:r>
          </w:p>
        </w:tc>
        <w:bookmarkEnd w:id="5"/>
      </w:tr>
      <w:tr w:rsidR="0080341F" w:rsidRPr="00B50FF4" w:rsidTr="0080341F">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Stage IA</w:t>
            </w:r>
          </w:p>
        </w:tc>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T1a</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N0</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M0</w:t>
            </w:r>
          </w:p>
        </w:tc>
      </w:tr>
      <w:tr w:rsidR="0080341F" w:rsidRPr="00B50FF4" w:rsidTr="0080341F">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Stage IB</w:t>
            </w:r>
          </w:p>
        </w:tc>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T1b</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N0</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M0</w:t>
            </w:r>
          </w:p>
        </w:tc>
      </w:tr>
      <w:tr w:rsidR="0080341F" w:rsidRPr="00B50FF4" w:rsidTr="0080341F">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Stage IC</w:t>
            </w:r>
          </w:p>
        </w:tc>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T1</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N0</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M0</w:t>
            </w:r>
          </w:p>
        </w:tc>
      </w:tr>
      <w:tr w:rsidR="0080341F" w:rsidRPr="00B50FF4" w:rsidTr="0080341F">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Stage II</w:t>
            </w:r>
          </w:p>
        </w:tc>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T2</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N0</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M0</w:t>
            </w:r>
          </w:p>
        </w:tc>
      </w:tr>
      <w:tr w:rsidR="0080341F" w:rsidRPr="00B50FF4" w:rsidTr="0080341F">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Stage IIA</w:t>
            </w:r>
          </w:p>
        </w:tc>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T2a</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N0</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 xml:space="preserve">M0 </w:t>
            </w:r>
          </w:p>
        </w:tc>
      </w:tr>
      <w:tr w:rsidR="0080341F" w:rsidRPr="00B50FF4" w:rsidTr="0080341F">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Stage IIB</w:t>
            </w:r>
          </w:p>
        </w:tc>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T2b</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N0</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M0</w:t>
            </w:r>
          </w:p>
        </w:tc>
      </w:tr>
      <w:tr w:rsidR="0080341F" w:rsidRPr="00B50FF4" w:rsidTr="0080341F">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Stage IIC</w:t>
            </w:r>
          </w:p>
        </w:tc>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T2c</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N0</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M0</w:t>
            </w:r>
          </w:p>
        </w:tc>
      </w:tr>
      <w:tr w:rsidR="0080341F" w:rsidRPr="00B50FF4" w:rsidTr="0080341F">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Stage IIIA</w:t>
            </w:r>
            <w:r w:rsidRPr="00B50FF4">
              <w:rPr>
                <w:rFonts w:ascii="Times New Roman" w:eastAsia="Calibri" w:hAnsi="Times New Roman"/>
                <w:sz w:val="28"/>
                <w:szCs w:val="28"/>
                <w:vertAlign w:val="subscript"/>
                <w:lang w:val="en-US" w:eastAsia="en-US"/>
              </w:rPr>
              <w:t>1</w:t>
            </w:r>
          </w:p>
        </w:tc>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T1/2</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N1</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M0</w:t>
            </w:r>
          </w:p>
        </w:tc>
      </w:tr>
      <w:tr w:rsidR="0080341F" w:rsidRPr="00B50FF4" w:rsidTr="0080341F">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bookmarkStart w:id="6" w:name="_Hlk530842407"/>
            <w:r w:rsidRPr="00B50FF4">
              <w:rPr>
                <w:rFonts w:ascii="Times New Roman" w:eastAsia="Calibri" w:hAnsi="Times New Roman"/>
                <w:sz w:val="28"/>
                <w:szCs w:val="28"/>
                <w:lang w:val="en-US" w:eastAsia="en-US"/>
              </w:rPr>
              <w:t>Stage IIIA</w:t>
            </w:r>
            <w:r w:rsidRPr="00B50FF4">
              <w:rPr>
                <w:rFonts w:ascii="Times New Roman" w:eastAsia="Calibri" w:hAnsi="Times New Roman"/>
                <w:sz w:val="28"/>
                <w:szCs w:val="28"/>
                <w:vertAlign w:val="subscript"/>
                <w:lang w:val="en-US" w:eastAsia="en-US"/>
              </w:rPr>
              <w:t>2</w:t>
            </w:r>
          </w:p>
        </w:tc>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T3a</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N0,N1</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M0</w:t>
            </w:r>
            <w:bookmarkEnd w:id="6"/>
          </w:p>
        </w:tc>
      </w:tr>
      <w:tr w:rsidR="0080341F" w:rsidRPr="00B50FF4" w:rsidTr="0080341F">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Stage IIIB</w:t>
            </w:r>
          </w:p>
        </w:tc>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T3b</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N0,N1</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M0</w:t>
            </w:r>
          </w:p>
        </w:tc>
      </w:tr>
      <w:tr w:rsidR="0080341F" w:rsidRPr="00B50FF4" w:rsidTr="0080341F">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Stage IIIC</w:t>
            </w:r>
          </w:p>
        </w:tc>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T3c</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N0,N1</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M0</w:t>
            </w:r>
          </w:p>
        </w:tc>
      </w:tr>
      <w:tr w:rsidR="0080341F" w:rsidRPr="00B50FF4" w:rsidTr="0080341F">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Stage IV</w:t>
            </w:r>
          </w:p>
        </w:tc>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Any T</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Any N0,N1</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M1</w:t>
            </w:r>
          </w:p>
        </w:tc>
      </w:tr>
      <w:tr w:rsidR="0080341F" w:rsidRPr="00B50FF4" w:rsidTr="0080341F">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Stage IVA</w:t>
            </w:r>
          </w:p>
        </w:tc>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Any T</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Any N0,N1</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M1a</w:t>
            </w:r>
          </w:p>
        </w:tc>
      </w:tr>
      <w:tr w:rsidR="0080341F" w:rsidRPr="00B50FF4" w:rsidTr="0080341F">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Stage IVB</w:t>
            </w:r>
          </w:p>
        </w:tc>
        <w:tc>
          <w:tcPr>
            <w:tcW w:w="1557"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Any T</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Any N0,N1</w:t>
            </w:r>
          </w:p>
        </w:tc>
        <w:tc>
          <w:tcPr>
            <w:tcW w:w="1558" w:type="dxa"/>
            <w:shd w:val="clear" w:color="auto" w:fill="auto"/>
          </w:tcPr>
          <w:p w:rsidR="00B50FF4" w:rsidRPr="00B50FF4" w:rsidRDefault="00B50FF4" w:rsidP="0080341F">
            <w:pPr>
              <w:spacing w:after="0" w:line="240" w:lineRule="auto"/>
              <w:rPr>
                <w:rFonts w:ascii="Times New Roman" w:eastAsia="Calibri" w:hAnsi="Times New Roman"/>
                <w:sz w:val="28"/>
                <w:szCs w:val="28"/>
                <w:lang w:val="en-US" w:eastAsia="en-US"/>
              </w:rPr>
            </w:pPr>
            <w:r w:rsidRPr="00B50FF4">
              <w:rPr>
                <w:rFonts w:ascii="Times New Roman" w:eastAsia="Calibri" w:hAnsi="Times New Roman"/>
                <w:sz w:val="28"/>
                <w:szCs w:val="28"/>
                <w:lang w:val="en-US" w:eastAsia="en-US"/>
              </w:rPr>
              <w:t>M1b</w:t>
            </w:r>
          </w:p>
        </w:tc>
      </w:tr>
    </w:tbl>
    <w:p w:rsidR="002468B0" w:rsidRPr="001B3BA7" w:rsidRDefault="002468B0" w:rsidP="00EC35AC">
      <w:pPr>
        <w:jc w:val="center"/>
        <w:rPr>
          <w:rFonts w:ascii="Times New Roman" w:hAnsi="Times New Roman"/>
          <w:sz w:val="28"/>
          <w:szCs w:val="28"/>
          <w:lang w:val="en-US"/>
        </w:rPr>
      </w:pPr>
      <w:r w:rsidRPr="00EC35AC">
        <w:rPr>
          <w:rFonts w:ascii="Times New Roman" w:hAnsi="Times New Roman"/>
          <w:b/>
          <w:sz w:val="28"/>
          <w:szCs w:val="28"/>
        </w:rPr>
        <w:t>КЛАСИФІКАЦІЯ</w:t>
      </w:r>
      <w:r w:rsidRPr="001B3BA7">
        <w:rPr>
          <w:rFonts w:ascii="Times New Roman" w:hAnsi="Times New Roman"/>
          <w:b/>
          <w:sz w:val="28"/>
          <w:szCs w:val="28"/>
          <w:lang w:val="en-US"/>
        </w:rPr>
        <w:t xml:space="preserve"> </w:t>
      </w:r>
      <w:r w:rsidRPr="00EC35AC">
        <w:rPr>
          <w:rFonts w:ascii="Times New Roman" w:hAnsi="Times New Roman"/>
          <w:b/>
          <w:sz w:val="28"/>
          <w:szCs w:val="28"/>
        </w:rPr>
        <w:t>ПУХЛИН</w:t>
      </w:r>
      <w:r w:rsidRPr="001B3BA7">
        <w:rPr>
          <w:rFonts w:ascii="Times New Roman" w:hAnsi="Times New Roman"/>
          <w:b/>
          <w:sz w:val="28"/>
          <w:szCs w:val="28"/>
          <w:lang w:val="en-US"/>
        </w:rPr>
        <w:t xml:space="preserve"> </w:t>
      </w:r>
      <w:r w:rsidRPr="00EC35AC">
        <w:rPr>
          <w:rFonts w:ascii="Times New Roman" w:hAnsi="Times New Roman"/>
          <w:b/>
          <w:sz w:val="28"/>
          <w:szCs w:val="28"/>
        </w:rPr>
        <w:t>ЯЄЧНИКІВ</w:t>
      </w:r>
      <w:r w:rsidRPr="001B3BA7">
        <w:rPr>
          <w:rFonts w:ascii="Times New Roman" w:hAnsi="Times New Roman"/>
          <w:b/>
          <w:sz w:val="28"/>
          <w:szCs w:val="28"/>
          <w:lang w:val="en-US"/>
        </w:rPr>
        <w:t xml:space="preserve"> (</w:t>
      </w:r>
      <w:r w:rsidRPr="00EC35AC">
        <w:rPr>
          <w:rFonts w:ascii="Times New Roman" w:hAnsi="Times New Roman"/>
          <w:b/>
          <w:sz w:val="28"/>
          <w:szCs w:val="28"/>
        </w:rPr>
        <w:t>ВООЗ</w:t>
      </w:r>
      <w:r w:rsidRPr="001B3BA7">
        <w:rPr>
          <w:rFonts w:ascii="Times New Roman" w:hAnsi="Times New Roman"/>
          <w:b/>
          <w:sz w:val="28"/>
          <w:szCs w:val="28"/>
          <w:lang w:val="en-US"/>
        </w:rPr>
        <w:t>, 2013)</w:t>
      </w:r>
    </w:p>
    <w:p w:rsidR="002468B0" w:rsidRPr="00C026BE" w:rsidRDefault="001B3BA7" w:rsidP="00C026BE">
      <w:pPr>
        <w:spacing w:line="240" w:lineRule="auto"/>
        <w:jc w:val="both"/>
        <w:rPr>
          <w:rFonts w:ascii="Times New Roman" w:hAnsi="Times New Roman"/>
          <w:sz w:val="28"/>
          <w:szCs w:val="28"/>
          <w:u w:val="single"/>
          <w:lang w:val="en-US"/>
        </w:rPr>
      </w:pPr>
      <w:r w:rsidRPr="00C026BE">
        <w:rPr>
          <w:rFonts w:ascii="Times New Roman" w:hAnsi="Times New Roman"/>
          <w:sz w:val="28"/>
          <w:szCs w:val="28"/>
          <w:u w:val="single"/>
          <w:lang w:val="uk-UA"/>
        </w:rPr>
        <w:t>Е</w:t>
      </w:r>
      <w:r w:rsidR="002468B0" w:rsidRPr="00C026BE">
        <w:rPr>
          <w:rFonts w:ascii="Times New Roman" w:hAnsi="Times New Roman"/>
          <w:sz w:val="28"/>
          <w:szCs w:val="28"/>
          <w:u w:val="single"/>
        </w:rPr>
        <w:t>пітеліальні</w:t>
      </w:r>
      <w:r w:rsidR="002468B0" w:rsidRPr="00C026BE">
        <w:rPr>
          <w:rFonts w:ascii="Times New Roman" w:hAnsi="Times New Roman"/>
          <w:sz w:val="28"/>
          <w:szCs w:val="28"/>
          <w:u w:val="single"/>
          <w:lang w:val="en-US"/>
        </w:rPr>
        <w:t xml:space="preserve"> </w:t>
      </w:r>
      <w:r w:rsidR="002468B0" w:rsidRPr="00C026BE">
        <w:rPr>
          <w:rFonts w:ascii="Times New Roman" w:hAnsi="Times New Roman"/>
          <w:sz w:val="28"/>
          <w:szCs w:val="28"/>
          <w:u w:val="single"/>
        </w:rPr>
        <w:t>пухлини</w:t>
      </w:r>
      <w:r w:rsidR="002468B0" w:rsidRPr="00C026BE">
        <w:rPr>
          <w:rFonts w:ascii="Times New Roman" w:hAnsi="Times New Roman"/>
          <w:sz w:val="28"/>
          <w:szCs w:val="28"/>
          <w:u w:val="single"/>
          <w:lang w:val="en-US"/>
        </w:rPr>
        <w:t xml:space="preserve"> </w:t>
      </w:r>
    </w:p>
    <w:p w:rsidR="002468B0" w:rsidRPr="00EC35AC" w:rsidRDefault="001B3BA7" w:rsidP="00C026BE">
      <w:pPr>
        <w:spacing w:line="240" w:lineRule="auto"/>
        <w:jc w:val="both"/>
        <w:rPr>
          <w:rFonts w:ascii="Times New Roman" w:hAnsi="Times New Roman"/>
          <w:sz w:val="28"/>
          <w:szCs w:val="28"/>
        </w:rPr>
      </w:pPr>
      <w:r>
        <w:rPr>
          <w:rFonts w:ascii="Times New Roman" w:hAnsi="Times New Roman"/>
          <w:sz w:val="28"/>
          <w:szCs w:val="28"/>
          <w:lang w:val="uk-UA"/>
        </w:rPr>
        <w:t>С</w:t>
      </w:r>
      <w:r w:rsidR="002468B0" w:rsidRPr="00EC35AC">
        <w:rPr>
          <w:rFonts w:ascii="Times New Roman" w:hAnsi="Times New Roman"/>
          <w:sz w:val="28"/>
          <w:szCs w:val="28"/>
        </w:rPr>
        <w:t xml:space="preserve">ерозні пухлини </w:t>
      </w:r>
    </w:p>
    <w:p w:rsidR="002468B0" w:rsidRPr="00EC35AC" w:rsidRDefault="001B3BA7" w:rsidP="00C026BE">
      <w:pPr>
        <w:spacing w:line="240" w:lineRule="auto"/>
        <w:jc w:val="both"/>
        <w:rPr>
          <w:rFonts w:ascii="Times New Roman" w:hAnsi="Times New Roman"/>
          <w:sz w:val="28"/>
          <w:szCs w:val="28"/>
        </w:rPr>
      </w:pPr>
      <w:r>
        <w:rPr>
          <w:rFonts w:ascii="Times New Roman" w:hAnsi="Times New Roman"/>
          <w:sz w:val="28"/>
          <w:szCs w:val="28"/>
          <w:lang w:val="uk-UA"/>
        </w:rPr>
        <w:t>Д</w:t>
      </w:r>
      <w:r w:rsidR="002468B0" w:rsidRPr="00EC35AC">
        <w:rPr>
          <w:rFonts w:ascii="Times New Roman" w:hAnsi="Times New Roman"/>
          <w:sz w:val="28"/>
          <w:szCs w:val="28"/>
        </w:rPr>
        <w:t xml:space="preserve">оброякісні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lastRenderedPageBreak/>
        <w:t xml:space="preserve">Серозна цистаденома 8441/0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Серозна аденофіброма 9014/0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Серозна поверхнева папілома 8461/0 </w:t>
      </w:r>
    </w:p>
    <w:p w:rsidR="002468B0" w:rsidRPr="001B3BA7" w:rsidRDefault="001B3BA7" w:rsidP="00C026BE">
      <w:pPr>
        <w:spacing w:line="240" w:lineRule="auto"/>
        <w:jc w:val="both"/>
        <w:rPr>
          <w:rFonts w:ascii="Times New Roman" w:hAnsi="Times New Roman"/>
          <w:sz w:val="28"/>
          <w:szCs w:val="28"/>
          <w:lang w:val="uk-UA"/>
        </w:rPr>
      </w:pPr>
      <w:r>
        <w:rPr>
          <w:rFonts w:ascii="Times New Roman" w:hAnsi="Times New Roman"/>
          <w:sz w:val="28"/>
          <w:szCs w:val="28"/>
          <w:lang w:val="uk-UA"/>
        </w:rPr>
        <w:t>П</w:t>
      </w:r>
      <w:r w:rsidR="002468B0" w:rsidRPr="00EC35AC">
        <w:rPr>
          <w:rFonts w:ascii="Times New Roman" w:hAnsi="Times New Roman"/>
          <w:sz w:val="28"/>
          <w:szCs w:val="28"/>
        </w:rPr>
        <w:t>ограничн</w:t>
      </w:r>
      <w:r>
        <w:rPr>
          <w:rFonts w:ascii="Times New Roman" w:hAnsi="Times New Roman"/>
          <w:sz w:val="28"/>
          <w:szCs w:val="28"/>
          <w:lang w:val="uk-UA"/>
        </w:rPr>
        <w:t>і</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Серозна погранична / атипова прол</w:t>
      </w:r>
      <w:r w:rsidRPr="00EC35AC">
        <w:rPr>
          <w:rFonts w:ascii="Times New Roman" w:hAnsi="Times New Roman"/>
          <w:sz w:val="28"/>
          <w:szCs w:val="28"/>
          <w:lang w:val="uk-UA"/>
        </w:rPr>
        <w:t>і</w:t>
      </w:r>
      <w:r w:rsidRPr="00EC35AC">
        <w:rPr>
          <w:rFonts w:ascii="Times New Roman" w:hAnsi="Times New Roman"/>
          <w:sz w:val="28"/>
          <w:szCs w:val="28"/>
        </w:rPr>
        <w:t xml:space="preserve">феративна серозна пухлина 8442/1 Серозна погранична пухлина - мікропапілярний варіант / неінвазивна low-grade серозна карцинома 8460/2 *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Злоякісні Low-grade (низького ступеня злоякісності) серозна карцинома 8460/3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High-grade (високого ступеня злоякісності) серозна карцинома 8461/3. Муцинозні пухлини </w:t>
      </w:r>
    </w:p>
    <w:p w:rsidR="002468B0" w:rsidRPr="004E6382" w:rsidRDefault="002F0D3B" w:rsidP="00C026BE">
      <w:pPr>
        <w:spacing w:line="240" w:lineRule="auto"/>
        <w:jc w:val="both"/>
        <w:rPr>
          <w:rFonts w:ascii="Times New Roman" w:hAnsi="Times New Roman"/>
          <w:sz w:val="28"/>
          <w:szCs w:val="28"/>
          <w:u w:val="single"/>
        </w:rPr>
      </w:pPr>
      <w:r w:rsidRPr="004E6382">
        <w:rPr>
          <w:rFonts w:ascii="Times New Roman" w:hAnsi="Times New Roman"/>
          <w:sz w:val="28"/>
          <w:szCs w:val="28"/>
          <w:u w:val="single"/>
          <w:lang w:val="uk-UA"/>
        </w:rPr>
        <w:t>Д</w:t>
      </w:r>
      <w:r w:rsidR="002468B0" w:rsidRPr="004E6382">
        <w:rPr>
          <w:rFonts w:ascii="Times New Roman" w:hAnsi="Times New Roman"/>
          <w:sz w:val="28"/>
          <w:szCs w:val="28"/>
          <w:u w:val="single"/>
        </w:rPr>
        <w:t xml:space="preserve">оброякісні </w:t>
      </w:r>
    </w:p>
    <w:p w:rsidR="002F0D3B"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Муцинозна цистаденома 8470/0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Муцинозна аденофіброма 9015/0 </w:t>
      </w:r>
    </w:p>
    <w:p w:rsidR="002468B0" w:rsidRPr="002F0D3B" w:rsidRDefault="002F0D3B" w:rsidP="00C026BE">
      <w:pPr>
        <w:spacing w:line="240" w:lineRule="auto"/>
        <w:jc w:val="both"/>
        <w:rPr>
          <w:rFonts w:ascii="Times New Roman" w:hAnsi="Times New Roman"/>
          <w:sz w:val="28"/>
          <w:szCs w:val="28"/>
          <w:lang w:val="uk-UA"/>
        </w:rPr>
      </w:pPr>
      <w:r>
        <w:rPr>
          <w:rFonts w:ascii="Times New Roman" w:hAnsi="Times New Roman"/>
          <w:sz w:val="28"/>
          <w:szCs w:val="28"/>
          <w:lang w:val="uk-UA"/>
        </w:rPr>
        <w:t>Погранічні</w:t>
      </w:r>
    </w:p>
    <w:p w:rsidR="002468B0" w:rsidRPr="002F0D3B" w:rsidRDefault="002468B0" w:rsidP="00C026BE">
      <w:pPr>
        <w:spacing w:line="240" w:lineRule="auto"/>
        <w:jc w:val="both"/>
        <w:rPr>
          <w:rFonts w:ascii="Times New Roman" w:hAnsi="Times New Roman"/>
          <w:sz w:val="28"/>
          <w:szCs w:val="28"/>
          <w:lang w:val="uk-UA"/>
        </w:rPr>
      </w:pPr>
      <w:r w:rsidRPr="002F0D3B">
        <w:rPr>
          <w:rFonts w:ascii="Times New Roman" w:hAnsi="Times New Roman"/>
          <w:sz w:val="28"/>
          <w:szCs w:val="28"/>
          <w:lang w:val="uk-UA"/>
        </w:rPr>
        <w:t>Муцинозн</w:t>
      </w:r>
      <w:r w:rsidR="002F0D3B">
        <w:rPr>
          <w:rFonts w:ascii="Times New Roman" w:hAnsi="Times New Roman"/>
          <w:sz w:val="28"/>
          <w:szCs w:val="28"/>
          <w:lang w:val="uk-UA"/>
        </w:rPr>
        <w:t>і</w:t>
      </w:r>
      <w:r w:rsidRPr="002F0D3B">
        <w:rPr>
          <w:rFonts w:ascii="Times New Roman" w:hAnsi="Times New Roman"/>
          <w:sz w:val="28"/>
          <w:szCs w:val="28"/>
          <w:lang w:val="uk-UA"/>
        </w:rPr>
        <w:t xml:space="preserve"> п</w:t>
      </w:r>
      <w:r w:rsidRPr="00EC35AC">
        <w:rPr>
          <w:rFonts w:ascii="Times New Roman" w:hAnsi="Times New Roman"/>
          <w:sz w:val="28"/>
          <w:szCs w:val="28"/>
          <w:lang w:val="uk-UA"/>
        </w:rPr>
        <w:t>ограничн</w:t>
      </w:r>
      <w:r w:rsidR="002F0D3B">
        <w:rPr>
          <w:rFonts w:ascii="Times New Roman" w:hAnsi="Times New Roman"/>
          <w:sz w:val="28"/>
          <w:szCs w:val="28"/>
          <w:lang w:val="uk-UA"/>
        </w:rPr>
        <w:t>і</w:t>
      </w:r>
      <w:r w:rsidRPr="002F0D3B">
        <w:rPr>
          <w:rFonts w:ascii="Times New Roman" w:hAnsi="Times New Roman"/>
          <w:sz w:val="28"/>
          <w:szCs w:val="28"/>
          <w:lang w:val="uk-UA"/>
        </w:rPr>
        <w:t>/атипов</w:t>
      </w:r>
      <w:r w:rsidR="002F0D3B">
        <w:rPr>
          <w:rFonts w:ascii="Times New Roman" w:hAnsi="Times New Roman"/>
          <w:sz w:val="28"/>
          <w:szCs w:val="28"/>
          <w:lang w:val="uk-UA"/>
        </w:rPr>
        <w:t>і</w:t>
      </w:r>
      <w:r w:rsidRPr="002F0D3B">
        <w:rPr>
          <w:rFonts w:ascii="Times New Roman" w:hAnsi="Times New Roman"/>
          <w:sz w:val="28"/>
          <w:szCs w:val="28"/>
          <w:lang w:val="uk-UA"/>
        </w:rPr>
        <w:t xml:space="preserve"> прол</w:t>
      </w:r>
      <w:r w:rsidRPr="00EC35AC">
        <w:rPr>
          <w:rFonts w:ascii="Times New Roman" w:hAnsi="Times New Roman"/>
          <w:sz w:val="28"/>
          <w:szCs w:val="28"/>
          <w:lang w:val="uk-UA"/>
        </w:rPr>
        <w:t>і</w:t>
      </w:r>
      <w:r w:rsidRPr="002F0D3B">
        <w:rPr>
          <w:rFonts w:ascii="Times New Roman" w:hAnsi="Times New Roman"/>
          <w:sz w:val="28"/>
          <w:szCs w:val="28"/>
          <w:lang w:val="uk-UA"/>
        </w:rPr>
        <w:t>феративн</w:t>
      </w:r>
      <w:r w:rsidR="002F0D3B">
        <w:rPr>
          <w:rFonts w:ascii="Times New Roman" w:hAnsi="Times New Roman"/>
          <w:sz w:val="28"/>
          <w:szCs w:val="28"/>
          <w:lang w:val="uk-UA"/>
        </w:rPr>
        <w:t>і</w:t>
      </w:r>
      <w:r w:rsidRPr="002F0D3B">
        <w:rPr>
          <w:rFonts w:ascii="Times New Roman" w:hAnsi="Times New Roman"/>
          <w:sz w:val="28"/>
          <w:szCs w:val="28"/>
          <w:lang w:val="uk-UA"/>
        </w:rPr>
        <w:t xml:space="preserve"> муцинозн</w:t>
      </w:r>
      <w:r w:rsidR="002F0D3B">
        <w:rPr>
          <w:rFonts w:ascii="Times New Roman" w:hAnsi="Times New Roman"/>
          <w:sz w:val="28"/>
          <w:szCs w:val="28"/>
          <w:lang w:val="uk-UA"/>
        </w:rPr>
        <w:t>і</w:t>
      </w:r>
      <w:r w:rsidRPr="002F0D3B">
        <w:rPr>
          <w:rFonts w:ascii="Times New Roman" w:hAnsi="Times New Roman"/>
          <w:sz w:val="28"/>
          <w:szCs w:val="28"/>
          <w:lang w:val="uk-UA"/>
        </w:rPr>
        <w:t xml:space="preserve"> пухлин</w:t>
      </w:r>
      <w:r w:rsidR="002F0D3B">
        <w:rPr>
          <w:rFonts w:ascii="Times New Roman" w:hAnsi="Times New Roman"/>
          <w:sz w:val="28"/>
          <w:szCs w:val="28"/>
          <w:lang w:val="uk-UA"/>
        </w:rPr>
        <w:t>і</w:t>
      </w:r>
      <w:r w:rsidRPr="002F0D3B">
        <w:rPr>
          <w:rFonts w:ascii="Times New Roman" w:hAnsi="Times New Roman"/>
          <w:sz w:val="28"/>
          <w:szCs w:val="28"/>
          <w:lang w:val="uk-UA"/>
        </w:rPr>
        <w:t xml:space="preserve"> 8472/1 </w:t>
      </w:r>
    </w:p>
    <w:p w:rsidR="002468B0" w:rsidRPr="006309DE" w:rsidRDefault="004E6382" w:rsidP="00C026BE">
      <w:pPr>
        <w:spacing w:line="240" w:lineRule="auto"/>
        <w:jc w:val="both"/>
        <w:rPr>
          <w:rFonts w:ascii="Times New Roman" w:hAnsi="Times New Roman"/>
          <w:sz w:val="28"/>
          <w:szCs w:val="28"/>
          <w:u w:val="single"/>
          <w:lang w:val="uk-UA"/>
        </w:rPr>
      </w:pPr>
      <w:r w:rsidRPr="004E6382">
        <w:rPr>
          <w:rFonts w:ascii="Times New Roman" w:hAnsi="Times New Roman"/>
          <w:sz w:val="28"/>
          <w:szCs w:val="28"/>
          <w:u w:val="single"/>
          <w:lang w:val="uk-UA"/>
        </w:rPr>
        <w:t>З</w:t>
      </w:r>
      <w:r w:rsidR="002468B0" w:rsidRPr="006309DE">
        <w:rPr>
          <w:rFonts w:ascii="Times New Roman" w:hAnsi="Times New Roman"/>
          <w:sz w:val="28"/>
          <w:szCs w:val="28"/>
          <w:u w:val="single"/>
          <w:lang w:val="uk-UA"/>
        </w:rPr>
        <w:t xml:space="preserve">лоякісні </w:t>
      </w:r>
    </w:p>
    <w:p w:rsidR="002468B0" w:rsidRPr="006309DE" w:rsidRDefault="002468B0" w:rsidP="00C026BE">
      <w:pPr>
        <w:spacing w:line="240" w:lineRule="auto"/>
        <w:jc w:val="both"/>
        <w:rPr>
          <w:rFonts w:ascii="Times New Roman" w:hAnsi="Times New Roman"/>
          <w:sz w:val="28"/>
          <w:szCs w:val="28"/>
          <w:lang w:val="uk-UA"/>
        </w:rPr>
      </w:pPr>
      <w:r w:rsidRPr="006309DE">
        <w:rPr>
          <w:rFonts w:ascii="Times New Roman" w:hAnsi="Times New Roman"/>
          <w:sz w:val="28"/>
          <w:szCs w:val="28"/>
          <w:lang w:val="uk-UA"/>
        </w:rPr>
        <w:t xml:space="preserve">Муцинозна карцинома 8480/3 </w:t>
      </w:r>
    </w:p>
    <w:p w:rsidR="002468B0" w:rsidRPr="006309DE" w:rsidRDefault="002468B0" w:rsidP="00C026BE">
      <w:pPr>
        <w:spacing w:line="240" w:lineRule="auto"/>
        <w:jc w:val="both"/>
        <w:rPr>
          <w:rFonts w:ascii="Times New Roman" w:hAnsi="Times New Roman"/>
          <w:sz w:val="28"/>
          <w:szCs w:val="28"/>
          <w:lang w:val="uk-UA"/>
        </w:rPr>
      </w:pPr>
      <w:r w:rsidRPr="006309DE">
        <w:rPr>
          <w:rFonts w:ascii="Times New Roman" w:hAnsi="Times New Roman"/>
          <w:sz w:val="28"/>
          <w:szCs w:val="28"/>
          <w:lang w:val="uk-UA"/>
        </w:rPr>
        <w:t>Ендометріоїд</w:t>
      </w:r>
      <w:r w:rsidR="002F0D3B">
        <w:rPr>
          <w:rFonts w:ascii="Times New Roman" w:hAnsi="Times New Roman"/>
          <w:sz w:val="28"/>
          <w:szCs w:val="28"/>
          <w:lang w:val="uk-UA"/>
        </w:rPr>
        <w:t>н</w:t>
      </w:r>
      <w:r w:rsidR="001B3BA7">
        <w:rPr>
          <w:rFonts w:ascii="Times New Roman" w:hAnsi="Times New Roman"/>
          <w:sz w:val="28"/>
          <w:szCs w:val="28"/>
          <w:lang w:val="uk-UA"/>
        </w:rPr>
        <w:t>і</w:t>
      </w:r>
      <w:r w:rsidRPr="006309DE">
        <w:rPr>
          <w:rFonts w:ascii="Times New Roman" w:hAnsi="Times New Roman"/>
          <w:sz w:val="28"/>
          <w:szCs w:val="28"/>
          <w:lang w:val="uk-UA"/>
        </w:rPr>
        <w:t xml:space="preserve"> пухлини </w:t>
      </w:r>
    </w:p>
    <w:p w:rsidR="002468B0" w:rsidRPr="006309DE" w:rsidRDefault="001B3BA7" w:rsidP="00C026BE">
      <w:pPr>
        <w:spacing w:line="240" w:lineRule="auto"/>
        <w:jc w:val="both"/>
        <w:rPr>
          <w:rFonts w:ascii="Times New Roman" w:hAnsi="Times New Roman"/>
          <w:sz w:val="28"/>
          <w:szCs w:val="28"/>
          <w:u w:val="single"/>
          <w:lang w:val="uk-UA"/>
        </w:rPr>
      </w:pPr>
      <w:r w:rsidRPr="004E6382">
        <w:rPr>
          <w:rFonts w:ascii="Times New Roman" w:hAnsi="Times New Roman"/>
          <w:sz w:val="28"/>
          <w:szCs w:val="28"/>
          <w:u w:val="single"/>
          <w:lang w:val="uk-UA"/>
        </w:rPr>
        <w:t>Д</w:t>
      </w:r>
      <w:r w:rsidR="002468B0" w:rsidRPr="006309DE">
        <w:rPr>
          <w:rFonts w:ascii="Times New Roman" w:hAnsi="Times New Roman"/>
          <w:sz w:val="28"/>
          <w:szCs w:val="28"/>
          <w:u w:val="single"/>
          <w:lang w:val="uk-UA"/>
        </w:rPr>
        <w:t xml:space="preserve">оброякісні </w:t>
      </w:r>
    </w:p>
    <w:p w:rsidR="002468B0" w:rsidRPr="006309DE" w:rsidRDefault="002F0D3B" w:rsidP="00C026BE">
      <w:pPr>
        <w:spacing w:line="240" w:lineRule="auto"/>
        <w:jc w:val="both"/>
        <w:rPr>
          <w:rFonts w:ascii="Times New Roman" w:hAnsi="Times New Roman"/>
          <w:sz w:val="28"/>
          <w:szCs w:val="28"/>
          <w:lang w:val="uk-UA"/>
        </w:rPr>
      </w:pPr>
      <w:r>
        <w:rPr>
          <w:rFonts w:ascii="Times New Roman" w:hAnsi="Times New Roman"/>
          <w:sz w:val="28"/>
          <w:szCs w:val="28"/>
          <w:lang w:val="uk-UA"/>
        </w:rPr>
        <w:t>Е</w:t>
      </w:r>
      <w:r w:rsidR="002468B0" w:rsidRPr="006309DE">
        <w:rPr>
          <w:rFonts w:ascii="Times New Roman" w:hAnsi="Times New Roman"/>
          <w:sz w:val="28"/>
          <w:szCs w:val="28"/>
          <w:lang w:val="uk-UA"/>
        </w:rPr>
        <w:t xml:space="preserve">ндометріоїдна кіста </w:t>
      </w:r>
    </w:p>
    <w:p w:rsidR="002468B0" w:rsidRPr="006309DE" w:rsidRDefault="002468B0" w:rsidP="00C026BE">
      <w:pPr>
        <w:spacing w:line="240" w:lineRule="auto"/>
        <w:jc w:val="both"/>
        <w:rPr>
          <w:rFonts w:ascii="Times New Roman" w:hAnsi="Times New Roman"/>
          <w:sz w:val="28"/>
          <w:szCs w:val="28"/>
          <w:lang w:val="uk-UA"/>
        </w:rPr>
      </w:pPr>
      <w:r w:rsidRPr="006309DE">
        <w:rPr>
          <w:rFonts w:ascii="Times New Roman" w:hAnsi="Times New Roman"/>
          <w:sz w:val="28"/>
          <w:szCs w:val="28"/>
          <w:lang w:val="uk-UA"/>
        </w:rPr>
        <w:t xml:space="preserve">Ендометріоїдна цистаденома 8380/0 </w:t>
      </w:r>
    </w:p>
    <w:p w:rsidR="002468B0" w:rsidRPr="006309DE" w:rsidRDefault="002468B0" w:rsidP="00C026BE">
      <w:pPr>
        <w:spacing w:line="240" w:lineRule="auto"/>
        <w:jc w:val="both"/>
        <w:rPr>
          <w:rFonts w:ascii="Times New Roman" w:hAnsi="Times New Roman"/>
          <w:sz w:val="28"/>
          <w:szCs w:val="28"/>
          <w:lang w:val="uk-UA"/>
        </w:rPr>
      </w:pPr>
      <w:r w:rsidRPr="006309DE">
        <w:rPr>
          <w:rFonts w:ascii="Times New Roman" w:hAnsi="Times New Roman"/>
          <w:sz w:val="28"/>
          <w:szCs w:val="28"/>
          <w:lang w:val="uk-UA"/>
        </w:rPr>
        <w:t xml:space="preserve">Ендометріоїдна аденофіброма 8381/0 </w:t>
      </w:r>
    </w:p>
    <w:p w:rsidR="002468B0" w:rsidRPr="004E6382" w:rsidRDefault="00C026BE" w:rsidP="00C026BE">
      <w:pPr>
        <w:spacing w:line="240" w:lineRule="auto"/>
        <w:jc w:val="both"/>
        <w:rPr>
          <w:rFonts w:ascii="Times New Roman" w:hAnsi="Times New Roman"/>
          <w:sz w:val="28"/>
          <w:szCs w:val="28"/>
          <w:u w:val="single"/>
        </w:rPr>
      </w:pPr>
      <w:r w:rsidRPr="004E6382">
        <w:rPr>
          <w:rFonts w:ascii="Times New Roman" w:hAnsi="Times New Roman"/>
          <w:sz w:val="28"/>
          <w:szCs w:val="28"/>
          <w:u w:val="single"/>
          <w:lang w:val="uk-UA"/>
        </w:rPr>
        <w:t>П</w:t>
      </w:r>
      <w:r w:rsidR="002468B0" w:rsidRPr="004E6382">
        <w:rPr>
          <w:rFonts w:ascii="Times New Roman" w:hAnsi="Times New Roman"/>
          <w:sz w:val="28"/>
          <w:szCs w:val="28"/>
          <w:u w:val="single"/>
        </w:rPr>
        <w:t>огранична</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Ендометріоїдна погранична / атипова прол</w:t>
      </w:r>
      <w:r w:rsidRPr="00EC35AC">
        <w:rPr>
          <w:rFonts w:ascii="Times New Roman" w:hAnsi="Times New Roman"/>
          <w:sz w:val="28"/>
          <w:szCs w:val="28"/>
          <w:lang w:val="uk-UA"/>
        </w:rPr>
        <w:t>і</w:t>
      </w:r>
      <w:r w:rsidRPr="00EC35AC">
        <w:rPr>
          <w:rFonts w:ascii="Times New Roman" w:hAnsi="Times New Roman"/>
          <w:sz w:val="28"/>
          <w:szCs w:val="28"/>
        </w:rPr>
        <w:t>феративна ендометріоїдна пухлина</w:t>
      </w:r>
      <w:r w:rsidR="00C026BE">
        <w:rPr>
          <w:rFonts w:ascii="Times New Roman" w:hAnsi="Times New Roman"/>
          <w:sz w:val="28"/>
          <w:szCs w:val="28"/>
          <w:lang w:val="uk-UA"/>
        </w:rPr>
        <w:t> </w:t>
      </w:r>
      <w:r w:rsidRPr="00EC35AC">
        <w:rPr>
          <w:rFonts w:ascii="Times New Roman" w:hAnsi="Times New Roman"/>
          <w:sz w:val="28"/>
          <w:szCs w:val="28"/>
        </w:rPr>
        <w:t xml:space="preserve">8380/1 </w:t>
      </w:r>
      <w:r w:rsidR="00C026BE">
        <w:rPr>
          <w:rFonts w:ascii="Times New Roman" w:hAnsi="Times New Roman"/>
          <w:sz w:val="28"/>
          <w:szCs w:val="28"/>
        </w:rPr>
        <w:br/>
      </w:r>
      <w:r w:rsidR="00C026BE">
        <w:rPr>
          <w:rFonts w:ascii="Times New Roman" w:hAnsi="Times New Roman"/>
          <w:sz w:val="28"/>
          <w:szCs w:val="28"/>
          <w:lang w:val="uk-UA"/>
        </w:rPr>
        <w:t>З</w:t>
      </w:r>
      <w:r w:rsidRPr="00EC35AC">
        <w:rPr>
          <w:rFonts w:ascii="Times New Roman" w:hAnsi="Times New Roman"/>
          <w:sz w:val="28"/>
          <w:szCs w:val="28"/>
        </w:rPr>
        <w:t xml:space="preserve">лоякісні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Ендометріоїдна карцинома 8380/3 </w:t>
      </w:r>
    </w:p>
    <w:p w:rsidR="002468B0" w:rsidRPr="00EC35AC" w:rsidRDefault="004E6382" w:rsidP="00C026BE">
      <w:pPr>
        <w:spacing w:line="240" w:lineRule="auto"/>
        <w:jc w:val="both"/>
        <w:rPr>
          <w:rFonts w:ascii="Times New Roman" w:hAnsi="Times New Roman"/>
          <w:sz w:val="28"/>
          <w:szCs w:val="28"/>
        </w:rPr>
      </w:pPr>
      <w:r>
        <w:rPr>
          <w:rFonts w:ascii="Times New Roman" w:hAnsi="Times New Roman"/>
          <w:sz w:val="28"/>
          <w:szCs w:val="28"/>
          <w:lang w:val="uk-UA"/>
        </w:rPr>
        <w:t>С</w:t>
      </w:r>
      <w:r w:rsidR="002468B0" w:rsidRPr="00EC35AC">
        <w:rPr>
          <w:rFonts w:ascii="Times New Roman" w:hAnsi="Times New Roman"/>
          <w:sz w:val="28"/>
          <w:szCs w:val="28"/>
        </w:rPr>
        <w:t>в</w:t>
      </w:r>
      <w:r>
        <w:rPr>
          <w:rFonts w:ascii="Times New Roman" w:hAnsi="Times New Roman"/>
          <w:sz w:val="28"/>
          <w:szCs w:val="28"/>
          <w:lang w:val="uk-UA"/>
        </w:rPr>
        <w:t>і</w:t>
      </w:r>
      <w:r w:rsidR="002468B0" w:rsidRPr="00EC35AC">
        <w:rPr>
          <w:rFonts w:ascii="Times New Roman" w:hAnsi="Times New Roman"/>
          <w:sz w:val="28"/>
          <w:szCs w:val="28"/>
        </w:rPr>
        <w:t>тлокл</w:t>
      </w:r>
      <w:r>
        <w:rPr>
          <w:rFonts w:ascii="Times New Roman" w:hAnsi="Times New Roman"/>
          <w:sz w:val="28"/>
          <w:szCs w:val="28"/>
          <w:lang w:val="uk-UA"/>
        </w:rPr>
        <w:t>і</w:t>
      </w:r>
      <w:r w:rsidR="002468B0" w:rsidRPr="00EC35AC">
        <w:rPr>
          <w:rFonts w:ascii="Times New Roman" w:hAnsi="Times New Roman"/>
          <w:sz w:val="28"/>
          <w:szCs w:val="28"/>
        </w:rPr>
        <w:t>т</w:t>
      </w:r>
      <w:r w:rsidR="002468B0" w:rsidRPr="00EC35AC">
        <w:rPr>
          <w:rFonts w:ascii="Times New Roman" w:hAnsi="Times New Roman"/>
          <w:sz w:val="28"/>
          <w:szCs w:val="28"/>
          <w:lang w:val="uk-UA"/>
        </w:rPr>
        <w:t>инна</w:t>
      </w:r>
      <w:r w:rsidR="002468B0" w:rsidRPr="00EC35AC">
        <w:rPr>
          <w:rFonts w:ascii="Times New Roman" w:hAnsi="Times New Roman"/>
          <w:sz w:val="28"/>
          <w:szCs w:val="28"/>
        </w:rPr>
        <w:t xml:space="preserve"> пухлин</w:t>
      </w:r>
      <w:r>
        <w:rPr>
          <w:rFonts w:ascii="Times New Roman" w:hAnsi="Times New Roman"/>
          <w:sz w:val="28"/>
          <w:szCs w:val="28"/>
          <w:lang w:val="uk-UA"/>
        </w:rPr>
        <w:t>а</w:t>
      </w:r>
      <w:r w:rsidR="002468B0" w:rsidRPr="00EC35AC">
        <w:rPr>
          <w:rFonts w:ascii="Times New Roman" w:hAnsi="Times New Roman"/>
          <w:sz w:val="28"/>
          <w:szCs w:val="28"/>
        </w:rPr>
        <w:t xml:space="preserve"> </w:t>
      </w:r>
    </w:p>
    <w:p w:rsidR="002468B0" w:rsidRPr="00EC35AC" w:rsidRDefault="004E6382" w:rsidP="00C026BE">
      <w:pPr>
        <w:spacing w:line="240" w:lineRule="auto"/>
        <w:jc w:val="both"/>
        <w:rPr>
          <w:rFonts w:ascii="Times New Roman" w:hAnsi="Times New Roman"/>
          <w:sz w:val="28"/>
          <w:szCs w:val="28"/>
        </w:rPr>
      </w:pPr>
      <w:r>
        <w:rPr>
          <w:rFonts w:ascii="Times New Roman" w:hAnsi="Times New Roman"/>
          <w:sz w:val="28"/>
          <w:szCs w:val="28"/>
          <w:lang w:val="uk-UA"/>
        </w:rPr>
        <w:t>Д</w:t>
      </w:r>
      <w:r w:rsidR="002468B0" w:rsidRPr="00EC35AC">
        <w:rPr>
          <w:rFonts w:ascii="Times New Roman" w:hAnsi="Times New Roman"/>
          <w:sz w:val="28"/>
          <w:szCs w:val="28"/>
        </w:rPr>
        <w:t xml:space="preserve">оброякісні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lastRenderedPageBreak/>
        <w:t xml:space="preserve">Світлоклітинна цистаденома 8443/0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Світлоклітинна аденофіброма 8313/0 </w:t>
      </w:r>
    </w:p>
    <w:p w:rsidR="002468B0" w:rsidRPr="00EC35AC" w:rsidRDefault="004E6382" w:rsidP="00C026BE">
      <w:pPr>
        <w:spacing w:line="240" w:lineRule="auto"/>
        <w:jc w:val="both"/>
        <w:rPr>
          <w:rFonts w:ascii="Times New Roman" w:hAnsi="Times New Roman"/>
          <w:sz w:val="28"/>
          <w:szCs w:val="28"/>
          <w:lang w:val="uk-UA"/>
        </w:rPr>
      </w:pPr>
      <w:r>
        <w:rPr>
          <w:rFonts w:ascii="Times New Roman" w:hAnsi="Times New Roman"/>
          <w:sz w:val="28"/>
          <w:szCs w:val="28"/>
          <w:lang w:val="uk-UA"/>
        </w:rPr>
        <w:t>П</w:t>
      </w:r>
      <w:r w:rsidR="002468B0" w:rsidRPr="00EC35AC">
        <w:rPr>
          <w:rFonts w:ascii="Times New Roman" w:hAnsi="Times New Roman"/>
          <w:sz w:val="28"/>
          <w:szCs w:val="28"/>
        </w:rPr>
        <w:t>огран</w:t>
      </w:r>
      <w:r w:rsidR="002468B0" w:rsidRPr="00EC35AC">
        <w:rPr>
          <w:rFonts w:ascii="Times New Roman" w:hAnsi="Times New Roman"/>
          <w:sz w:val="28"/>
          <w:szCs w:val="28"/>
          <w:lang w:val="uk-UA"/>
        </w:rPr>
        <w:t>и</w:t>
      </w:r>
      <w:r w:rsidR="002468B0" w:rsidRPr="00EC35AC">
        <w:rPr>
          <w:rFonts w:ascii="Times New Roman" w:hAnsi="Times New Roman"/>
          <w:sz w:val="28"/>
          <w:szCs w:val="28"/>
        </w:rPr>
        <w:t>чні</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Світлоклітинн</w:t>
      </w:r>
      <w:r w:rsidRPr="00EC35AC">
        <w:rPr>
          <w:rFonts w:ascii="Times New Roman" w:hAnsi="Times New Roman"/>
          <w:sz w:val="28"/>
          <w:szCs w:val="28"/>
          <w:lang w:val="uk-UA"/>
        </w:rPr>
        <w:t>а</w:t>
      </w:r>
      <w:r w:rsidRPr="00EC35AC">
        <w:rPr>
          <w:rFonts w:ascii="Times New Roman" w:hAnsi="Times New Roman"/>
          <w:sz w:val="28"/>
          <w:szCs w:val="28"/>
        </w:rPr>
        <w:t xml:space="preserve"> п</w:t>
      </w:r>
      <w:r w:rsidRPr="00EC35AC">
        <w:rPr>
          <w:rFonts w:ascii="Times New Roman" w:hAnsi="Times New Roman"/>
          <w:sz w:val="28"/>
          <w:szCs w:val="28"/>
          <w:lang w:val="uk-UA"/>
        </w:rPr>
        <w:t>огранична</w:t>
      </w:r>
      <w:r w:rsidRPr="00EC35AC">
        <w:rPr>
          <w:rFonts w:ascii="Times New Roman" w:hAnsi="Times New Roman"/>
          <w:sz w:val="28"/>
          <w:szCs w:val="28"/>
        </w:rPr>
        <w:t xml:space="preserve"> / атипова прол</w:t>
      </w:r>
      <w:r w:rsidRPr="00EC35AC">
        <w:rPr>
          <w:rFonts w:ascii="Times New Roman" w:hAnsi="Times New Roman"/>
          <w:sz w:val="28"/>
          <w:szCs w:val="28"/>
          <w:lang w:val="uk-UA"/>
        </w:rPr>
        <w:t>і</w:t>
      </w:r>
      <w:r w:rsidRPr="00EC35AC">
        <w:rPr>
          <w:rFonts w:ascii="Times New Roman" w:hAnsi="Times New Roman"/>
          <w:sz w:val="28"/>
          <w:szCs w:val="28"/>
        </w:rPr>
        <w:t>феративна світлоклітинн</w:t>
      </w:r>
      <w:r w:rsidRPr="00EC35AC">
        <w:rPr>
          <w:rFonts w:ascii="Times New Roman" w:hAnsi="Times New Roman"/>
          <w:sz w:val="28"/>
          <w:szCs w:val="28"/>
          <w:lang w:val="uk-UA"/>
        </w:rPr>
        <w:t>а</w:t>
      </w:r>
      <w:r w:rsidRPr="00EC35AC">
        <w:rPr>
          <w:rFonts w:ascii="Times New Roman" w:hAnsi="Times New Roman"/>
          <w:sz w:val="28"/>
          <w:szCs w:val="28"/>
        </w:rPr>
        <w:t xml:space="preserve"> пухлина 8313/1 </w:t>
      </w:r>
    </w:p>
    <w:p w:rsidR="002468B0" w:rsidRPr="00EC35AC" w:rsidRDefault="00C026BE" w:rsidP="00C026BE">
      <w:pPr>
        <w:spacing w:line="240" w:lineRule="auto"/>
        <w:jc w:val="both"/>
        <w:rPr>
          <w:rFonts w:ascii="Times New Roman" w:hAnsi="Times New Roman"/>
          <w:sz w:val="28"/>
          <w:szCs w:val="28"/>
        </w:rPr>
      </w:pPr>
      <w:r>
        <w:rPr>
          <w:rFonts w:ascii="Times New Roman" w:hAnsi="Times New Roman"/>
          <w:sz w:val="28"/>
          <w:szCs w:val="28"/>
          <w:lang w:val="uk-UA"/>
        </w:rPr>
        <w:t>З</w:t>
      </w:r>
      <w:r w:rsidR="002468B0" w:rsidRPr="00EC35AC">
        <w:rPr>
          <w:rFonts w:ascii="Times New Roman" w:hAnsi="Times New Roman"/>
          <w:sz w:val="28"/>
          <w:szCs w:val="28"/>
        </w:rPr>
        <w:t xml:space="preserve">лоякісні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Світлоклітинн</w:t>
      </w:r>
      <w:r w:rsidRPr="00EC35AC">
        <w:rPr>
          <w:rFonts w:ascii="Times New Roman" w:hAnsi="Times New Roman"/>
          <w:sz w:val="28"/>
          <w:szCs w:val="28"/>
          <w:lang w:val="uk-UA"/>
        </w:rPr>
        <w:t>а</w:t>
      </w:r>
      <w:r w:rsidRPr="00EC35AC">
        <w:rPr>
          <w:rFonts w:ascii="Times New Roman" w:hAnsi="Times New Roman"/>
          <w:sz w:val="28"/>
          <w:szCs w:val="28"/>
        </w:rPr>
        <w:t xml:space="preserve"> карцинома 8310/3 </w:t>
      </w:r>
    </w:p>
    <w:p w:rsidR="002468B0" w:rsidRPr="00EC35AC" w:rsidRDefault="00C026BE" w:rsidP="00C026BE">
      <w:pPr>
        <w:spacing w:line="240" w:lineRule="auto"/>
        <w:jc w:val="both"/>
        <w:rPr>
          <w:rFonts w:ascii="Times New Roman" w:hAnsi="Times New Roman"/>
          <w:sz w:val="28"/>
          <w:szCs w:val="28"/>
        </w:rPr>
      </w:pPr>
      <w:r>
        <w:rPr>
          <w:rFonts w:ascii="Times New Roman" w:hAnsi="Times New Roman"/>
          <w:sz w:val="28"/>
          <w:szCs w:val="28"/>
          <w:lang w:val="uk-UA"/>
        </w:rPr>
        <w:t>З</w:t>
      </w:r>
      <w:r w:rsidR="002468B0" w:rsidRPr="00EC35AC">
        <w:rPr>
          <w:rFonts w:ascii="Times New Roman" w:hAnsi="Times New Roman"/>
          <w:sz w:val="28"/>
          <w:szCs w:val="28"/>
        </w:rPr>
        <w:t xml:space="preserve">ухлини Бреннера </w:t>
      </w:r>
    </w:p>
    <w:p w:rsidR="002468B0" w:rsidRPr="00EC35AC" w:rsidRDefault="004E6382" w:rsidP="00C026BE">
      <w:pPr>
        <w:spacing w:line="240" w:lineRule="auto"/>
        <w:jc w:val="both"/>
        <w:rPr>
          <w:rFonts w:ascii="Times New Roman" w:hAnsi="Times New Roman"/>
          <w:sz w:val="28"/>
          <w:szCs w:val="28"/>
        </w:rPr>
      </w:pPr>
      <w:r>
        <w:rPr>
          <w:rFonts w:ascii="Times New Roman" w:hAnsi="Times New Roman"/>
          <w:sz w:val="28"/>
          <w:szCs w:val="28"/>
          <w:lang w:val="uk-UA"/>
        </w:rPr>
        <w:t>Д</w:t>
      </w:r>
      <w:r w:rsidR="002468B0" w:rsidRPr="00EC35AC">
        <w:rPr>
          <w:rFonts w:ascii="Times New Roman" w:hAnsi="Times New Roman"/>
          <w:sz w:val="28"/>
          <w:szCs w:val="28"/>
        </w:rPr>
        <w:t xml:space="preserve">оброякісні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Пухлини Бреннера 9000/0 </w:t>
      </w:r>
    </w:p>
    <w:p w:rsidR="002468B0" w:rsidRPr="00EC35AC" w:rsidRDefault="004E6382" w:rsidP="00C026BE">
      <w:pPr>
        <w:spacing w:line="240" w:lineRule="auto"/>
        <w:jc w:val="both"/>
        <w:rPr>
          <w:rFonts w:ascii="Times New Roman" w:hAnsi="Times New Roman"/>
          <w:sz w:val="28"/>
          <w:szCs w:val="28"/>
          <w:lang w:val="uk-UA"/>
        </w:rPr>
      </w:pPr>
      <w:r>
        <w:rPr>
          <w:rFonts w:ascii="Times New Roman" w:hAnsi="Times New Roman"/>
          <w:sz w:val="28"/>
          <w:szCs w:val="28"/>
          <w:lang w:val="uk-UA"/>
        </w:rPr>
        <w:t>П</w:t>
      </w:r>
      <w:r w:rsidR="002468B0" w:rsidRPr="00EC35AC">
        <w:rPr>
          <w:rFonts w:ascii="Times New Roman" w:hAnsi="Times New Roman"/>
          <w:sz w:val="28"/>
          <w:szCs w:val="28"/>
          <w:lang w:val="uk-UA"/>
        </w:rPr>
        <w:t>ограничні</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П</w:t>
      </w:r>
      <w:r w:rsidRPr="00EC35AC">
        <w:rPr>
          <w:rFonts w:ascii="Times New Roman" w:hAnsi="Times New Roman"/>
          <w:sz w:val="28"/>
          <w:szCs w:val="28"/>
          <w:lang w:val="uk-UA"/>
        </w:rPr>
        <w:t xml:space="preserve">огранична </w:t>
      </w:r>
      <w:r w:rsidRPr="00EC35AC">
        <w:rPr>
          <w:rFonts w:ascii="Times New Roman" w:hAnsi="Times New Roman"/>
          <w:sz w:val="28"/>
          <w:szCs w:val="28"/>
        </w:rPr>
        <w:t>пухлина / атипова прол</w:t>
      </w:r>
      <w:r w:rsidRPr="00EC35AC">
        <w:rPr>
          <w:rFonts w:ascii="Times New Roman" w:hAnsi="Times New Roman"/>
          <w:sz w:val="28"/>
          <w:szCs w:val="28"/>
          <w:lang w:val="uk-UA"/>
        </w:rPr>
        <w:t>і</w:t>
      </w:r>
      <w:r w:rsidRPr="00EC35AC">
        <w:rPr>
          <w:rFonts w:ascii="Times New Roman" w:hAnsi="Times New Roman"/>
          <w:sz w:val="28"/>
          <w:szCs w:val="28"/>
        </w:rPr>
        <w:t xml:space="preserve">феративна пухлина Бреннера 9000/1 </w:t>
      </w:r>
    </w:p>
    <w:p w:rsidR="002468B0" w:rsidRPr="00EC35AC" w:rsidRDefault="004E6382" w:rsidP="00C026BE">
      <w:pPr>
        <w:spacing w:line="240" w:lineRule="auto"/>
        <w:jc w:val="both"/>
        <w:rPr>
          <w:rFonts w:ascii="Times New Roman" w:hAnsi="Times New Roman"/>
          <w:sz w:val="28"/>
          <w:szCs w:val="28"/>
        </w:rPr>
      </w:pPr>
      <w:r>
        <w:rPr>
          <w:rFonts w:ascii="Times New Roman" w:hAnsi="Times New Roman"/>
          <w:sz w:val="28"/>
          <w:szCs w:val="28"/>
          <w:lang w:val="uk-UA"/>
        </w:rPr>
        <w:t>З</w:t>
      </w:r>
      <w:r w:rsidR="002468B0" w:rsidRPr="00EC35AC">
        <w:rPr>
          <w:rFonts w:ascii="Times New Roman" w:hAnsi="Times New Roman"/>
          <w:sz w:val="28"/>
          <w:szCs w:val="28"/>
        </w:rPr>
        <w:t xml:space="preserve">лоякісні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Злоякісна пухлина Бреннера 9000/3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Серозно-муцинозні пухлини </w:t>
      </w:r>
    </w:p>
    <w:p w:rsidR="002468B0" w:rsidRPr="00EC35AC" w:rsidRDefault="004E6382" w:rsidP="00C026BE">
      <w:pPr>
        <w:spacing w:line="240" w:lineRule="auto"/>
        <w:jc w:val="both"/>
        <w:rPr>
          <w:rFonts w:ascii="Times New Roman" w:hAnsi="Times New Roman"/>
          <w:sz w:val="28"/>
          <w:szCs w:val="28"/>
        </w:rPr>
      </w:pPr>
      <w:r>
        <w:rPr>
          <w:rFonts w:ascii="Times New Roman" w:hAnsi="Times New Roman"/>
          <w:sz w:val="28"/>
          <w:szCs w:val="28"/>
          <w:lang w:val="uk-UA"/>
        </w:rPr>
        <w:t>Д</w:t>
      </w:r>
      <w:r w:rsidR="002468B0" w:rsidRPr="00EC35AC">
        <w:rPr>
          <w:rFonts w:ascii="Times New Roman" w:hAnsi="Times New Roman"/>
          <w:sz w:val="28"/>
          <w:szCs w:val="28"/>
        </w:rPr>
        <w:t xml:space="preserve">оброякісні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Серозно-муцинозна цистаденома 8474/0 *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Серозно-муцинозна аденофіброма 9014/0 * </w:t>
      </w:r>
    </w:p>
    <w:p w:rsidR="002468B0" w:rsidRPr="00EC35AC" w:rsidRDefault="004E6382" w:rsidP="00C026BE">
      <w:pPr>
        <w:spacing w:line="240" w:lineRule="auto"/>
        <w:jc w:val="both"/>
        <w:rPr>
          <w:rFonts w:ascii="Times New Roman" w:hAnsi="Times New Roman"/>
          <w:sz w:val="28"/>
          <w:szCs w:val="28"/>
        </w:rPr>
      </w:pPr>
      <w:r>
        <w:rPr>
          <w:rFonts w:ascii="Times New Roman" w:hAnsi="Times New Roman"/>
          <w:sz w:val="28"/>
          <w:szCs w:val="28"/>
          <w:lang w:val="uk-UA"/>
        </w:rPr>
        <w:t>П</w:t>
      </w:r>
      <w:r w:rsidR="002468B0" w:rsidRPr="00EC35AC">
        <w:rPr>
          <w:rFonts w:ascii="Times New Roman" w:hAnsi="Times New Roman"/>
          <w:sz w:val="28"/>
          <w:szCs w:val="28"/>
          <w:lang w:val="uk-UA"/>
        </w:rPr>
        <w:t>ограничні</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Серозно-муцинозна п</w:t>
      </w:r>
      <w:r w:rsidRPr="00EC35AC">
        <w:rPr>
          <w:rFonts w:ascii="Times New Roman" w:hAnsi="Times New Roman"/>
          <w:sz w:val="28"/>
          <w:szCs w:val="28"/>
          <w:lang w:val="uk-UA"/>
        </w:rPr>
        <w:t>огранична</w:t>
      </w:r>
      <w:r w:rsidRPr="00EC35AC">
        <w:rPr>
          <w:rFonts w:ascii="Times New Roman" w:hAnsi="Times New Roman"/>
          <w:sz w:val="28"/>
          <w:szCs w:val="28"/>
        </w:rPr>
        <w:t xml:space="preserve"> / атипова прол</w:t>
      </w:r>
      <w:r w:rsidRPr="00EC35AC">
        <w:rPr>
          <w:rFonts w:ascii="Times New Roman" w:hAnsi="Times New Roman"/>
          <w:sz w:val="28"/>
          <w:szCs w:val="28"/>
          <w:lang w:val="uk-UA"/>
        </w:rPr>
        <w:t>і</w:t>
      </w:r>
      <w:r w:rsidRPr="00EC35AC">
        <w:rPr>
          <w:rFonts w:ascii="Times New Roman" w:hAnsi="Times New Roman"/>
          <w:sz w:val="28"/>
          <w:szCs w:val="28"/>
        </w:rPr>
        <w:t>феративна серозно</w:t>
      </w:r>
      <w:r w:rsidRPr="00EC35AC">
        <w:rPr>
          <w:rFonts w:ascii="Times New Roman" w:hAnsi="Times New Roman"/>
          <w:sz w:val="28"/>
          <w:szCs w:val="28"/>
          <w:lang w:val="uk-UA"/>
        </w:rPr>
        <w:t>-</w:t>
      </w:r>
      <w:r w:rsidRPr="00EC35AC">
        <w:rPr>
          <w:rFonts w:ascii="Times New Roman" w:hAnsi="Times New Roman"/>
          <w:sz w:val="28"/>
          <w:szCs w:val="28"/>
        </w:rPr>
        <w:t xml:space="preserve"> муцинозна пухлина 8474/1 * </w:t>
      </w:r>
    </w:p>
    <w:p w:rsidR="002468B0" w:rsidRPr="00EC35AC" w:rsidRDefault="004E6382" w:rsidP="00C026BE">
      <w:pPr>
        <w:spacing w:line="240" w:lineRule="auto"/>
        <w:jc w:val="both"/>
        <w:rPr>
          <w:rFonts w:ascii="Times New Roman" w:hAnsi="Times New Roman"/>
          <w:sz w:val="28"/>
          <w:szCs w:val="28"/>
        </w:rPr>
      </w:pPr>
      <w:r>
        <w:rPr>
          <w:rFonts w:ascii="Times New Roman" w:hAnsi="Times New Roman"/>
          <w:sz w:val="28"/>
          <w:szCs w:val="28"/>
          <w:lang w:val="uk-UA"/>
        </w:rPr>
        <w:t>З</w:t>
      </w:r>
      <w:r w:rsidR="002468B0" w:rsidRPr="00EC35AC">
        <w:rPr>
          <w:rFonts w:ascii="Times New Roman" w:hAnsi="Times New Roman"/>
          <w:sz w:val="28"/>
          <w:szCs w:val="28"/>
        </w:rPr>
        <w:t xml:space="preserve">лоякісні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Серозно-муцинозна карцинома 8474/3 *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Недиференційована карцинома 8020/3</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Мезенхімальні пухлини Low-grade ендометріоїдна стромальна саркома 8931/3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High-grade ендометріоїдна стромальна саркома 8930/3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Змішані епітеліальні і мезенхімальні пухлини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Аденосаркома 8933/3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lang w:val="uk-UA"/>
        </w:rPr>
        <w:lastRenderedPageBreak/>
        <w:t>К</w:t>
      </w:r>
      <w:r w:rsidRPr="00EC35AC">
        <w:rPr>
          <w:rFonts w:ascii="Times New Roman" w:hAnsi="Times New Roman"/>
          <w:sz w:val="28"/>
          <w:szCs w:val="28"/>
        </w:rPr>
        <w:t xml:space="preserve">арциносаркоми 8980/3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Пухлини строми статевого тяжа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Істинно стромальні пухлини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lang w:val="uk-UA"/>
        </w:rPr>
        <w:t>Ф</w:t>
      </w:r>
      <w:r w:rsidRPr="00EC35AC">
        <w:rPr>
          <w:rFonts w:ascii="Times New Roman" w:hAnsi="Times New Roman"/>
          <w:sz w:val="28"/>
          <w:szCs w:val="28"/>
        </w:rPr>
        <w:t xml:space="preserve">іброма 8810/0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Клітинна фіброма 8810/1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lang w:val="uk-UA"/>
        </w:rPr>
        <w:t>Т</w:t>
      </w:r>
      <w:r w:rsidRPr="00EC35AC">
        <w:rPr>
          <w:rFonts w:ascii="Times New Roman" w:hAnsi="Times New Roman"/>
          <w:sz w:val="28"/>
          <w:szCs w:val="28"/>
        </w:rPr>
        <w:t xml:space="preserve">екома 8600/0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Люте</w:t>
      </w:r>
      <w:r w:rsidRPr="00EC35AC">
        <w:rPr>
          <w:rFonts w:ascii="Times New Roman" w:hAnsi="Times New Roman"/>
          <w:sz w:val="28"/>
          <w:szCs w:val="28"/>
          <w:lang w:val="uk-UA"/>
        </w:rPr>
        <w:t>ї</w:t>
      </w:r>
      <w:r w:rsidRPr="00EC35AC">
        <w:rPr>
          <w:rFonts w:ascii="Times New Roman" w:hAnsi="Times New Roman"/>
          <w:sz w:val="28"/>
          <w:szCs w:val="28"/>
        </w:rPr>
        <w:t xml:space="preserve">нізірована текома, пов'язана з склерозуючим перитонітом 8601/0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lang w:val="uk-UA"/>
        </w:rPr>
        <w:t>Ф</w:t>
      </w:r>
      <w:r w:rsidRPr="00EC35AC">
        <w:rPr>
          <w:rFonts w:ascii="Times New Roman" w:hAnsi="Times New Roman"/>
          <w:sz w:val="28"/>
          <w:szCs w:val="28"/>
        </w:rPr>
        <w:t xml:space="preserve">ібросаркома 8810/3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Склерозуюча стромальна пухлина 8602/0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Перстне</w:t>
      </w:r>
      <w:r w:rsidR="004E6382">
        <w:rPr>
          <w:rFonts w:ascii="Times New Roman" w:hAnsi="Times New Roman"/>
          <w:sz w:val="28"/>
          <w:szCs w:val="28"/>
          <w:lang w:val="uk-UA"/>
        </w:rPr>
        <w:t>подібн</w:t>
      </w:r>
      <w:r w:rsidR="000E77CA">
        <w:rPr>
          <w:rFonts w:ascii="Times New Roman" w:hAnsi="Times New Roman"/>
          <w:sz w:val="28"/>
          <w:szCs w:val="28"/>
          <w:lang w:val="uk-UA"/>
        </w:rPr>
        <w:t>о</w:t>
      </w:r>
      <w:r w:rsidRPr="00EC35AC">
        <w:rPr>
          <w:rFonts w:ascii="Times New Roman" w:hAnsi="Times New Roman"/>
          <w:sz w:val="28"/>
          <w:szCs w:val="28"/>
          <w:lang w:val="uk-UA"/>
        </w:rPr>
        <w:t>-</w:t>
      </w:r>
      <w:r w:rsidRPr="00EC35AC">
        <w:rPr>
          <w:rFonts w:ascii="Times New Roman" w:hAnsi="Times New Roman"/>
          <w:sz w:val="28"/>
          <w:szCs w:val="28"/>
        </w:rPr>
        <w:t xml:space="preserve"> стромальна пухлина 8590/0 </w:t>
      </w:r>
    </w:p>
    <w:p w:rsidR="002468B0" w:rsidRPr="00EC35AC" w:rsidRDefault="002468B0" w:rsidP="00C026BE">
      <w:pPr>
        <w:spacing w:line="240" w:lineRule="auto"/>
        <w:jc w:val="both"/>
        <w:rPr>
          <w:rFonts w:ascii="Times New Roman" w:hAnsi="Times New Roman"/>
          <w:sz w:val="28"/>
          <w:szCs w:val="28"/>
        </w:rPr>
      </w:pPr>
      <w:r w:rsidRPr="00EC35AC">
        <w:rPr>
          <w:rFonts w:ascii="Times New Roman" w:hAnsi="Times New Roman"/>
          <w:sz w:val="28"/>
          <w:szCs w:val="28"/>
        </w:rPr>
        <w:t xml:space="preserve">Мікрокістозна стромальна пухлина 8590/0 </w:t>
      </w:r>
    </w:p>
    <w:p w:rsidR="002468B0" w:rsidRPr="00EC35AC" w:rsidRDefault="002468B0" w:rsidP="0023652B">
      <w:pPr>
        <w:spacing w:line="240" w:lineRule="auto"/>
        <w:jc w:val="both"/>
        <w:rPr>
          <w:rFonts w:ascii="Times New Roman" w:hAnsi="Times New Roman"/>
          <w:sz w:val="28"/>
          <w:szCs w:val="28"/>
        </w:rPr>
      </w:pPr>
      <w:r w:rsidRPr="00EC35AC">
        <w:rPr>
          <w:rFonts w:ascii="Times New Roman" w:hAnsi="Times New Roman"/>
          <w:sz w:val="28"/>
          <w:szCs w:val="28"/>
        </w:rPr>
        <w:t>Лейдігоклет</w:t>
      </w:r>
      <w:r w:rsidRPr="00EC35AC">
        <w:rPr>
          <w:rFonts w:ascii="Times New Roman" w:hAnsi="Times New Roman"/>
          <w:sz w:val="28"/>
          <w:szCs w:val="28"/>
          <w:lang w:val="uk-UA"/>
        </w:rPr>
        <w:t>ин</w:t>
      </w:r>
      <w:r w:rsidRPr="00EC35AC">
        <w:rPr>
          <w:rFonts w:ascii="Times New Roman" w:hAnsi="Times New Roman"/>
          <w:sz w:val="28"/>
          <w:szCs w:val="28"/>
        </w:rPr>
        <w:t xml:space="preserve">на пухлина 8650/0 </w:t>
      </w:r>
    </w:p>
    <w:p w:rsidR="002468B0" w:rsidRDefault="002468B0" w:rsidP="00EC35AC">
      <w:pPr>
        <w:pStyle w:val="2"/>
        <w:widowControl/>
        <w:numPr>
          <w:ilvl w:val="1"/>
          <w:numId w:val="6"/>
        </w:numPr>
        <w:tabs>
          <w:tab w:val="left" w:pos="567"/>
        </w:tabs>
        <w:suppressAutoHyphens/>
        <w:spacing w:line="276" w:lineRule="auto"/>
        <w:rPr>
          <w:lang w:val="uk-UA"/>
        </w:rPr>
      </w:pPr>
      <w:r>
        <w:t>КЛІНІКА Р</w:t>
      </w:r>
      <w:r>
        <w:rPr>
          <w:lang w:val="uk-UA"/>
        </w:rPr>
        <w:t>АКА ЯЄЧНИКІВ</w:t>
      </w:r>
    </w:p>
    <w:p w:rsidR="0023652B" w:rsidRPr="0023652B" w:rsidRDefault="0023652B" w:rsidP="0023652B">
      <w:pPr>
        <w:rPr>
          <w:lang w:val="uk-UA"/>
        </w:rPr>
      </w:pPr>
    </w:p>
    <w:p w:rsidR="0023652B" w:rsidRPr="006309DE" w:rsidRDefault="002468B0" w:rsidP="003177CA">
      <w:pPr>
        <w:ind w:firstLine="709"/>
        <w:jc w:val="both"/>
        <w:rPr>
          <w:rFonts w:ascii="Times New Roman" w:hAnsi="Times New Roman"/>
          <w:sz w:val="28"/>
          <w:szCs w:val="28"/>
          <w:lang w:val="uk-UA"/>
        </w:rPr>
      </w:pPr>
      <w:r w:rsidRPr="006309DE">
        <w:rPr>
          <w:rFonts w:ascii="Times New Roman" w:hAnsi="Times New Roman"/>
          <w:sz w:val="28"/>
          <w:szCs w:val="28"/>
          <w:lang w:val="uk-UA"/>
        </w:rPr>
        <w:t>Основними скаргами і симптомами при РЯ є різного характеру біль, збільшення живота в об'ємі за рахунок пухлинних мас або асцитичної рідини, кров'янисті виділення зі статевих шляхів, порушення функції кишечника, зниження діурезу, відчуття тяжкості в животі, втрата апетиту, загальна слабкість, зниження працездатності, з</w:t>
      </w:r>
      <w:r w:rsidR="003177CA">
        <w:rPr>
          <w:rFonts w:ascii="Times New Roman" w:hAnsi="Times New Roman"/>
          <w:sz w:val="28"/>
          <w:szCs w:val="28"/>
          <w:lang w:val="uk-UA"/>
        </w:rPr>
        <w:t>адишка, підвищення температури.</w:t>
      </w:r>
    </w:p>
    <w:p w:rsidR="002468B0" w:rsidRPr="00EC35AC" w:rsidRDefault="002468B0" w:rsidP="00EC35AC">
      <w:pPr>
        <w:pStyle w:val="2"/>
        <w:widowControl/>
        <w:numPr>
          <w:ilvl w:val="1"/>
          <w:numId w:val="6"/>
        </w:numPr>
        <w:suppressAutoHyphens/>
        <w:spacing w:line="276" w:lineRule="auto"/>
      </w:pPr>
      <w:r>
        <w:t>ДІАГНОСТИКА Р</w:t>
      </w:r>
      <w:r>
        <w:rPr>
          <w:lang w:val="uk-UA"/>
        </w:rPr>
        <w:t>АКА ЯЄЧНИКІВ</w:t>
      </w:r>
    </w:p>
    <w:p w:rsidR="002468B0" w:rsidRPr="00EC35AC" w:rsidRDefault="002468B0" w:rsidP="00EC35AC">
      <w:pPr>
        <w:rPr>
          <w:rFonts w:ascii="Times New Roman" w:hAnsi="Times New Roman"/>
          <w:sz w:val="28"/>
          <w:szCs w:val="28"/>
        </w:rPr>
      </w:pPr>
    </w:p>
    <w:p w:rsidR="002468B0" w:rsidRPr="00EC35AC" w:rsidRDefault="002468B0" w:rsidP="00EC35AC">
      <w:pPr>
        <w:ind w:firstLine="720"/>
        <w:jc w:val="both"/>
        <w:rPr>
          <w:rFonts w:ascii="Times New Roman" w:hAnsi="Times New Roman"/>
          <w:sz w:val="28"/>
          <w:szCs w:val="28"/>
        </w:rPr>
      </w:pPr>
      <w:r w:rsidRPr="00EC35AC">
        <w:rPr>
          <w:rFonts w:ascii="Times New Roman" w:hAnsi="Times New Roman"/>
          <w:sz w:val="28"/>
          <w:szCs w:val="28"/>
        </w:rPr>
        <w:t>Незадовільний стан діагностики РЯ знаходить своє відображення в тому, що більшість хворих (70%) надходять на лікування з 3 - 4 стадією процесу.</w:t>
      </w:r>
    </w:p>
    <w:p w:rsidR="002468B0" w:rsidRPr="00EC35AC" w:rsidRDefault="002468B0" w:rsidP="00EC35AC">
      <w:pPr>
        <w:ind w:firstLine="720"/>
        <w:jc w:val="both"/>
        <w:rPr>
          <w:rFonts w:ascii="Times New Roman" w:hAnsi="Times New Roman"/>
          <w:sz w:val="28"/>
          <w:szCs w:val="28"/>
        </w:rPr>
      </w:pPr>
      <w:r w:rsidRPr="00EC35AC">
        <w:rPr>
          <w:rFonts w:ascii="Times New Roman" w:hAnsi="Times New Roman"/>
          <w:sz w:val="28"/>
          <w:szCs w:val="28"/>
        </w:rPr>
        <w:t>Низька якість діагностики проявляється у великій кількості діагностичних помилок, що допускаються при обстеженні жінок, які звернулися до лікаря зі скаргами, тобто при наявності вже вираженого захворювання. За даними літератури, лише 27% хворих, які страждають на РЯ, отримують необхідне лікування не пізніше, ніж через 2 місяці після звернення до лікаря. У 75 - 85% хворих</w:t>
      </w:r>
      <w:r w:rsidR="0023652B">
        <w:rPr>
          <w:rFonts w:ascii="Times New Roman" w:hAnsi="Times New Roman"/>
          <w:sz w:val="28"/>
          <w:szCs w:val="28"/>
          <w:lang w:val="uk-UA"/>
        </w:rPr>
        <w:t xml:space="preserve"> на</w:t>
      </w:r>
      <w:r w:rsidRPr="00EC35AC">
        <w:rPr>
          <w:rFonts w:ascii="Times New Roman" w:hAnsi="Times New Roman"/>
          <w:sz w:val="28"/>
          <w:szCs w:val="28"/>
        </w:rPr>
        <w:t xml:space="preserve"> РЯ звертаються до лікаря в терміни до 2 місяців з моменту появи симптомів, від першого звернення до </w:t>
      </w:r>
      <w:r w:rsidRPr="00EC35AC">
        <w:rPr>
          <w:rFonts w:ascii="Times New Roman" w:hAnsi="Times New Roman"/>
          <w:sz w:val="28"/>
          <w:szCs w:val="28"/>
        </w:rPr>
        <w:lastRenderedPageBreak/>
        <w:t>лікаря до початку лікування проходить від 3,6 до 4,3 місяців, а лікування починається через 5,4 - 6,5 месяцев з моменту появи симптомів.</w:t>
      </w:r>
      <w:r w:rsidR="0023652B">
        <w:rPr>
          <w:rFonts w:ascii="Times New Roman" w:hAnsi="Times New Roman"/>
          <w:sz w:val="28"/>
          <w:szCs w:val="28"/>
        </w:rPr>
        <w:br/>
      </w:r>
      <w:r w:rsidR="0023652B">
        <w:rPr>
          <w:rFonts w:ascii="Times New Roman" w:hAnsi="Times New Roman"/>
          <w:sz w:val="28"/>
          <w:szCs w:val="28"/>
          <w:lang w:val="uk-UA"/>
        </w:rPr>
        <w:t xml:space="preserve">          </w:t>
      </w:r>
      <w:r w:rsidRPr="00EC35AC">
        <w:rPr>
          <w:rFonts w:ascii="Times New Roman" w:hAnsi="Times New Roman"/>
          <w:sz w:val="28"/>
          <w:szCs w:val="28"/>
        </w:rPr>
        <w:t>Помилковий діагноз при наявності РЯ ставлять гінекологи у 53% хворих, при зверненні хворих до терапевта цей показник досягає 82,6%.</w:t>
      </w:r>
      <w:r w:rsidR="0023652B">
        <w:rPr>
          <w:rFonts w:ascii="Times New Roman" w:hAnsi="Times New Roman"/>
          <w:sz w:val="28"/>
          <w:szCs w:val="28"/>
        </w:rPr>
        <w:br/>
      </w:r>
      <w:r w:rsidR="0023652B">
        <w:rPr>
          <w:rFonts w:ascii="Times New Roman" w:hAnsi="Times New Roman"/>
          <w:sz w:val="28"/>
          <w:szCs w:val="28"/>
          <w:lang w:val="uk-UA"/>
        </w:rPr>
        <w:t xml:space="preserve">         </w:t>
      </w:r>
      <w:r w:rsidRPr="00EC35AC">
        <w:rPr>
          <w:rFonts w:ascii="Times New Roman" w:hAnsi="Times New Roman"/>
          <w:sz w:val="28"/>
          <w:szCs w:val="28"/>
        </w:rPr>
        <w:t>Зазвичай серед причин, які обумовлюють труднощі встановлення діагнозу, перш за все називають особливості клінічних проявів захворювання, коли на перший план виступають симптоми загального характеру (слабкість, погіршення загального стану, швидка стомлюваність, здуття кишечника, нудота, печія і т.д.), що з'являються до того ж при наявності вже розвиненого захворювання, а також агресивний перебіг пухлинного процесу, що виражається раннім і великим метастазуванням.</w:t>
      </w:r>
    </w:p>
    <w:p w:rsidR="002468B0" w:rsidRPr="00EC35AC" w:rsidRDefault="002468B0" w:rsidP="00EC35AC">
      <w:pPr>
        <w:ind w:firstLine="720"/>
        <w:jc w:val="both"/>
        <w:rPr>
          <w:rFonts w:ascii="Times New Roman" w:hAnsi="Times New Roman"/>
          <w:sz w:val="28"/>
          <w:szCs w:val="28"/>
        </w:rPr>
      </w:pPr>
      <w:r w:rsidRPr="00EC35AC">
        <w:rPr>
          <w:rFonts w:ascii="Times New Roman" w:hAnsi="Times New Roman"/>
          <w:sz w:val="28"/>
          <w:szCs w:val="28"/>
        </w:rPr>
        <w:t xml:space="preserve">Однак в якості причин неправильної діагностики не менше значення має недостатньо цілеспрямоване обстеження хворих, які звертаються до лікарів жіночих консультацій і поліклінік. Крім того, лікарі стаціонарів недостатньо знають діагностичні можливості додаткових методів дослідження, як спеціальних, так і загальних, і мало використовують їх в своїй практичній роботі. В основному діагностичні помилки при розпізнаванні пухлин яєчників виникають </w:t>
      </w:r>
      <w:r w:rsidR="0023652B">
        <w:rPr>
          <w:rFonts w:ascii="Times New Roman" w:hAnsi="Times New Roman"/>
          <w:sz w:val="28"/>
          <w:szCs w:val="28"/>
          <w:lang w:val="uk-UA"/>
        </w:rPr>
        <w:t>у</w:t>
      </w:r>
      <w:r w:rsidRPr="00EC35AC">
        <w:rPr>
          <w:rFonts w:ascii="Times New Roman" w:hAnsi="Times New Roman"/>
          <w:sz w:val="28"/>
          <w:szCs w:val="28"/>
        </w:rPr>
        <w:t xml:space="preserve"> зв'язку з поверхневим ознайомленням із загальним і гінекологічним анамнезом, недооцінкою скарг, недостатньо уважним наглядом за динамікою розвитку захворювання і неправильною оцінкою даних об'єктивних методів дослідження.</w:t>
      </w:r>
    </w:p>
    <w:p w:rsidR="002468B0" w:rsidRPr="00EC35AC" w:rsidRDefault="002468B0" w:rsidP="00EC35AC">
      <w:pPr>
        <w:ind w:firstLine="720"/>
        <w:jc w:val="both"/>
        <w:rPr>
          <w:rFonts w:ascii="Times New Roman" w:hAnsi="Times New Roman"/>
          <w:sz w:val="28"/>
          <w:szCs w:val="28"/>
        </w:rPr>
      </w:pPr>
      <w:r w:rsidRPr="00EC35AC">
        <w:rPr>
          <w:rFonts w:ascii="Times New Roman" w:hAnsi="Times New Roman"/>
          <w:sz w:val="28"/>
          <w:szCs w:val="28"/>
        </w:rPr>
        <w:t>Неправильне трактування даних об'єктивного дослідження відбивається на частоті встановлення помилкового діагнозу при вже поширеному РЯ. Так, діагноз «фіброміома матки» встановлюється у 4,8 - 21% хворих РЯ, а діагноз «запалення придатків» - у 8,6 - 25%. При РЯ в 6,4 - 7,1% випадків заперечується патологічний процес. При обстеженні у гінеколога «здоровими» були визнані 5,1% хворих з безасцитною формою РЯ і 25% хворих з наявністю асциту.</w:t>
      </w:r>
    </w:p>
    <w:p w:rsidR="002468B0" w:rsidRPr="00EC35AC" w:rsidRDefault="002468B0" w:rsidP="00EC35AC">
      <w:pPr>
        <w:ind w:firstLine="720"/>
        <w:jc w:val="both"/>
        <w:rPr>
          <w:rFonts w:ascii="Times New Roman" w:hAnsi="Times New Roman"/>
          <w:sz w:val="28"/>
          <w:szCs w:val="28"/>
        </w:rPr>
      </w:pPr>
      <w:r w:rsidRPr="00EC35AC">
        <w:rPr>
          <w:rFonts w:ascii="Times New Roman" w:hAnsi="Times New Roman"/>
          <w:sz w:val="28"/>
          <w:szCs w:val="28"/>
        </w:rPr>
        <w:t>Ще в 1965 році І.Д. Нечаєва з метою активного виявлення хворих на РЯ виділила «групи підвищеного ризику»:</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xml:space="preserve">1) хворі з доброякісними пухлинами яєчників; </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xml:space="preserve">2) хворі з діагнозом «фіброміома матки»; </w:t>
      </w:r>
    </w:p>
    <w:p w:rsidR="002468B0" w:rsidRPr="00EC35AC" w:rsidRDefault="002468B0" w:rsidP="00EC35AC">
      <w:pPr>
        <w:pStyle w:val="a5"/>
      </w:pPr>
      <w:r w:rsidRPr="00EC35AC">
        <w:t xml:space="preserve">3) хворі, які тривалий час лікувалися з приводу «хронічного запалення придатків»; </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lastRenderedPageBreak/>
        <w:t xml:space="preserve">4) хворі, у яких виявляються збільшені яєчники або невизначені пухлинні маси в малому тазу. </w:t>
      </w: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t>У всіх зазначених випадках, на думку І.Д. Нечаєвої, необхідно ретельно обстежити хворих і в сумнівних ситуаціях частіше вдаватися до лапаротомії.</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До числа жінок, які підлягають поглибленому обстеженню з метою виявлення РЯ, також слід зарахувати хворих які: пред'являють неясні скарги; з  випотом в черевній порожнині або плевральній порожнині; з різного характеру порушеннями менструального циклу (особливо молодих), хворих які перенесли в минулому операції з приводу «кіст яєчників»; лікованих раніше з приводу злоякісних новоутворень інших локалізацій; з безпліддям.</w:t>
      </w:r>
    </w:p>
    <w:p w:rsidR="002468B0" w:rsidRPr="00EC35AC" w:rsidRDefault="002468B0" w:rsidP="00EC35AC">
      <w:pPr>
        <w:pStyle w:val="2"/>
        <w:widowControl/>
        <w:numPr>
          <w:ilvl w:val="1"/>
          <w:numId w:val="6"/>
        </w:numPr>
        <w:suppressAutoHyphens/>
        <w:spacing w:line="276" w:lineRule="auto"/>
      </w:pPr>
    </w:p>
    <w:p w:rsidR="002468B0" w:rsidRPr="00EC35AC" w:rsidRDefault="002468B0" w:rsidP="00EC35AC">
      <w:pPr>
        <w:pStyle w:val="2"/>
        <w:widowControl/>
        <w:numPr>
          <w:ilvl w:val="1"/>
          <w:numId w:val="6"/>
        </w:numPr>
        <w:suppressAutoHyphens/>
        <w:spacing w:line="276" w:lineRule="auto"/>
      </w:pPr>
      <w:r w:rsidRPr="00EC35AC">
        <w:t>Обстеження хворих</w:t>
      </w:r>
    </w:p>
    <w:p w:rsidR="002468B0" w:rsidRPr="00EC35AC" w:rsidRDefault="002468B0" w:rsidP="00EC35AC">
      <w:pPr>
        <w:ind w:firstLine="709"/>
        <w:jc w:val="center"/>
        <w:rPr>
          <w:rFonts w:ascii="Times New Roman" w:hAnsi="Times New Roman"/>
          <w:b/>
          <w:sz w:val="28"/>
          <w:szCs w:val="28"/>
        </w:rPr>
      </w:pP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Обстеження з метою виявлення РЯ передбачає вирішення таких питань:</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1) патологія якої системи має місце (гінекологічна, шлунково-кишкова, серцево-судинна і т.п.);</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2) яка первинна локалізація пухлини (матка, придатки, шлунково-кишковий тракт, внеорганні і т.п.);</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3) який характер процесу (доброякісний, злоякісний, непухлинний);</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4) яка морфологічна характеристика пухлини;</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5) ступінь поширеності процесу;</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xml:space="preserve">6) ступінь залучення інших органів та систем в пухлинний процес; </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7) як оцінюється загальний стан хворої.</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Послідовне вирішення цих питань в процесі обстеження досягається шляхом цілеспрямованого використання інформаціі, отриманної при опитуванні, клінічному обстеженні, а також в результаті додаткових досліджень, багато з яких можуть бути застосовані вже в умовах жіночої консультації.</w:t>
      </w:r>
    </w:p>
    <w:p w:rsidR="002468B0" w:rsidRPr="00EC35AC" w:rsidRDefault="002468B0" w:rsidP="00EC35AC">
      <w:pPr>
        <w:pStyle w:val="a3"/>
        <w:spacing w:line="276" w:lineRule="auto"/>
        <w:ind w:firstLine="709"/>
      </w:pPr>
      <w:r w:rsidRPr="00EC35AC">
        <w:t>Комплекс діагностичних досліджень включає в себе:</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1. Огляд онкогінеколога.</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lastRenderedPageBreak/>
        <w:t>2. УЗД органів малого таза і черевної порожнини.</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3. Рентгенологічне дослідження органів грудної кліт</w:t>
      </w:r>
      <w:r w:rsidR="00966556">
        <w:rPr>
          <w:rFonts w:ascii="Times New Roman" w:hAnsi="Times New Roman"/>
          <w:sz w:val="28"/>
          <w:szCs w:val="28"/>
          <w:lang w:val="uk-UA"/>
        </w:rPr>
        <w:t>ки</w:t>
      </w:r>
      <w:r w:rsidRPr="00EC35AC">
        <w:rPr>
          <w:rFonts w:ascii="Times New Roman" w:hAnsi="Times New Roman"/>
          <w:sz w:val="28"/>
          <w:szCs w:val="28"/>
        </w:rPr>
        <w:t>.</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xml:space="preserve">4. Рентгенографію шлунково-кишкового тракту з ірігоскопією. </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5. ФГС, ректороманоскопію (за показаннями).</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6. Аналіз крові на пухлинний маркер СА-125.</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7. Цитологічне дослідження зіскрібка з цервікального каналу шийки матки і аспірату з порожнини матки.</w:t>
      </w:r>
    </w:p>
    <w:p w:rsidR="002468B0" w:rsidRPr="00EC35AC" w:rsidRDefault="002468B0" w:rsidP="00EC35AC">
      <w:pPr>
        <w:pStyle w:val="a5"/>
      </w:pPr>
      <w:r w:rsidRPr="00EC35AC">
        <w:t>8. Парацентез, кульдоцентез, плевральну пункцію з цитологічним дослідженням асцитичної і плевральної рідини.</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9. КТ органів малого таза (за показаннями).</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10. Клінічний аналіз крові з тромбоцитами.</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11. Клінічний аналіз сечі.</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12. Кров на RW, групу крові, Rh-фактор.</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13. Коагулограму.</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14. Біохімічний аналіз крові.</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15. ЕКГ.</w:t>
      </w:r>
    </w:p>
    <w:p w:rsidR="002468B0" w:rsidRPr="00EC35AC" w:rsidRDefault="002468B0" w:rsidP="00EC35AC">
      <w:pPr>
        <w:ind w:firstLine="709"/>
        <w:jc w:val="both"/>
        <w:rPr>
          <w:rFonts w:ascii="Times New Roman" w:hAnsi="Times New Roman"/>
          <w:b/>
          <w:sz w:val="28"/>
          <w:szCs w:val="28"/>
        </w:rPr>
      </w:pPr>
      <w:r w:rsidRPr="00EC35AC">
        <w:rPr>
          <w:rFonts w:ascii="Times New Roman" w:hAnsi="Times New Roman"/>
          <w:sz w:val="28"/>
          <w:szCs w:val="28"/>
        </w:rPr>
        <w:t>16. Огляд терапевта, анестезіолога.</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b/>
          <w:sz w:val="28"/>
          <w:szCs w:val="28"/>
        </w:rPr>
        <w:t>Опитування</w:t>
      </w:r>
      <w:r w:rsidR="00966556">
        <w:rPr>
          <w:rFonts w:ascii="Times New Roman" w:hAnsi="Times New Roman"/>
          <w:b/>
          <w:sz w:val="28"/>
          <w:szCs w:val="28"/>
          <w:lang w:val="uk-UA"/>
        </w:rPr>
        <w:t xml:space="preserve"> </w:t>
      </w:r>
      <w:r w:rsidRPr="00EC35AC">
        <w:rPr>
          <w:rFonts w:ascii="Times New Roman" w:hAnsi="Times New Roman"/>
          <w:sz w:val="28"/>
          <w:szCs w:val="28"/>
        </w:rPr>
        <w:t>включає в себе скарги хворих, анамнез захворювання і життя. При цьому особливо важливо оцінити невиразні, неясні, нехарактерні скарги, встановити тривалість цих скарг, характер болю, виявити зміни зовнішнього вигляду і маси хворої, які вона сама зазначає, розлад функції кишечника та сечовидільної системи.</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Анамнез дозволяє уточнити обставини виявлення захворювання, відомості про попередні гінекологічні огляди, а також про звернення до лікарів інших спеціальностей, з'ясовується характер попереднього обстеження і лікування, якщо таке проводилося.</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Гінекологічний анамнез включає характеристику менструальної і дітородної функцій, перенесені гінекологічні захворювання і характер лікування.</w:t>
      </w:r>
    </w:p>
    <w:p w:rsidR="002468B0" w:rsidRPr="00EC35AC" w:rsidRDefault="002468B0" w:rsidP="00EC35AC">
      <w:pPr>
        <w:ind w:firstLine="709"/>
        <w:jc w:val="both"/>
        <w:rPr>
          <w:rFonts w:ascii="Times New Roman" w:hAnsi="Times New Roman"/>
          <w:b/>
          <w:sz w:val="28"/>
          <w:szCs w:val="28"/>
        </w:rPr>
      </w:pPr>
      <w:r w:rsidRPr="00EC35AC">
        <w:rPr>
          <w:rFonts w:ascii="Times New Roman" w:hAnsi="Times New Roman"/>
          <w:sz w:val="28"/>
          <w:szCs w:val="28"/>
        </w:rPr>
        <w:lastRenderedPageBreak/>
        <w:t>Загальний анамнез характеризує спадковість, перенесені загальні захворювання, види лікування.</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b/>
          <w:sz w:val="28"/>
          <w:szCs w:val="28"/>
        </w:rPr>
        <w:t xml:space="preserve">Фізичне обстеження </w:t>
      </w:r>
      <w:r w:rsidRPr="00EC35AC">
        <w:rPr>
          <w:rFonts w:ascii="Times New Roman" w:hAnsi="Times New Roman"/>
          <w:sz w:val="28"/>
          <w:szCs w:val="28"/>
        </w:rPr>
        <w:t>починають з огляду. При цьому слід пам'ятати, що зовнішній вигляд хворої РЯ навіть при поширеному пухлинному процесі нерідко не страждає, і у лікаря створюється враження, що перед ним цілком здорова людина.</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При огляді в положенні стоячи звертають увагу на форму живота, який при наявності рідини може мати опуклу, обвислу форму, при цьому часто відзначається випинання пупка. У горизонтальному положенні форма живота «жаб'яча», розпластана. При відсутності асциту живіт стирчить або виглядає горбистим. Нерідко в області пупка виявляється виразка або мокнуча поверхня внаслідок метастатичного ураження. Перкусія та пальпація живота дозволяє більш чітко визначити відсутність або наявність рідини в черевній порожнині, а також наявність пухлини.</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Послідовна пальпація всіх груп лімфатичних вузлів нерідко дозволяє виявити їх метастатичне ураження. Іноді подібні знахідки можуть бути першими проявами злоякісної пухлини.</w:t>
      </w:r>
    </w:p>
    <w:p w:rsidR="002468B0" w:rsidRPr="00EC35AC" w:rsidRDefault="002468B0" w:rsidP="00EC35AC">
      <w:pPr>
        <w:ind w:firstLine="709"/>
        <w:jc w:val="both"/>
        <w:rPr>
          <w:rFonts w:ascii="Times New Roman" w:hAnsi="Times New Roman"/>
          <w:b/>
          <w:sz w:val="28"/>
          <w:szCs w:val="28"/>
        </w:rPr>
      </w:pPr>
      <w:r w:rsidRPr="00EC35AC">
        <w:rPr>
          <w:rFonts w:ascii="Times New Roman" w:hAnsi="Times New Roman"/>
          <w:sz w:val="28"/>
          <w:szCs w:val="28"/>
        </w:rPr>
        <w:t>Перкусія та аускультація органів грудної кліт</w:t>
      </w:r>
      <w:r w:rsidR="00966556">
        <w:rPr>
          <w:rFonts w:ascii="Times New Roman" w:hAnsi="Times New Roman"/>
          <w:sz w:val="28"/>
          <w:szCs w:val="28"/>
          <w:lang w:val="uk-UA"/>
        </w:rPr>
        <w:t>ки</w:t>
      </w:r>
      <w:r w:rsidRPr="00EC35AC">
        <w:rPr>
          <w:rFonts w:ascii="Times New Roman" w:hAnsi="Times New Roman"/>
          <w:sz w:val="28"/>
          <w:szCs w:val="28"/>
        </w:rPr>
        <w:t xml:space="preserve"> дозволяє встановити наявність або відсутність випоту в плевральних порожнинах і тим самим сприяють встановленню поширеності процесу.</w:t>
      </w:r>
    </w:p>
    <w:p w:rsidR="002468B0" w:rsidRPr="00966556" w:rsidRDefault="002468B0" w:rsidP="00966556">
      <w:pPr>
        <w:ind w:firstLine="709"/>
        <w:jc w:val="both"/>
        <w:rPr>
          <w:rFonts w:ascii="Times New Roman" w:hAnsi="Times New Roman"/>
          <w:sz w:val="28"/>
          <w:szCs w:val="28"/>
          <w:lang w:val="uk-UA"/>
        </w:rPr>
      </w:pPr>
      <w:r w:rsidRPr="00EC35AC">
        <w:rPr>
          <w:rFonts w:ascii="Times New Roman" w:hAnsi="Times New Roman"/>
          <w:b/>
          <w:sz w:val="28"/>
          <w:szCs w:val="28"/>
        </w:rPr>
        <w:t xml:space="preserve">Гінекологічне дослідження </w:t>
      </w:r>
      <w:r w:rsidRPr="00EC35AC">
        <w:rPr>
          <w:rFonts w:ascii="Times New Roman" w:hAnsi="Times New Roman"/>
          <w:sz w:val="28"/>
          <w:szCs w:val="28"/>
        </w:rPr>
        <w:t>відіграє провідну роль в діагностиці пухлин яєчників. Для підвищення інформативності цього методу важливо дотримуватись основної умови</w:t>
      </w:r>
      <w:r w:rsidR="00966556">
        <w:rPr>
          <w:rFonts w:ascii="Times New Roman" w:hAnsi="Times New Roman"/>
          <w:sz w:val="28"/>
          <w:szCs w:val="28"/>
          <w:lang w:val="uk-UA"/>
        </w:rPr>
        <w:t xml:space="preserve"> </w:t>
      </w:r>
      <w:r w:rsidRPr="00EC35AC">
        <w:rPr>
          <w:rFonts w:ascii="Times New Roman" w:hAnsi="Times New Roman"/>
          <w:sz w:val="28"/>
          <w:szCs w:val="28"/>
        </w:rPr>
        <w:t>проведення дослідження на гінекологічному кріслі, після спорожнення сечового міхура і очищення кишечника. При неясних пальпаторних даних доцільно повторити дослідження через невеликий термін.</w:t>
      </w:r>
      <w:r w:rsidR="00966556">
        <w:rPr>
          <w:rFonts w:ascii="Times New Roman" w:hAnsi="Times New Roman"/>
          <w:sz w:val="28"/>
          <w:szCs w:val="28"/>
          <w:lang w:val="uk-UA"/>
        </w:rPr>
        <w:t xml:space="preserve"> </w:t>
      </w:r>
      <w:r w:rsidRPr="00EC35AC">
        <w:rPr>
          <w:rFonts w:ascii="Times New Roman" w:hAnsi="Times New Roman"/>
          <w:sz w:val="28"/>
          <w:szCs w:val="28"/>
        </w:rPr>
        <w:t xml:space="preserve">Огляд в </w:t>
      </w:r>
      <w:r w:rsidR="00966556" w:rsidRPr="00EC35AC">
        <w:rPr>
          <w:rFonts w:ascii="Times New Roman" w:hAnsi="Times New Roman"/>
          <w:sz w:val="28"/>
          <w:szCs w:val="28"/>
        </w:rPr>
        <w:t>дзеркалах дозволяє</w:t>
      </w:r>
      <w:r w:rsidRPr="00EC35AC">
        <w:rPr>
          <w:rFonts w:ascii="Times New Roman" w:hAnsi="Times New Roman"/>
          <w:sz w:val="28"/>
          <w:szCs w:val="28"/>
        </w:rPr>
        <w:t xml:space="preserve"> охарактеризувати стан і положення шийки матки.</w:t>
      </w:r>
      <w:r w:rsidR="00966556">
        <w:rPr>
          <w:rFonts w:ascii="Times New Roman" w:hAnsi="Times New Roman"/>
          <w:sz w:val="28"/>
          <w:szCs w:val="28"/>
          <w:lang w:val="uk-UA"/>
        </w:rPr>
        <w:t xml:space="preserve"> </w:t>
      </w:r>
      <w:r w:rsidRPr="006309DE">
        <w:rPr>
          <w:rFonts w:ascii="Times New Roman" w:hAnsi="Times New Roman"/>
          <w:sz w:val="28"/>
          <w:szCs w:val="28"/>
          <w:lang w:val="uk-UA"/>
        </w:rPr>
        <w:t xml:space="preserve">Бімануально визначають стан шийки і тіла матки. Якщо тіло матки чітко контурірується, встановлюють її розмір, консистенцію, розташування в малому тазі, зв'язок з визначеним в області придатків новоутворенням, рухливість. </w:t>
      </w:r>
      <w:r w:rsidRPr="00EC35AC">
        <w:rPr>
          <w:rFonts w:ascii="Times New Roman" w:hAnsi="Times New Roman"/>
          <w:sz w:val="28"/>
          <w:szCs w:val="28"/>
        </w:rPr>
        <w:t>При нечітких даних про стан матки, включеної в пухлинний конгломерат, нерідко створюється помилкове враження про фіброміому.</w:t>
      </w:r>
    </w:p>
    <w:p w:rsidR="002468B0" w:rsidRPr="00EC35AC" w:rsidRDefault="002468B0" w:rsidP="00EC35AC">
      <w:pPr>
        <w:ind w:firstLine="709"/>
        <w:jc w:val="both"/>
        <w:rPr>
          <w:rFonts w:ascii="Times New Roman" w:hAnsi="Times New Roman"/>
          <w:sz w:val="28"/>
          <w:szCs w:val="28"/>
        </w:rPr>
      </w:pPr>
      <w:r w:rsidRPr="006309DE">
        <w:rPr>
          <w:rFonts w:ascii="Times New Roman" w:hAnsi="Times New Roman"/>
          <w:sz w:val="28"/>
          <w:szCs w:val="28"/>
          <w:lang w:val="uk-UA"/>
        </w:rPr>
        <w:t xml:space="preserve">При огляді області придатків характеризують виявлені тут зміни: наявність пухлинного новоутворення, його розміри, стан поверхні, консистенцію, зв'язок з оточуючими органами, розташування по відношенню </w:t>
      </w:r>
      <w:r w:rsidRPr="006309DE">
        <w:rPr>
          <w:rFonts w:ascii="Times New Roman" w:hAnsi="Times New Roman"/>
          <w:sz w:val="28"/>
          <w:szCs w:val="28"/>
          <w:lang w:val="uk-UA"/>
        </w:rPr>
        <w:lastRenderedPageBreak/>
        <w:t xml:space="preserve">до матки, зміщуваність, болючість, наявність інфільтратів в параметіі. </w:t>
      </w:r>
      <w:r w:rsidRPr="00EC35AC">
        <w:rPr>
          <w:rFonts w:ascii="Times New Roman" w:hAnsi="Times New Roman"/>
          <w:sz w:val="28"/>
          <w:szCs w:val="28"/>
        </w:rPr>
        <w:t>При РЯ отримані дані, як правило, обумовлені характером процесу і ступенем його розповсюдження.</w:t>
      </w:r>
    </w:p>
    <w:p w:rsidR="002468B0" w:rsidRPr="00966556" w:rsidRDefault="002468B0" w:rsidP="00966556">
      <w:pPr>
        <w:ind w:firstLine="709"/>
        <w:jc w:val="both"/>
        <w:rPr>
          <w:rFonts w:ascii="Times New Roman" w:hAnsi="Times New Roman"/>
          <w:sz w:val="28"/>
          <w:szCs w:val="28"/>
        </w:rPr>
      </w:pPr>
      <w:r w:rsidRPr="00EC35AC">
        <w:rPr>
          <w:rFonts w:ascii="Times New Roman" w:hAnsi="Times New Roman"/>
          <w:sz w:val="28"/>
          <w:szCs w:val="28"/>
        </w:rPr>
        <w:t>Стан прямокишково-маточного простору де нерідко розташовуються пухлини яєчників, а також імплантаційні метастази, які визначаються у вигляді «шипа», що свідчить про значне поширення процесу, найбільш чітко можна охарактеризувати при ректовагінальному дослідженні. На жаль, лише 2,8% акушерів-гінекологів використовують це дослідження у жінок з підозрою на РЯ. Ректовагінальное дослідження особливо важливо застосовувати при обстеженні повних жінок, а також при наявності асциту.</w:t>
      </w:r>
      <w:r w:rsidR="00966556">
        <w:rPr>
          <w:rFonts w:ascii="Times New Roman" w:hAnsi="Times New Roman"/>
          <w:sz w:val="28"/>
          <w:szCs w:val="28"/>
        </w:rPr>
        <w:br/>
      </w:r>
      <w:r w:rsidRPr="00EC35AC">
        <w:rPr>
          <w:rFonts w:ascii="Times New Roman" w:hAnsi="Times New Roman"/>
          <w:sz w:val="28"/>
          <w:szCs w:val="28"/>
        </w:rPr>
        <w:t>При обстеженні дівчаток і дівчат обов'язковим є застосування ректального пальцевого дослідження.</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b/>
          <w:sz w:val="28"/>
          <w:szCs w:val="28"/>
        </w:rPr>
        <w:t xml:space="preserve">Інструментальні методи дослідження. </w:t>
      </w:r>
      <w:r w:rsidRPr="00EC35AC">
        <w:rPr>
          <w:rFonts w:ascii="Times New Roman" w:hAnsi="Times New Roman"/>
          <w:sz w:val="28"/>
          <w:szCs w:val="28"/>
        </w:rPr>
        <w:t>Уже під час первинного обстеження хворої, з метою уточнення вихідної локалізації пухлини</w:t>
      </w:r>
      <w:r w:rsidR="00966556">
        <w:rPr>
          <w:rFonts w:ascii="Times New Roman" w:hAnsi="Times New Roman"/>
          <w:sz w:val="28"/>
          <w:szCs w:val="28"/>
          <w:lang w:val="uk-UA"/>
        </w:rPr>
        <w:t>,</w:t>
      </w:r>
      <w:r w:rsidRPr="00EC35AC">
        <w:rPr>
          <w:rFonts w:ascii="Times New Roman" w:hAnsi="Times New Roman"/>
          <w:sz w:val="28"/>
          <w:szCs w:val="28"/>
        </w:rPr>
        <w:t xml:space="preserve"> яку пальпують, можна скористатися такими найпростішими діагностичними прийомами, як зондування порожнини матки і проба з накладенням кульових щипців на шийку матки.</w:t>
      </w:r>
    </w:p>
    <w:p w:rsidR="002468B0" w:rsidRPr="00EC35AC" w:rsidRDefault="002468B0" w:rsidP="00EC35AC">
      <w:pPr>
        <w:ind w:firstLine="709"/>
        <w:jc w:val="both"/>
        <w:rPr>
          <w:rFonts w:ascii="Times New Roman" w:hAnsi="Times New Roman"/>
          <w:b/>
          <w:sz w:val="28"/>
          <w:szCs w:val="28"/>
        </w:rPr>
      </w:pPr>
      <w:r w:rsidRPr="00EC35AC">
        <w:rPr>
          <w:rFonts w:ascii="Times New Roman" w:hAnsi="Times New Roman"/>
          <w:sz w:val="28"/>
          <w:szCs w:val="28"/>
        </w:rPr>
        <w:t xml:space="preserve">До числа обов'язкових методів первинного обстеження хворих з пухлинами яєчників відносяться УЗД органів малого таза і черевної порожнини, а також рентгенологічні дослідження ОГК і шлунково-кишкового тракту. </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b/>
          <w:sz w:val="28"/>
          <w:szCs w:val="28"/>
        </w:rPr>
        <w:t xml:space="preserve">УЗД </w:t>
      </w:r>
      <w:r w:rsidRPr="00EC35AC">
        <w:rPr>
          <w:rFonts w:ascii="Times New Roman" w:hAnsi="Times New Roman"/>
          <w:sz w:val="28"/>
          <w:szCs w:val="28"/>
        </w:rPr>
        <w:t>широко застосовується для виявлення пухлин яєчників. Перевагами методу є:</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висока інформативність;</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неінвазивний (можливість багаторазового повторення);</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rPr>
        <w:t>- можливість виявленн пухлин; які не пальпуються;</w:t>
      </w:r>
    </w:p>
    <w:p w:rsidR="002468B0" w:rsidRPr="00EC35AC" w:rsidRDefault="002468B0" w:rsidP="00966556">
      <w:pPr>
        <w:jc w:val="both"/>
        <w:rPr>
          <w:rFonts w:ascii="Times New Roman" w:hAnsi="Times New Roman"/>
          <w:sz w:val="28"/>
          <w:szCs w:val="28"/>
        </w:rPr>
      </w:pPr>
      <w:r w:rsidRPr="00EC35AC">
        <w:rPr>
          <w:rFonts w:ascii="Times New Roman" w:hAnsi="Times New Roman"/>
          <w:sz w:val="28"/>
          <w:szCs w:val="28"/>
        </w:rPr>
        <w:t>Недоліком методу є низька специфічність методу.</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У порівнянні з клінічним обстеженням застосування тільки ультразвукового сканування дозволяє більш ніж в два рази поліпшити діагностику кістозних утворень яєчників. Точність топічної УЗ діагностики становить 85 - 94,7%. Однак, за даними літератури, УЗД дає до 27% хибнопозитивних і до 9% помилково негативні діагнозів.</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lastRenderedPageBreak/>
        <w:t>Специфічність даного методу при РЯ невисока, оскільки тільки кожна десята лапаротомія підтверджує діагноз РЯ, в той час як в 9 випадках виявляється непухлинна патологія. Визначити тип пухлини в придатках матки часто виявляється неможливим.</w:t>
      </w:r>
    </w:p>
    <w:p w:rsidR="002468B0" w:rsidRPr="00EC35AC" w:rsidRDefault="002468B0" w:rsidP="00EC35AC">
      <w:pPr>
        <w:ind w:firstLine="709"/>
        <w:jc w:val="both"/>
        <w:rPr>
          <w:rFonts w:ascii="Times New Roman" w:hAnsi="Times New Roman"/>
          <w:b/>
          <w:sz w:val="28"/>
          <w:szCs w:val="28"/>
        </w:rPr>
      </w:pPr>
      <w:r w:rsidRPr="00EC35AC">
        <w:rPr>
          <w:rFonts w:ascii="Times New Roman" w:hAnsi="Times New Roman"/>
          <w:sz w:val="28"/>
          <w:szCs w:val="28"/>
        </w:rPr>
        <w:t>Таким чином, основне завдання УЗ</w:t>
      </w:r>
      <w:r w:rsidR="00966556">
        <w:rPr>
          <w:rFonts w:ascii="Times New Roman" w:hAnsi="Times New Roman"/>
          <w:sz w:val="28"/>
          <w:szCs w:val="28"/>
          <w:lang w:val="uk-UA"/>
        </w:rPr>
        <w:t>Д</w:t>
      </w:r>
      <w:r w:rsidRPr="00EC35AC">
        <w:rPr>
          <w:rFonts w:ascii="Times New Roman" w:hAnsi="Times New Roman"/>
          <w:sz w:val="28"/>
          <w:szCs w:val="28"/>
        </w:rPr>
        <w:t xml:space="preserve"> топічної діагностики полягає в своєчасному виявленні пухлини яєчника, умінні провести диференці</w:t>
      </w:r>
      <w:r w:rsidR="00966556">
        <w:rPr>
          <w:rFonts w:ascii="Times New Roman" w:hAnsi="Times New Roman"/>
          <w:sz w:val="28"/>
          <w:szCs w:val="28"/>
          <w:lang w:val="uk-UA"/>
        </w:rPr>
        <w:t>йну</w:t>
      </w:r>
      <w:r w:rsidRPr="00EC35AC">
        <w:rPr>
          <w:rFonts w:ascii="Times New Roman" w:hAnsi="Times New Roman"/>
          <w:sz w:val="28"/>
          <w:szCs w:val="28"/>
        </w:rPr>
        <w:t xml:space="preserve"> діагностику з іншими новоутвореннями внутрішніх геніталій, неорганними і заочеревинними пухлинами малого таза і хронічними запальними специфічними процесами.</w:t>
      </w:r>
    </w:p>
    <w:p w:rsidR="002468B0" w:rsidRPr="00EC35AC" w:rsidRDefault="002468B0" w:rsidP="00EC35AC">
      <w:pPr>
        <w:ind w:firstLine="709"/>
        <w:jc w:val="both"/>
        <w:rPr>
          <w:rFonts w:ascii="Times New Roman" w:hAnsi="Times New Roman"/>
          <w:b/>
          <w:sz w:val="28"/>
          <w:szCs w:val="28"/>
        </w:rPr>
      </w:pPr>
      <w:r w:rsidRPr="00EC35AC">
        <w:rPr>
          <w:rFonts w:ascii="Times New Roman" w:hAnsi="Times New Roman"/>
          <w:b/>
          <w:sz w:val="28"/>
          <w:szCs w:val="28"/>
        </w:rPr>
        <w:t xml:space="preserve">При обстеженні ОГК </w:t>
      </w:r>
      <w:r w:rsidRPr="00EC35AC">
        <w:rPr>
          <w:rFonts w:ascii="Times New Roman" w:hAnsi="Times New Roman"/>
          <w:sz w:val="28"/>
          <w:szCs w:val="28"/>
        </w:rPr>
        <w:t>звертають увагу не тільки на зміни легенів, наявність рідини в плевральних порожнинах, а й на стан середостіння, оскільки при пухлинах яєчників, що супроводжуються лімфогенним метастазуванням, тут можна виявити збільшені лімфовузли. Уточнити діагноз у цьому випадку можна шляхом КТ.</w:t>
      </w:r>
    </w:p>
    <w:p w:rsidR="002468B0" w:rsidRPr="00EC35AC" w:rsidRDefault="002468B0" w:rsidP="00EC35AC">
      <w:pPr>
        <w:ind w:firstLine="709"/>
        <w:jc w:val="both"/>
        <w:rPr>
          <w:rFonts w:ascii="Times New Roman" w:hAnsi="Times New Roman"/>
          <w:b/>
          <w:sz w:val="28"/>
          <w:szCs w:val="28"/>
        </w:rPr>
      </w:pPr>
      <w:r w:rsidRPr="00EC35AC">
        <w:rPr>
          <w:rFonts w:ascii="Times New Roman" w:hAnsi="Times New Roman"/>
          <w:b/>
          <w:sz w:val="28"/>
          <w:szCs w:val="28"/>
        </w:rPr>
        <w:t>Рентгенологічне дослідження шлунково-кишкового тракту</w:t>
      </w:r>
      <w:r w:rsidRPr="00EC35AC">
        <w:rPr>
          <w:rFonts w:ascii="Times New Roman" w:hAnsi="Times New Roman"/>
          <w:sz w:val="28"/>
          <w:szCs w:val="28"/>
        </w:rPr>
        <w:t xml:space="preserve"> в обов'язковому порядку проводиться всім хворим з пухлинами яєчників для виключення первинного злоякісного ураження цих органів.</w:t>
      </w:r>
    </w:p>
    <w:p w:rsidR="002468B0" w:rsidRPr="00EC35AC" w:rsidRDefault="002468B0" w:rsidP="00EC35AC">
      <w:pPr>
        <w:ind w:firstLine="709"/>
        <w:jc w:val="both"/>
        <w:rPr>
          <w:rFonts w:ascii="Times New Roman" w:hAnsi="Times New Roman"/>
          <w:b/>
          <w:sz w:val="28"/>
          <w:szCs w:val="28"/>
        </w:rPr>
      </w:pPr>
      <w:r w:rsidRPr="00EC35AC">
        <w:rPr>
          <w:rFonts w:ascii="Times New Roman" w:hAnsi="Times New Roman"/>
          <w:b/>
          <w:sz w:val="28"/>
          <w:szCs w:val="28"/>
        </w:rPr>
        <w:t>КТ</w:t>
      </w:r>
      <w:r w:rsidRPr="00EC35AC">
        <w:rPr>
          <w:rFonts w:ascii="Times New Roman" w:hAnsi="Times New Roman"/>
          <w:sz w:val="28"/>
          <w:szCs w:val="28"/>
        </w:rPr>
        <w:t xml:space="preserve"> застосовується для диференціальної діагностики між злоякісними і доброякісними пухлинами яєчників, уточнення даних клінічного дослідження про локалізацію, розміри, форму, контури і внутрішню структуру пухлин і зв</w:t>
      </w:r>
      <w:r w:rsidR="00966556">
        <w:rPr>
          <w:rFonts w:ascii="Times New Roman" w:hAnsi="Times New Roman"/>
          <w:sz w:val="28"/>
          <w:szCs w:val="28"/>
        </w:rPr>
        <w:t>'</w:t>
      </w:r>
      <w:r w:rsidRPr="00EC35AC">
        <w:rPr>
          <w:rFonts w:ascii="Times New Roman" w:hAnsi="Times New Roman"/>
          <w:sz w:val="28"/>
          <w:szCs w:val="28"/>
        </w:rPr>
        <w:t xml:space="preserve">язок її з оточуючими органами і тканинами. </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b/>
          <w:sz w:val="28"/>
          <w:szCs w:val="28"/>
        </w:rPr>
        <w:t>Ендоскопічні методи</w:t>
      </w:r>
      <w:r w:rsidRPr="00EC35AC">
        <w:rPr>
          <w:rFonts w:ascii="Times New Roman" w:hAnsi="Times New Roman"/>
          <w:sz w:val="28"/>
          <w:szCs w:val="28"/>
        </w:rPr>
        <w:t>, Тобто методи візуального обстеження органів малого таза (лапароскопія, кульдоскопія). Показаннями до ендоскопічного дослідження при підозрі на наявність пухлини яєчників є:</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1. Визначення вихідної локалізації пухлинного новоутворення;</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а) диференціальна діагностика між пухлинами матки і придатків;</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б) диференціальна діагностика між запальними утвореннями придатків і пухлинами яєчників;</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в) диференціальна діагностика між заочеревинними пухлинами і новоутвореннями яєчників;</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г) необхідність уточнення</w:t>
      </w:r>
      <w:r w:rsidR="00966556">
        <w:rPr>
          <w:rFonts w:ascii="Times New Roman" w:hAnsi="Times New Roman"/>
          <w:sz w:val="28"/>
          <w:szCs w:val="28"/>
          <w:lang w:val="uk-UA"/>
        </w:rPr>
        <w:t xml:space="preserve"> </w:t>
      </w:r>
      <w:r w:rsidRPr="00EC35AC">
        <w:rPr>
          <w:rFonts w:ascii="Times New Roman" w:hAnsi="Times New Roman"/>
          <w:sz w:val="28"/>
          <w:szCs w:val="28"/>
        </w:rPr>
        <w:t>вихідної локалізації злоякісного</w:t>
      </w:r>
      <w:r w:rsidR="00966556">
        <w:rPr>
          <w:rFonts w:ascii="Times New Roman" w:hAnsi="Times New Roman"/>
          <w:sz w:val="28"/>
          <w:szCs w:val="28"/>
          <w:lang w:val="uk-UA"/>
        </w:rPr>
        <w:t xml:space="preserve"> </w:t>
      </w:r>
      <w:r w:rsidRPr="00EC35AC">
        <w:rPr>
          <w:rFonts w:ascii="Times New Roman" w:hAnsi="Times New Roman"/>
          <w:sz w:val="28"/>
          <w:szCs w:val="28"/>
        </w:rPr>
        <w:t>новоутворення при випоті в черевній або плевральних порожнинах і нечітких даних гінекологічного дослідження;</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lastRenderedPageBreak/>
        <w:t>2. Визначення ступеня поширеності процесу (виявлення дисемінації в черевній порожнині);</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3. Морфологічна верифікація діагнозу (отримання матеріалу для морфологічного дослідження).</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Помилкові висновки при ендоскопічних методах дослідження зустрічаються в 16% випадків. Частота ускладнень при цих методах дослідження коливається від 1,4 до 6,8%.</w:t>
      </w:r>
    </w:p>
    <w:p w:rsidR="002468B0" w:rsidRPr="00EC35AC" w:rsidRDefault="002468B0" w:rsidP="00EC35AC">
      <w:pPr>
        <w:ind w:firstLine="709"/>
        <w:jc w:val="both"/>
        <w:rPr>
          <w:rFonts w:ascii="Times New Roman" w:hAnsi="Times New Roman"/>
          <w:sz w:val="28"/>
          <w:szCs w:val="28"/>
        </w:rPr>
      </w:pP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b/>
          <w:sz w:val="28"/>
          <w:szCs w:val="28"/>
        </w:rPr>
        <w:t xml:space="preserve">Цитологічне </w:t>
      </w:r>
      <w:r w:rsidRPr="00966556">
        <w:rPr>
          <w:rFonts w:ascii="Times New Roman" w:hAnsi="Times New Roman"/>
          <w:b/>
          <w:sz w:val="28"/>
          <w:szCs w:val="28"/>
        </w:rPr>
        <w:t>дослідження застосовується з метою:</w:t>
      </w:r>
    </w:p>
    <w:p w:rsidR="002468B0" w:rsidRPr="00EC35AC" w:rsidRDefault="002468B0" w:rsidP="00AE0299">
      <w:pPr>
        <w:ind w:firstLine="1"/>
        <w:jc w:val="both"/>
        <w:rPr>
          <w:rFonts w:ascii="Times New Roman" w:hAnsi="Times New Roman"/>
          <w:sz w:val="28"/>
          <w:szCs w:val="28"/>
        </w:rPr>
      </w:pPr>
      <w:r w:rsidRPr="00EC35AC">
        <w:rPr>
          <w:rFonts w:ascii="Times New Roman" w:hAnsi="Times New Roman"/>
          <w:sz w:val="28"/>
          <w:szCs w:val="28"/>
        </w:rPr>
        <w:t>1. Верифікації злоякісного процесу в черевній і плевральній порожнинах;</w:t>
      </w:r>
      <w:r w:rsidR="00AE0299">
        <w:rPr>
          <w:rFonts w:ascii="Times New Roman" w:hAnsi="Times New Roman"/>
          <w:sz w:val="28"/>
          <w:szCs w:val="28"/>
        </w:rPr>
        <w:br/>
      </w:r>
      <w:r w:rsidRPr="00EC35AC">
        <w:rPr>
          <w:rFonts w:ascii="Times New Roman" w:hAnsi="Times New Roman"/>
          <w:sz w:val="28"/>
          <w:szCs w:val="28"/>
        </w:rPr>
        <w:t>2. Диференціальної діагностики між РЯ, злоякісними новоутвореннями інших локалізацій (ШКТ, печінка, підшлункова залоза, грудна залоза, заочеревинного простору), а також захворюваннями, які супроводжуються утворенням серозних випотів в черевній і плевральних порожнинах (цироз печінки, захворювання серцево-судинної системи, туберкульоз і ін.);</w:t>
      </w:r>
      <w:r w:rsidR="00AE0299">
        <w:rPr>
          <w:rFonts w:ascii="Times New Roman" w:hAnsi="Times New Roman"/>
          <w:sz w:val="28"/>
          <w:szCs w:val="28"/>
        </w:rPr>
        <w:br/>
      </w:r>
      <w:r w:rsidRPr="00EC35AC">
        <w:rPr>
          <w:rFonts w:ascii="Times New Roman" w:hAnsi="Times New Roman"/>
          <w:sz w:val="28"/>
          <w:szCs w:val="28"/>
        </w:rPr>
        <w:t>3. Визначення ступеня поширеності процесу (метастатичне ураження пах</w:t>
      </w:r>
      <w:r w:rsidR="00966556">
        <w:rPr>
          <w:rFonts w:ascii="Times New Roman" w:hAnsi="Times New Roman"/>
          <w:sz w:val="28"/>
          <w:szCs w:val="28"/>
          <w:lang w:val="uk-UA"/>
        </w:rPr>
        <w:t>винн</w:t>
      </w:r>
      <w:r w:rsidRPr="00EC35AC">
        <w:rPr>
          <w:rFonts w:ascii="Times New Roman" w:hAnsi="Times New Roman"/>
          <w:sz w:val="28"/>
          <w:szCs w:val="28"/>
        </w:rPr>
        <w:t>их і надключичних лімфатичних вузлів, проростання в матку);</w:t>
      </w:r>
      <w:r w:rsidR="00AE0299">
        <w:rPr>
          <w:rFonts w:ascii="Times New Roman" w:hAnsi="Times New Roman"/>
          <w:sz w:val="28"/>
          <w:szCs w:val="28"/>
        </w:rPr>
        <w:br/>
      </w:r>
      <w:r w:rsidRPr="00EC35AC">
        <w:rPr>
          <w:rFonts w:ascii="Times New Roman" w:hAnsi="Times New Roman"/>
          <w:sz w:val="28"/>
          <w:szCs w:val="28"/>
        </w:rPr>
        <w:t>4. Для контролю за ефективністю проведеного лікування.</w:t>
      </w:r>
    </w:p>
    <w:p w:rsidR="002468B0" w:rsidRPr="00EC35AC" w:rsidRDefault="002468B0" w:rsidP="00966556">
      <w:pPr>
        <w:ind w:firstLine="709"/>
        <w:jc w:val="both"/>
        <w:rPr>
          <w:rFonts w:ascii="Times New Roman" w:hAnsi="Times New Roman"/>
          <w:sz w:val="28"/>
          <w:szCs w:val="28"/>
        </w:rPr>
      </w:pPr>
      <w:r w:rsidRPr="00EC35AC">
        <w:rPr>
          <w:rFonts w:ascii="Times New Roman" w:hAnsi="Times New Roman"/>
          <w:sz w:val="28"/>
          <w:szCs w:val="28"/>
        </w:rPr>
        <w:t>Встановлення характеру патологічного процесу і з'ясування морфологічної будови пухлини до початку лікування особливо необхідно в тих випадках, коли лікування недоцільно починати з оперативного втручання. Матеріалом для цитологічного дослідження можуть служити випоти з черевної та плевральної порожнин, отримані шляхом парацентезу, трансвагінальної пункції, а також пункції плевральної порожнини. Вони є найбільш інформативним матеріалом</w:t>
      </w:r>
      <w:r w:rsidR="00966556">
        <w:rPr>
          <w:rFonts w:ascii="Times New Roman" w:hAnsi="Times New Roman"/>
          <w:sz w:val="28"/>
          <w:szCs w:val="28"/>
          <w:lang w:val="uk-UA"/>
        </w:rPr>
        <w:t xml:space="preserve"> − </w:t>
      </w:r>
      <w:r w:rsidRPr="00EC35AC">
        <w:rPr>
          <w:rFonts w:ascii="Times New Roman" w:hAnsi="Times New Roman"/>
          <w:sz w:val="28"/>
          <w:szCs w:val="28"/>
        </w:rPr>
        <w:t>96% позитивних знахідок. Також досліджуються змиви і випоти з Дугласова простору, пунктати з підозрілих вузлів, аспірати з порожнини матки, мазки і зіскрібки з області пупка.</w:t>
      </w:r>
      <w:r w:rsidR="00966556">
        <w:rPr>
          <w:rFonts w:ascii="Times New Roman" w:hAnsi="Times New Roman"/>
          <w:sz w:val="28"/>
          <w:szCs w:val="28"/>
        </w:rPr>
        <w:br/>
      </w:r>
      <w:r w:rsidRPr="00EC35AC">
        <w:rPr>
          <w:rFonts w:ascii="Times New Roman" w:hAnsi="Times New Roman"/>
          <w:sz w:val="28"/>
          <w:szCs w:val="28"/>
        </w:rPr>
        <w:t xml:space="preserve">При отриманні рідини з черевної або плевральної порожнин завжди необхідно проводити цитологічне дослідження. </w:t>
      </w:r>
    </w:p>
    <w:p w:rsidR="002468B0" w:rsidRPr="00EC35AC" w:rsidRDefault="002468B0" w:rsidP="00EC35AC">
      <w:pPr>
        <w:ind w:firstLine="709"/>
        <w:jc w:val="both"/>
        <w:rPr>
          <w:rFonts w:ascii="Times New Roman" w:hAnsi="Times New Roman"/>
          <w:b/>
          <w:sz w:val="28"/>
          <w:szCs w:val="28"/>
        </w:rPr>
      </w:pPr>
      <w:r w:rsidRPr="00EC35AC">
        <w:rPr>
          <w:rFonts w:ascii="Times New Roman" w:hAnsi="Times New Roman"/>
          <w:sz w:val="28"/>
          <w:szCs w:val="28"/>
        </w:rPr>
        <w:t xml:space="preserve">Для повноцінного цитологічного дослідження в лабораторію необхідно відправляти максимальну кількість рідини. При великому обсязі відаленої рідини в лабораторію можна доставити 1л з останньої порції. Для попередження згортання рідини в неї додають 5% р-р цитрату натрію. Зберігати рідину слід в холодильнику. Роздільна </w:t>
      </w:r>
      <w:r w:rsidR="00966556">
        <w:rPr>
          <w:rFonts w:ascii="Times New Roman" w:hAnsi="Times New Roman"/>
          <w:sz w:val="28"/>
          <w:szCs w:val="28"/>
          <w:lang w:val="uk-UA"/>
        </w:rPr>
        <w:t xml:space="preserve">діагностина </w:t>
      </w:r>
      <w:r w:rsidRPr="00EC35AC">
        <w:rPr>
          <w:rFonts w:ascii="Times New Roman" w:hAnsi="Times New Roman"/>
          <w:sz w:val="28"/>
          <w:szCs w:val="28"/>
        </w:rPr>
        <w:t xml:space="preserve">здатність методу складає 86,3%. У 12,8% обстежених можуть бути отримані помилково </w:t>
      </w:r>
      <w:r w:rsidRPr="00EC35AC">
        <w:rPr>
          <w:rFonts w:ascii="Times New Roman" w:hAnsi="Times New Roman"/>
          <w:sz w:val="28"/>
          <w:szCs w:val="28"/>
        </w:rPr>
        <w:lastRenderedPageBreak/>
        <w:t>негативні результати цитологічного дослідження, які можу істотно вплинути на вибір методу лікування, особливо якщо вони суперечать клінічній картині. Тому при постановці остаточного діагнозу злоякісного новоутворення до уваги необхідно приймати тільки позитивні знахідки.</w:t>
      </w:r>
    </w:p>
    <w:p w:rsidR="002468B0" w:rsidRPr="00EC35AC" w:rsidRDefault="002468B0" w:rsidP="00966556">
      <w:pPr>
        <w:ind w:firstLine="709"/>
        <w:jc w:val="both"/>
        <w:rPr>
          <w:rFonts w:ascii="Times New Roman" w:hAnsi="Times New Roman"/>
          <w:sz w:val="28"/>
          <w:szCs w:val="28"/>
        </w:rPr>
      </w:pPr>
      <w:r w:rsidRPr="00EC35AC">
        <w:rPr>
          <w:rFonts w:ascii="Times New Roman" w:hAnsi="Times New Roman"/>
          <w:b/>
          <w:sz w:val="28"/>
          <w:szCs w:val="28"/>
        </w:rPr>
        <w:t xml:space="preserve">Обстеження сечовидільної системи </w:t>
      </w:r>
      <w:r w:rsidRPr="00EC35AC">
        <w:rPr>
          <w:rFonts w:ascii="Times New Roman" w:hAnsi="Times New Roman"/>
          <w:sz w:val="28"/>
          <w:szCs w:val="28"/>
        </w:rPr>
        <w:t>необхідно, в першу чергу, для вирішення питання лікувальної тактики при РЯ. Лікарю важливо мати уявлення про стан сечовивідної системи: функцію нирок, топографію сечоводів, взаємини пухлини яєчника і сечового міхура.</w:t>
      </w:r>
      <w:r w:rsidR="00966556">
        <w:rPr>
          <w:rFonts w:ascii="Times New Roman" w:hAnsi="Times New Roman"/>
          <w:sz w:val="28"/>
          <w:szCs w:val="28"/>
          <w:lang w:val="uk-UA"/>
        </w:rPr>
        <w:t xml:space="preserve"> </w:t>
      </w:r>
      <w:r w:rsidRPr="00EC35AC">
        <w:rPr>
          <w:rFonts w:ascii="Times New Roman" w:hAnsi="Times New Roman"/>
          <w:sz w:val="28"/>
          <w:szCs w:val="28"/>
        </w:rPr>
        <w:t xml:space="preserve">В даний час існує два основних лабораторних метода діагностики злоякісних новоутворень. </w:t>
      </w:r>
      <w:r w:rsidR="00966556">
        <w:rPr>
          <w:rFonts w:ascii="Times New Roman" w:hAnsi="Times New Roman"/>
          <w:sz w:val="28"/>
          <w:szCs w:val="28"/>
          <w:lang w:val="uk-UA"/>
        </w:rPr>
        <w:t xml:space="preserve"> </w:t>
      </w:r>
      <w:r w:rsidRPr="00EC35AC">
        <w:rPr>
          <w:rFonts w:ascii="Times New Roman" w:hAnsi="Times New Roman"/>
          <w:sz w:val="28"/>
          <w:szCs w:val="28"/>
        </w:rPr>
        <w:t>Перший, молекулярно-генетичний, заснований на визначенні мутантних генів і їх РНК продуктів. Численні мутації в генах призводять до синтезу цілого ряду невластивих дорослому організму білків, а також білків характерних для ембріонального періоду розвитку. Чутливість методу дуже висока і дозволяє виявити пухлину ще в доклінічній стадії.</w:t>
      </w:r>
      <w:r w:rsidR="00966556">
        <w:rPr>
          <w:rFonts w:ascii="Times New Roman" w:hAnsi="Times New Roman"/>
          <w:sz w:val="28"/>
          <w:szCs w:val="28"/>
          <w:lang w:val="uk-UA"/>
        </w:rPr>
        <w:t xml:space="preserve"> </w:t>
      </w:r>
      <w:r w:rsidR="00966556">
        <w:rPr>
          <w:rFonts w:ascii="Times New Roman" w:hAnsi="Times New Roman"/>
          <w:sz w:val="28"/>
          <w:szCs w:val="28"/>
          <w:lang w:val="uk-UA"/>
        </w:rPr>
        <w:br/>
      </w:r>
      <w:r w:rsidRPr="006309DE">
        <w:rPr>
          <w:rFonts w:ascii="Times New Roman" w:hAnsi="Times New Roman"/>
          <w:sz w:val="28"/>
          <w:szCs w:val="28"/>
          <w:lang w:val="uk-UA"/>
        </w:rPr>
        <w:t xml:space="preserve">Другий метод діагностики злоякісних пухлин - виявлення онкомаркерів імунохімічними методами. Аналіз багатьох имунохімічних маркерів виконується за допомогою стандартних діагностичних наборів. </w:t>
      </w:r>
      <w:r w:rsidRPr="00EC35AC">
        <w:rPr>
          <w:rFonts w:ascii="Times New Roman" w:hAnsi="Times New Roman"/>
          <w:sz w:val="28"/>
          <w:szCs w:val="28"/>
        </w:rPr>
        <w:t>Однак чутливість цих методів в тисячу разів менше, молекулярно-генетичних методів, і діагностичне значення вони мають уже при сформованих пухлинах.</w:t>
      </w:r>
      <w:r w:rsidR="00966556">
        <w:rPr>
          <w:rFonts w:ascii="Times New Roman" w:hAnsi="Times New Roman"/>
          <w:sz w:val="28"/>
          <w:szCs w:val="28"/>
          <w:lang w:val="uk-UA"/>
        </w:rPr>
        <w:t xml:space="preserve"> </w:t>
      </w:r>
      <w:r w:rsidRPr="00EC35AC">
        <w:rPr>
          <w:rFonts w:ascii="Times New Roman" w:hAnsi="Times New Roman"/>
          <w:sz w:val="28"/>
          <w:szCs w:val="28"/>
        </w:rPr>
        <w:t>В даний час в клініці найбільш широко застосовується визначення у хворих РЯ пухлиноасоційованого маркера СА-125 (раково-вуглеводний антиген). Дискримінаційним рівнем прийнято вважати 35 Од / мл. Специфічність цього дослідження становить близько 80%. Необхідно підкреслити, що при дослідженні концентрації СА-125 відзначаються фізіологічні коливання: підвищення рівня білка під час менструації і різке його падіння після неї. Описані випадки підвищення рівня СА-125 до 100 - 300 Од / мл. Підвищення рівня маркера (до 100 Од / мл) характерно не тільки для РЯ, а й для соматичних захворювань (гострий гепатит, панкреатит, перитоніт, туберкульоз). При ендометріозі у 25% хворих також відзначається підвищення рівня СА-125 в середньому до 46 Од / мл. Рівень СА-125 може бути підвищений і при інших онкологічних захворюваннях: РГЗ (15-20%), РТМ (25%), РЛ (17%)</w:t>
      </w:r>
      <w:r w:rsidR="00966556">
        <w:rPr>
          <w:rFonts w:ascii="Times New Roman" w:hAnsi="Times New Roman"/>
          <w:sz w:val="28"/>
          <w:szCs w:val="28"/>
          <w:lang w:val="uk-UA"/>
        </w:rPr>
        <w:t xml:space="preserve">. </w:t>
      </w:r>
      <w:r w:rsidRPr="00EC35AC">
        <w:rPr>
          <w:rFonts w:ascii="Times New Roman" w:hAnsi="Times New Roman"/>
          <w:sz w:val="28"/>
          <w:szCs w:val="28"/>
        </w:rPr>
        <w:t xml:space="preserve">За останні кілька десятиліть досягнуто значного прогресу в розумінні молекулярної біології клітини. Стали відомі багато механізмів контролю клітинного </w:t>
      </w:r>
      <w:r w:rsidRPr="00EC35AC">
        <w:rPr>
          <w:rFonts w:ascii="Times New Roman" w:hAnsi="Times New Roman"/>
          <w:sz w:val="28"/>
          <w:szCs w:val="28"/>
          <w:lang w:val="uk-UA"/>
        </w:rPr>
        <w:t>поділу</w:t>
      </w:r>
      <w:r w:rsidRPr="00EC35AC">
        <w:rPr>
          <w:rFonts w:ascii="Times New Roman" w:hAnsi="Times New Roman"/>
          <w:sz w:val="28"/>
          <w:szCs w:val="28"/>
        </w:rPr>
        <w:t xml:space="preserve"> і смерті, підтримки генетичної стабільності, шляхів передачі сигналу від рецепторів в ядро і т.д. На сьогоднішній день відомо більше 100 білків і / або генів, зміни яких знаходять в злоякісних клітинах. Кожна пухлина є унікальною по набору порушень, залучених в процеси канцерогенезу.</w:t>
      </w:r>
    </w:p>
    <w:p w:rsidR="002468B0" w:rsidRPr="00EC35AC" w:rsidRDefault="002468B0" w:rsidP="00966556">
      <w:pPr>
        <w:jc w:val="both"/>
        <w:rPr>
          <w:rFonts w:ascii="Times New Roman" w:hAnsi="Times New Roman"/>
          <w:sz w:val="28"/>
          <w:szCs w:val="28"/>
        </w:rPr>
      </w:pPr>
      <w:r w:rsidRPr="00EC35AC">
        <w:rPr>
          <w:rFonts w:ascii="Times New Roman" w:hAnsi="Times New Roman"/>
          <w:sz w:val="28"/>
          <w:szCs w:val="28"/>
        </w:rPr>
        <w:lastRenderedPageBreak/>
        <w:t>Визначення молекулярно-біологічних маркерів (МБМ) в тканин</w:t>
      </w:r>
      <w:r w:rsidRPr="00EC35AC">
        <w:rPr>
          <w:rFonts w:ascii="Times New Roman" w:hAnsi="Times New Roman"/>
          <w:sz w:val="28"/>
          <w:szCs w:val="28"/>
          <w:lang w:val="uk-UA"/>
        </w:rPr>
        <w:t>і</w:t>
      </w:r>
      <w:r w:rsidRPr="00EC35AC">
        <w:rPr>
          <w:rFonts w:ascii="Times New Roman" w:hAnsi="Times New Roman"/>
          <w:sz w:val="28"/>
          <w:szCs w:val="28"/>
        </w:rPr>
        <w:t xml:space="preserve"> пухлини може давати додаткову інформацію про біологічн</w:t>
      </w:r>
      <w:r w:rsidRPr="00EC35AC">
        <w:rPr>
          <w:rFonts w:ascii="Times New Roman" w:hAnsi="Times New Roman"/>
          <w:sz w:val="28"/>
          <w:szCs w:val="28"/>
          <w:lang w:val="uk-UA"/>
        </w:rPr>
        <w:t>у</w:t>
      </w:r>
      <w:r w:rsidRPr="00EC35AC">
        <w:rPr>
          <w:rFonts w:ascii="Times New Roman" w:hAnsi="Times New Roman"/>
          <w:sz w:val="28"/>
          <w:szCs w:val="28"/>
        </w:rPr>
        <w:t xml:space="preserve"> поведін</w:t>
      </w:r>
      <w:r w:rsidRPr="00EC35AC">
        <w:rPr>
          <w:rFonts w:ascii="Times New Roman" w:hAnsi="Times New Roman"/>
          <w:sz w:val="28"/>
          <w:szCs w:val="28"/>
          <w:lang w:val="uk-UA"/>
        </w:rPr>
        <w:t>ку</w:t>
      </w:r>
      <w:r w:rsidRPr="00EC35AC">
        <w:rPr>
          <w:rFonts w:ascii="Times New Roman" w:hAnsi="Times New Roman"/>
          <w:sz w:val="28"/>
          <w:szCs w:val="28"/>
        </w:rPr>
        <w:t xml:space="preserve"> пухлини: про швидкість її зростання, здатності до інвазії і метастазування, стійкості до хіміопрепаратів. Активно вивчається прогностичне значення маркерів апоптозу, ангіогенезу, проліферації і інших для безрецидивної і загальної виживаності хворих. Новий розвиток отримала розробка аналізу лікарської резистентності та чутливості при протипухлинн</w:t>
      </w:r>
      <w:r w:rsidRPr="00EC35AC">
        <w:rPr>
          <w:rFonts w:ascii="Times New Roman" w:hAnsi="Times New Roman"/>
          <w:sz w:val="28"/>
          <w:szCs w:val="28"/>
          <w:lang w:val="uk-UA"/>
        </w:rPr>
        <w:t>ій</w:t>
      </w:r>
      <w:r w:rsidRPr="00EC35AC">
        <w:rPr>
          <w:rFonts w:ascii="Times New Roman" w:hAnsi="Times New Roman"/>
          <w:sz w:val="28"/>
          <w:szCs w:val="28"/>
        </w:rPr>
        <w:t xml:space="preserve"> терапії. Однак до </w:t>
      </w:r>
      <w:r w:rsidRPr="00EC35AC">
        <w:rPr>
          <w:rFonts w:ascii="Times New Roman" w:hAnsi="Times New Roman"/>
          <w:sz w:val="28"/>
          <w:szCs w:val="28"/>
          <w:lang w:val="uk-UA"/>
        </w:rPr>
        <w:t>теперішнього часу</w:t>
      </w:r>
      <w:r w:rsidRPr="00EC35AC">
        <w:rPr>
          <w:rFonts w:ascii="Times New Roman" w:hAnsi="Times New Roman"/>
          <w:sz w:val="28"/>
          <w:szCs w:val="28"/>
        </w:rPr>
        <w:t xml:space="preserve"> не визначені найбільш значущі МБМ для прогнозування перебігу хвороби і вибору обґрунтованої терапії. Вирішення цих проблем призведе до індивідуалізації лікування онкологічних хворих.</w:t>
      </w:r>
    </w:p>
    <w:p w:rsidR="002468B0" w:rsidRPr="00EC35AC" w:rsidRDefault="002468B0" w:rsidP="00EC35AC">
      <w:pPr>
        <w:ind w:firstLine="708"/>
        <w:jc w:val="both"/>
        <w:rPr>
          <w:rFonts w:ascii="Times New Roman" w:hAnsi="Times New Roman"/>
          <w:sz w:val="28"/>
          <w:szCs w:val="28"/>
        </w:rPr>
      </w:pPr>
      <w:r w:rsidRPr="00EC35AC">
        <w:rPr>
          <w:rFonts w:ascii="Times New Roman" w:hAnsi="Times New Roman"/>
          <w:sz w:val="28"/>
          <w:szCs w:val="28"/>
        </w:rPr>
        <w:t>На</w:t>
      </w:r>
      <w:r w:rsidRPr="00EC35AC">
        <w:rPr>
          <w:rFonts w:ascii="Times New Roman" w:hAnsi="Times New Roman"/>
          <w:sz w:val="28"/>
          <w:szCs w:val="28"/>
          <w:lang w:val="uk-UA"/>
        </w:rPr>
        <w:t>й</w:t>
      </w:r>
      <w:r w:rsidRPr="00EC35AC">
        <w:rPr>
          <w:rFonts w:ascii="Times New Roman" w:hAnsi="Times New Roman"/>
          <w:sz w:val="28"/>
          <w:szCs w:val="28"/>
        </w:rPr>
        <w:t>б</w:t>
      </w:r>
      <w:r w:rsidRPr="00EC35AC">
        <w:rPr>
          <w:rFonts w:ascii="Times New Roman" w:hAnsi="Times New Roman"/>
          <w:sz w:val="28"/>
          <w:szCs w:val="28"/>
          <w:lang w:val="uk-UA"/>
        </w:rPr>
        <w:t>і</w:t>
      </w:r>
      <w:r w:rsidRPr="00EC35AC">
        <w:rPr>
          <w:rFonts w:ascii="Times New Roman" w:hAnsi="Times New Roman"/>
          <w:sz w:val="28"/>
          <w:szCs w:val="28"/>
        </w:rPr>
        <w:t>льш</w:t>
      </w:r>
      <w:r w:rsidRPr="00EC35AC">
        <w:rPr>
          <w:rFonts w:ascii="Times New Roman" w:hAnsi="Times New Roman"/>
          <w:sz w:val="28"/>
          <w:szCs w:val="28"/>
          <w:lang w:val="uk-UA"/>
        </w:rPr>
        <w:t>а</w:t>
      </w:r>
      <w:r w:rsidRPr="00EC35AC">
        <w:rPr>
          <w:rFonts w:ascii="Times New Roman" w:hAnsi="Times New Roman"/>
          <w:sz w:val="28"/>
          <w:szCs w:val="28"/>
        </w:rPr>
        <w:t xml:space="preserve"> увага приділяється вивченню МБМ, що характеризують апоптоз, проліферацію клітини і ангіогенез. Ключовими білками, які беруть участь в управлінні апоптозом, є білки сімейства Вс1-2 і білок - супресор пухлинного росту - р53. Мутації в гені, що кодує рецептор Fas / apol, індукують процес утворення пухлини. Супресор пухлинного росту р53, відомий як один з основних білків, контролюючий проходження клітиною клітинного циклу. Активність білка р53 потрібн</w:t>
      </w:r>
      <w:r w:rsidRPr="00EC35AC">
        <w:rPr>
          <w:rFonts w:ascii="Times New Roman" w:hAnsi="Times New Roman"/>
          <w:sz w:val="28"/>
          <w:szCs w:val="28"/>
          <w:lang w:val="uk-UA"/>
        </w:rPr>
        <w:t>а</w:t>
      </w:r>
      <w:r w:rsidRPr="00EC35AC">
        <w:rPr>
          <w:rFonts w:ascii="Times New Roman" w:hAnsi="Times New Roman"/>
          <w:sz w:val="28"/>
          <w:szCs w:val="28"/>
        </w:rPr>
        <w:t xml:space="preserve"> для активації деяких форм апоптозу, і його мутації можуть бути асоційовані з агресивністю перебігу захворювання і стійкістю пухлинних клітин до хіміо- або променевої терапії. Неоангіогенез, або формування нових мікросудин на основі вже існуючої в тканин</w:t>
      </w:r>
      <w:r w:rsidRPr="00EC35AC">
        <w:rPr>
          <w:rFonts w:ascii="Times New Roman" w:hAnsi="Times New Roman"/>
          <w:sz w:val="28"/>
          <w:szCs w:val="28"/>
          <w:lang w:val="uk-UA"/>
        </w:rPr>
        <w:t>і</w:t>
      </w:r>
      <w:r w:rsidRPr="00EC35AC">
        <w:rPr>
          <w:rFonts w:ascii="Times New Roman" w:hAnsi="Times New Roman"/>
          <w:sz w:val="28"/>
          <w:szCs w:val="28"/>
        </w:rPr>
        <w:t xml:space="preserve"> мережі судин, є необхідним для pocтa пухлини і розвитку метастазів. Фактор росту ендотелію судин (VEGF) є головним фактором, що індуку</w:t>
      </w:r>
      <w:r w:rsidRPr="00EC35AC">
        <w:rPr>
          <w:rFonts w:ascii="Times New Roman" w:hAnsi="Times New Roman"/>
          <w:sz w:val="28"/>
          <w:szCs w:val="28"/>
          <w:lang w:val="uk-UA"/>
        </w:rPr>
        <w:t>є</w:t>
      </w:r>
      <w:r w:rsidRPr="00EC35AC">
        <w:rPr>
          <w:rFonts w:ascii="Times New Roman" w:hAnsi="Times New Roman"/>
          <w:sz w:val="28"/>
          <w:szCs w:val="28"/>
        </w:rPr>
        <w:t xml:space="preserve"> утворення нових судин у пухлині шляхом стимулювання </w:t>
      </w:r>
      <w:r w:rsidRPr="00EC35AC">
        <w:rPr>
          <w:rFonts w:ascii="Times New Roman" w:hAnsi="Times New Roman"/>
          <w:sz w:val="28"/>
          <w:szCs w:val="28"/>
          <w:lang w:val="uk-UA"/>
        </w:rPr>
        <w:t>поділу</w:t>
      </w:r>
      <w:r w:rsidRPr="00EC35AC">
        <w:rPr>
          <w:rFonts w:ascii="Times New Roman" w:hAnsi="Times New Roman"/>
          <w:sz w:val="28"/>
          <w:szCs w:val="28"/>
        </w:rPr>
        <w:t xml:space="preserve"> і міграції ендотеліальних клітин прилеглих судин. Експресія VEGF в злоякісних пухлинах поєднується з посиленням метастатичної її активніст</w:t>
      </w:r>
      <w:r w:rsidRPr="00EC35AC">
        <w:rPr>
          <w:rFonts w:ascii="Times New Roman" w:hAnsi="Times New Roman"/>
          <w:sz w:val="28"/>
          <w:szCs w:val="28"/>
          <w:lang w:val="uk-UA"/>
        </w:rPr>
        <w:t>і</w:t>
      </w:r>
      <w:r w:rsidRPr="00EC35AC">
        <w:rPr>
          <w:rFonts w:ascii="Times New Roman" w:hAnsi="Times New Roman"/>
          <w:sz w:val="28"/>
          <w:szCs w:val="28"/>
        </w:rPr>
        <w:t xml:space="preserve"> і укороченням безрецидивного виживання.</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xml:space="preserve">Отримана при обстеженні інформація повинна бути проаналізована в світлі клінічних даних. При цьому важливо встановити, чи достатньо повно проведено обстеження і дозволяють отримані дані підтвердити або спростувати наявність пухлини яєчника. Якщо встановлено, що є пухлинне утворення яєчника, то важливо виявити його природу (доброякісна пухлина, непухлинний процес, первинне злоякісне новоутворення або метастатична пухлина). При наявності злоякісної пухлини яєчника визначають ступінь поширеності процесу. При скрутному трактуванні даних обстеження або недостатній інформації, отриманої при проведеному обстеженні, необхідно вдатися до лапаротомії, яка </w:t>
      </w:r>
      <w:r w:rsidR="003E2796" w:rsidRPr="00EC35AC">
        <w:rPr>
          <w:rFonts w:ascii="Times New Roman" w:hAnsi="Times New Roman"/>
          <w:sz w:val="28"/>
          <w:szCs w:val="28"/>
        </w:rPr>
        <w:t>буде заключним</w:t>
      </w:r>
      <w:r w:rsidRPr="00EC35AC">
        <w:rPr>
          <w:rFonts w:ascii="Times New Roman" w:hAnsi="Times New Roman"/>
          <w:sz w:val="28"/>
          <w:szCs w:val="28"/>
        </w:rPr>
        <w:t xml:space="preserve"> етапом діагностики. Однак при підозрі на генералізацію пухлинного процесу, наявність віддалених </w:t>
      </w:r>
      <w:r w:rsidRPr="00EC35AC">
        <w:rPr>
          <w:rFonts w:ascii="Times New Roman" w:hAnsi="Times New Roman"/>
          <w:sz w:val="28"/>
          <w:szCs w:val="28"/>
        </w:rPr>
        <w:lastRenderedPageBreak/>
        <w:t xml:space="preserve">метастазів, для проведення диференціальної діагностики, в алгоритм обстеження доцільно включати діагностичну лапароскопію. Проведення лапароскопії, дозволяє отримати морфологічну верифікацію пухлини, визначити місцеву поширеність і віддалені метастази в черевній порожнині, допомагає вибрати правильну тактику лікування. На думку різних авторів, слід віддавати перевагу </w:t>
      </w:r>
      <w:r w:rsidR="003E2796" w:rsidRPr="00EC35AC">
        <w:rPr>
          <w:rFonts w:ascii="Times New Roman" w:hAnsi="Times New Roman"/>
          <w:sz w:val="28"/>
          <w:szCs w:val="28"/>
        </w:rPr>
        <w:t>лапароскопії,</w:t>
      </w:r>
      <w:r w:rsidRPr="00EC35AC">
        <w:rPr>
          <w:rFonts w:ascii="Times New Roman" w:hAnsi="Times New Roman"/>
          <w:sz w:val="28"/>
          <w:szCs w:val="28"/>
        </w:rPr>
        <w:t xml:space="preserve"> з огляду на більш швидке її виконання і можливість якнайшвидшого початку неоад</w:t>
      </w:r>
      <w:r w:rsidR="003E2796">
        <w:rPr>
          <w:rFonts w:ascii="Times New Roman" w:hAnsi="Times New Roman"/>
          <w:sz w:val="28"/>
          <w:szCs w:val="28"/>
          <w:lang w:val="uk-UA"/>
        </w:rPr>
        <w:t>’</w:t>
      </w:r>
      <w:r w:rsidRPr="00EC35AC">
        <w:rPr>
          <w:rFonts w:ascii="Times New Roman" w:hAnsi="Times New Roman"/>
          <w:sz w:val="28"/>
          <w:szCs w:val="28"/>
        </w:rPr>
        <w:t xml:space="preserve">ювантної хіміотерапії. Лапароскопія дозволяє передбачити резектабельність пухлин з негативним предиктивним значенням на 100% і позитивним предиктивним індексом 87%, визначити місцеву поширеність і віддалені метастази в черевній порожнині, допомагає вибрати правильну тактику лікування. </w:t>
      </w:r>
    </w:p>
    <w:p w:rsidR="002468B0" w:rsidRPr="00EC35AC" w:rsidRDefault="002468B0" w:rsidP="00EC35AC">
      <w:pPr>
        <w:jc w:val="both"/>
        <w:rPr>
          <w:rFonts w:ascii="Times New Roman" w:hAnsi="Times New Roman"/>
          <w:sz w:val="28"/>
          <w:szCs w:val="28"/>
        </w:rPr>
      </w:pPr>
    </w:p>
    <w:p w:rsidR="002468B0" w:rsidRPr="00EC35AC" w:rsidRDefault="002468B0" w:rsidP="00EC35AC">
      <w:pPr>
        <w:pStyle w:val="2"/>
        <w:widowControl/>
        <w:numPr>
          <w:ilvl w:val="1"/>
          <w:numId w:val="6"/>
        </w:numPr>
        <w:suppressAutoHyphens/>
        <w:spacing w:line="276" w:lineRule="auto"/>
      </w:pPr>
      <w:r w:rsidRPr="00EC35AC">
        <w:t>ЛІКУВАННЯ РЯ</w:t>
      </w:r>
    </w:p>
    <w:p w:rsidR="002468B0" w:rsidRPr="00EC35AC" w:rsidRDefault="002468B0" w:rsidP="008F317A">
      <w:pPr>
        <w:ind w:firstLine="709"/>
        <w:rPr>
          <w:rFonts w:ascii="Times New Roman" w:hAnsi="Times New Roman"/>
          <w:b/>
          <w:sz w:val="28"/>
          <w:szCs w:val="28"/>
        </w:rPr>
      </w:pP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Біологічні особливості РЯ визначають великі труднощі у формуванні стандартів лікування цього захворювання.</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Лікування РЯ має бути оптимальним, гранично індивідуалізованим, адекватним особливостям пухлини і організму конкретної хворої.</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1) Хірургічне втручання є практично обов'язковим і по можливості переважно першим етапом комбінованого або комплексного лікування РЯ. Під час операції проводиться той обсяг втручання, який виявиться технічно здійсненним. Операцією вибору є екстирпація або надпіхвова ампутація матки з придатками і оментектомія. Також видаляються окремі великі метастатичні вузли. Особливо важливим є використання при чреворозтині поздовжнього розрізу для кращого доступу.</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Типи хірургічних втручань при РЯ:</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xml:space="preserve">1. Первинна циторедуктивна операція: видалення якомога більшого обсягу пухлини і метастазів перед початком наступної терапії. Первинна циторедуктивна операція є стандартом допомоги при поширеному РЯ, особливо при </w:t>
      </w:r>
      <w:r w:rsidR="003E2796">
        <w:rPr>
          <w:rFonts w:ascii="Times New Roman" w:hAnsi="Times New Roman"/>
          <w:sz w:val="28"/>
          <w:szCs w:val="28"/>
          <w:lang w:val="uk-UA"/>
        </w:rPr>
        <w:t>ІІІ</w:t>
      </w:r>
      <w:r w:rsidRPr="00EC35AC">
        <w:rPr>
          <w:rFonts w:ascii="Times New Roman" w:hAnsi="Times New Roman"/>
          <w:sz w:val="28"/>
          <w:szCs w:val="28"/>
        </w:rPr>
        <w:t xml:space="preserve"> стадії захворювання. Метою ціторедуктівної операції повинно бути повне або максимально можливе видалення пухлини.</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2. Проміжна циторедуктивна операція виконується у хворих після короткого індукційного курсу хіміотерапії (зазвичай 2</w:t>
      </w:r>
      <w:r w:rsidR="003E2796">
        <w:rPr>
          <w:rFonts w:ascii="Times New Roman" w:hAnsi="Times New Roman"/>
          <w:sz w:val="28"/>
          <w:szCs w:val="28"/>
          <w:lang w:val="uk-UA"/>
        </w:rPr>
        <w:t>-</w:t>
      </w:r>
      <w:r w:rsidRPr="00EC35AC">
        <w:rPr>
          <w:rFonts w:ascii="Times New Roman" w:hAnsi="Times New Roman"/>
          <w:sz w:val="28"/>
          <w:szCs w:val="28"/>
        </w:rPr>
        <w:t xml:space="preserve">3 курса). </w:t>
      </w:r>
    </w:p>
    <w:p w:rsidR="002468B0" w:rsidRPr="003E2796" w:rsidRDefault="002468B0" w:rsidP="00EC35AC">
      <w:pPr>
        <w:ind w:firstLine="709"/>
        <w:jc w:val="both"/>
        <w:rPr>
          <w:rFonts w:ascii="Times New Roman" w:hAnsi="Times New Roman"/>
          <w:sz w:val="28"/>
          <w:szCs w:val="28"/>
        </w:rPr>
      </w:pPr>
      <w:r w:rsidRPr="003E2796">
        <w:rPr>
          <w:rFonts w:ascii="Times New Roman" w:hAnsi="Times New Roman"/>
          <w:sz w:val="28"/>
          <w:szCs w:val="28"/>
        </w:rPr>
        <w:lastRenderedPageBreak/>
        <w:t xml:space="preserve">3. Операція «Second look» </w:t>
      </w:r>
      <w:r w:rsidR="003E2796" w:rsidRPr="003E2796">
        <w:rPr>
          <w:rFonts w:ascii="Times New Roman" w:hAnsi="Times New Roman"/>
          <w:sz w:val="28"/>
          <w:szCs w:val="28"/>
          <w:lang w:val="uk-UA"/>
        </w:rPr>
        <w:t>−</w:t>
      </w:r>
      <w:r w:rsidRPr="003E2796">
        <w:rPr>
          <w:rFonts w:ascii="Times New Roman" w:hAnsi="Times New Roman"/>
          <w:sz w:val="28"/>
          <w:szCs w:val="28"/>
        </w:rPr>
        <w:t xml:space="preserve"> діагностична лапаротомія, яка виконується для оцінки залишкової пухлини у хворих при відсутності клінічних проявів захворювання після проведених курсів хіміотерапії.</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4. Вторинна циторедуктивна операція. Більшість вторинних ціторедуктівних операцій виконується при локалізованих рецидивах, що виникли після комбінованого лікування.</w:t>
      </w:r>
    </w:p>
    <w:p w:rsidR="002468B0" w:rsidRPr="00EC35AC" w:rsidRDefault="002468B0" w:rsidP="00EC35AC">
      <w:pPr>
        <w:ind w:firstLine="709"/>
        <w:jc w:val="both"/>
        <w:rPr>
          <w:rFonts w:ascii="Times New Roman" w:hAnsi="Times New Roman"/>
          <w:sz w:val="28"/>
          <w:szCs w:val="28"/>
          <w:u w:val="single"/>
        </w:rPr>
      </w:pPr>
      <w:r w:rsidRPr="00EC35AC">
        <w:rPr>
          <w:rFonts w:ascii="Times New Roman" w:hAnsi="Times New Roman"/>
          <w:sz w:val="28"/>
          <w:szCs w:val="28"/>
        </w:rPr>
        <w:t xml:space="preserve">5. Паліативні операції в основному проводяться для полегшення стану хворої, наприклад, при кишковій непрохідності або прогресуванні захворювання. </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u w:val="single"/>
        </w:rPr>
        <w:t>Медикаментозна терапія хворих РЯ</w:t>
      </w:r>
      <w:r w:rsidRPr="00EC35AC">
        <w:rPr>
          <w:rFonts w:ascii="Times New Roman" w:hAnsi="Times New Roman"/>
          <w:sz w:val="28"/>
          <w:szCs w:val="28"/>
        </w:rPr>
        <w:t xml:space="preserve">. </w:t>
      </w:r>
    </w:p>
    <w:p w:rsidR="002468B0" w:rsidRPr="00EC35AC" w:rsidRDefault="002468B0" w:rsidP="00EC35AC">
      <w:pPr>
        <w:ind w:firstLine="709"/>
        <w:jc w:val="both"/>
        <w:rPr>
          <w:rFonts w:ascii="Times New Roman" w:hAnsi="Times New Roman"/>
          <w:color w:val="000000"/>
          <w:sz w:val="28"/>
          <w:szCs w:val="28"/>
        </w:rPr>
      </w:pPr>
      <w:r w:rsidRPr="00EC35AC">
        <w:rPr>
          <w:rFonts w:ascii="Times New Roman" w:hAnsi="Times New Roman"/>
          <w:sz w:val="28"/>
          <w:szCs w:val="28"/>
        </w:rPr>
        <w:t>Важливою складовою комбінованого лікування хворих РЯ є хіміотерапія оскільки РЯ відноситься до числа високочутливих до хіміотерапії пухлин. Тільки хірургічним втручанням можна обмежитися в випадках високодиференційованих пухлин 1А</w:t>
      </w:r>
      <w:r w:rsidR="003E2796">
        <w:rPr>
          <w:rFonts w:ascii="Times New Roman" w:hAnsi="Times New Roman"/>
          <w:sz w:val="28"/>
          <w:szCs w:val="28"/>
          <w:lang w:val="uk-UA"/>
        </w:rPr>
        <w:t>-</w:t>
      </w:r>
      <w:r w:rsidRPr="00EC35AC">
        <w:rPr>
          <w:rFonts w:ascii="Times New Roman" w:hAnsi="Times New Roman"/>
          <w:sz w:val="28"/>
          <w:szCs w:val="28"/>
        </w:rPr>
        <w:t xml:space="preserve">1В стадії., </w:t>
      </w:r>
      <w:r w:rsidR="003E2796">
        <w:rPr>
          <w:rFonts w:ascii="Times New Roman" w:hAnsi="Times New Roman"/>
          <w:sz w:val="28"/>
          <w:szCs w:val="28"/>
          <w:lang w:val="uk-UA"/>
        </w:rPr>
        <w:t>я</w:t>
      </w:r>
      <w:r w:rsidRPr="00EC35AC">
        <w:rPr>
          <w:rFonts w:ascii="Times New Roman" w:hAnsi="Times New Roman"/>
          <w:sz w:val="28"/>
          <w:szCs w:val="28"/>
        </w:rPr>
        <w:t>ке забезпечує 5</w:t>
      </w:r>
      <w:r w:rsidR="003E2796">
        <w:rPr>
          <w:rFonts w:ascii="Times New Roman" w:hAnsi="Times New Roman"/>
          <w:sz w:val="28"/>
          <w:szCs w:val="28"/>
          <w:lang w:val="uk-UA"/>
        </w:rPr>
        <w:t>-</w:t>
      </w:r>
      <w:r w:rsidRPr="00EC35AC">
        <w:rPr>
          <w:rFonts w:ascii="Times New Roman" w:hAnsi="Times New Roman"/>
          <w:sz w:val="28"/>
          <w:szCs w:val="28"/>
        </w:rPr>
        <w:t xml:space="preserve">річну виживаність 90% і більше. Хіміотерапія проводиться курсами, кількість яких в залежності від стадії захворювання і ефективності лікування становить від 5 до 10 і більше. Залежно від кількості використовуваних препаратів розрізняють монохіміотерапією і </w:t>
      </w:r>
      <w:r w:rsidR="003E2796" w:rsidRPr="00EC35AC">
        <w:rPr>
          <w:rFonts w:ascii="Times New Roman" w:hAnsi="Times New Roman"/>
          <w:sz w:val="28"/>
          <w:szCs w:val="28"/>
        </w:rPr>
        <w:t>поліхіміотерапію.</w:t>
      </w:r>
      <w:r w:rsidR="003E2796" w:rsidRPr="00EC35AC">
        <w:rPr>
          <w:rFonts w:ascii="Times New Roman" w:hAnsi="Times New Roman"/>
          <w:color w:val="000000"/>
          <w:sz w:val="28"/>
          <w:szCs w:val="28"/>
        </w:rPr>
        <w:t xml:space="preserve"> На</w:t>
      </w:r>
      <w:r w:rsidRPr="00EC35AC">
        <w:rPr>
          <w:rFonts w:ascii="Times New Roman" w:hAnsi="Times New Roman"/>
          <w:color w:val="000000"/>
          <w:sz w:val="28"/>
          <w:szCs w:val="28"/>
        </w:rPr>
        <w:t xml:space="preserve"> сьогоднішній день при поширених формах РЯ оптимальними схемами ефективної хіміотерапії РЯ, як при вперше виявленої, так і при рецидивної пухлини, визнані комбінації на основі препаратів платини (карбоплатин, цисплатин) і таксан</w:t>
      </w:r>
      <w:r w:rsidRPr="00EC35AC">
        <w:rPr>
          <w:rFonts w:ascii="Times New Roman" w:hAnsi="Times New Roman"/>
          <w:color w:val="000000"/>
          <w:sz w:val="28"/>
          <w:szCs w:val="28"/>
          <w:lang w:val="uk-UA"/>
        </w:rPr>
        <w:t>ів</w:t>
      </w:r>
      <w:r w:rsidRPr="00EC35AC">
        <w:rPr>
          <w:rFonts w:ascii="Times New Roman" w:hAnsi="Times New Roman"/>
          <w:color w:val="000000"/>
          <w:sz w:val="28"/>
          <w:szCs w:val="28"/>
        </w:rPr>
        <w:t xml:space="preserve"> (паклітаксел, доцетаксел, таксол і ін.). Монотерапія препаратами платини можлива лише в початкових стадіях захворювання при високодиференційованих пухлинах. Схеми хіміотерапії препаратами платини і циклофосфаном, які застосовувалися раніше, не дають таку ефективність. Заміна циклофосфана на паклітаксел в стандартній комбінації з цисплатином значно поліпшила безпосередні та віддалені результати лікування хворих на дисемінований РЯ: збільшилися частота об'єктивних ефектів - з 66 до 77%, тривалість безрецидивного періоду - з 12,0 до 16,6 </w:t>
      </w:r>
      <w:r w:rsidR="005F7505" w:rsidRPr="00EC35AC">
        <w:rPr>
          <w:rFonts w:ascii="Times New Roman" w:hAnsi="Times New Roman"/>
          <w:color w:val="000000"/>
          <w:sz w:val="28"/>
          <w:szCs w:val="28"/>
        </w:rPr>
        <w:t>міс.</w:t>
      </w:r>
      <w:r w:rsidRPr="00EC35AC">
        <w:rPr>
          <w:rFonts w:ascii="Times New Roman" w:hAnsi="Times New Roman"/>
          <w:color w:val="000000"/>
          <w:sz w:val="28"/>
          <w:szCs w:val="28"/>
        </w:rPr>
        <w:t xml:space="preserve"> Середня тривалість життя - з 25 до 35 місяців.</w:t>
      </w:r>
    </w:p>
    <w:p w:rsidR="002468B0" w:rsidRPr="00EC35AC" w:rsidRDefault="002468B0" w:rsidP="00EC35AC">
      <w:pPr>
        <w:ind w:firstLine="709"/>
        <w:jc w:val="both"/>
        <w:rPr>
          <w:rFonts w:ascii="Times New Roman" w:hAnsi="Times New Roman"/>
          <w:color w:val="000000"/>
          <w:sz w:val="28"/>
          <w:szCs w:val="28"/>
        </w:rPr>
      </w:pPr>
      <w:r w:rsidRPr="00EC35AC">
        <w:rPr>
          <w:rFonts w:ascii="Times New Roman" w:hAnsi="Times New Roman"/>
          <w:color w:val="000000"/>
          <w:sz w:val="28"/>
          <w:szCs w:val="28"/>
        </w:rPr>
        <w:t xml:space="preserve">Необхідно відзначити, що хіміотерапія має ряд серйозних побічних ефектів, пов'язаних з цитотоксичною дією використовуваних препаратів, </w:t>
      </w:r>
      <w:r w:rsidR="005F7505" w:rsidRPr="00EC35AC">
        <w:rPr>
          <w:rFonts w:ascii="Times New Roman" w:hAnsi="Times New Roman"/>
          <w:color w:val="000000"/>
          <w:sz w:val="28"/>
          <w:szCs w:val="28"/>
        </w:rPr>
        <w:t>в перш</w:t>
      </w:r>
      <w:r w:rsidR="005F7505">
        <w:rPr>
          <w:rFonts w:ascii="Times New Roman" w:hAnsi="Times New Roman"/>
          <w:color w:val="000000"/>
          <w:sz w:val="28"/>
          <w:szCs w:val="28"/>
          <w:lang w:val="uk-UA"/>
        </w:rPr>
        <w:t>у</w:t>
      </w:r>
      <w:r w:rsidRPr="00EC35AC">
        <w:rPr>
          <w:rFonts w:ascii="Times New Roman" w:hAnsi="Times New Roman"/>
          <w:color w:val="000000"/>
          <w:sz w:val="28"/>
          <w:szCs w:val="28"/>
        </w:rPr>
        <w:t xml:space="preserve"> чергу, на різні типи гемопоетичних клітин гранулоцитарного, лимфо</w:t>
      </w:r>
      <w:r w:rsidR="003C7223">
        <w:rPr>
          <w:rFonts w:ascii="Times New Roman" w:hAnsi="Times New Roman"/>
          <w:color w:val="000000"/>
          <w:sz w:val="28"/>
          <w:szCs w:val="28"/>
          <w:lang w:val="uk-UA"/>
        </w:rPr>
        <w:t>ї</w:t>
      </w:r>
      <w:r w:rsidRPr="00EC35AC">
        <w:rPr>
          <w:rFonts w:ascii="Times New Roman" w:hAnsi="Times New Roman"/>
          <w:color w:val="000000"/>
          <w:sz w:val="28"/>
          <w:szCs w:val="28"/>
        </w:rPr>
        <w:t xml:space="preserve">дного і еритроїдного ряду. Ці ефекти призводять до розвитку лейкопенії, нейтропенії, тромбоцитопенії та інших порушень гемопоезу, які можуть бути причиною гнійно-септичних і тромбоемболічних ускладнень. </w:t>
      </w:r>
      <w:r w:rsidRPr="00EC35AC">
        <w:rPr>
          <w:rFonts w:ascii="Times New Roman" w:hAnsi="Times New Roman"/>
          <w:color w:val="000000"/>
          <w:sz w:val="28"/>
          <w:szCs w:val="28"/>
        </w:rPr>
        <w:lastRenderedPageBreak/>
        <w:t>Крім цього, протипухлинні препарати ушкоджують епітелій травного тракту з розвитком диспептич</w:t>
      </w:r>
      <w:r w:rsidR="003C7223">
        <w:rPr>
          <w:rFonts w:ascii="Times New Roman" w:hAnsi="Times New Roman"/>
          <w:color w:val="000000"/>
          <w:sz w:val="28"/>
          <w:szCs w:val="28"/>
          <w:lang w:val="uk-UA"/>
        </w:rPr>
        <w:t>ного</w:t>
      </w:r>
      <w:r w:rsidRPr="00EC35AC">
        <w:rPr>
          <w:rFonts w:ascii="Times New Roman" w:hAnsi="Times New Roman"/>
          <w:color w:val="000000"/>
          <w:sz w:val="28"/>
          <w:szCs w:val="28"/>
        </w:rPr>
        <w:t xml:space="preserve"> синдрому, викликають порушення функції печінки і нирок.</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color w:val="000000"/>
          <w:sz w:val="28"/>
          <w:szCs w:val="28"/>
        </w:rPr>
        <w:t>Все це робить актуальним пошук ефективних, але менш токсичних режимів і методів проведення першої лінії хіміотерапії. Зокрема, пропонується використання перед- і післяопераційної внутрішньочеревної хіміотерапії. Відзначають підвищення ефективності лікування при використанні індукційно</w:t>
      </w:r>
      <w:r w:rsidRPr="00EC35AC">
        <w:rPr>
          <w:rFonts w:ascii="Times New Roman" w:hAnsi="Times New Roman"/>
          <w:color w:val="000000"/>
          <w:sz w:val="28"/>
          <w:szCs w:val="28"/>
          <w:lang w:val="uk-UA"/>
        </w:rPr>
        <w:t>ї</w:t>
      </w:r>
      <w:r w:rsidRPr="00EC35AC">
        <w:rPr>
          <w:rFonts w:ascii="Times New Roman" w:hAnsi="Times New Roman"/>
          <w:color w:val="000000"/>
          <w:sz w:val="28"/>
          <w:szCs w:val="28"/>
        </w:rPr>
        <w:t xml:space="preserve"> хіміотерапії, а також неоад'ювантної, зокрема, ендолімфатичної.</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lang w:val="uk-UA"/>
        </w:rPr>
        <w:t>Н</w:t>
      </w:r>
      <w:r w:rsidRPr="00EC35AC">
        <w:rPr>
          <w:rFonts w:ascii="Times New Roman" w:hAnsi="Times New Roman"/>
          <w:sz w:val="28"/>
          <w:szCs w:val="28"/>
        </w:rPr>
        <w:t xml:space="preserve">еоад'ювантна хіміотерапія </w:t>
      </w:r>
      <w:r w:rsidRPr="00EC35AC">
        <w:rPr>
          <w:rFonts w:ascii="Times New Roman" w:hAnsi="Times New Roman"/>
          <w:color w:val="000000"/>
          <w:sz w:val="28"/>
          <w:szCs w:val="28"/>
        </w:rPr>
        <w:t xml:space="preserve">(НХТ) </w:t>
      </w:r>
      <w:r w:rsidRPr="00EC35AC">
        <w:rPr>
          <w:rFonts w:ascii="Times New Roman" w:hAnsi="Times New Roman"/>
          <w:sz w:val="28"/>
          <w:szCs w:val="28"/>
        </w:rPr>
        <w:t>при запущених формах РЯ, показана коли первинне хірургічне втручання не забезпечує виконання оптимальної ціторедуктівной операції, що, як правило, обумовлено генерализацие</w:t>
      </w:r>
      <w:r w:rsidRPr="00EC35AC">
        <w:rPr>
          <w:rFonts w:ascii="Times New Roman" w:hAnsi="Times New Roman"/>
          <w:sz w:val="28"/>
          <w:szCs w:val="28"/>
          <w:lang w:val="uk-UA"/>
        </w:rPr>
        <w:t>ю</w:t>
      </w:r>
      <w:r w:rsidRPr="00EC35AC">
        <w:rPr>
          <w:rFonts w:ascii="Times New Roman" w:hAnsi="Times New Roman"/>
          <w:sz w:val="28"/>
          <w:szCs w:val="28"/>
        </w:rPr>
        <w:t xml:space="preserve"> пухлинного процесу по черевній порожнині. </w:t>
      </w:r>
      <w:r w:rsidRPr="00EC35AC">
        <w:rPr>
          <w:rFonts w:ascii="Times New Roman" w:hAnsi="Times New Roman"/>
          <w:color w:val="000000"/>
          <w:sz w:val="28"/>
          <w:szCs w:val="28"/>
        </w:rPr>
        <w:t>На думку вчених, у хворих з поширеним РЯ, проведення на першому етапі лікування НХТ дозволяє поліпшити резектабельн</w:t>
      </w:r>
      <w:r w:rsidRPr="00EC35AC">
        <w:rPr>
          <w:rFonts w:ascii="Times New Roman" w:hAnsi="Times New Roman"/>
          <w:color w:val="000000"/>
          <w:sz w:val="28"/>
          <w:szCs w:val="28"/>
          <w:lang w:val="uk-UA"/>
        </w:rPr>
        <w:t>і</w:t>
      </w:r>
      <w:r w:rsidRPr="00EC35AC">
        <w:rPr>
          <w:rFonts w:ascii="Times New Roman" w:hAnsi="Times New Roman"/>
          <w:color w:val="000000"/>
          <w:sz w:val="28"/>
          <w:szCs w:val="28"/>
        </w:rPr>
        <w:t>сть пухлини, підвищити частоту виконання оптимальних ц</w:t>
      </w:r>
      <w:r w:rsidRPr="00EC35AC">
        <w:rPr>
          <w:rFonts w:ascii="Times New Roman" w:hAnsi="Times New Roman"/>
          <w:color w:val="000000"/>
          <w:sz w:val="28"/>
          <w:szCs w:val="28"/>
          <w:lang w:val="uk-UA"/>
        </w:rPr>
        <w:t>и</w:t>
      </w:r>
      <w:r w:rsidRPr="00EC35AC">
        <w:rPr>
          <w:rFonts w:ascii="Times New Roman" w:hAnsi="Times New Roman"/>
          <w:color w:val="000000"/>
          <w:sz w:val="28"/>
          <w:szCs w:val="28"/>
        </w:rPr>
        <w:t>торедукт</w:t>
      </w:r>
      <w:r w:rsidRPr="00EC35AC">
        <w:rPr>
          <w:rFonts w:ascii="Times New Roman" w:hAnsi="Times New Roman"/>
          <w:color w:val="000000"/>
          <w:sz w:val="28"/>
          <w:szCs w:val="28"/>
          <w:lang w:val="uk-UA"/>
        </w:rPr>
        <w:t>и</w:t>
      </w:r>
      <w:r w:rsidRPr="00EC35AC">
        <w:rPr>
          <w:rFonts w:ascii="Times New Roman" w:hAnsi="Times New Roman"/>
          <w:color w:val="000000"/>
          <w:sz w:val="28"/>
          <w:szCs w:val="28"/>
        </w:rPr>
        <w:t>вних операцій. Об'єктивний ефект НХТ при РЯ досягає 71,6%.</w:t>
      </w:r>
    </w:p>
    <w:p w:rsidR="002468B0" w:rsidRPr="00EC35AC" w:rsidRDefault="002468B0" w:rsidP="00EC35AC">
      <w:pPr>
        <w:ind w:firstLine="708"/>
        <w:jc w:val="both"/>
        <w:rPr>
          <w:rFonts w:ascii="Times New Roman" w:hAnsi="Times New Roman"/>
          <w:sz w:val="28"/>
          <w:szCs w:val="28"/>
          <w:lang w:val="uk-UA"/>
        </w:rPr>
      </w:pPr>
      <w:r w:rsidRPr="00EC35AC">
        <w:rPr>
          <w:rFonts w:ascii="Times New Roman" w:hAnsi="Times New Roman"/>
          <w:sz w:val="28"/>
          <w:szCs w:val="28"/>
        </w:rPr>
        <w:t>В останні роки активно формується новий науковий напрям, пов'язаний з вивченням впливу надмалих доз (</w:t>
      </w:r>
      <w:r w:rsidRPr="00EC35AC">
        <w:rPr>
          <w:rFonts w:ascii="Times New Roman" w:hAnsi="Times New Roman"/>
          <w:sz w:val="28"/>
          <w:szCs w:val="28"/>
          <w:lang w:val="uk-UA"/>
        </w:rPr>
        <w:t>Н</w:t>
      </w:r>
      <w:r w:rsidRPr="00EC35AC">
        <w:rPr>
          <w:rFonts w:ascii="Times New Roman" w:hAnsi="Times New Roman"/>
          <w:sz w:val="28"/>
          <w:szCs w:val="28"/>
        </w:rPr>
        <w:t>МД) біологічно активних речовин на перебіг процесів у біологічних об'єктах на молекулярному, субклітинному, клітинному рівнях і на рівні цілісного організм</w:t>
      </w:r>
      <w:r w:rsidRPr="00EC35AC">
        <w:rPr>
          <w:rFonts w:ascii="Times New Roman" w:hAnsi="Times New Roman"/>
          <w:sz w:val="28"/>
          <w:szCs w:val="28"/>
          <w:lang w:val="uk-UA"/>
        </w:rPr>
        <w:t>у</w:t>
      </w:r>
      <w:r w:rsidRPr="00EC35AC">
        <w:rPr>
          <w:rFonts w:ascii="Times New Roman" w:hAnsi="Times New Roman"/>
          <w:sz w:val="28"/>
          <w:szCs w:val="28"/>
        </w:rPr>
        <w:t>.</w:t>
      </w:r>
      <w:r w:rsidRPr="00EC35AC">
        <w:rPr>
          <w:rFonts w:ascii="Times New Roman" w:hAnsi="Times New Roman"/>
          <w:sz w:val="28"/>
          <w:szCs w:val="28"/>
          <w:lang w:val="uk-UA"/>
        </w:rPr>
        <w:t xml:space="preserve"> </w:t>
      </w:r>
      <w:r w:rsidR="003C7223">
        <w:rPr>
          <w:rFonts w:ascii="Times New Roman" w:hAnsi="Times New Roman"/>
          <w:sz w:val="28"/>
          <w:szCs w:val="28"/>
          <w:lang w:val="uk-UA"/>
        </w:rPr>
        <w:t>Крім</w:t>
      </w:r>
      <w:r w:rsidRPr="00EC35AC">
        <w:rPr>
          <w:rFonts w:ascii="Times New Roman" w:hAnsi="Times New Roman"/>
          <w:sz w:val="28"/>
          <w:szCs w:val="28"/>
          <w:lang w:val="uk-UA"/>
        </w:rPr>
        <w:t xml:space="preserve"> значної наукової цінності, дослідження ефектів і механізмів дії НМД може зіграти важливу роль у створенні наукового базису для застосування лікарських препаратів в НМД при лікуванні різних захворювань, тобто для розробки нових нанотехнологій в лікарській терапії.</w:t>
      </w:r>
    </w:p>
    <w:p w:rsidR="002468B0" w:rsidRPr="00EC35AC" w:rsidRDefault="002468B0" w:rsidP="00EC35AC">
      <w:pPr>
        <w:ind w:firstLine="708"/>
        <w:jc w:val="both"/>
        <w:rPr>
          <w:rFonts w:ascii="Times New Roman" w:hAnsi="Times New Roman"/>
          <w:sz w:val="28"/>
          <w:szCs w:val="28"/>
          <w:u w:val="single"/>
        </w:rPr>
      </w:pPr>
      <w:r w:rsidRPr="00EC35AC">
        <w:rPr>
          <w:rFonts w:ascii="Times New Roman" w:hAnsi="Times New Roman"/>
          <w:sz w:val="28"/>
          <w:szCs w:val="28"/>
        </w:rPr>
        <w:t>Вивчення ефектів надмалих концентрацій біологічно активних речовин, як ендогенних, так і екзогенних, проводиться вже понад два десяти</w:t>
      </w:r>
      <w:r w:rsidR="003C7223">
        <w:rPr>
          <w:rFonts w:ascii="Times New Roman" w:hAnsi="Times New Roman"/>
          <w:sz w:val="28"/>
          <w:szCs w:val="28"/>
          <w:lang w:val="uk-UA"/>
        </w:rPr>
        <w:t>річчя</w:t>
      </w:r>
      <w:r w:rsidRPr="00EC35AC">
        <w:rPr>
          <w:rFonts w:ascii="Times New Roman" w:hAnsi="Times New Roman"/>
          <w:sz w:val="28"/>
          <w:szCs w:val="28"/>
        </w:rPr>
        <w:t>. Виконано велику кількість різноманітних експериментів, які довели реальне існування цього феномена. Теоретичні, експериментальні і клінічні дослідження в цій області мають не тільки важливе, багато в чому принципов</w:t>
      </w:r>
      <w:r w:rsidRPr="00EC35AC">
        <w:rPr>
          <w:rFonts w:ascii="Times New Roman" w:hAnsi="Times New Roman"/>
          <w:sz w:val="28"/>
          <w:szCs w:val="28"/>
          <w:lang w:val="uk-UA"/>
        </w:rPr>
        <w:t>е</w:t>
      </w:r>
      <w:r w:rsidRPr="00EC35AC">
        <w:rPr>
          <w:rFonts w:ascii="Times New Roman" w:hAnsi="Times New Roman"/>
          <w:sz w:val="28"/>
          <w:szCs w:val="28"/>
        </w:rPr>
        <w:t xml:space="preserve"> наукове значення, але і створюють основу для великого числа практичних додатків в медицині, в першу чергу, при розробці нових підходів до лікарської терапії. Очевидно, важливе значення цей напрямок має і для протипухлинної хіміотерапії, тому що може сприяти вирішенню ряду проблем, зокрема, зниження токсичності лікування, подолання </w:t>
      </w:r>
      <w:r w:rsidRPr="00EC35AC">
        <w:rPr>
          <w:rFonts w:ascii="Times New Roman" w:hAnsi="Times New Roman"/>
          <w:sz w:val="28"/>
          <w:szCs w:val="28"/>
        </w:rPr>
        <w:lastRenderedPageBreak/>
        <w:t>резистентності, створення передумов для нових схем комбінованої хіміотерапії і т.д.</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u w:val="single"/>
        </w:rPr>
        <w:t xml:space="preserve">Променева терапія при РЯ </w:t>
      </w:r>
      <w:r w:rsidRPr="00EC35AC">
        <w:rPr>
          <w:rFonts w:ascii="Times New Roman" w:hAnsi="Times New Roman"/>
          <w:sz w:val="28"/>
          <w:szCs w:val="28"/>
          <w:lang w:val="uk-UA"/>
        </w:rPr>
        <w:t>традіційно вікор</w:t>
      </w:r>
      <w:r w:rsidR="003C7223">
        <w:rPr>
          <w:rFonts w:ascii="Times New Roman" w:hAnsi="Times New Roman"/>
          <w:sz w:val="28"/>
          <w:szCs w:val="28"/>
          <w:lang w:val="uk-UA"/>
        </w:rPr>
        <w:t>и</w:t>
      </w:r>
      <w:r w:rsidRPr="00EC35AC">
        <w:rPr>
          <w:rFonts w:ascii="Times New Roman" w:hAnsi="Times New Roman"/>
          <w:sz w:val="28"/>
          <w:szCs w:val="28"/>
          <w:lang w:val="uk-UA"/>
        </w:rPr>
        <w:t>стовується як додатковий метод у лікуванні хворих зі злоякісними новоутвореннями, що не відповіли на хіміотерапію, и для допомоги хворим з рецидивною пухлиною після первинного лікування, включаюч</w:t>
      </w:r>
      <w:r w:rsidR="003C7223">
        <w:rPr>
          <w:rFonts w:ascii="Times New Roman" w:hAnsi="Times New Roman"/>
          <w:sz w:val="28"/>
          <w:szCs w:val="28"/>
          <w:lang w:val="uk-UA"/>
        </w:rPr>
        <w:t>и</w:t>
      </w:r>
      <w:r w:rsidRPr="00EC35AC">
        <w:rPr>
          <w:rFonts w:ascii="Times New Roman" w:hAnsi="Times New Roman"/>
          <w:sz w:val="28"/>
          <w:szCs w:val="28"/>
          <w:lang w:val="uk-UA"/>
        </w:rPr>
        <w:t xml:space="preserve"> хіміотерапію та операцію. Променева терапія может бут</w:t>
      </w:r>
      <w:r w:rsidR="008F317A">
        <w:rPr>
          <w:rFonts w:ascii="Times New Roman" w:hAnsi="Times New Roman"/>
          <w:sz w:val="28"/>
          <w:szCs w:val="28"/>
          <w:lang w:val="uk-UA"/>
        </w:rPr>
        <w:t>и</w:t>
      </w:r>
      <w:r w:rsidRPr="00EC35AC">
        <w:rPr>
          <w:rFonts w:ascii="Times New Roman" w:hAnsi="Times New Roman"/>
          <w:sz w:val="28"/>
          <w:szCs w:val="28"/>
          <w:lang w:val="uk-UA"/>
        </w:rPr>
        <w:t xml:space="preserve"> корисна також для паліатівного лікування інкурабельн</w:t>
      </w:r>
      <w:r w:rsidR="008F317A">
        <w:rPr>
          <w:rFonts w:ascii="Times New Roman" w:hAnsi="Times New Roman"/>
          <w:sz w:val="28"/>
          <w:szCs w:val="28"/>
          <w:lang w:val="uk-UA"/>
        </w:rPr>
        <w:t>и</w:t>
      </w:r>
      <w:r w:rsidRPr="00EC35AC">
        <w:rPr>
          <w:rFonts w:ascii="Times New Roman" w:hAnsi="Times New Roman"/>
          <w:sz w:val="28"/>
          <w:szCs w:val="28"/>
          <w:lang w:val="uk-UA"/>
        </w:rPr>
        <w:t>х хворих. Прямим протипоказанням до променевої терапії у хворих на РЯ є наявність в черевній порожнині асцитичної рідини.</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lang w:val="uk-UA"/>
        </w:rPr>
        <w:t>У зв'язку з поширенням метастазування, із залучених до пухлинного процеса всіх відділів черевної порожніні, РЯ залішається нерозв'язаною проблемою. Променева терапія може застосовуватися лише як один з етапів комбінованого лікування. Оптимальне поєднання опромінення з хірургічнім втручанням і хіміотерапією має бут</w:t>
      </w:r>
      <w:r w:rsidR="008F317A">
        <w:rPr>
          <w:rFonts w:ascii="Times New Roman" w:hAnsi="Times New Roman"/>
          <w:sz w:val="28"/>
          <w:szCs w:val="28"/>
          <w:lang w:val="uk-UA"/>
        </w:rPr>
        <w:t>и</w:t>
      </w:r>
      <w:r w:rsidRPr="00EC35AC">
        <w:rPr>
          <w:rFonts w:ascii="Times New Roman" w:hAnsi="Times New Roman"/>
          <w:sz w:val="28"/>
          <w:szCs w:val="28"/>
          <w:lang w:val="uk-UA"/>
        </w:rPr>
        <w:t xml:space="preserve"> максимально індивідуалізованім з урахуванням стадії, гістотипу, ступен</w:t>
      </w:r>
      <w:r w:rsidR="008F317A">
        <w:rPr>
          <w:rFonts w:ascii="Times New Roman" w:hAnsi="Times New Roman"/>
          <w:sz w:val="28"/>
          <w:szCs w:val="28"/>
          <w:lang w:val="uk-UA"/>
        </w:rPr>
        <w:t>я</w:t>
      </w:r>
      <w:r w:rsidRPr="00EC35AC">
        <w:rPr>
          <w:rFonts w:ascii="Times New Roman" w:hAnsi="Times New Roman"/>
          <w:sz w:val="28"/>
          <w:szCs w:val="28"/>
          <w:lang w:val="uk-UA"/>
        </w:rPr>
        <w:t xml:space="preserve"> діференціювання пухлини. З огляду на характер метастазування РЯ, на широке ураження усіх відділів черевної порожнини перевага останнім часом надається повному опромінюванню черевної порожнини відкритими полями.</w:t>
      </w:r>
    </w:p>
    <w:p w:rsidR="002468B0" w:rsidRPr="00EC35AC" w:rsidRDefault="002468B0" w:rsidP="00EC35AC">
      <w:pPr>
        <w:jc w:val="both"/>
        <w:rPr>
          <w:rFonts w:ascii="Times New Roman" w:hAnsi="Times New Roman"/>
          <w:sz w:val="28"/>
          <w:szCs w:val="28"/>
          <w:lang w:val="uk-UA"/>
        </w:rPr>
      </w:pPr>
    </w:p>
    <w:p w:rsidR="002468B0" w:rsidRPr="00EC35AC" w:rsidRDefault="002468B0" w:rsidP="00EC35AC">
      <w:pPr>
        <w:pStyle w:val="2"/>
        <w:widowControl/>
        <w:numPr>
          <w:ilvl w:val="1"/>
          <w:numId w:val="6"/>
        </w:numPr>
        <w:suppressAutoHyphens/>
        <w:spacing w:line="276" w:lineRule="auto"/>
      </w:pPr>
      <w:r w:rsidRPr="00EC35AC">
        <w:t>РЕЗУЛЬТАТИ ЛІКУВАННЯ РЯ</w:t>
      </w:r>
    </w:p>
    <w:p w:rsidR="002468B0" w:rsidRPr="00EC35AC" w:rsidRDefault="002468B0" w:rsidP="00EC35AC">
      <w:pPr>
        <w:ind w:firstLine="709"/>
        <w:jc w:val="center"/>
        <w:rPr>
          <w:rFonts w:ascii="Times New Roman" w:hAnsi="Times New Roman"/>
          <w:b/>
          <w:sz w:val="28"/>
          <w:szCs w:val="28"/>
        </w:rPr>
      </w:pPr>
    </w:p>
    <w:p w:rsidR="002468B0" w:rsidRPr="00EC35AC" w:rsidRDefault="002468B0" w:rsidP="008F317A">
      <w:pPr>
        <w:ind w:firstLine="709"/>
        <w:jc w:val="both"/>
        <w:rPr>
          <w:rFonts w:ascii="Times New Roman" w:hAnsi="Times New Roman"/>
          <w:sz w:val="28"/>
          <w:szCs w:val="28"/>
        </w:rPr>
      </w:pPr>
      <w:r w:rsidRPr="00EC35AC">
        <w:rPr>
          <w:rFonts w:ascii="Times New Roman" w:hAnsi="Times New Roman"/>
          <w:sz w:val="28"/>
          <w:szCs w:val="28"/>
        </w:rPr>
        <w:t>Загальна 5</w:t>
      </w:r>
      <w:r w:rsidR="008F317A">
        <w:rPr>
          <w:rFonts w:ascii="Times New Roman" w:hAnsi="Times New Roman"/>
          <w:sz w:val="28"/>
          <w:szCs w:val="28"/>
          <w:lang w:val="uk-UA"/>
        </w:rPr>
        <w:t>-</w:t>
      </w:r>
      <w:r w:rsidRPr="00EC35AC">
        <w:rPr>
          <w:rFonts w:ascii="Times New Roman" w:hAnsi="Times New Roman"/>
          <w:sz w:val="28"/>
          <w:szCs w:val="28"/>
        </w:rPr>
        <w:t>річна виживаність хворих на РЯ становить 25%, що приблизно відповідає відсотку випадків, діагностованих на 1 і 2 стадії захворювання. При 1 стадії 60</w:t>
      </w:r>
      <w:r w:rsidR="008F317A">
        <w:rPr>
          <w:rFonts w:ascii="Times New Roman" w:hAnsi="Times New Roman"/>
          <w:sz w:val="28"/>
          <w:szCs w:val="28"/>
          <w:lang w:val="uk-UA"/>
        </w:rPr>
        <w:t>-</w:t>
      </w:r>
      <w:r w:rsidRPr="00EC35AC">
        <w:rPr>
          <w:rFonts w:ascii="Times New Roman" w:hAnsi="Times New Roman"/>
          <w:sz w:val="28"/>
          <w:szCs w:val="28"/>
        </w:rPr>
        <w:t>70%, при 2 стадії  30</w:t>
      </w:r>
      <w:r w:rsidR="008F317A">
        <w:rPr>
          <w:rFonts w:ascii="Times New Roman" w:hAnsi="Times New Roman"/>
          <w:sz w:val="28"/>
          <w:szCs w:val="28"/>
          <w:lang w:val="uk-UA"/>
        </w:rPr>
        <w:t>-</w:t>
      </w:r>
      <w:r w:rsidRPr="00EC35AC">
        <w:rPr>
          <w:rFonts w:ascii="Times New Roman" w:hAnsi="Times New Roman"/>
          <w:sz w:val="28"/>
          <w:szCs w:val="28"/>
        </w:rPr>
        <w:t>40%, при 3 стадії 10%. Хворі з 3 і 4 стадіями захворювання, як правило, помирають у перші 3 роки після встановлення діагнозу. При муцинозних цістаденокарц</w:t>
      </w:r>
      <w:r w:rsidR="008F317A">
        <w:rPr>
          <w:rFonts w:ascii="Times New Roman" w:hAnsi="Times New Roman"/>
          <w:sz w:val="28"/>
          <w:szCs w:val="28"/>
          <w:lang w:val="uk-UA"/>
        </w:rPr>
        <w:t>и</w:t>
      </w:r>
      <w:r w:rsidRPr="00EC35AC">
        <w:rPr>
          <w:rFonts w:ascii="Times New Roman" w:hAnsi="Times New Roman"/>
          <w:sz w:val="28"/>
          <w:szCs w:val="28"/>
        </w:rPr>
        <w:t>номах 5</w:t>
      </w:r>
      <w:r w:rsidR="008F317A">
        <w:rPr>
          <w:rFonts w:ascii="Times New Roman" w:hAnsi="Times New Roman"/>
          <w:sz w:val="28"/>
          <w:szCs w:val="28"/>
          <w:lang w:val="uk-UA"/>
        </w:rPr>
        <w:t>-</w:t>
      </w:r>
      <w:r w:rsidRPr="00EC35AC">
        <w:rPr>
          <w:rFonts w:ascii="Times New Roman" w:hAnsi="Times New Roman"/>
          <w:sz w:val="28"/>
          <w:szCs w:val="28"/>
        </w:rPr>
        <w:t>річна виживаність становить 40</w:t>
      </w:r>
      <w:r w:rsidR="008F317A">
        <w:rPr>
          <w:rFonts w:ascii="Times New Roman" w:hAnsi="Times New Roman"/>
          <w:sz w:val="28"/>
          <w:szCs w:val="28"/>
          <w:lang w:val="uk-UA"/>
        </w:rPr>
        <w:t>-</w:t>
      </w:r>
      <w:r w:rsidRPr="00EC35AC">
        <w:rPr>
          <w:rFonts w:ascii="Times New Roman" w:hAnsi="Times New Roman"/>
          <w:sz w:val="28"/>
          <w:szCs w:val="28"/>
        </w:rPr>
        <w:t xml:space="preserve"> 60%, при ендометріоїдних </w:t>
      </w:r>
      <w:r w:rsidR="008F317A">
        <w:rPr>
          <w:rFonts w:ascii="Times New Roman" w:hAnsi="Times New Roman"/>
          <w:sz w:val="28"/>
          <w:szCs w:val="28"/>
          <w:lang w:val="uk-UA"/>
        </w:rPr>
        <w:t xml:space="preserve">− </w:t>
      </w:r>
      <w:r w:rsidRPr="00EC35AC">
        <w:rPr>
          <w:rFonts w:ascii="Times New Roman" w:hAnsi="Times New Roman"/>
          <w:sz w:val="28"/>
          <w:szCs w:val="28"/>
        </w:rPr>
        <w:t>30%, при серозних 15</w:t>
      </w:r>
      <w:r w:rsidR="008F317A">
        <w:rPr>
          <w:rFonts w:ascii="Times New Roman" w:hAnsi="Times New Roman"/>
          <w:sz w:val="28"/>
          <w:szCs w:val="28"/>
          <w:lang w:val="uk-UA"/>
        </w:rPr>
        <w:t>-</w:t>
      </w:r>
      <w:r w:rsidRPr="00EC35AC">
        <w:rPr>
          <w:rFonts w:ascii="Times New Roman" w:hAnsi="Times New Roman"/>
          <w:sz w:val="28"/>
          <w:szCs w:val="28"/>
        </w:rPr>
        <w:t>20%. Низькі результати лікування пояснюються агресивними біологічними властивостями злоякісних пухлин яєчників, їх здатністю до швидкого і великого метастазування.</w:t>
      </w:r>
    </w:p>
    <w:p w:rsidR="002468B0" w:rsidRDefault="002468B0" w:rsidP="008F317A">
      <w:pPr>
        <w:pStyle w:val="2"/>
        <w:widowControl/>
        <w:numPr>
          <w:ilvl w:val="1"/>
          <w:numId w:val="6"/>
        </w:numPr>
        <w:suppressAutoHyphens/>
        <w:spacing w:line="276" w:lineRule="auto"/>
      </w:pPr>
      <w:r w:rsidRPr="00EC35AC">
        <w:t>МОНІТОРИНГ ХВОРИХ РЯ</w:t>
      </w:r>
    </w:p>
    <w:p w:rsidR="008F317A" w:rsidRPr="008F317A" w:rsidRDefault="008F317A" w:rsidP="008F317A"/>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1. Консультація онкогінеколога (протягом першого року кожні 3 місяці, потім 1 раз в 6 місяців).</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lastRenderedPageBreak/>
        <w:t>2. УЗД органів черевної порожнини (протягом першого року кожні 3 місяці, потім 1 раз в 6 місяців).</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3. Аналіз крові на пухлинний маркер СА-125 (протягом першого року кожні 3 місяці, потім 1 раз в 6 місяців).</w:t>
      </w:r>
    </w:p>
    <w:p w:rsidR="002468B0" w:rsidRPr="00AE0299" w:rsidRDefault="002468B0" w:rsidP="00AE0299">
      <w:pPr>
        <w:ind w:firstLine="709"/>
        <w:jc w:val="both"/>
        <w:rPr>
          <w:rFonts w:ascii="Times New Roman" w:hAnsi="Times New Roman"/>
          <w:sz w:val="28"/>
          <w:szCs w:val="28"/>
        </w:rPr>
      </w:pPr>
      <w:r w:rsidRPr="00EC35AC">
        <w:rPr>
          <w:rFonts w:ascii="Times New Roman" w:hAnsi="Times New Roman"/>
          <w:sz w:val="28"/>
          <w:szCs w:val="28"/>
        </w:rPr>
        <w:t>4. Рентгеноскопія органів грудної клітки (1 раз в 6 місяців).</w:t>
      </w:r>
    </w:p>
    <w:p w:rsidR="002468B0" w:rsidRPr="00EC35AC" w:rsidRDefault="005F7505" w:rsidP="00EC35AC">
      <w:pPr>
        <w:spacing w:line="360" w:lineRule="auto"/>
        <w:jc w:val="center"/>
        <w:rPr>
          <w:rFonts w:ascii="Times New Roman" w:hAnsi="Times New Roman"/>
          <w:b/>
          <w:caps/>
          <w:sz w:val="28"/>
          <w:szCs w:val="28"/>
        </w:rPr>
      </w:pPr>
      <w:r>
        <w:rPr>
          <w:rFonts w:ascii="Times New Roman" w:hAnsi="Times New Roman"/>
          <w:b/>
          <w:sz w:val="28"/>
          <w:szCs w:val="28"/>
        </w:rPr>
        <w:br w:type="page"/>
      </w:r>
      <w:r w:rsidR="002468B0" w:rsidRPr="00EC35AC">
        <w:rPr>
          <w:rFonts w:ascii="Times New Roman" w:hAnsi="Times New Roman"/>
          <w:b/>
          <w:sz w:val="28"/>
          <w:szCs w:val="28"/>
        </w:rPr>
        <w:lastRenderedPageBreak/>
        <w:t>РАК Ш</w:t>
      </w:r>
      <w:r w:rsidR="002468B0" w:rsidRPr="00EC35AC">
        <w:rPr>
          <w:rFonts w:ascii="Times New Roman" w:hAnsi="Times New Roman"/>
          <w:b/>
          <w:sz w:val="28"/>
          <w:szCs w:val="28"/>
          <w:lang w:val="uk-UA"/>
        </w:rPr>
        <w:t>И</w:t>
      </w:r>
      <w:r w:rsidR="002468B0" w:rsidRPr="00EC35AC">
        <w:rPr>
          <w:rFonts w:ascii="Times New Roman" w:hAnsi="Times New Roman"/>
          <w:b/>
          <w:sz w:val="28"/>
          <w:szCs w:val="28"/>
        </w:rPr>
        <w:t xml:space="preserve">ЙКИ МАТКИ </w:t>
      </w:r>
    </w:p>
    <w:p w:rsidR="002468B0" w:rsidRPr="00AE0299" w:rsidRDefault="002468B0" w:rsidP="00AE0299">
      <w:pPr>
        <w:spacing w:line="360" w:lineRule="auto"/>
        <w:jc w:val="center"/>
        <w:rPr>
          <w:rFonts w:ascii="Times New Roman" w:hAnsi="Times New Roman"/>
          <w:b/>
          <w:sz w:val="28"/>
          <w:szCs w:val="28"/>
        </w:rPr>
      </w:pPr>
      <w:r w:rsidRPr="00EC35AC">
        <w:rPr>
          <w:rFonts w:ascii="Times New Roman" w:hAnsi="Times New Roman"/>
          <w:b/>
          <w:sz w:val="28"/>
          <w:szCs w:val="28"/>
        </w:rPr>
        <w:t>(д</w:t>
      </w:r>
      <w:r w:rsidRPr="00EC35AC">
        <w:rPr>
          <w:rFonts w:ascii="Times New Roman" w:hAnsi="Times New Roman"/>
          <w:b/>
          <w:sz w:val="28"/>
          <w:szCs w:val="28"/>
          <w:lang w:val="uk-UA"/>
        </w:rPr>
        <w:t>і</w:t>
      </w:r>
      <w:r w:rsidRPr="00EC35AC">
        <w:rPr>
          <w:rFonts w:ascii="Times New Roman" w:hAnsi="Times New Roman"/>
          <w:b/>
          <w:sz w:val="28"/>
          <w:szCs w:val="28"/>
        </w:rPr>
        <w:t>агностика, л</w:t>
      </w:r>
      <w:r w:rsidRPr="00EC35AC">
        <w:rPr>
          <w:rFonts w:ascii="Times New Roman" w:hAnsi="Times New Roman"/>
          <w:b/>
          <w:sz w:val="28"/>
          <w:szCs w:val="28"/>
          <w:lang w:val="uk-UA"/>
        </w:rPr>
        <w:t>ікування</w:t>
      </w:r>
      <w:r w:rsidRPr="00EC35AC">
        <w:rPr>
          <w:rFonts w:ascii="Times New Roman" w:hAnsi="Times New Roman"/>
          <w:b/>
          <w:sz w:val="28"/>
          <w:szCs w:val="28"/>
        </w:rPr>
        <w:t>, проф</w:t>
      </w:r>
      <w:r w:rsidRPr="00EC35AC">
        <w:rPr>
          <w:rFonts w:ascii="Times New Roman" w:hAnsi="Times New Roman"/>
          <w:b/>
          <w:sz w:val="28"/>
          <w:szCs w:val="28"/>
          <w:lang w:val="uk-UA"/>
        </w:rPr>
        <w:t>і</w:t>
      </w:r>
      <w:r w:rsidRPr="00EC35AC">
        <w:rPr>
          <w:rFonts w:ascii="Times New Roman" w:hAnsi="Times New Roman"/>
          <w:b/>
          <w:sz w:val="28"/>
          <w:szCs w:val="28"/>
        </w:rPr>
        <w:t xml:space="preserve">лактика) </w:t>
      </w:r>
    </w:p>
    <w:p w:rsidR="002468B0" w:rsidRPr="00EC35AC" w:rsidRDefault="002468B0" w:rsidP="005F7505">
      <w:pPr>
        <w:ind w:firstLine="709"/>
        <w:jc w:val="both"/>
        <w:outlineLvl w:val="1"/>
        <w:rPr>
          <w:rFonts w:ascii="Times New Roman" w:hAnsi="Times New Roman"/>
          <w:sz w:val="28"/>
          <w:szCs w:val="28"/>
        </w:rPr>
      </w:pPr>
      <w:r w:rsidRPr="00EC35AC">
        <w:rPr>
          <w:rFonts w:ascii="Times New Roman" w:hAnsi="Times New Roman"/>
          <w:sz w:val="28"/>
          <w:szCs w:val="28"/>
        </w:rPr>
        <w:t xml:space="preserve">Мета цього видання </w:t>
      </w:r>
      <w:r w:rsidRPr="00EC35AC">
        <w:rPr>
          <w:rFonts w:ascii="Times New Roman" w:hAnsi="Times New Roman"/>
          <w:sz w:val="28"/>
          <w:szCs w:val="28"/>
          <w:lang w:val="uk-UA"/>
        </w:rPr>
        <w:t>-</w:t>
      </w:r>
      <w:r w:rsidRPr="00EC35AC">
        <w:rPr>
          <w:rFonts w:ascii="Times New Roman" w:hAnsi="Times New Roman"/>
          <w:sz w:val="28"/>
          <w:szCs w:val="28"/>
        </w:rPr>
        <w:t xml:space="preserve"> навчити студентів і лікарів-інтернів методам клінічної діагностики раку шийки матки (РШМ) і принципам вибору методу лікування. </w:t>
      </w:r>
    </w:p>
    <w:p w:rsidR="002468B0" w:rsidRPr="005F7505" w:rsidRDefault="002468B0" w:rsidP="005F7505">
      <w:pPr>
        <w:ind w:firstLine="709"/>
        <w:jc w:val="center"/>
        <w:outlineLvl w:val="1"/>
        <w:rPr>
          <w:rFonts w:ascii="Times New Roman" w:hAnsi="Times New Roman"/>
          <w:b/>
          <w:sz w:val="28"/>
          <w:szCs w:val="28"/>
        </w:rPr>
      </w:pPr>
      <w:r w:rsidRPr="00EC35AC">
        <w:rPr>
          <w:rFonts w:ascii="Times New Roman" w:hAnsi="Times New Roman"/>
          <w:b/>
          <w:sz w:val="28"/>
          <w:szCs w:val="28"/>
        </w:rPr>
        <w:t>НАУКОВО</w:t>
      </w:r>
      <w:r w:rsidR="00AE0299">
        <w:rPr>
          <w:rFonts w:ascii="Times New Roman" w:hAnsi="Times New Roman"/>
          <w:b/>
          <w:sz w:val="28"/>
          <w:szCs w:val="28"/>
          <w:lang w:val="uk-UA"/>
        </w:rPr>
        <w:t>-</w:t>
      </w:r>
      <w:r w:rsidRPr="00EC35AC">
        <w:rPr>
          <w:rFonts w:ascii="Times New Roman" w:hAnsi="Times New Roman"/>
          <w:b/>
          <w:sz w:val="28"/>
          <w:szCs w:val="28"/>
        </w:rPr>
        <w:t>МЕТОДИЧНЕ ОБГРУНТУВАННЯ ТЕМИ</w:t>
      </w:r>
    </w:p>
    <w:p w:rsidR="002468B0" w:rsidRPr="00EC35AC" w:rsidRDefault="002468B0" w:rsidP="00EC35AC">
      <w:pPr>
        <w:ind w:firstLine="709"/>
        <w:jc w:val="both"/>
        <w:outlineLvl w:val="1"/>
        <w:rPr>
          <w:rFonts w:ascii="Times New Roman" w:hAnsi="Times New Roman"/>
          <w:sz w:val="28"/>
          <w:szCs w:val="28"/>
        </w:rPr>
      </w:pPr>
      <w:r w:rsidRPr="00EC35AC">
        <w:rPr>
          <w:rFonts w:ascii="Times New Roman" w:hAnsi="Times New Roman"/>
          <w:sz w:val="28"/>
          <w:szCs w:val="28"/>
        </w:rPr>
        <w:t>Студенти і лікарі-інтерни повинні знати, що рак шийки матки (РШМ) - одно з найбільш поширених онкологічних захворювань, займає друге місце в структурі жіночої онкологічної захворюваності і смертності. За даними ВОЗ, щорічно у світі цю пухлину виявляють більш ніж у 600 тис. пацієнток. В Україні захворюваність РШМ складає 19,8 випадків на 100000 жіночого населення. Щороку від цієї патології в Україні помирає 2500 чоловік, 500 з них - працездатного віку. Хоча зазвичай РШМ розвивається у віці 40-60 років, контингент хворих останнім часом сильно "помолодшав". Ця тенденція особливо виражена серед пацієнток репродуктивного віку: з 1,4 до 2,9 випадків у віковій категорії 20-24 рок</w:t>
      </w:r>
      <w:r w:rsidRPr="00EC35AC">
        <w:rPr>
          <w:rFonts w:ascii="Times New Roman" w:hAnsi="Times New Roman"/>
          <w:sz w:val="28"/>
          <w:szCs w:val="28"/>
          <w:lang w:val="uk-UA"/>
        </w:rPr>
        <w:t>ів</w:t>
      </w:r>
      <w:r w:rsidRPr="00EC35AC">
        <w:rPr>
          <w:rFonts w:ascii="Times New Roman" w:hAnsi="Times New Roman"/>
          <w:sz w:val="28"/>
          <w:szCs w:val="28"/>
        </w:rPr>
        <w:t>; з 14,6 до 18,5 - у жінок 30-34 років.</w:t>
      </w:r>
    </w:p>
    <w:p w:rsidR="002468B0" w:rsidRPr="00EC35AC" w:rsidRDefault="002468B0" w:rsidP="00EC35AC">
      <w:pPr>
        <w:ind w:firstLine="709"/>
        <w:jc w:val="both"/>
        <w:rPr>
          <w:rFonts w:ascii="Times New Roman" w:hAnsi="Times New Roman"/>
          <w:bCs/>
          <w:sz w:val="28"/>
          <w:szCs w:val="28"/>
          <w:lang w:val="uk-UA"/>
        </w:rPr>
      </w:pPr>
      <w:r w:rsidRPr="00EC35AC">
        <w:rPr>
          <w:rFonts w:ascii="Times New Roman" w:hAnsi="Times New Roman"/>
          <w:bCs/>
          <w:sz w:val="28"/>
          <w:szCs w:val="28"/>
        </w:rPr>
        <w:t>З 2001 по 2017 рік зростання смертності від РШМ серед жінок у віці 20-24 років склало 70%, а у віковій групі 30-34 років - майже 30%.</w:t>
      </w:r>
      <w:r w:rsidR="00AE0299">
        <w:rPr>
          <w:rFonts w:ascii="Times New Roman" w:hAnsi="Times New Roman"/>
          <w:bCs/>
          <w:sz w:val="28"/>
          <w:szCs w:val="28"/>
          <w:lang w:val="uk-UA"/>
        </w:rPr>
        <w:t xml:space="preserve"> </w:t>
      </w:r>
      <w:r w:rsidRPr="00AE0299">
        <w:rPr>
          <w:rFonts w:ascii="Times New Roman" w:hAnsi="Times New Roman"/>
          <w:bCs/>
          <w:sz w:val="28"/>
          <w:szCs w:val="28"/>
          <w:lang w:val="uk-UA"/>
        </w:rPr>
        <w:t>У значної частини пацієнток пухлина цієї локалізації виявляється вже на пізніх стадіях, коли ефективність сучасних методів лікування різко знижується. Причиною цього є не лише недостатнє охоплення жіночого населення цитолог</w:t>
      </w:r>
      <w:r w:rsidR="00AE0299">
        <w:rPr>
          <w:rFonts w:ascii="Times New Roman" w:hAnsi="Times New Roman"/>
          <w:bCs/>
          <w:sz w:val="28"/>
          <w:szCs w:val="28"/>
          <w:lang w:val="uk-UA"/>
        </w:rPr>
        <w:t>ічним</w:t>
      </w:r>
      <w:r w:rsidRPr="00AE0299">
        <w:rPr>
          <w:rFonts w:ascii="Times New Roman" w:hAnsi="Times New Roman"/>
          <w:bCs/>
          <w:sz w:val="28"/>
          <w:szCs w:val="28"/>
          <w:lang w:val="uk-UA"/>
        </w:rPr>
        <w:t xml:space="preserve"> скринінгом і діагностичними помилками при його здійсненні, але і той факт, що від 7 до 20% злоякісних пухлин шийки матки відрізняються дуже високими початковими темпами розвитку. </w:t>
      </w:r>
      <w:r w:rsidRPr="00EC35AC">
        <w:rPr>
          <w:rFonts w:ascii="Times New Roman" w:hAnsi="Times New Roman"/>
          <w:bCs/>
          <w:sz w:val="28"/>
          <w:szCs w:val="28"/>
        </w:rPr>
        <w:t>Близько 40% хворих помирають найближчими роками після закінчення первинного лікування від прогресу захворювання.</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lang w:val="uk-UA"/>
        </w:rPr>
        <w:t>Значне перевищення показників захворюваності над показниками смертності від РШМ вказує на можливість ефективного лікування пухлин цієї локалізації. Проте звідні дані Міжнародної федерації гінекологів і акушерів (</w:t>
      </w:r>
      <w:r w:rsidRPr="00EC35AC">
        <w:rPr>
          <w:rFonts w:ascii="Times New Roman" w:hAnsi="Times New Roman"/>
          <w:sz w:val="28"/>
          <w:szCs w:val="28"/>
        </w:rPr>
        <w:t>FIGO</w:t>
      </w:r>
      <w:r w:rsidRPr="00EC35AC">
        <w:rPr>
          <w:rFonts w:ascii="Times New Roman" w:hAnsi="Times New Roman"/>
          <w:sz w:val="28"/>
          <w:szCs w:val="28"/>
          <w:lang w:val="uk-UA"/>
        </w:rPr>
        <w:t xml:space="preserve">) свідчать, що впродовж останніх 15 років показники смертності зменшуються повільно, а 5-річна виживаність при </w:t>
      </w:r>
      <w:r w:rsidRPr="00EC35AC">
        <w:rPr>
          <w:rFonts w:ascii="Times New Roman" w:hAnsi="Times New Roman"/>
          <w:sz w:val="28"/>
          <w:szCs w:val="28"/>
        </w:rPr>
        <w:t>II</w:t>
      </w:r>
      <w:r w:rsidRPr="00EC35AC">
        <w:rPr>
          <w:rFonts w:ascii="Times New Roman" w:hAnsi="Times New Roman"/>
          <w:sz w:val="28"/>
          <w:szCs w:val="28"/>
          <w:lang w:val="uk-UA"/>
        </w:rPr>
        <w:t>-</w:t>
      </w:r>
      <w:r w:rsidRPr="00EC35AC">
        <w:rPr>
          <w:rFonts w:ascii="Times New Roman" w:hAnsi="Times New Roman"/>
          <w:sz w:val="28"/>
          <w:szCs w:val="28"/>
        </w:rPr>
        <w:t>III</w:t>
      </w:r>
      <w:r w:rsidRPr="00EC35AC">
        <w:rPr>
          <w:rFonts w:ascii="Times New Roman" w:hAnsi="Times New Roman"/>
          <w:sz w:val="28"/>
          <w:szCs w:val="28"/>
          <w:lang w:val="uk-UA"/>
        </w:rPr>
        <w:t xml:space="preserve"> стадіях не перевищує 50%. </w:t>
      </w:r>
      <w:r w:rsidRPr="00EC35AC">
        <w:rPr>
          <w:rFonts w:ascii="Times New Roman" w:hAnsi="Times New Roman"/>
          <w:sz w:val="28"/>
          <w:szCs w:val="28"/>
        </w:rPr>
        <w:t>У зв'язку з цим проблема ранньої діагностики РШМ набуває особливого значення.</w:t>
      </w:r>
    </w:p>
    <w:p w:rsidR="002468B0" w:rsidRPr="00EC35AC" w:rsidRDefault="002468B0" w:rsidP="00EC35AC">
      <w:pPr>
        <w:ind w:firstLine="709"/>
        <w:jc w:val="both"/>
        <w:rPr>
          <w:rFonts w:ascii="Times New Roman" w:hAnsi="Times New Roman"/>
          <w:sz w:val="28"/>
          <w:szCs w:val="28"/>
        </w:rPr>
      </w:pPr>
    </w:p>
    <w:p w:rsidR="002468B0" w:rsidRPr="00EC35AC" w:rsidRDefault="002468B0" w:rsidP="00AE0299">
      <w:pPr>
        <w:ind w:firstLine="709"/>
        <w:jc w:val="center"/>
        <w:rPr>
          <w:rFonts w:ascii="Times New Roman" w:hAnsi="Times New Roman"/>
          <w:b/>
          <w:sz w:val="28"/>
          <w:szCs w:val="28"/>
        </w:rPr>
      </w:pPr>
      <w:r w:rsidRPr="00EC35AC">
        <w:rPr>
          <w:rFonts w:ascii="Times New Roman" w:hAnsi="Times New Roman"/>
          <w:b/>
          <w:sz w:val="28"/>
          <w:szCs w:val="28"/>
        </w:rPr>
        <w:t>ЧИН</w:t>
      </w:r>
      <w:r w:rsidRPr="00EC35AC">
        <w:rPr>
          <w:rFonts w:ascii="Times New Roman" w:hAnsi="Times New Roman"/>
          <w:b/>
          <w:sz w:val="28"/>
          <w:szCs w:val="28"/>
          <w:lang w:val="uk-UA"/>
        </w:rPr>
        <w:t>Н</w:t>
      </w:r>
      <w:r w:rsidRPr="00EC35AC">
        <w:rPr>
          <w:rFonts w:ascii="Times New Roman" w:hAnsi="Times New Roman"/>
          <w:b/>
          <w:sz w:val="28"/>
          <w:szCs w:val="28"/>
        </w:rPr>
        <w:t>ИКИ РИЗИКУ РОЗВИТКУ РШМ:</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1. Кількість статевих партнерів у жінок упродовж життя;</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2</w:t>
      </w:r>
      <w:r w:rsidRPr="00EC35AC">
        <w:rPr>
          <w:rFonts w:ascii="Times New Roman" w:hAnsi="Times New Roman"/>
          <w:sz w:val="28"/>
          <w:szCs w:val="28"/>
          <w:lang w:val="uk-UA"/>
        </w:rPr>
        <w:t xml:space="preserve">. </w:t>
      </w:r>
      <w:r w:rsidRPr="00EC35AC">
        <w:rPr>
          <w:rFonts w:ascii="Times New Roman" w:hAnsi="Times New Roman"/>
          <w:sz w:val="28"/>
          <w:szCs w:val="28"/>
        </w:rPr>
        <w:t>Вік початку статевого життя;</w:t>
      </w:r>
    </w:p>
    <w:p w:rsidR="002468B0" w:rsidRPr="00AE0299" w:rsidRDefault="002468B0" w:rsidP="00AE0299">
      <w:pPr>
        <w:ind w:left="708" w:firstLine="1"/>
        <w:jc w:val="both"/>
        <w:rPr>
          <w:rFonts w:ascii="Times New Roman" w:hAnsi="Times New Roman"/>
          <w:sz w:val="28"/>
          <w:szCs w:val="28"/>
        </w:rPr>
      </w:pPr>
      <w:r w:rsidRPr="00EC35AC">
        <w:rPr>
          <w:rFonts w:ascii="Times New Roman" w:hAnsi="Times New Roman"/>
          <w:sz w:val="28"/>
          <w:szCs w:val="28"/>
        </w:rPr>
        <w:t xml:space="preserve">3. Сексуальна поведінка статевого партнера, тобто </w:t>
      </w:r>
      <w:r w:rsidRPr="00EC35AC">
        <w:rPr>
          <w:rFonts w:ascii="Times New Roman" w:hAnsi="Times New Roman"/>
          <w:sz w:val="28"/>
          <w:szCs w:val="28"/>
          <w:lang w:val="uk-UA"/>
        </w:rPr>
        <w:t>кількість</w:t>
      </w:r>
      <w:r w:rsidRPr="00EC35AC">
        <w:rPr>
          <w:rFonts w:ascii="Times New Roman" w:hAnsi="Times New Roman"/>
          <w:sz w:val="28"/>
          <w:szCs w:val="28"/>
        </w:rPr>
        <w:t xml:space="preserve"> його статевих зв'язків. </w:t>
      </w:r>
    </w:p>
    <w:p w:rsidR="00527355" w:rsidRPr="00EC35AC" w:rsidRDefault="002468B0" w:rsidP="005F7505">
      <w:pPr>
        <w:ind w:firstLine="709"/>
        <w:jc w:val="center"/>
        <w:rPr>
          <w:rFonts w:ascii="Times New Roman" w:hAnsi="Times New Roman"/>
          <w:b/>
          <w:sz w:val="28"/>
          <w:szCs w:val="28"/>
        </w:rPr>
      </w:pPr>
      <w:r w:rsidRPr="00EC35AC">
        <w:rPr>
          <w:rFonts w:ascii="Times New Roman" w:hAnsi="Times New Roman"/>
          <w:b/>
          <w:sz w:val="28"/>
          <w:szCs w:val="28"/>
        </w:rPr>
        <w:t>ЕТІОЛОГІЯ РШМ</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rPr>
        <w:t>Нині вже не викликає сумніву той факт, що необхідним етіологічним чинником розвитку РШМ є персист</w:t>
      </w:r>
      <w:r w:rsidRPr="00EC35AC">
        <w:rPr>
          <w:rFonts w:ascii="Times New Roman" w:hAnsi="Times New Roman"/>
          <w:sz w:val="28"/>
          <w:szCs w:val="28"/>
          <w:lang w:val="uk-UA"/>
        </w:rPr>
        <w:t>уюча</w:t>
      </w:r>
      <w:r w:rsidRPr="00EC35AC">
        <w:rPr>
          <w:rFonts w:ascii="Times New Roman" w:hAnsi="Times New Roman"/>
          <w:sz w:val="28"/>
          <w:szCs w:val="28"/>
        </w:rPr>
        <w:t xml:space="preserve"> інфекція онкоген</w:t>
      </w:r>
      <w:r w:rsidRPr="00EC35AC">
        <w:rPr>
          <w:rFonts w:ascii="Times New Roman" w:hAnsi="Times New Roman"/>
          <w:sz w:val="28"/>
          <w:szCs w:val="28"/>
          <w:lang w:val="uk-UA"/>
        </w:rPr>
        <w:t>н</w:t>
      </w:r>
      <w:r w:rsidRPr="00EC35AC">
        <w:rPr>
          <w:rFonts w:ascii="Times New Roman" w:hAnsi="Times New Roman"/>
          <w:sz w:val="28"/>
          <w:szCs w:val="28"/>
        </w:rPr>
        <w:t>их штамів вірусу папіломи людини (ВП</w:t>
      </w:r>
      <w:r w:rsidR="00AE0299">
        <w:rPr>
          <w:rFonts w:ascii="Times New Roman" w:hAnsi="Times New Roman"/>
          <w:sz w:val="28"/>
          <w:szCs w:val="28"/>
          <w:lang w:val="uk-UA"/>
        </w:rPr>
        <w:t>Л</w:t>
      </w:r>
      <w:r w:rsidRPr="00EC35AC">
        <w:rPr>
          <w:rFonts w:ascii="Times New Roman" w:hAnsi="Times New Roman"/>
          <w:sz w:val="28"/>
          <w:szCs w:val="28"/>
        </w:rPr>
        <w:t>). Ідентифіковані більше 100 різних типів ВП</w:t>
      </w:r>
      <w:r w:rsidR="00AE0299">
        <w:rPr>
          <w:rFonts w:ascii="Times New Roman" w:hAnsi="Times New Roman"/>
          <w:sz w:val="28"/>
          <w:szCs w:val="28"/>
          <w:lang w:val="uk-UA"/>
        </w:rPr>
        <w:t>Л</w:t>
      </w:r>
      <w:r w:rsidRPr="00EC35AC">
        <w:rPr>
          <w:rFonts w:ascii="Times New Roman" w:hAnsi="Times New Roman"/>
          <w:sz w:val="28"/>
          <w:szCs w:val="28"/>
        </w:rPr>
        <w:t xml:space="preserve">, з яких 30 можуть вражати статеві органи людини. Тільки 15 з них є онкогенними. Найбільш небезпечними в цьому плані визнані 16, 18, 31 </w:t>
      </w:r>
      <w:r w:rsidR="00AE0299" w:rsidRPr="00EC35AC">
        <w:rPr>
          <w:rFonts w:ascii="Times New Roman" w:hAnsi="Times New Roman"/>
          <w:sz w:val="28"/>
          <w:szCs w:val="28"/>
        </w:rPr>
        <w:t xml:space="preserve">і 45 </w:t>
      </w:r>
      <w:r w:rsidRPr="00EC35AC">
        <w:rPr>
          <w:rFonts w:ascii="Times New Roman" w:hAnsi="Times New Roman"/>
          <w:sz w:val="28"/>
          <w:szCs w:val="28"/>
        </w:rPr>
        <w:t xml:space="preserve">типи вірусу. </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xml:space="preserve">З </w:t>
      </w:r>
      <w:r w:rsidR="00527355">
        <w:rPr>
          <w:rFonts w:ascii="Times New Roman" w:hAnsi="Times New Roman"/>
          <w:sz w:val="28"/>
          <w:szCs w:val="28"/>
        </w:rPr>
        <w:t>ВПЛ</w:t>
      </w:r>
      <w:r w:rsidRPr="00EC35AC">
        <w:rPr>
          <w:rFonts w:ascii="Times New Roman" w:hAnsi="Times New Roman"/>
          <w:sz w:val="28"/>
          <w:szCs w:val="28"/>
        </w:rPr>
        <w:t>-інфекцією в</w:t>
      </w:r>
      <w:r w:rsidRPr="00EC35AC">
        <w:rPr>
          <w:rFonts w:ascii="Times New Roman" w:hAnsi="Times New Roman"/>
          <w:sz w:val="28"/>
          <w:szCs w:val="28"/>
          <w:lang w:val="uk-UA"/>
        </w:rPr>
        <w:t>з</w:t>
      </w:r>
      <w:r w:rsidRPr="00EC35AC">
        <w:rPr>
          <w:rFonts w:ascii="Times New Roman" w:hAnsi="Times New Roman"/>
          <w:sz w:val="28"/>
          <w:szCs w:val="28"/>
        </w:rPr>
        <w:t>довж життя стикаються до 80% жінок, що живуть статевим життям. Роками персист</w:t>
      </w:r>
      <w:r w:rsidRPr="00EC35AC">
        <w:rPr>
          <w:rFonts w:ascii="Times New Roman" w:hAnsi="Times New Roman"/>
          <w:sz w:val="28"/>
          <w:szCs w:val="28"/>
          <w:lang w:val="uk-UA"/>
        </w:rPr>
        <w:t>уючи</w:t>
      </w:r>
      <w:r w:rsidRPr="00EC35AC">
        <w:rPr>
          <w:rFonts w:ascii="Times New Roman" w:hAnsi="Times New Roman"/>
          <w:sz w:val="28"/>
          <w:szCs w:val="28"/>
        </w:rPr>
        <w:t xml:space="preserve"> в клітинах епітелію шийки матки, вірус призводить до мутацій, які у свою чергу є основою для розвитку дисплазії епітелію і його ракового переродження. </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xml:space="preserve">Враховуючи роль </w:t>
      </w:r>
      <w:r w:rsidR="00527355">
        <w:rPr>
          <w:rFonts w:ascii="Times New Roman" w:hAnsi="Times New Roman"/>
          <w:sz w:val="28"/>
          <w:szCs w:val="28"/>
        </w:rPr>
        <w:t>ВПЛ</w:t>
      </w:r>
      <w:r w:rsidRPr="00EC35AC">
        <w:rPr>
          <w:rFonts w:ascii="Times New Roman" w:hAnsi="Times New Roman"/>
          <w:sz w:val="28"/>
          <w:szCs w:val="28"/>
        </w:rPr>
        <w:t xml:space="preserve">-інфекції в розвитку РШМ, були розроблені специфічні методи визначення інфікованості жінок цим вірусом. Часто </w:t>
      </w:r>
      <w:r w:rsidR="00527355">
        <w:rPr>
          <w:rFonts w:ascii="Times New Roman" w:hAnsi="Times New Roman"/>
          <w:sz w:val="28"/>
          <w:szCs w:val="28"/>
        </w:rPr>
        <w:t>ВПЛ</w:t>
      </w:r>
      <w:r w:rsidRPr="00EC35AC">
        <w:rPr>
          <w:rFonts w:ascii="Times New Roman" w:hAnsi="Times New Roman"/>
          <w:sz w:val="28"/>
          <w:szCs w:val="28"/>
        </w:rPr>
        <w:t>-інфекція протікає безсимптомно, і звернення до лікаря відбувається на стадіях, коли можна лише констатувати розвиток раку. Загальноприйняті системи скринінгу виявляють вже існуючі поразки, але не захищають від першопричини РШМ - персист</w:t>
      </w:r>
      <w:r w:rsidRPr="00EC35AC">
        <w:rPr>
          <w:rFonts w:ascii="Times New Roman" w:hAnsi="Times New Roman"/>
          <w:sz w:val="28"/>
          <w:szCs w:val="28"/>
          <w:lang w:val="uk-UA"/>
        </w:rPr>
        <w:t>уючої</w:t>
      </w:r>
      <w:r w:rsidRPr="00EC35AC">
        <w:rPr>
          <w:rFonts w:ascii="Times New Roman" w:hAnsi="Times New Roman"/>
          <w:sz w:val="28"/>
          <w:szCs w:val="28"/>
        </w:rPr>
        <w:t xml:space="preserve"> </w:t>
      </w:r>
      <w:r w:rsidR="00527355">
        <w:rPr>
          <w:rFonts w:ascii="Times New Roman" w:hAnsi="Times New Roman"/>
          <w:sz w:val="28"/>
          <w:szCs w:val="28"/>
        </w:rPr>
        <w:t>ВПЛ</w:t>
      </w:r>
      <w:r w:rsidRPr="00EC35AC">
        <w:rPr>
          <w:rFonts w:ascii="Times New Roman" w:hAnsi="Times New Roman"/>
          <w:sz w:val="28"/>
          <w:szCs w:val="28"/>
        </w:rPr>
        <w:t>-інфекції онкогенних штамів.</w:t>
      </w:r>
    </w:p>
    <w:p w:rsidR="002468B0" w:rsidRDefault="002468B0" w:rsidP="005F7505">
      <w:pPr>
        <w:ind w:firstLine="709"/>
        <w:jc w:val="both"/>
        <w:rPr>
          <w:rFonts w:ascii="Times New Roman" w:hAnsi="Times New Roman"/>
          <w:sz w:val="28"/>
          <w:szCs w:val="28"/>
          <w:lang w:val="uk-UA"/>
        </w:rPr>
      </w:pPr>
      <w:r w:rsidRPr="00EC35AC">
        <w:rPr>
          <w:rFonts w:ascii="Times New Roman" w:hAnsi="Times New Roman"/>
          <w:sz w:val="28"/>
          <w:szCs w:val="28"/>
        </w:rPr>
        <w:t xml:space="preserve">Найбільше число захворювань РШМ </w:t>
      </w:r>
      <w:r w:rsidRPr="00EC35AC">
        <w:rPr>
          <w:rFonts w:ascii="Times New Roman" w:hAnsi="Times New Roman"/>
          <w:sz w:val="28"/>
          <w:szCs w:val="28"/>
          <w:lang w:val="uk-UA"/>
        </w:rPr>
        <w:t>спостерігаєтьсяу</w:t>
      </w:r>
      <w:r w:rsidRPr="00EC35AC">
        <w:rPr>
          <w:rFonts w:ascii="Times New Roman" w:hAnsi="Times New Roman"/>
          <w:sz w:val="28"/>
          <w:szCs w:val="28"/>
        </w:rPr>
        <w:t xml:space="preserve"> жінок у віці від 40 до 60 років. Розвитку РШМ передують фонові і передракові захворювання. До них відносяться: псевдоерозія, лейкоплакія, поліп, плоскі к</w:t>
      </w:r>
      <w:r w:rsidRPr="00EC35AC">
        <w:rPr>
          <w:rFonts w:ascii="Times New Roman" w:hAnsi="Times New Roman"/>
          <w:sz w:val="28"/>
          <w:szCs w:val="28"/>
          <w:lang w:val="uk-UA"/>
        </w:rPr>
        <w:t>о</w:t>
      </w:r>
      <w:r w:rsidRPr="00EC35AC">
        <w:rPr>
          <w:rFonts w:ascii="Times New Roman" w:hAnsi="Times New Roman"/>
          <w:sz w:val="28"/>
          <w:szCs w:val="28"/>
        </w:rPr>
        <w:t>ндилом</w:t>
      </w:r>
      <w:r w:rsidRPr="00EC35AC">
        <w:rPr>
          <w:rFonts w:ascii="Times New Roman" w:hAnsi="Times New Roman"/>
          <w:sz w:val="28"/>
          <w:szCs w:val="28"/>
          <w:lang w:val="uk-UA"/>
        </w:rPr>
        <w:t>и</w:t>
      </w:r>
      <w:r w:rsidRPr="00EC35AC">
        <w:rPr>
          <w:rFonts w:ascii="Times New Roman" w:hAnsi="Times New Roman"/>
          <w:sz w:val="28"/>
          <w:szCs w:val="28"/>
        </w:rPr>
        <w:t xml:space="preserve"> і дисплазії шийки матки слабкої, помірної і важкої </w:t>
      </w:r>
      <w:r w:rsidR="005F7505">
        <w:rPr>
          <w:rFonts w:ascii="Times New Roman" w:hAnsi="Times New Roman"/>
          <w:sz w:val="28"/>
          <w:szCs w:val="28"/>
          <w:lang w:val="uk-UA"/>
        </w:rPr>
        <w:t>ступіні.</w:t>
      </w:r>
    </w:p>
    <w:p w:rsidR="00527355" w:rsidRPr="00EC35AC" w:rsidRDefault="00527355" w:rsidP="00EC35AC">
      <w:pPr>
        <w:ind w:firstLine="709"/>
        <w:jc w:val="both"/>
        <w:rPr>
          <w:rFonts w:ascii="Times New Roman" w:hAnsi="Times New Roman"/>
          <w:sz w:val="28"/>
          <w:szCs w:val="28"/>
          <w:lang w:val="uk-UA"/>
        </w:rPr>
      </w:pPr>
    </w:p>
    <w:p w:rsidR="002468B0" w:rsidRPr="00EC35AC" w:rsidRDefault="002468B0" w:rsidP="00EC35AC">
      <w:pPr>
        <w:jc w:val="center"/>
        <w:rPr>
          <w:rFonts w:ascii="Times New Roman" w:hAnsi="Times New Roman"/>
          <w:b/>
          <w:sz w:val="28"/>
          <w:szCs w:val="28"/>
        </w:rPr>
      </w:pPr>
      <w:r w:rsidRPr="00EC35AC">
        <w:rPr>
          <w:rFonts w:ascii="Times New Roman" w:hAnsi="Times New Roman"/>
          <w:b/>
          <w:sz w:val="28"/>
          <w:szCs w:val="28"/>
        </w:rPr>
        <w:t>КЛАСИФІКАЦІЯ РШМ ЗА СТАДІЯМИ (FIGO, 2009</w:t>
      </w:r>
      <w:r w:rsidRPr="00EC35AC">
        <w:rPr>
          <w:rFonts w:ascii="Times New Roman" w:hAnsi="Times New Roman"/>
          <w:b/>
          <w:sz w:val="28"/>
          <w:szCs w:val="28"/>
          <w:lang w:val="uk-UA"/>
        </w:rPr>
        <w:t>р</w:t>
      </w:r>
      <w:r w:rsidRPr="00EC35AC">
        <w:rPr>
          <w:rFonts w:ascii="Times New Roman" w:hAnsi="Times New Roman"/>
          <w:b/>
          <w:sz w:val="28"/>
          <w:szCs w:val="28"/>
        </w:rPr>
        <w:t>.) І ПОШИРЕНІСТЮ ПУХЛИННОГО ПРОЦЕСУ (TNM, 201</w:t>
      </w:r>
      <w:r w:rsidRPr="00EC35AC">
        <w:rPr>
          <w:rFonts w:ascii="Times New Roman" w:hAnsi="Times New Roman"/>
          <w:b/>
          <w:sz w:val="28"/>
          <w:szCs w:val="28"/>
          <w:lang w:val="uk-UA"/>
        </w:rPr>
        <w:t>7р</w:t>
      </w:r>
      <w:r w:rsidRPr="00EC35AC">
        <w:rPr>
          <w:rFonts w:ascii="Times New Roman" w:hAnsi="Times New Roman"/>
          <w:b/>
          <w:sz w:val="28"/>
          <w:szCs w:val="28"/>
        </w:rPr>
        <w:t>.)</w:t>
      </w:r>
    </w:p>
    <w:p w:rsidR="002468B0" w:rsidRPr="00EC35AC" w:rsidRDefault="002468B0" w:rsidP="00EC35AC">
      <w:pPr>
        <w:ind w:left="4248" w:firstLine="708"/>
        <w:rPr>
          <w:rFonts w:ascii="Times New Roman" w:hAnsi="Times New Roman"/>
          <w:b/>
          <w:sz w:val="28"/>
          <w:szCs w:val="28"/>
        </w:rPr>
      </w:pPr>
      <w:r w:rsidRPr="00EC35AC">
        <w:rPr>
          <w:rFonts w:ascii="Times New Roman" w:hAnsi="Times New Roman"/>
          <w:b/>
          <w:sz w:val="28"/>
          <w:szCs w:val="28"/>
        </w:rPr>
        <w:t xml:space="preserve">Шийка матки (код МКХ-О </w:t>
      </w:r>
      <w:r w:rsidRPr="00EC35AC">
        <w:rPr>
          <w:rFonts w:ascii="Times New Roman" w:hAnsi="Times New Roman"/>
          <w:b/>
          <w:sz w:val="28"/>
          <w:szCs w:val="28"/>
          <w:lang w:val="uk-UA"/>
        </w:rPr>
        <w:t>-</w:t>
      </w:r>
      <w:r w:rsidRPr="00EC35AC">
        <w:rPr>
          <w:rFonts w:ascii="Times New Roman" w:hAnsi="Times New Roman"/>
          <w:b/>
          <w:sz w:val="28"/>
          <w:szCs w:val="28"/>
        </w:rPr>
        <w:t xml:space="preserve"> С53)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673"/>
        <w:gridCol w:w="724"/>
        <w:gridCol w:w="7507"/>
      </w:tblGrid>
      <w:tr w:rsidR="0080341F" w:rsidTr="0080341F">
        <w:tc>
          <w:tcPr>
            <w:tcW w:w="1145" w:type="dxa"/>
            <w:gridSpan w:val="2"/>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 xml:space="preserve">TNM </w:t>
            </w:r>
          </w:p>
          <w:p w:rsidR="00850617" w:rsidRPr="0080341F" w:rsidRDefault="00850617" w:rsidP="0080341F">
            <w:pPr>
              <w:jc w:val="center"/>
              <w:rPr>
                <w:rFonts w:eastAsia="Calibri"/>
                <w:lang w:eastAsia="en-US"/>
              </w:rPr>
            </w:pPr>
            <w:r w:rsidRPr="0080341F">
              <w:rPr>
                <w:rFonts w:eastAsia="Calibri"/>
                <w:lang w:eastAsia="en-US"/>
              </w:rPr>
              <w:lastRenderedPageBreak/>
              <w:t>категор</w:t>
            </w:r>
            <w:r w:rsidRPr="0080341F">
              <w:rPr>
                <w:rFonts w:eastAsia="Calibri"/>
                <w:lang w:val="uk-UA" w:eastAsia="en-US"/>
              </w:rPr>
              <w:t>ії</w:t>
            </w:r>
          </w:p>
        </w:tc>
        <w:tc>
          <w:tcPr>
            <w:tcW w:w="693" w:type="dxa"/>
            <w:shd w:val="clear" w:color="auto" w:fill="auto"/>
          </w:tcPr>
          <w:p w:rsidR="00850617" w:rsidRPr="0080341F" w:rsidRDefault="00850617" w:rsidP="0080341F">
            <w:pPr>
              <w:jc w:val="center"/>
              <w:rPr>
                <w:rFonts w:eastAsia="Calibri"/>
                <w:lang w:val="uk-UA" w:eastAsia="en-US"/>
              </w:rPr>
            </w:pPr>
            <w:r w:rsidRPr="0080341F">
              <w:rPr>
                <w:rFonts w:eastAsia="Calibri"/>
                <w:lang w:val="en-US" w:eastAsia="en-US"/>
              </w:rPr>
              <w:lastRenderedPageBreak/>
              <w:t>FIGO</w:t>
            </w:r>
            <w:r w:rsidRPr="0080341F">
              <w:rPr>
                <w:rFonts w:eastAsia="Calibri"/>
                <w:lang w:val="uk-UA" w:eastAsia="en-US"/>
              </w:rPr>
              <w:t xml:space="preserve"> </w:t>
            </w:r>
            <w:r w:rsidRPr="0080341F">
              <w:rPr>
                <w:rFonts w:eastAsia="Calibri"/>
                <w:lang w:val="uk-UA" w:eastAsia="en-US"/>
              </w:rPr>
              <w:lastRenderedPageBreak/>
              <w:t>стадії</w:t>
            </w:r>
          </w:p>
        </w:tc>
        <w:tc>
          <w:tcPr>
            <w:tcW w:w="7507" w:type="dxa"/>
            <w:shd w:val="clear" w:color="auto" w:fill="auto"/>
          </w:tcPr>
          <w:p w:rsidR="00850617" w:rsidRPr="0080341F" w:rsidRDefault="00850617" w:rsidP="0080341F">
            <w:pPr>
              <w:spacing w:after="0" w:line="240" w:lineRule="auto"/>
              <w:jc w:val="both"/>
              <w:rPr>
                <w:rFonts w:eastAsia="Calibri"/>
                <w:lang w:eastAsia="en-US"/>
              </w:rPr>
            </w:pPr>
            <w:r w:rsidRPr="0080341F">
              <w:rPr>
                <w:rFonts w:eastAsia="Calibri"/>
                <w:lang w:eastAsia="en-US"/>
              </w:rPr>
              <w:lastRenderedPageBreak/>
              <w:t>ОПИС</w:t>
            </w:r>
          </w:p>
        </w:tc>
      </w:tr>
      <w:tr w:rsidR="0080341F" w:rsidTr="0080341F">
        <w:tc>
          <w:tcPr>
            <w:tcW w:w="472" w:type="dxa"/>
            <w:shd w:val="clear" w:color="auto" w:fill="auto"/>
          </w:tcPr>
          <w:p w:rsidR="00850617" w:rsidRPr="0080341F" w:rsidRDefault="00850617" w:rsidP="0080341F">
            <w:pPr>
              <w:jc w:val="center"/>
              <w:rPr>
                <w:rFonts w:eastAsia="Calibri"/>
                <w:lang w:eastAsia="en-US"/>
              </w:rPr>
            </w:pPr>
            <w:r w:rsidRPr="0080341F">
              <w:rPr>
                <w:rFonts w:ascii="Times New Roman" w:eastAsia="Calibri" w:hAnsi="Times New Roman"/>
                <w:sz w:val="20"/>
                <w:szCs w:val="20"/>
                <w:lang w:val="uk-UA" w:eastAsia="en-US"/>
              </w:rPr>
              <w:lastRenderedPageBreak/>
              <w:t>Тx</w:t>
            </w:r>
          </w:p>
        </w:tc>
        <w:tc>
          <w:tcPr>
            <w:tcW w:w="1366" w:type="dxa"/>
            <w:gridSpan w:val="2"/>
            <w:shd w:val="clear" w:color="auto" w:fill="auto"/>
          </w:tcPr>
          <w:p w:rsidR="00850617" w:rsidRPr="0080341F" w:rsidRDefault="00850617" w:rsidP="0080341F">
            <w:pPr>
              <w:jc w:val="center"/>
              <w:rPr>
                <w:rFonts w:eastAsia="Calibri"/>
                <w:lang w:eastAsia="en-US"/>
              </w:rPr>
            </w:pPr>
          </w:p>
        </w:tc>
        <w:tc>
          <w:tcPr>
            <w:tcW w:w="7507" w:type="dxa"/>
            <w:shd w:val="clear" w:color="auto" w:fill="auto"/>
          </w:tcPr>
          <w:p w:rsidR="00850617" w:rsidRPr="0080341F" w:rsidRDefault="00850617" w:rsidP="0080341F">
            <w:pPr>
              <w:jc w:val="both"/>
              <w:rPr>
                <w:rFonts w:ascii="Times New Roman" w:eastAsia="Calibri" w:hAnsi="Times New Roman"/>
                <w:sz w:val="20"/>
                <w:szCs w:val="20"/>
                <w:lang w:val="uk-UA" w:eastAsia="en-US"/>
              </w:rPr>
            </w:pPr>
            <w:r w:rsidRPr="0080341F">
              <w:rPr>
                <w:rFonts w:ascii="Times New Roman" w:eastAsia="Calibri" w:hAnsi="Times New Roman"/>
                <w:sz w:val="20"/>
                <w:szCs w:val="20"/>
                <w:lang w:val="uk-UA" w:eastAsia="en-US"/>
              </w:rPr>
              <w:t>Недостатньо даних для оцінки первинної пухлини</w:t>
            </w:r>
          </w:p>
        </w:tc>
      </w:tr>
      <w:tr w:rsidR="0080341F" w:rsidTr="0080341F">
        <w:tc>
          <w:tcPr>
            <w:tcW w:w="472" w:type="dxa"/>
            <w:shd w:val="clear" w:color="auto" w:fill="auto"/>
          </w:tcPr>
          <w:p w:rsidR="00850617" w:rsidRPr="0080341F" w:rsidRDefault="00850617" w:rsidP="0080341F">
            <w:pPr>
              <w:jc w:val="center"/>
              <w:rPr>
                <w:rFonts w:eastAsia="Calibri"/>
                <w:lang w:eastAsia="en-US"/>
              </w:rPr>
            </w:pPr>
            <w:r w:rsidRPr="0080341F">
              <w:rPr>
                <w:rFonts w:ascii="Times New Roman" w:eastAsia="Calibri" w:hAnsi="Times New Roman"/>
                <w:sz w:val="20"/>
                <w:szCs w:val="20"/>
                <w:lang w:val="uk-UA" w:eastAsia="en-US"/>
              </w:rPr>
              <w:t xml:space="preserve">Т0 </w:t>
            </w:r>
          </w:p>
        </w:tc>
        <w:tc>
          <w:tcPr>
            <w:tcW w:w="1366" w:type="dxa"/>
            <w:gridSpan w:val="2"/>
            <w:shd w:val="clear" w:color="auto" w:fill="auto"/>
          </w:tcPr>
          <w:p w:rsidR="00850617" w:rsidRPr="0080341F" w:rsidRDefault="00850617" w:rsidP="0080341F">
            <w:pPr>
              <w:jc w:val="center"/>
              <w:rPr>
                <w:rFonts w:eastAsia="Calibri"/>
                <w:lang w:eastAsia="en-US"/>
              </w:rPr>
            </w:pPr>
          </w:p>
        </w:tc>
        <w:tc>
          <w:tcPr>
            <w:tcW w:w="7507" w:type="dxa"/>
            <w:shd w:val="clear" w:color="auto" w:fill="auto"/>
          </w:tcPr>
          <w:p w:rsidR="00850617" w:rsidRPr="0080341F" w:rsidRDefault="00850617" w:rsidP="006A3D6A">
            <w:pPr>
              <w:rPr>
                <w:rFonts w:ascii="Times New Roman" w:eastAsia="Calibri" w:hAnsi="Times New Roman"/>
                <w:sz w:val="20"/>
                <w:szCs w:val="20"/>
                <w:lang w:val="uk-UA" w:eastAsia="en-US"/>
              </w:rPr>
            </w:pPr>
            <w:r w:rsidRPr="0080341F">
              <w:rPr>
                <w:rFonts w:ascii="Times New Roman" w:eastAsia="Calibri" w:hAnsi="Times New Roman"/>
                <w:sz w:val="20"/>
                <w:szCs w:val="20"/>
                <w:lang w:val="uk-UA" w:eastAsia="en-US"/>
              </w:rPr>
              <w:t>Первинна пухлина не визначається</w:t>
            </w:r>
          </w:p>
        </w:tc>
      </w:tr>
      <w:tr w:rsidR="0080341F" w:rsidTr="0080341F">
        <w:tc>
          <w:tcPr>
            <w:tcW w:w="472" w:type="dxa"/>
            <w:shd w:val="clear" w:color="auto" w:fill="auto"/>
          </w:tcPr>
          <w:p w:rsidR="00850617" w:rsidRPr="0080341F" w:rsidRDefault="00850617" w:rsidP="0080341F">
            <w:pPr>
              <w:jc w:val="center"/>
              <w:rPr>
                <w:rFonts w:eastAsia="Calibri"/>
                <w:lang w:eastAsia="en-US"/>
              </w:rPr>
            </w:pPr>
            <w:r w:rsidRPr="0080341F">
              <w:rPr>
                <w:rFonts w:ascii="Times New Roman" w:eastAsia="Calibri" w:hAnsi="Times New Roman"/>
                <w:sz w:val="20"/>
                <w:szCs w:val="20"/>
                <w:lang w:val="uk-UA" w:eastAsia="en-US"/>
              </w:rPr>
              <w:t>Тis</w:t>
            </w:r>
          </w:p>
        </w:tc>
        <w:tc>
          <w:tcPr>
            <w:tcW w:w="1366" w:type="dxa"/>
            <w:gridSpan w:val="2"/>
            <w:shd w:val="clear" w:color="auto" w:fill="auto"/>
          </w:tcPr>
          <w:p w:rsidR="00850617" w:rsidRPr="0080341F" w:rsidRDefault="00850617" w:rsidP="0080341F">
            <w:pPr>
              <w:jc w:val="center"/>
              <w:rPr>
                <w:rFonts w:eastAsia="Calibri"/>
                <w:lang w:eastAsia="en-US"/>
              </w:rPr>
            </w:pPr>
          </w:p>
        </w:tc>
        <w:tc>
          <w:tcPr>
            <w:tcW w:w="7507" w:type="dxa"/>
            <w:shd w:val="clear" w:color="auto" w:fill="auto"/>
          </w:tcPr>
          <w:p w:rsidR="00850617" w:rsidRPr="0080341F" w:rsidRDefault="00850617" w:rsidP="006A3D6A">
            <w:pPr>
              <w:rPr>
                <w:rFonts w:ascii="Times New Roman" w:eastAsia="Calibri" w:hAnsi="Times New Roman"/>
                <w:sz w:val="20"/>
                <w:szCs w:val="20"/>
                <w:lang w:val="uk-UA" w:eastAsia="en-US"/>
              </w:rPr>
            </w:pPr>
            <w:r w:rsidRPr="0080341F">
              <w:rPr>
                <w:rFonts w:ascii="Times New Roman" w:eastAsia="Calibri" w:hAnsi="Times New Roman"/>
                <w:sz w:val="20"/>
                <w:szCs w:val="20"/>
                <w:lang w:val="uk-UA" w:eastAsia="en-US"/>
              </w:rPr>
              <w:t>Carcinoma in situ, преінвазивна карцинома (ці випадки не входять в статистику захворюваності раком шийки матки)</w:t>
            </w:r>
          </w:p>
        </w:tc>
      </w:tr>
      <w:tr w:rsidR="0080341F" w:rsidTr="0080341F">
        <w:tc>
          <w:tcPr>
            <w:tcW w:w="472" w:type="dxa"/>
            <w:shd w:val="clear" w:color="auto" w:fill="auto"/>
          </w:tcPr>
          <w:p w:rsidR="00850617" w:rsidRPr="0080341F" w:rsidRDefault="00850617" w:rsidP="0080341F">
            <w:pPr>
              <w:jc w:val="center"/>
              <w:rPr>
                <w:rFonts w:eastAsia="Calibri"/>
                <w:lang w:val="en-US" w:eastAsia="en-US"/>
              </w:rPr>
            </w:pPr>
            <w:r w:rsidRPr="0080341F">
              <w:rPr>
                <w:rFonts w:eastAsia="Calibri"/>
                <w:lang w:val="uk-UA" w:eastAsia="en-US"/>
              </w:rPr>
              <w:t xml:space="preserve"> </w:t>
            </w:r>
            <w:r w:rsidRPr="0080341F">
              <w:rPr>
                <w:rFonts w:eastAsia="Calibri"/>
                <w:lang w:val="en-US" w:eastAsia="en-US"/>
              </w:rPr>
              <w:t>T1</w:t>
            </w:r>
          </w:p>
        </w:tc>
        <w:tc>
          <w:tcPr>
            <w:tcW w:w="673" w:type="dxa"/>
            <w:shd w:val="clear" w:color="auto" w:fill="auto"/>
          </w:tcPr>
          <w:p w:rsidR="00850617" w:rsidRPr="0080341F" w:rsidRDefault="00850617" w:rsidP="0080341F">
            <w:pPr>
              <w:jc w:val="center"/>
              <w:rPr>
                <w:rFonts w:eastAsia="Calibri"/>
                <w:lang w:eastAsia="en-US"/>
              </w:rPr>
            </w:pPr>
          </w:p>
        </w:tc>
        <w:tc>
          <w:tcPr>
            <w:tcW w:w="69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I</w:t>
            </w:r>
          </w:p>
        </w:tc>
        <w:tc>
          <w:tcPr>
            <w:tcW w:w="7507" w:type="dxa"/>
            <w:shd w:val="clear" w:color="auto" w:fill="auto"/>
          </w:tcPr>
          <w:p w:rsidR="00850617" w:rsidRPr="0080341F" w:rsidRDefault="00850617" w:rsidP="0080341F">
            <w:pPr>
              <w:jc w:val="both"/>
              <w:rPr>
                <w:rFonts w:eastAsia="Calibri"/>
                <w:lang w:eastAsia="en-US"/>
              </w:rPr>
            </w:pPr>
            <w:r w:rsidRPr="0080341F">
              <w:rPr>
                <w:rFonts w:ascii="Times New Roman" w:eastAsia="Calibri" w:hAnsi="Times New Roman"/>
                <w:sz w:val="20"/>
                <w:szCs w:val="20"/>
                <w:lang w:val="uk-UA" w:eastAsia="en-US"/>
              </w:rPr>
              <w:t>Пухлина обмежена шийкою матки (поширення на тіло матки не враховується)</w:t>
            </w:r>
          </w:p>
        </w:tc>
      </w:tr>
      <w:tr w:rsidR="0080341F" w:rsidTr="0080341F">
        <w:tc>
          <w:tcPr>
            <w:tcW w:w="472" w:type="dxa"/>
            <w:shd w:val="clear" w:color="auto" w:fill="auto"/>
          </w:tcPr>
          <w:p w:rsidR="00850617" w:rsidRPr="0080341F" w:rsidRDefault="00850617" w:rsidP="0080341F">
            <w:pPr>
              <w:jc w:val="center"/>
              <w:rPr>
                <w:rFonts w:eastAsia="Calibri"/>
                <w:lang w:eastAsia="en-US"/>
              </w:rPr>
            </w:pPr>
          </w:p>
        </w:tc>
        <w:tc>
          <w:tcPr>
            <w:tcW w:w="673" w:type="dxa"/>
            <w:shd w:val="clear" w:color="auto" w:fill="auto"/>
          </w:tcPr>
          <w:p w:rsidR="00850617" w:rsidRPr="0080341F" w:rsidRDefault="00850617" w:rsidP="0080341F">
            <w:pPr>
              <w:jc w:val="center"/>
              <w:rPr>
                <w:rFonts w:eastAsia="Calibri"/>
                <w:vertAlign w:val="superscript"/>
                <w:lang w:val="en-US" w:eastAsia="en-US"/>
              </w:rPr>
            </w:pPr>
            <w:r w:rsidRPr="0080341F">
              <w:rPr>
                <w:rFonts w:eastAsia="Calibri"/>
                <w:lang w:val="en-US" w:eastAsia="en-US"/>
              </w:rPr>
              <w:t>T1a</w:t>
            </w:r>
            <w:r w:rsidRPr="0080341F">
              <w:rPr>
                <w:rFonts w:eastAsia="Calibri"/>
                <w:vertAlign w:val="superscript"/>
                <w:lang w:val="en-US" w:eastAsia="en-US"/>
              </w:rPr>
              <w:t>bc</w:t>
            </w:r>
          </w:p>
        </w:tc>
        <w:tc>
          <w:tcPr>
            <w:tcW w:w="69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I1</w:t>
            </w:r>
          </w:p>
        </w:tc>
        <w:tc>
          <w:tcPr>
            <w:tcW w:w="7507" w:type="dxa"/>
            <w:shd w:val="clear" w:color="auto" w:fill="auto"/>
          </w:tcPr>
          <w:p w:rsidR="00850617" w:rsidRPr="0080341F" w:rsidRDefault="00850617" w:rsidP="0080341F">
            <w:pPr>
              <w:jc w:val="both"/>
              <w:rPr>
                <w:rFonts w:eastAsia="Calibri"/>
                <w:lang w:eastAsia="en-US"/>
              </w:rPr>
            </w:pPr>
            <w:r w:rsidRPr="0080341F">
              <w:rPr>
                <w:rFonts w:ascii="Times New Roman" w:eastAsia="Calibri" w:hAnsi="Times New Roman"/>
                <w:sz w:val="20"/>
                <w:szCs w:val="20"/>
                <w:lang w:val="uk-UA" w:eastAsia="en-US"/>
              </w:rPr>
              <w:t>Діагноз ставиться тільки при гістологічному дослідженні</w:t>
            </w:r>
          </w:p>
        </w:tc>
      </w:tr>
      <w:tr w:rsidR="0080341F" w:rsidTr="0080341F">
        <w:tc>
          <w:tcPr>
            <w:tcW w:w="472" w:type="dxa"/>
            <w:shd w:val="clear" w:color="auto" w:fill="auto"/>
          </w:tcPr>
          <w:p w:rsidR="00850617" w:rsidRPr="0080341F" w:rsidRDefault="00850617" w:rsidP="0080341F">
            <w:pPr>
              <w:jc w:val="center"/>
              <w:rPr>
                <w:rFonts w:eastAsia="Calibri"/>
                <w:lang w:eastAsia="en-US"/>
              </w:rPr>
            </w:pPr>
          </w:p>
        </w:tc>
        <w:tc>
          <w:tcPr>
            <w:tcW w:w="67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T1a1</w:t>
            </w:r>
          </w:p>
        </w:tc>
        <w:tc>
          <w:tcPr>
            <w:tcW w:w="69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IA1</w:t>
            </w:r>
          </w:p>
        </w:tc>
        <w:tc>
          <w:tcPr>
            <w:tcW w:w="7507" w:type="dxa"/>
            <w:shd w:val="clear" w:color="auto" w:fill="auto"/>
          </w:tcPr>
          <w:p w:rsidR="00850617" w:rsidRPr="0080341F" w:rsidRDefault="00850617" w:rsidP="0080341F">
            <w:pPr>
              <w:pStyle w:val="HTML"/>
              <w:shd w:val="clear" w:color="auto" w:fill="FFFFFF"/>
              <w:rPr>
                <w:rFonts w:ascii="inherit" w:eastAsia="Times New Roman" w:hAnsi="inherit" w:cs="Courier New"/>
                <w:color w:val="212121"/>
                <w:lang w:val="uk-UA" w:eastAsia="ru-RU"/>
              </w:rPr>
            </w:pPr>
            <w:r w:rsidRPr="0080341F">
              <w:rPr>
                <w:rFonts w:ascii="Times New Roman" w:hAnsi="Times New Roman"/>
                <w:lang w:val="uk-UA"/>
              </w:rPr>
              <w:t>Глибина інвазії не більше 3 мм (мікроінвазивний рак).</w:t>
            </w:r>
            <w:r w:rsidRPr="0080341F">
              <w:rPr>
                <w:rFonts w:ascii="Times New Roman" w:hAnsi="Times New Roman"/>
              </w:rPr>
              <w:t xml:space="preserve"> </w:t>
            </w:r>
            <w:r w:rsidRPr="0080341F">
              <w:rPr>
                <w:rFonts w:ascii="inherit" w:eastAsia="Times New Roman" w:hAnsi="inherit" w:cs="Courier New"/>
                <w:color w:val="212121"/>
                <w:lang w:val="uk-UA" w:eastAsia="ru-RU"/>
              </w:rPr>
              <w:t>Г</w:t>
            </w:r>
            <w:r w:rsidRPr="0095080E">
              <w:rPr>
                <w:rFonts w:ascii="inherit" w:eastAsia="Times New Roman" w:hAnsi="inherit" w:cs="Courier New"/>
                <w:color w:val="212121"/>
                <w:lang w:val="uk-UA" w:eastAsia="ru-RU"/>
              </w:rPr>
              <w:t>оризонтальне</w:t>
            </w:r>
            <w:r w:rsidRPr="0080341F">
              <w:rPr>
                <w:rFonts w:ascii="inherit" w:eastAsia="Times New Roman" w:hAnsi="inherit" w:cs="Courier New"/>
                <w:color w:val="212121"/>
                <w:lang w:val="uk-UA" w:eastAsia="ru-RU"/>
              </w:rPr>
              <w:t xml:space="preserve"> поширення не має перевищувати 7 мм (в іншом</w:t>
            </w:r>
            <w:r w:rsidRPr="0080341F">
              <w:rPr>
                <w:rFonts w:ascii="inherit" w:eastAsia="Times New Roman" w:hAnsi="inherit" w:cs="Courier New" w:hint="eastAsia"/>
                <w:color w:val="212121"/>
                <w:lang w:val="uk-UA" w:eastAsia="ru-RU"/>
              </w:rPr>
              <w:t>у</w:t>
            </w:r>
            <w:r w:rsidRPr="0080341F">
              <w:rPr>
                <w:rFonts w:ascii="inherit" w:eastAsia="Times New Roman" w:hAnsi="inherit" w:cs="Courier New"/>
                <w:color w:val="212121"/>
                <w:lang w:val="uk-UA" w:eastAsia="ru-RU"/>
              </w:rPr>
              <w:t xml:space="preserve"> випадку </w:t>
            </w:r>
            <w:r w:rsidRPr="0095080E">
              <w:rPr>
                <w:rFonts w:ascii="inherit" w:eastAsia="Times New Roman" w:hAnsi="inherit" w:cs="Courier New"/>
                <w:color w:val="212121"/>
                <w:lang w:val="uk-UA" w:eastAsia="ru-RU"/>
              </w:rPr>
              <w:t>пухлин</w:t>
            </w:r>
            <w:r w:rsidRPr="0080341F">
              <w:rPr>
                <w:rFonts w:ascii="inherit" w:eastAsia="Times New Roman" w:hAnsi="inherit" w:cs="Courier New"/>
                <w:color w:val="212121"/>
                <w:lang w:val="uk-UA" w:eastAsia="ru-RU"/>
              </w:rPr>
              <w:t xml:space="preserve">у </w:t>
            </w:r>
            <w:r w:rsidRPr="0095080E">
              <w:rPr>
                <w:rFonts w:ascii="inherit" w:eastAsia="Times New Roman" w:hAnsi="inherit" w:cs="Courier New"/>
                <w:color w:val="212121"/>
                <w:lang w:val="uk-UA" w:eastAsia="ru-RU"/>
              </w:rPr>
              <w:t>слід відносити до</w:t>
            </w:r>
            <w:r w:rsidRPr="0080341F">
              <w:rPr>
                <w:rFonts w:ascii="inherit" w:eastAsia="Times New Roman" w:hAnsi="inherit" w:cs="Courier New"/>
                <w:color w:val="212121"/>
                <w:lang w:val="uk-UA" w:eastAsia="ru-RU"/>
              </w:rPr>
              <w:t xml:space="preserve"> </w:t>
            </w:r>
            <w:r w:rsidRPr="0095080E">
              <w:rPr>
                <w:rFonts w:ascii="inherit" w:eastAsia="Times New Roman" w:hAnsi="inherit" w:cs="Courier New"/>
                <w:color w:val="212121"/>
                <w:lang w:val="uk-UA" w:eastAsia="ru-RU"/>
              </w:rPr>
              <w:t>стадії IВ</w:t>
            </w:r>
            <w:r w:rsidRPr="0080341F">
              <w:rPr>
                <w:rFonts w:ascii="inherit" w:eastAsia="Times New Roman" w:hAnsi="inherit" w:cs="Courier New"/>
                <w:color w:val="212121"/>
                <w:lang w:val="uk-UA" w:eastAsia="ru-RU"/>
              </w:rPr>
              <w:t>)</w:t>
            </w:r>
          </w:p>
        </w:tc>
      </w:tr>
      <w:tr w:rsidR="0080341F" w:rsidRPr="0080341F" w:rsidTr="0080341F">
        <w:tc>
          <w:tcPr>
            <w:tcW w:w="472" w:type="dxa"/>
            <w:shd w:val="clear" w:color="auto" w:fill="auto"/>
          </w:tcPr>
          <w:p w:rsidR="00850617" w:rsidRPr="0080341F" w:rsidRDefault="00850617" w:rsidP="0080341F">
            <w:pPr>
              <w:jc w:val="center"/>
              <w:rPr>
                <w:rFonts w:eastAsia="Calibri"/>
                <w:lang w:eastAsia="en-US"/>
              </w:rPr>
            </w:pPr>
          </w:p>
        </w:tc>
        <w:tc>
          <w:tcPr>
            <w:tcW w:w="67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T1a2</w:t>
            </w:r>
          </w:p>
        </w:tc>
        <w:tc>
          <w:tcPr>
            <w:tcW w:w="69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IA2</w:t>
            </w:r>
          </w:p>
        </w:tc>
        <w:tc>
          <w:tcPr>
            <w:tcW w:w="7507" w:type="dxa"/>
            <w:shd w:val="clear" w:color="auto" w:fill="auto"/>
          </w:tcPr>
          <w:p w:rsidR="00850617" w:rsidRPr="0080341F" w:rsidRDefault="00850617" w:rsidP="00803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uk-UA"/>
              </w:rPr>
            </w:pPr>
            <w:r w:rsidRPr="0080341F">
              <w:rPr>
                <w:rFonts w:ascii="inherit" w:hAnsi="inherit" w:cs="Courier New"/>
                <w:color w:val="212121"/>
                <w:sz w:val="20"/>
                <w:szCs w:val="20"/>
                <w:lang w:val="uk-UA"/>
              </w:rPr>
              <w:t>Г</w:t>
            </w:r>
            <w:r w:rsidRPr="0095080E">
              <w:rPr>
                <w:rFonts w:ascii="inherit" w:hAnsi="inherit" w:cs="Courier New"/>
                <w:color w:val="212121"/>
                <w:sz w:val="20"/>
                <w:szCs w:val="20"/>
                <w:lang w:val="uk-UA"/>
              </w:rPr>
              <w:t>либина інвазії</w:t>
            </w:r>
            <w:r w:rsidRPr="0080341F">
              <w:rPr>
                <w:rFonts w:ascii="inherit" w:hAnsi="inherit" w:cs="Courier New"/>
                <w:color w:val="212121"/>
                <w:sz w:val="20"/>
                <w:szCs w:val="20"/>
                <w:lang w:val="uk-UA"/>
              </w:rPr>
              <w:t xml:space="preserve"> </w:t>
            </w:r>
            <w:r w:rsidRPr="0095080E">
              <w:rPr>
                <w:rFonts w:ascii="inherit" w:hAnsi="inherit" w:cs="Courier New"/>
                <w:color w:val="212121"/>
                <w:sz w:val="20"/>
                <w:szCs w:val="20"/>
                <w:lang w:val="uk-UA"/>
              </w:rPr>
              <w:t>більше 3 мм, але не</w:t>
            </w:r>
            <w:r w:rsidRPr="0080341F">
              <w:rPr>
                <w:rFonts w:ascii="inherit" w:hAnsi="inherit" w:cs="Courier New"/>
                <w:color w:val="212121"/>
                <w:sz w:val="20"/>
                <w:szCs w:val="20"/>
                <w:lang w:val="uk-UA"/>
              </w:rPr>
              <w:t xml:space="preserve"> </w:t>
            </w:r>
            <w:r w:rsidRPr="0095080E">
              <w:rPr>
                <w:rFonts w:ascii="inherit" w:hAnsi="inherit" w:cs="Courier New"/>
                <w:color w:val="212121"/>
                <w:sz w:val="20"/>
                <w:szCs w:val="20"/>
                <w:lang w:val="uk-UA"/>
              </w:rPr>
              <w:t>більше 5 мм</w:t>
            </w:r>
            <w:r w:rsidRPr="0080341F">
              <w:rPr>
                <w:rFonts w:ascii="inherit" w:hAnsi="inherit" w:cs="Courier New"/>
                <w:color w:val="212121"/>
                <w:sz w:val="20"/>
                <w:szCs w:val="20"/>
                <w:lang w:val="uk-UA"/>
              </w:rPr>
              <w:t xml:space="preserve"> </w:t>
            </w:r>
            <w:r w:rsidRPr="0095080E">
              <w:rPr>
                <w:rFonts w:ascii="inherit" w:hAnsi="inherit" w:cs="Courier New"/>
                <w:color w:val="212121"/>
                <w:sz w:val="20"/>
                <w:szCs w:val="20"/>
                <w:lang w:val="uk-UA"/>
              </w:rPr>
              <w:t>(</w:t>
            </w:r>
            <w:r w:rsidRPr="0080341F">
              <w:rPr>
                <w:rFonts w:ascii="inherit" w:hAnsi="inherit" w:cs="Courier New"/>
                <w:color w:val="212121"/>
                <w:sz w:val="20"/>
                <w:szCs w:val="20"/>
                <w:lang w:val="uk-UA"/>
              </w:rPr>
              <w:t>в</w:t>
            </w:r>
            <w:r w:rsidRPr="0095080E">
              <w:rPr>
                <w:rFonts w:ascii="inherit" w:hAnsi="inherit" w:cs="Courier New"/>
                <w:color w:val="212121"/>
                <w:sz w:val="20"/>
                <w:szCs w:val="20"/>
                <w:lang w:val="uk-UA"/>
              </w:rPr>
              <w:t>имірюється від</w:t>
            </w:r>
            <w:r w:rsidRPr="0080341F">
              <w:rPr>
                <w:rFonts w:ascii="inherit" w:hAnsi="inherit" w:cs="Courier New"/>
                <w:color w:val="212121"/>
                <w:sz w:val="20"/>
                <w:szCs w:val="20"/>
                <w:lang w:val="uk-UA"/>
              </w:rPr>
              <w:t xml:space="preserve"> б</w:t>
            </w:r>
            <w:r w:rsidRPr="0095080E">
              <w:rPr>
                <w:rFonts w:ascii="inherit" w:hAnsi="inherit" w:cs="Courier New"/>
                <w:color w:val="212121"/>
                <w:sz w:val="20"/>
                <w:szCs w:val="20"/>
                <w:lang w:val="uk-UA"/>
              </w:rPr>
              <w:t>азальної мембрани</w:t>
            </w:r>
            <w:r w:rsidRPr="0080341F">
              <w:rPr>
                <w:rFonts w:ascii="inherit" w:hAnsi="inherit" w:cs="Courier New"/>
                <w:color w:val="212121"/>
                <w:sz w:val="20"/>
                <w:szCs w:val="20"/>
                <w:lang w:val="uk-UA"/>
              </w:rPr>
              <w:t xml:space="preserve"> </w:t>
            </w:r>
            <w:r w:rsidRPr="0095080E">
              <w:rPr>
                <w:rFonts w:ascii="inherit" w:hAnsi="inherit" w:cs="Courier New"/>
                <w:color w:val="212121"/>
                <w:sz w:val="20"/>
                <w:szCs w:val="20"/>
                <w:lang w:val="uk-UA"/>
              </w:rPr>
              <w:t>поверхневого або</w:t>
            </w:r>
            <w:r w:rsidRPr="0080341F">
              <w:rPr>
                <w:rFonts w:ascii="inherit" w:hAnsi="inherit" w:cs="Courier New"/>
                <w:color w:val="212121"/>
                <w:sz w:val="20"/>
                <w:szCs w:val="20"/>
                <w:lang w:val="uk-UA"/>
              </w:rPr>
              <w:t xml:space="preserve"> </w:t>
            </w:r>
            <w:r w:rsidRPr="0095080E">
              <w:rPr>
                <w:rFonts w:ascii="inherit" w:hAnsi="inherit" w:cs="Courier New"/>
                <w:color w:val="212121"/>
                <w:sz w:val="20"/>
                <w:szCs w:val="20"/>
                <w:lang w:val="uk-UA"/>
              </w:rPr>
              <w:t>залозистого</w:t>
            </w:r>
            <w:r w:rsidRPr="0080341F">
              <w:rPr>
                <w:rFonts w:ascii="inherit" w:hAnsi="inherit" w:cs="Courier New"/>
                <w:color w:val="212121"/>
                <w:sz w:val="20"/>
                <w:szCs w:val="20"/>
                <w:lang w:val="uk-UA"/>
              </w:rPr>
              <w:t xml:space="preserve"> е</w:t>
            </w:r>
            <w:r w:rsidRPr="0095080E">
              <w:rPr>
                <w:rFonts w:ascii="inherit" w:hAnsi="inherit" w:cs="Courier New"/>
                <w:color w:val="212121"/>
                <w:sz w:val="20"/>
                <w:szCs w:val="20"/>
                <w:lang w:val="uk-UA"/>
              </w:rPr>
              <w:t>пітелію).</w:t>
            </w:r>
            <w:r w:rsidRPr="0080341F">
              <w:rPr>
                <w:rFonts w:ascii="inherit" w:hAnsi="inherit" w:cs="Courier New"/>
                <w:color w:val="212121"/>
                <w:sz w:val="20"/>
                <w:szCs w:val="20"/>
                <w:lang w:val="uk-UA"/>
              </w:rPr>
              <w:t xml:space="preserve"> Г</w:t>
            </w:r>
            <w:r w:rsidRPr="0095080E">
              <w:rPr>
                <w:rFonts w:ascii="inherit" w:hAnsi="inherit" w:cs="Courier New"/>
                <w:color w:val="212121"/>
                <w:sz w:val="20"/>
                <w:szCs w:val="20"/>
                <w:lang w:val="uk-UA"/>
              </w:rPr>
              <w:t>оризонтальне</w:t>
            </w:r>
            <w:r w:rsidRPr="0080341F">
              <w:rPr>
                <w:rFonts w:ascii="inherit" w:hAnsi="inherit" w:cs="Courier New"/>
                <w:color w:val="212121"/>
                <w:sz w:val="20"/>
                <w:szCs w:val="20"/>
                <w:lang w:val="uk-UA"/>
              </w:rPr>
              <w:t xml:space="preserve"> </w:t>
            </w:r>
            <w:r w:rsidRPr="0095080E">
              <w:rPr>
                <w:rFonts w:ascii="inherit" w:hAnsi="inherit" w:cs="Courier New"/>
                <w:color w:val="212121"/>
                <w:sz w:val="20"/>
                <w:szCs w:val="20"/>
                <w:lang w:val="uk-UA"/>
              </w:rPr>
              <w:t xml:space="preserve">поширення </w:t>
            </w:r>
            <w:r w:rsidRPr="0080341F">
              <w:rPr>
                <w:rFonts w:ascii="inherit" w:hAnsi="inherit" w:cs="Courier New"/>
                <w:color w:val="212121"/>
                <w:sz w:val="20"/>
                <w:szCs w:val="20"/>
                <w:lang w:val="uk-UA"/>
              </w:rPr>
              <w:t>до</w:t>
            </w:r>
            <w:r w:rsidRPr="0095080E">
              <w:rPr>
                <w:rFonts w:ascii="inherit" w:hAnsi="inherit" w:cs="Courier New"/>
                <w:color w:val="212121"/>
                <w:sz w:val="20"/>
                <w:szCs w:val="20"/>
                <w:lang w:val="uk-UA"/>
              </w:rPr>
              <w:t xml:space="preserve"> 7 мм</w:t>
            </w:r>
          </w:p>
        </w:tc>
      </w:tr>
      <w:tr w:rsidR="0080341F" w:rsidRPr="0080341F" w:rsidTr="0080341F">
        <w:tc>
          <w:tcPr>
            <w:tcW w:w="472" w:type="dxa"/>
            <w:shd w:val="clear" w:color="auto" w:fill="auto"/>
          </w:tcPr>
          <w:p w:rsidR="00850617" w:rsidRPr="0080341F" w:rsidRDefault="00850617" w:rsidP="0080341F">
            <w:pPr>
              <w:jc w:val="center"/>
              <w:rPr>
                <w:rFonts w:eastAsia="Calibri"/>
                <w:lang w:val="en-US" w:eastAsia="en-US"/>
              </w:rPr>
            </w:pPr>
          </w:p>
        </w:tc>
        <w:tc>
          <w:tcPr>
            <w:tcW w:w="67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T1b</w:t>
            </w:r>
          </w:p>
        </w:tc>
        <w:tc>
          <w:tcPr>
            <w:tcW w:w="69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IB</w:t>
            </w:r>
          </w:p>
        </w:tc>
        <w:tc>
          <w:tcPr>
            <w:tcW w:w="7507" w:type="dxa"/>
            <w:shd w:val="clear" w:color="auto" w:fill="auto"/>
          </w:tcPr>
          <w:p w:rsidR="00850617" w:rsidRPr="0080341F" w:rsidRDefault="00850617" w:rsidP="0080341F">
            <w:pPr>
              <w:jc w:val="both"/>
              <w:rPr>
                <w:rFonts w:eastAsia="Calibri"/>
                <w:lang w:val="en-US" w:eastAsia="en-US"/>
              </w:rPr>
            </w:pPr>
            <w:r w:rsidRPr="0080341F">
              <w:rPr>
                <w:rFonts w:eastAsia="Calibri"/>
                <w:lang w:val="en-US" w:eastAsia="en-US"/>
              </w:rPr>
              <w:t>Глибина інвазії більше 5 мм</w:t>
            </w:r>
          </w:p>
        </w:tc>
      </w:tr>
      <w:tr w:rsidR="0080341F" w:rsidRPr="001A7909" w:rsidTr="0080341F">
        <w:tc>
          <w:tcPr>
            <w:tcW w:w="472" w:type="dxa"/>
            <w:shd w:val="clear" w:color="auto" w:fill="auto"/>
          </w:tcPr>
          <w:p w:rsidR="00850617" w:rsidRPr="0080341F" w:rsidRDefault="00850617" w:rsidP="0080341F">
            <w:pPr>
              <w:jc w:val="center"/>
              <w:rPr>
                <w:rFonts w:eastAsia="Calibri"/>
                <w:lang w:val="en-US" w:eastAsia="en-US"/>
              </w:rPr>
            </w:pPr>
          </w:p>
        </w:tc>
        <w:tc>
          <w:tcPr>
            <w:tcW w:w="67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T1b1</w:t>
            </w:r>
          </w:p>
        </w:tc>
        <w:tc>
          <w:tcPr>
            <w:tcW w:w="69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IB1</w:t>
            </w:r>
          </w:p>
        </w:tc>
        <w:tc>
          <w:tcPr>
            <w:tcW w:w="7507" w:type="dxa"/>
            <w:shd w:val="clear" w:color="auto" w:fill="auto"/>
          </w:tcPr>
          <w:p w:rsidR="00850617" w:rsidRPr="0080341F" w:rsidRDefault="00850617" w:rsidP="0080341F">
            <w:pPr>
              <w:jc w:val="both"/>
              <w:rPr>
                <w:rFonts w:eastAsia="Calibri"/>
                <w:lang w:eastAsia="en-US"/>
              </w:rPr>
            </w:pPr>
            <w:r w:rsidRPr="0080341F">
              <w:rPr>
                <w:rFonts w:ascii="Times New Roman" w:eastAsia="Calibri" w:hAnsi="Times New Roman"/>
                <w:sz w:val="20"/>
                <w:szCs w:val="20"/>
                <w:lang w:val="uk-UA" w:eastAsia="en-US"/>
              </w:rPr>
              <w:t>Розміри пухлини не більше 4 см</w:t>
            </w:r>
          </w:p>
        </w:tc>
      </w:tr>
      <w:tr w:rsidR="0080341F" w:rsidRPr="0080341F" w:rsidTr="0080341F">
        <w:tc>
          <w:tcPr>
            <w:tcW w:w="472" w:type="dxa"/>
            <w:shd w:val="clear" w:color="auto" w:fill="auto"/>
          </w:tcPr>
          <w:p w:rsidR="00850617" w:rsidRPr="0080341F" w:rsidRDefault="00850617" w:rsidP="0080341F">
            <w:pPr>
              <w:jc w:val="center"/>
              <w:rPr>
                <w:rFonts w:eastAsia="Calibri"/>
                <w:lang w:eastAsia="en-US"/>
              </w:rPr>
            </w:pPr>
          </w:p>
        </w:tc>
        <w:tc>
          <w:tcPr>
            <w:tcW w:w="67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T1b2</w:t>
            </w:r>
          </w:p>
        </w:tc>
        <w:tc>
          <w:tcPr>
            <w:tcW w:w="69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IB2</w:t>
            </w:r>
          </w:p>
        </w:tc>
        <w:tc>
          <w:tcPr>
            <w:tcW w:w="7507" w:type="dxa"/>
            <w:shd w:val="clear" w:color="auto" w:fill="auto"/>
          </w:tcPr>
          <w:p w:rsidR="00850617" w:rsidRPr="0080341F" w:rsidRDefault="00850617" w:rsidP="0080341F">
            <w:pPr>
              <w:jc w:val="both"/>
              <w:rPr>
                <w:rFonts w:eastAsia="Calibri"/>
                <w:lang w:val="en-US" w:eastAsia="en-US"/>
              </w:rPr>
            </w:pPr>
            <w:r w:rsidRPr="0080341F">
              <w:rPr>
                <w:rFonts w:ascii="Times New Roman" w:eastAsia="Calibri" w:hAnsi="Times New Roman"/>
                <w:sz w:val="20"/>
                <w:szCs w:val="20"/>
                <w:lang w:val="uk-UA" w:eastAsia="en-US"/>
              </w:rPr>
              <w:t>Розміри пухлини більше 4 см</w:t>
            </w:r>
          </w:p>
        </w:tc>
      </w:tr>
      <w:tr w:rsidR="0080341F" w:rsidRPr="001A7909" w:rsidTr="0080341F">
        <w:tc>
          <w:tcPr>
            <w:tcW w:w="472"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T2</w:t>
            </w:r>
          </w:p>
        </w:tc>
        <w:tc>
          <w:tcPr>
            <w:tcW w:w="673" w:type="dxa"/>
            <w:shd w:val="clear" w:color="auto" w:fill="auto"/>
          </w:tcPr>
          <w:p w:rsidR="00850617" w:rsidRPr="0080341F" w:rsidRDefault="00850617" w:rsidP="0080341F">
            <w:pPr>
              <w:jc w:val="center"/>
              <w:rPr>
                <w:rFonts w:eastAsia="Calibri"/>
                <w:lang w:val="en-US" w:eastAsia="en-US"/>
              </w:rPr>
            </w:pPr>
          </w:p>
        </w:tc>
        <w:tc>
          <w:tcPr>
            <w:tcW w:w="69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II</w:t>
            </w:r>
          </w:p>
        </w:tc>
        <w:tc>
          <w:tcPr>
            <w:tcW w:w="7507" w:type="dxa"/>
            <w:shd w:val="clear" w:color="auto" w:fill="auto"/>
          </w:tcPr>
          <w:p w:rsidR="00850617" w:rsidRPr="0080341F" w:rsidRDefault="00850617" w:rsidP="0080341F">
            <w:pPr>
              <w:jc w:val="both"/>
              <w:rPr>
                <w:rFonts w:eastAsia="Calibri"/>
                <w:lang w:eastAsia="en-US"/>
              </w:rPr>
            </w:pPr>
            <w:r w:rsidRPr="0080341F">
              <w:rPr>
                <w:rFonts w:ascii="Times New Roman" w:eastAsia="Calibri" w:hAnsi="Times New Roman"/>
                <w:sz w:val="20"/>
                <w:szCs w:val="20"/>
                <w:lang w:val="uk-UA" w:eastAsia="en-US"/>
              </w:rPr>
              <w:t>Пухлина, що поширилася за межі матки, без переходу на стінки тазу і поразки нижньої третини піхви</w:t>
            </w:r>
          </w:p>
        </w:tc>
      </w:tr>
      <w:tr w:rsidR="0080341F" w:rsidRPr="0080341F" w:rsidTr="0080341F">
        <w:tc>
          <w:tcPr>
            <w:tcW w:w="472" w:type="dxa"/>
            <w:shd w:val="clear" w:color="auto" w:fill="auto"/>
          </w:tcPr>
          <w:p w:rsidR="00850617" w:rsidRPr="0080341F" w:rsidRDefault="00850617" w:rsidP="0080341F">
            <w:pPr>
              <w:jc w:val="center"/>
              <w:rPr>
                <w:rFonts w:eastAsia="Calibri"/>
                <w:lang w:eastAsia="en-US"/>
              </w:rPr>
            </w:pPr>
          </w:p>
        </w:tc>
        <w:tc>
          <w:tcPr>
            <w:tcW w:w="67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T2a</w:t>
            </w:r>
          </w:p>
        </w:tc>
        <w:tc>
          <w:tcPr>
            <w:tcW w:w="69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IIA</w:t>
            </w:r>
          </w:p>
        </w:tc>
        <w:tc>
          <w:tcPr>
            <w:tcW w:w="7507" w:type="dxa"/>
            <w:shd w:val="clear" w:color="auto" w:fill="auto"/>
          </w:tcPr>
          <w:p w:rsidR="00850617" w:rsidRPr="0080341F" w:rsidRDefault="00850617" w:rsidP="0080341F">
            <w:pPr>
              <w:jc w:val="both"/>
              <w:rPr>
                <w:rFonts w:eastAsia="Calibri"/>
                <w:lang w:val="en-US" w:eastAsia="en-US"/>
              </w:rPr>
            </w:pPr>
            <w:r w:rsidRPr="0080341F">
              <w:rPr>
                <w:rFonts w:ascii="Times New Roman" w:eastAsia="Calibri" w:hAnsi="Times New Roman"/>
                <w:sz w:val="20"/>
                <w:szCs w:val="20"/>
                <w:lang w:eastAsia="en-US"/>
              </w:rPr>
              <w:t>Без залучення параметрія</w:t>
            </w:r>
          </w:p>
        </w:tc>
      </w:tr>
      <w:tr w:rsidR="0080341F" w:rsidRPr="001A7909" w:rsidTr="0080341F">
        <w:tc>
          <w:tcPr>
            <w:tcW w:w="472" w:type="dxa"/>
            <w:shd w:val="clear" w:color="auto" w:fill="auto"/>
          </w:tcPr>
          <w:p w:rsidR="00850617" w:rsidRPr="0080341F" w:rsidRDefault="00850617" w:rsidP="0080341F">
            <w:pPr>
              <w:jc w:val="center"/>
              <w:rPr>
                <w:rFonts w:eastAsia="Calibri"/>
                <w:lang w:val="en-US" w:eastAsia="en-US"/>
              </w:rPr>
            </w:pPr>
          </w:p>
        </w:tc>
        <w:tc>
          <w:tcPr>
            <w:tcW w:w="67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T2a1</w:t>
            </w:r>
          </w:p>
        </w:tc>
        <w:tc>
          <w:tcPr>
            <w:tcW w:w="69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IIA1</w:t>
            </w:r>
          </w:p>
        </w:tc>
        <w:tc>
          <w:tcPr>
            <w:tcW w:w="7507" w:type="dxa"/>
            <w:shd w:val="clear" w:color="auto" w:fill="auto"/>
          </w:tcPr>
          <w:p w:rsidR="00850617" w:rsidRPr="0080341F" w:rsidRDefault="00850617" w:rsidP="0080341F">
            <w:pPr>
              <w:jc w:val="both"/>
              <w:rPr>
                <w:rFonts w:eastAsia="Calibri"/>
                <w:lang w:eastAsia="en-US"/>
              </w:rPr>
            </w:pPr>
            <w:r w:rsidRPr="0080341F">
              <w:rPr>
                <w:rFonts w:ascii="Times New Roman" w:eastAsia="Calibri" w:hAnsi="Times New Roman"/>
                <w:sz w:val="20"/>
                <w:szCs w:val="20"/>
                <w:lang w:eastAsia="en-US"/>
              </w:rPr>
              <w:t>Розміри пухлини не більше 4 см</w:t>
            </w:r>
          </w:p>
        </w:tc>
      </w:tr>
      <w:tr w:rsidR="0080341F" w:rsidRPr="0080341F" w:rsidTr="0080341F">
        <w:tc>
          <w:tcPr>
            <w:tcW w:w="472" w:type="dxa"/>
            <w:shd w:val="clear" w:color="auto" w:fill="auto"/>
          </w:tcPr>
          <w:p w:rsidR="00850617" w:rsidRPr="0080341F" w:rsidRDefault="00850617" w:rsidP="0080341F">
            <w:pPr>
              <w:jc w:val="center"/>
              <w:rPr>
                <w:rFonts w:eastAsia="Calibri"/>
                <w:lang w:eastAsia="en-US"/>
              </w:rPr>
            </w:pPr>
          </w:p>
        </w:tc>
        <w:tc>
          <w:tcPr>
            <w:tcW w:w="67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T2a2</w:t>
            </w:r>
          </w:p>
        </w:tc>
        <w:tc>
          <w:tcPr>
            <w:tcW w:w="69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IIA2</w:t>
            </w:r>
          </w:p>
        </w:tc>
        <w:tc>
          <w:tcPr>
            <w:tcW w:w="7507" w:type="dxa"/>
            <w:shd w:val="clear" w:color="auto" w:fill="auto"/>
          </w:tcPr>
          <w:p w:rsidR="00850617" w:rsidRPr="0080341F" w:rsidRDefault="00850617" w:rsidP="0080341F">
            <w:pPr>
              <w:jc w:val="both"/>
              <w:rPr>
                <w:rFonts w:eastAsia="Calibri"/>
                <w:lang w:val="en-US" w:eastAsia="en-US"/>
              </w:rPr>
            </w:pPr>
            <w:r w:rsidRPr="0080341F">
              <w:rPr>
                <w:rFonts w:ascii="Times New Roman" w:eastAsia="Calibri" w:hAnsi="Times New Roman"/>
                <w:sz w:val="20"/>
                <w:szCs w:val="20"/>
                <w:lang w:eastAsia="en-US"/>
              </w:rPr>
              <w:t xml:space="preserve">Розміри пухлини більше 4 см  </w:t>
            </w:r>
          </w:p>
        </w:tc>
      </w:tr>
      <w:tr w:rsidR="0080341F" w:rsidRPr="0080341F" w:rsidTr="0080341F">
        <w:tc>
          <w:tcPr>
            <w:tcW w:w="472" w:type="dxa"/>
            <w:shd w:val="clear" w:color="auto" w:fill="auto"/>
          </w:tcPr>
          <w:p w:rsidR="00850617" w:rsidRPr="0080341F" w:rsidRDefault="00850617" w:rsidP="0080341F">
            <w:pPr>
              <w:jc w:val="center"/>
              <w:rPr>
                <w:rFonts w:eastAsia="Calibri"/>
                <w:lang w:val="en-US" w:eastAsia="en-US"/>
              </w:rPr>
            </w:pPr>
          </w:p>
        </w:tc>
        <w:tc>
          <w:tcPr>
            <w:tcW w:w="67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T2b</w:t>
            </w:r>
          </w:p>
        </w:tc>
        <w:tc>
          <w:tcPr>
            <w:tcW w:w="69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IIB</w:t>
            </w:r>
          </w:p>
        </w:tc>
        <w:tc>
          <w:tcPr>
            <w:tcW w:w="7507" w:type="dxa"/>
            <w:shd w:val="clear" w:color="auto" w:fill="auto"/>
          </w:tcPr>
          <w:p w:rsidR="00850617" w:rsidRPr="0080341F" w:rsidRDefault="00850617" w:rsidP="0080341F">
            <w:pPr>
              <w:jc w:val="both"/>
              <w:rPr>
                <w:rFonts w:eastAsia="Calibri"/>
                <w:lang w:val="en-US" w:eastAsia="en-US"/>
              </w:rPr>
            </w:pPr>
            <w:r w:rsidRPr="0080341F">
              <w:rPr>
                <w:rFonts w:ascii="Times New Roman" w:eastAsia="Calibri" w:hAnsi="Times New Roman"/>
                <w:sz w:val="20"/>
                <w:szCs w:val="20"/>
                <w:lang w:val="uk-UA" w:eastAsia="en-US"/>
              </w:rPr>
              <w:t>Із залученням параметрія</w:t>
            </w:r>
          </w:p>
        </w:tc>
      </w:tr>
      <w:tr w:rsidR="0080341F" w:rsidRPr="005F143F" w:rsidTr="0080341F">
        <w:tc>
          <w:tcPr>
            <w:tcW w:w="472"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T3</w:t>
            </w:r>
          </w:p>
        </w:tc>
        <w:tc>
          <w:tcPr>
            <w:tcW w:w="673" w:type="dxa"/>
            <w:shd w:val="clear" w:color="auto" w:fill="auto"/>
          </w:tcPr>
          <w:p w:rsidR="00850617" w:rsidRPr="0080341F" w:rsidRDefault="00850617" w:rsidP="0080341F">
            <w:pPr>
              <w:jc w:val="center"/>
              <w:rPr>
                <w:rFonts w:eastAsia="Calibri"/>
                <w:lang w:val="en-US" w:eastAsia="en-US"/>
              </w:rPr>
            </w:pPr>
          </w:p>
        </w:tc>
        <w:tc>
          <w:tcPr>
            <w:tcW w:w="69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III</w:t>
            </w:r>
          </w:p>
        </w:tc>
        <w:tc>
          <w:tcPr>
            <w:tcW w:w="7507" w:type="dxa"/>
            <w:shd w:val="clear" w:color="auto" w:fill="auto"/>
          </w:tcPr>
          <w:p w:rsidR="00850617" w:rsidRPr="0080341F" w:rsidRDefault="00850617" w:rsidP="0080341F">
            <w:pPr>
              <w:jc w:val="both"/>
              <w:rPr>
                <w:rFonts w:eastAsia="Calibri"/>
                <w:lang w:val="en-US" w:eastAsia="en-US"/>
              </w:rPr>
            </w:pPr>
            <w:r w:rsidRPr="0080341F">
              <w:rPr>
                <w:rFonts w:ascii="Times New Roman" w:eastAsia="Calibri" w:hAnsi="Times New Roman"/>
                <w:sz w:val="20"/>
                <w:szCs w:val="20"/>
                <w:lang w:val="uk-UA" w:eastAsia="en-US"/>
              </w:rPr>
              <w:t>Пухлина, що залучає стінки тазу (при ректальному дослідженні відсутній простір між пухлиною і стінкою тазу) або нижню третину піхви, а також усі випадки раку шийки матки з гідронефрозом і</w:t>
            </w:r>
            <w:r w:rsidRPr="0080341F">
              <w:rPr>
                <w:rFonts w:ascii="Times New Roman" w:eastAsia="Calibri" w:hAnsi="Times New Roman"/>
                <w:sz w:val="20"/>
                <w:szCs w:val="20"/>
                <w:lang w:val="en-US" w:eastAsia="en-US"/>
              </w:rPr>
              <w:t xml:space="preserve"> </w:t>
            </w:r>
            <w:r w:rsidRPr="0080341F">
              <w:rPr>
                <w:rFonts w:ascii="Times New Roman" w:eastAsia="Calibri" w:hAnsi="Times New Roman"/>
                <w:sz w:val="20"/>
                <w:szCs w:val="20"/>
                <w:lang w:val="uk-UA" w:eastAsia="en-US"/>
              </w:rPr>
              <w:t>нефункціонуюч</w:t>
            </w:r>
            <w:r w:rsidRPr="0080341F">
              <w:rPr>
                <w:rFonts w:ascii="Times New Roman" w:eastAsia="Calibri" w:hAnsi="Times New Roman"/>
                <w:sz w:val="20"/>
                <w:szCs w:val="20"/>
                <w:lang w:eastAsia="en-US"/>
              </w:rPr>
              <w:t>ою</w:t>
            </w:r>
            <w:r w:rsidRPr="0080341F">
              <w:rPr>
                <w:rFonts w:ascii="Times New Roman" w:eastAsia="Calibri" w:hAnsi="Times New Roman"/>
                <w:sz w:val="20"/>
                <w:szCs w:val="20"/>
                <w:lang w:val="uk-UA" w:eastAsia="en-US"/>
              </w:rPr>
              <w:t xml:space="preserve"> ниркою</w:t>
            </w:r>
          </w:p>
        </w:tc>
      </w:tr>
      <w:tr w:rsidR="0080341F" w:rsidRPr="0080341F" w:rsidTr="0080341F">
        <w:tc>
          <w:tcPr>
            <w:tcW w:w="472" w:type="dxa"/>
            <w:shd w:val="clear" w:color="auto" w:fill="auto"/>
          </w:tcPr>
          <w:p w:rsidR="00850617" w:rsidRPr="0080341F" w:rsidRDefault="00850617" w:rsidP="0080341F">
            <w:pPr>
              <w:jc w:val="center"/>
              <w:rPr>
                <w:rFonts w:eastAsia="Calibri"/>
                <w:lang w:val="en-US" w:eastAsia="en-US"/>
              </w:rPr>
            </w:pPr>
          </w:p>
        </w:tc>
        <w:tc>
          <w:tcPr>
            <w:tcW w:w="67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T3a</w:t>
            </w:r>
          </w:p>
        </w:tc>
        <w:tc>
          <w:tcPr>
            <w:tcW w:w="69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IIIB</w:t>
            </w:r>
          </w:p>
        </w:tc>
        <w:tc>
          <w:tcPr>
            <w:tcW w:w="7507" w:type="dxa"/>
            <w:shd w:val="clear" w:color="auto" w:fill="auto"/>
          </w:tcPr>
          <w:p w:rsidR="00850617" w:rsidRPr="0080341F" w:rsidRDefault="00850617" w:rsidP="0080341F">
            <w:pPr>
              <w:jc w:val="both"/>
              <w:rPr>
                <w:rFonts w:eastAsia="Calibri"/>
                <w:lang w:val="en-US" w:eastAsia="en-US"/>
              </w:rPr>
            </w:pPr>
            <w:r w:rsidRPr="0080341F">
              <w:rPr>
                <w:rFonts w:ascii="Times New Roman" w:eastAsia="Calibri" w:hAnsi="Times New Roman"/>
                <w:sz w:val="20"/>
                <w:szCs w:val="20"/>
                <w:lang w:val="uk-UA" w:eastAsia="en-US"/>
              </w:rPr>
              <w:t>Залучення нижньої третини піхви</w:t>
            </w:r>
          </w:p>
        </w:tc>
      </w:tr>
      <w:tr w:rsidR="0080341F" w:rsidRPr="001A7909" w:rsidTr="0080341F">
        <w:tc>
          <w:tcPr>
            <w:tcW w:w="472" w:type="dxa"/>
            <w:shd w:val="clear" w:color="auto" w:fill="auto"/>
          </w:tcPr>
          <w:p w:rsidR="00850617" w:rsidRPr="0080341F" w:rsidRDefault="00850617" w:rsidP="0080341F">
            <w:pPr>
              <w:jc w:val="center"/>
              <w:rPr>
                <w:rFonts w:eastAsia="Calibri"/>
                <w:lang w:val="en-US" w:eastAsia="en-US"/>
              </w:rPr>
            </w:pPr>
          </w:p>
        </w:tc>
        <w:tc>
          <w:tcPr>
            <w:tcW w:w="67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T3b</w:t>
            </w:r>
          </w:p>
        </w:tc>
        <w:tc>
          <w:tcPr>
            <w:tcW w:w="69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IIIB</w:t>
            </w:r>
          </w:p>
        </w:tc>
        <w:tc>
          <w:tcPr>
            <w:tcW w:w="7507" w:type="dxa"/>
            <w:shd w:val="clear" w:color="auto" w:fill="auto"/>
          </w:tcPr>
          <w:p w:rsidR="00850617" w:rsidRPr="0080341F" w:rsidRDefault="00850617" w:rsidP="0080341F">
            <w:pPr>
              <w:jc w:val="both"/>
              <w:rPr>
                <w:rFonts w:eastAsia="Calibri"/>
                <w:lang w:eastAsia="en-US"/>
              </w:rPr>
            </w:pPr>
            <w:r w:rsidRPr="0080341F">
              <w:rPr>
                <w:rFonts w:ascii="Times New Roman" w:eastAsia="Calibri" w:hAnsi="Times New Roman"/>
                <w:sz w:val="20"/>
                <w:szCs w:val="20"/>
                <w:lang w:val="uk-UA" w:eastAsia="en-US"/>
              </w:rPr>
              <w:t>Поширення на стінку тазу або гідронефроз і нефункціонуюча нирка</w:t>
            </w:r>
          </w:p>
        </w:tc>
      </w:tr>
      <w:tr w:rsidR="0080341F" w:rsidRPr="001A7909" w:rsidTr="0080341F">
        <w:tc>
          <w:tcPr>
            <w:tcW w:w="472"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T4</w:t>
            </w:r>
          </w:p>
        </w:tc>
        <w:tc>
          <w:tcPr>
            <w:tcW w:w="673" w:type="dxa"/>
            <w:shd w:val="clear" w:color="auto" w:fill="auto"/>
          </w:tcPr>
          <w:p w:rsidR="00850617" w:rsidRPr="0080341F" w:rsidRDefault="00850617" w:rsidP="0080341F">
            <w:pPr>
              <w:jc w:val="center"/>
              <w:rPr>
                <w:rFonts w:eastAsia="Calibri"/>
                <w:lang w:val="en-US" w:eastAsia="en-US"/>
              </w:rPr>
            </w:pPr>
          </w:p>
        </w:tc>
        <w:tc>
          <w:tcPr>
            <w:tcW w:w="693" w:type="dxa"/>
            <w:shd w:val="clear" w:color="auto" w:fill="auto"/>
          </w:tcPr>
          <w:p w:rsidR="00850617" w:rsidRPr="0080341F" w:rsidRDefault="00850617" w:rsidP="0080341F">
            <w:pPr>
              <w:jc w:val="center"/>
              <w:rPr>
                <w:rFonts w:eastAsia="Calibri"/>
                <w:lang w:val="en-US" w:eastAsia="en-US"/>
              </w:rPr>
            </w:pPr>
            <w:r w:rsidRPr="0080341F">
              <w:rPr>
                <w:rFonts w:eastAsia="Calibri"/>
                <w:lang w:val="en-US" w:eastAsia="en-US"/>
              </w:rPr>
              <w:t>IVA</w:t>
            </w:r>
          </w:p>
        </w:tc>
        <w:tc>
          <w:tcPr>
            <w:tcW w:w="7507" w:type="dxa"/>
            <w:shd w:val="clear" w:color="auto" w:fill="auto"/>
          </w:tcPr>
          <w:p w:rsidR="00850617" w:rsidRPr="0080341F" w:rsidRDefault="00850617" w:rsidP="0080341F">
            <w:pPr>
              <w:jc w:val="both"/>
              <w:rPr>
                <w:rFonts w:eastAsia="Calibri"/>
                <w:lang w:eastAsia="en-US"/>
              </w:rPr>
            </w:pPr>
            <w:r w:rsidRPr="0080341F">
              <w:rPr>
                <w:rFonts w:ascii="Times New Roman" w:eastAsia="Calibri" w:hAnsi="Times New Roman"/>
                <w:sz w:val="20"/>
                <w:szCs w:val="20"/>
                <w:lang w:val="uk-UA" w:eastAsia="en-US"/>
              </w:rPr>
              <w:t>Пухлина, що поширилася за межі тазу або проростає слизову оболонку сечового міхура або прямої кишки (бульозний набряк не дозволяє віднести пухлину до стадії IV)</w:t>
            </w:r>
          </w:p>
        </w:tc>
      </w:tr>
    </w:tbl>
    <w:p w:rsidR="00850617" w:rsidRDefault="00850617" w:rsidP="00342CCB">
      <w:pPr>
        <w:jc w:val="center"/>
        <w:rPr>
          <w:rFonts w:ascii="Times New Roman" w:hAnsi="Times New Roman"/>
          <w:b/>
          <w:sz w:val="28"/>
          <w:szCs w:val="28"/>
        </w:rPr>
      </w:pPr>
    </w:p>
    <w:p w:rsidR="002468B0" w:rsidRPr="00EC35AC" w:rsidRDefault="002468B0" w:rsidP="00342CCB">
      <w:pPr>
        <w:jc w:val="center"/>
        <w:rPr>
          <w:rFonts w:ascii="Times New Roman" w:hAnsi="Times New Roman"/>
          <w:b/>
          <w:sz w:val="28"/>
          <w:szCs w:val="28"/>
          <w:lang w:val="uk-UA"/>
        </w:rPr>
      </w:pPr>
      <w:r w:rsidRPr="00EC35AC">
        <w:rPr>
          <w:rFonts w:ascii="Times New Roman" w:hAnsi="Times New Roman"/>
          <w:b/>
          <w:sz w:val="28"/>
          <w:szCs w:val="28"/>
        </w:rPr>
        <w:t>N</w:t>
      </w:r>
      <w:r w:rsidRPr="00EC35AC">
        <w:rPr>
          <w:rFonts w:ascii="Times New Roman" w:hAnsi="Times New Roman"/>
          <w:b/>
          <w:sz w:val="28"/>
          <w:szCs w:val="28"/>
        </w:rPr>
        <w:fldChar w:fldCharType="begin"/>
      </w:r>
      <w:r w:rsidRPr="00EC35AC">
        <w:rPr>
          <w:rFonts w:ascii="Times New Roman" w:hAnsi="Times New Roman"/>
          <w:b/>
          <w:sz w:val="28"/>
          <w:szCs w:val="28"/>
        </w:rPr>
        <w:instrText>SYMBOL</w:instrText>
      </w:r>
      <w:r w:rsidRPr="00EC35AC">
        <w:rPr>
          <w:rFonts w:ascii="Times New Roman" w:hAnsi="Times New Roman"/>
          <w:b/>
          <w:sz w:val="28"/>
          <w:szCs w:val="28"/>
          <w:lang w:val="uk-UA"/>
        </w:rPr>
        <w:instrText xml:space="preserve"> 45 \</w:instrText>
      </w:r>
      <w:r w:rsidRPr="00EC35AC">
        <w:rPr>
          <w:rFonts w:ascii="Times New Roman" w:hAnsi="Times New Roman"/>
          <w:b/>
          <w:sz w:val="28"/>
          <w:szCs w:val="28"/>
        </w:rPr>
        <w:instrText>f</w:instrText>
      </w:r>
      <w:r w:rsidRPr="00EC35AC">
        <w:rPr>
          <w:rFonts w:ascii="Times New Roman" w:hAnsi="Times New Roman"/>
          <w:b/>
          <w:sz w:val="28"/>
          <w:szCs w:val="28"/>
          <w:lang w:val="uk-UA"/>
        </w:rPr>
        <w:instrText xml:space="preserve"> "</w:instrText>
      </w:r>
      <w:r w:rsidRPr="00EC35AC">
        <w:rPr>
          <w:rFonts w:ascii="Times New Roman" w:hAnsi="Times New Roman"/>
          <w:b/>
          <w:sz w:val="28"/>
          <w:szCs w:val="28"/>
        </w:rPr>
        <w:instrText>Symbol</w:instrText>
      </w:r>
      <w:r w:rsidRPr="00EC35AC">
        <w:rPr>
          <w:rFonts w:ascii="Times New Roman" w:hAnsi="Times New Roman"/>
          <w:b/>
          <w:sz w:val="28"/>
          <w:szCs w:val="28"/>
          <w:lang w:val="uk-UA"/>
        </w:rPr>
        <w:instrText>" \</w:instrText>
      </w:r>
      <w:r w:rsidRPr="00EC35AC">
        <w:rPr>
          <w:rFonts w:ascii="Times New Roman" w:hAnsi="Times New Roman"/>
          <w:b/>
          <w:sz w:val="28"/>
          <w:szCs w:val="28"/>
        </w:rPr>
        <w:instrText>s</w:instrText>
      </w:r>
      <w:r w:rsidRPr="00EC35AC">
        <w:rPr>
          <w:rFonts w:ascii="Times New Roman" w:hAnsi="Times New Roman"/>
          <w:b/>
          <w:sz w:val="28"/>
          <w:szCs w:val="28"/>
          <w:lang w:val="uk-UA"/>
        </w:rPr>
        <w:instrText xml:space="preserve"> 14</w:instrText>
      </w:r>
      <w:r w:rsidRPr="00EC35AC">
        <w:rPr>
          <w:rFonts w:ascii="Times New Roman" w:hAnsi="Times New Roman"/>
          <w:b/>
          <w:sz w:val="28"/>
          <w:szCs w:val="28"/>
        </w:rPr>
        <w:fldChar w:fldCharType="separate"/>
      </w:r>
      <w:r w:rsidRPr="00EC35AC">
        <w:rPr>
          <w:rFonts w:ascii="Times New Roman" w:hAnsi="Times New Roman"/>
          <w:b/>
          <w:sz w:val="28"/>
          <w:szCs w:val="28"/>
        </w:rPr>
        <w:t></w:t>
      </w:r>
      <w:r w:rsidRPr="00EC35AC">
        <w:rPr>
          <w:rFonts w:ascii="Times New Roman" w:hAnsi="Times New Roman"/>
          <w:b/>
          <w:sz w:val="28"/>
          <w:szCs w:val="28"/>
        </w:rPr>
        <w:fldChar w:fldCharType="end"/>
      </w:r>
      <w:r w:rsidRPr="00EC35AC">
        <w:rPr>
          <w:rFonts w:ascii="Times New Roman" w:hAnsi="Times New Roman"/>
          <w:b/>
          <w:sz w:val="28"/>
          <w:szCs w:val="28"/>
          <w:lang w:val="uk-UA"/>
        </w:rPr>
        <w:t xml:space="preserve"> Регіонарні лімфатичнівузли</w:t>
      </w:r>
    </w:p>
    <w:p w:rsidR="002468B0" w:rsidRPr="00EC35AC" w:rsidRDefault="002468B0" w:rsidP="00EC35AC">
      <w:pPr>
        <w:ind w:firstLine="708"/>
        <w:rPr>
          <w:rFonts w:ascii="Times New Roman" w:hAnsi="Times New Roman"/>
          <w:sz w:val="28"/>
          <w:szCs w:val="28"/>
          <w:lang w:val="uk-UA"/>
        </w:rPr>
      </w:pPr>
      <w:r w:rsidRPr="00EC35AC">
        <w:rPr>
          <w:rFonts w:ascii="Times New Roman" w:hAnsi="Times New Roman"/>
          <w:sz w:val="28"/>
          <w:szCs w:val="28"/>
          <w:lang w:val="uk-UA"/>
        </w:rPr>
        <w:lastRenderedPageBreak/>
        <w:t xml:space="preserve">Регіонарними лімфатичними вузлами є вузли, розміщені біля шийки матки і </w:t>
      </w:r>
      <w:r w:rsidR="00342CCB">
        <w:rPr>
          <w:rFonts w:ascii="Times New Roman" w:hAnsi="Times New Roman"/>
          <w:sz w:val="28"/>
          <w:szCs w:val="28"/>
          <w:lang w:val="uk-UA"/>
        </w:rPr>
        <w:t xml:space="preserve">тіла </w:t>
      </w:r>
      <w:r w:rsidRPr="00EC35AC">
        <w:rPr>
          <w:rFonts w:ascii="Times New Roman" w:hAnsi="Times New Roman"/>
          <w:sz w:val="28"/>
          <w:szCs w:val="28"/>
          <w:lang w:val="uk-UA"/>
        </w:rPr>
        <w:t>матки, гіпогастральні (внутрішні клубові і замикальні), загальні і зовнішні клубові, пресакральн</w:t>
      </w:r>
      <w:r w:rsidR="00342CCB">
        <w:rPr>
          <w:rFonts w:ascii="Times New Roman" w:hAnsi="Times New Roman"/>
          <w:sz w:val="28"/>
          <w:szCs w:val="28"/>
          <w:lang w:val="uk-UA"/>
        </w:rPr>
        <w:t>і</w:t>
      </w:r>
      <w:r w:rsidRPr="00EC35AC">
        <w:rPr>
          <w:rFonts w:ascii="Times New Roman" w:hAnsi="Times New Roman"/>
          <w:sz w:val="28"/>
          <w:szCs w:val="28"/>
          <w:lang w:val="uk-UA"/>
        </w:rPr>
        <w:t xml:space="preserve"> </w:t>
      </w:r>
      <w:r w:rsidR="00342CCB">
        <w:rPr>
          <w:rFonts w:ascii="Times New Roman" w:hAnsi="Times New Roman"/>
          <w:sz w:val="28"/>
          <w:szCs w:val="28"/>
          <w:lang w:val="uk-UA"/>
        </w:rPr>
        <w:t>та</w:t>
      </w:r>
      <w:r w:rsidRPr="00EC35AC">
        <w:rPr>
          <w:rFonts w:ascii="Times New Roman" w:hAnsi="Times New Roman"/>
          <w:sz w:val="28"/>
          <w:szCs w:val="28"/>
          <w:lang w:val="uk-UA"/>
        </w:rPr>
        <w:t xml:space="preserve"> латеральні сакральні.</w:t>
      </w:r>
    </w:p>
    <w:p w:rsidR="002468B0" w:rsidRPr="00EC35AC" w:rsidRDefault="002468B0" w:rsidP="00EC35AC">
      <w:pPr>
        <w:rPr>
          <w:rFonts w:ascii="Times New Roman" w:hAnsi="Times New Roman"/>
          <w:sz w:val="28"/>
          <w:szCs w:val="28"/>
        </w:rPr>
      </w:pPr>
      <w:r w:rsidRPr="00EC35AC">
        <w:rPr>
          <w:rFonts w:ascii="Times New Roman" w:hAnsi="Times New Roman"/>
          <w:sz w:val="28"/>
          <w:szCs w:val="28"/>
        </w:rPr>
        <w:t>Nx</w:t>
      </w:r>
      <w:r w:rsidR="00342CCB">
        <w:rPr>
          <w:rFonts w:ascii="Times New Roman" w:hAnsi="Times New Roman"/>
          <w:sz w:val="28"/>
          <w:szCs w:val="28"/>
        </w:rPr>
        <w:tab/>
      </w:r>
      <w:r w:rsidRPr="00EC35AC">
        <w:rPr>
          <w:rFonts w:ascii="Times New Roman" w:hAnsi="Times New Roman"/>
          <w:sz w:val="28"/>
          <w:szCs w:val="28"/>
        </w:rPr>
        <w:t>Недостатньо даних для оцінки стану регіонарних лімфатичних вузлів.</w:t>
      </w:r>
    </w:p>
    <w:p w:rsidR="002468B0" w:rsidRPr="00EC35AC" w:rsidRDefault="002468B0" w:rsidP="00EC35AC">
      <w:pPr>
        <w:rPr>
          <w:rFonts w:ascii="Times New Roman" w:hAnsi="Times New Roman"/>
          <w:sz w:val="28"/>
          <w:szCs w:val="28"/>
        </w:rPr>
      </w:pPr>
      <w:r w:rsidRPr="00EC35AC">
        <w:rPr>
          <w:rFonts w:ascii="Times New Roman" w:hAnsi="Times New Roman"/>
          <w:sz w:val="28"/>
          <w:szCs w:val="28"/>
        </w:rPr>
        <w:t>N0</w:t>
      </w:r>
      <w:r w:rsidR="00342CCB">
        <w:rPr>
          <w:rFonts w:ascii="Times New Roman" w:hAnsi="Times New Roman"/>
          <w:sz w:val="28"/>
          <w:szCs w:val="28"/>
        </w:rPr>
        <w:tab/>
      </w:r>
      <w:r w:rsidRPr="00EC35AC">
        <w:rPr>
          <w:rFonts w:ascii="Times New Roman" w:hAnsi="Times New Roman"/>
          <w:sz w:val="28"/>
          <w:szCs w:val="28"/>
        </w:rPr>
        <w:t>Немає ознак ураження регіонарних лімфатичних вузлів.</w:t>
      </w:r>
    </w:p>
    <w:p w:rsidR="002468B0" w:rsidRPr="00EC35AC" w:rsidRDefault="002468B0" w:rsidP="00EC35AC">
      <w:pPr>
        <w:rPr>
          <w:rFonts w:ascii="Times New Roman" w:hAnsi="Times New Roman"/>
          <w:sz w:val="28"/>
          <w:szCs w:val="28"/>
        </w:rPr>
      </w:pPr>
      <w:r w:rsidRPr="00EC35AC">
        <w:rPr>
          <w:rFonts w:ascii="Times New Roman" w:hAnsi="Times New Roman"/>
          <w:sz w:val="28"/>
          <w:szCs w:val="28"/>
        </w:rPr>
        <w:t>N1</w:t>
      </w:r>
      <w:r w:rsidR="00342CCB">
        <w:rPr>
          <w:rFonts w:ascii="Times New Roman" w:hAnsi="Times New Roman"/>
          <w:sz w:val="28"/>
          <w:szCs w:val="28"/>
        </w:rPr>
        <w:tab/>
      </w:r>
      <w:r w:rsidRPr="00EC35AC">
        <w:rPr>
          <w:rFonts w:ascii="Times New Roman" w:hAnsi="Times New Roman"/>
          <w:sz w:val="28"/>
          <w:szCs w:val="28"/>
        </w:rPr>
        <w:t>Є метастази в регіонарних лімфатичних вузлах.</w:t>
      </w:r>
    </w:p>
    <w:p w:rsidR="002468B0" w:rsidRPr="00EC35AC" w:rsidRDefault="002468B0" w:rsidP="00EC35AC">
      <w:pPr>
        <w:pStyle w:val="2"/>
        <w:rPr>
          <w:lang w:val="uk-UA"/>
        </w:rPr>
      </w:pPr>
    </w:p>
    <w:p w:rsidR="002468B0" w:rsidRPr="00EC35AC" w:rsidRDefault="002468B0" w:rsidP="00EC35AC">
      <w:pPr>
        <w:pStyle w:val="2"/>
        <w:rPr>
          <w:lang w:val="uk-UA"/>
        </w:rPr>
      </w:pPr>
      <w:r w:rsidRPr="00EC35AC">
        <w:rPr>
          <w:lang w:val="uk-UA"/>
        </w:rPr>
        <w:t xml:space="preserve">М </w:t>
      </w:r>
      <w:r w:rsidRPr="00EC35AC">
        <w:fldChar w:fldCharType="begin"/>
      </w:r>
      <w:r w:rsidRPr="00EC35AC">
        <w:instrText>SYMBOL</w:instrText>
      </w:r>
      <w:r w:rsidRPr="00EC35AC">
        <w:rPr>
          <w:lang w:val="uk-UA"/>
        </w:rPr>
        <w:instrText xml:space="preserve"> 45 \</w:instrText>
      </w:r>
      <w:r w:rsidRPr="00EC35AC">
        <w:instrText>f</w:instrText>
      </w:r>
      <w:r w:rsidRPr="00EC35AC">
        <w:rPr>
          <w:lang w:val="uk-UA"/>
        </w:rPr>
        <w:instrText xml:space="preserve"> "</w:instrText>
      </w:r>
      <w:r w:rsidRPr="00EC35AC">
        <w:instrText>Symbol</w:instrText>
      </w:r>
      <w:r w:rsidRPr="00EC35AC">
        <w:rPr>
          <w:lang w:val="uk-UA"/>
        </w:rPr>
        <w:instrText>" \</w:instrText>
      </w:r>
      <w:r w:rsidRPr="00EC35AC">
        <w:instrText>s</w:instrText>
      </w:r>
      <w:r w:rsidRPr="00EC35AC">
        <w:rPr>
          <w:lang w:val="uk-UA"/>
        </w:rPr>
        <w:instrText xml:space="preserve"> 14</w:instrText>
      </w:r>
      <w:r w:rsidRPr="00EC35AC">
        <w:fldChar w:fldCharType="separate"/>
      </w:r>
      <w:r w:rsidRPr="00EC35AC">
        <w:t></w:t>
      </w:r>
      <w:r w:rsidRPr="00EC35AC">
        <w:fldChar w:fldCharType="end"/>
      </w:r>
      <w:r w:rsidRPr="00EC35AC">
        <w:rPr>
          <w:lang w:val="uk-UA"/>
        </w:rPr>
        <w:t xml:space="preserve"> Віддалені метастази</w:t>
      </w:r>
    </w:p>
    <w:p w:rsidR="002468B0" w:rsidRPr="00EC35AC" w:rsidRDefault="002468B0" w:rsidP="00EC35AC">
      <w:pPr>
        <w:rPr>
          <w:rFonts w:ascii="Times New Roman" w:hAnsi="Times New Roman"/>
          <w:sz w:val="28"/>
          <w:szCs w:val="28"/>
          <w:lang w:val="uk-UA"/>
        </w:rPr>
      </w:pPr>
      <w:r w:rsidRPr="00EC35AC">
        <w:rPr>
          <w:rFonts w:ascii="Times New Roman" w:hAnsi="Times New Roman"/>
          <w:sz w:val="28"/>
          <w:szCs w:val="28"/>
          <w:lang w:val="uk-UA"/>
        </w:rPr>
        <w:t>М</w:t>
      </w:r>
      <w:r w:rsidRPr="00EC35AC">
        <w:rPr>
          <w:rFonts w:ascii="Times New Roman" w:hAnsi="Times New Roman"/>
          <w:sz w:val="28"/>
          <w:szCs w:val="28"/>
          <w:vertAlign w:val="subscript"/>
          <w:lang w:val="uk-UA"/>
        </w:rPr>
        <w:t>0</w:t>
      </w:r>
      <w:r w:rsidRPr="00EC35AC">
        <w:rPr>
          <w:rFonts w:ascii="Times New Roman" w:hAnsi="Times New Roman"/>
          <w:sz w:val="28"/>
          <w:szCs w:val="28"/>
          <w:lang w:val="uk-UA"/>
        </w:rPr>
        <w:tab/>
        <w:t>Віддалені метастази відсутні.</w:t>
      </w:r>
    </w:p>
    <w:p w:rsidR="002468B0" w:rsidRPr="00EC35AC" w:rsidRDefault="002468B0" w:rsidP="00EC35AC">
      <w:pPr>
        <w:rPr>
          <w:rFonts w:ascii="Times New Roman" w:hAnsi="Times New Roman"/>
          <w:sz w:val="28"/>
          <w:szCs w:val="28"/>
          <w:lang w:val="uk-UA"/>
        </w:rPr>
      </w:pPr>
      <w:r w:rsidRPr="00EC35AC">
        <w:rPr>
          <w:rFonts w:ascii="Times New Roman" w:hAnsi="Times New Roman"/>
          <w:sz w:val="28"/>
          <w:szCs w:val="28"/>
          <w:lang w:val="uk-UA"/>
        </w:rPr>
        <w:t>М</w:t>
      </w:r>
      <w:r w:rsidRPr="00EC35AC">
        <w:rPr>
          <w:rFonts w:ascii="Times New Roman" w:hAnsi="Times New Roman"/>
          <w:sz w:val="28"/>
          <w:szCs w:val="28"/>
          <w:vertAlign w:val="subscript"/>
          <w:lang w:val="uk-UA"/>
        </w:rPr>
        <w:t>1</w:t>
      </w:r>
      <w:r w:rsidRPr="00EC35AC">
        <w:rPr>
          <w:rFonts w:ascii="Times New Roman" w:hAnsi="Times New Roman"/>
          <w:sz w:val="28"/>
          <w:szCs w:val="28"/>
          <w:lang w:val="uk-UA"/>
        </w:rPr>
        <w:tab/>
        <w:t>Наявні віддалені метастази.</w:t>
      </w:r>
    </w:p>
    <w:p w:rsidR="002468B0" w:rsidRPr="00EC35AC" w:rsidRDefault="00850617" w:rsidP="00EC35AC">
      <w:pPr>
        <w:rPr>
          <w:rFonts w:ascii="Times New Roman" w:hAnsi="Times New Roman"/>
          <w:sz w:val="28"/>
          <w:szCs w:val="28"/>
          <w:lang w:val="uk-UA"/>
        </w:rPr>
      </w:pPr>
      <w:r>
        <w:rPr>
          <w:rFonts w:ascii="Times New Roman" w:hAnsi="Times New Roman"/>
          <w:sz w:val="28"/>
          <w:szCs w:val="28"/>
          <w:lang w:val="uk-UA"/>
        </w:rPr>
        <w:t>*********</w:t>
      </w:r>
    </w:p>
    <w:p w:rsidR="002468B0" w:rsidRPr="00EC35AC" w:rsidRDefault="002468B0" w:rsidP="00EC35AC">
      <w:pPr>
        <w:jc w:val="both"/>
        <w:rPr>
          <w:rFonts w:ascii="Times New Roman" w:hAnsi="Times New Roman"/>
          <w:sz w:val="28"/>
          <w:szCs w:val="28"/>
          <w:lang w:val="uk-UA"/>
        </w:rPr>
      </w:pPr>
      <w:r w:rsidRPr="00EC35AC">
        <w:rPr>
          <w:rFonts w:ascii="Times New Roman" w:hAnsi="Times New Roman"/>
          <w:sz w:val="28"/>
          <w:szCs w:val="28"/>
          <w:lang w:val="uk-UA"/>
        </w:rPr>
        <w:t xml:space="preserve">А.  У класифікації </w:t>
      </w:r>
      <w:r w:rsidRPr="00EC35AC">
        <w:rPr>
          <w:rFonts w:ascii="Times New Roman" w:hAnsi="Times New Roman"/>
          <w:sz w:val="28"/>
          <w:szCs w:val="28"/>
        </w:rPr>
        <w:t>FIGO</w:t>
      </w:r>
      <w:r w:rsidRPr="00EC35AC">
        <w:rPr>
          <w:rFonts w:ascii="Times New Roman" w:hAnsi="Times New Roman"/>
          <w:sz w:val="28"/>
          <w:szCs w:val="28"/>
          <w:lang w:val="uk-UA"/>
        </w:rPr>
        <w:t xml:space="preserve"> стадію 0 (</w:t>
      </w:r>
      <w:r w:rsidRPr="00EC35AC">
        <w:rPr>
          <w:rFonts w:ascii="Times New Roman" w:hAnsi="Times New Roman"/>
          <w:sz w:val="28"/>
          <w:szCs w:val="28"/>
        </w:rPr>
        <w:t>Tis</w:t>
      </w:r>
      <w:r w:rsidRPr="00EC35AC">
        <w:rPr>
          <w:rFonts w:ascii="Times New Roman" w:hAnsi="Times New Roman"/>
          <w:sz w:val="28"/>
          <w:szCs w:val="28"/>
          <w:lang w:val="uk-UA"/>
        </w:rPr>
        <w:t xml:space="preserve">) не застосовують. </w:t>
      </w: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lang w:val="uk-UA"/>
        </w:rPr>
        <w:t xml:space="preserve">Б. Стадії </w:t>
      </w:r>
      <w:r w:rsidRPr="00EC35AC">
        <w:rPr>
          <w:rFonts w:ascii="Times New Roman" w:hAnsi="Times New Roman"/>
          <w:sz w:val="28"/>
          <w:szCs w:val="28"/>
        </w:rPr>
        <w:t>I</w:t>
      </w:r>
      <w:r w:rsidRPr="00EC35AC">
        <w:rPr>
          <w:rFonts w:ascii="Times New Roman" w:hAnsi="Times New Roman"/>
          <w:sz w:val="28"/>
          <w:szCs w:val="28"/>
          <w:lang w:val="uk-UA"/>
        </w:rPr>
        <w:t xml:space="preserve">А1 і </w:t>
      </w:r>
      <w:r w:rsidRPr="00EC35AC">
        <w:rPr>
          <w:rFonts w:ascii="Times New Roman" w:hAnsi="Times New Roman"/>
          <w:sz w:val="28"/>
          <w:szCs w:val="28"/>
        </w:rPr>
        <w:t>I</w:t>
      </w:r>
      <w:r w:rsidRPr="00EC35AC">
        <w:rPr>
          <w:rFonts w:ascii="Times New Roman" w:hAnsi="Times New Roman"/>
          <w:sz w:val="28"/>
          <w:szCs w:val="28"/>
          <w:lang w:val="uk-UA"/>
        </w:rPr>
        <w:t xml:space="preserve">А2 діагностують на підставі результатів гістологічного дослідження операційних препаратів переважно після конізації шийки матки. </w:t>
      </w:r>
      <w:r w:rsidRPr="00EC35AC">
        <w:rPr>
          <w:rFonts w:ascii="Times New Roman" w:hAnsi="Times New Roman"/>
          <w:sz w:val="28"/>
          <w:szCs w:val="28"/>
        </w:rPr>
        <w:t>При конізації має бути видалена уся змінена вагінальна частина шийки матки. Якщо пухлина визначається макроскопічно, то слід відносити її до стадії T1b. Глибина інвазії визначається від базальної мембрани, незалежно від того, виходить пухлина з поверхневого епітелію або із залізистого. Виявлення пухлинних емболів в посудинах не міняє стадію, але має бути відбите в укладенні гістологічного дослідження, оскільки може вплинути на тактику лікування. Поширення на тіло матки не враховується, оскільки перехід пухлини на тіло матки до операції виявити дуже важко.</w:t>
      </w: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t xml:space="preserve">В. При залученні параметрія стадія III діагностується тоді, коли інфільтрат в параметрії має вузлову форму і доходить до стінки тазу. </w:t>
      </w:r>
      <w:r w:rsidRPr="00EC35AC">
        <w:rPr>
          <w:rFonts w:ascii="Times New Roman" w:hAnsi="Times New Roman"/>
          <w:sz w:val="28"/>
          <w:szCs w:val="28"/>
          <w:lang w:val="uk-UA"/>
        </w:rPr>
        <w:t>В</w:t>
      </w:r>
      <w:r w:rsidRPr="00EC35AC">
        <w:rPr>
          <w:rFonts w:ascii="Times New Roman" w:hAnsi="Times New Roman"/>
          <w:sz w:val="28"/>
          <w:szCs w:val="28"/>
        </w:rPr>
        <w:t xml:space="preserve"> інших випадках діагностується стадія IIb. Слід</w:t>
      </w:r>
      <w:r w:rsidR="00342CCB">
        <w:rPr>
          <w:rFonts w:ascii="Times New Roman" w:hAnsi="Times New Roman"/>
          <w:sz w:val="28"/>
          <w:szCs w:val="28"/>
          <w:lang w:val="uk-UA"/>
        </w:rPr>
        <w:t xml:space="preserve"> </w:t>
      </w:r>
      <w:r w:rsidRPr="00EC35AC">
        <w:rPr>
          <w:rFonts w:ascii="Times New Roman" w:hAnsi="Times New Roman"/>
          <w:sz w:val="28"/>
          <w:szCs w:val="28"/>
        </w:rPr>
        <w:t>підкреслити, що при гінекологічному дослідженні судити про природу інфільтрату (запальний або пухлинний) неможливо.</w:t>
      </w: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t>Г. При гідронефрозі і не</w:t>
      </w:r>
      <w:r w:rsidRPr="00EC35AC">
        <w:rPr>
          <w:rFonts w:ascii="Times New Roman" w:hAnsi="Times New Roman"/>
          <w:sz w:val="28"/>
          <w:szCs w:val="28"/>
          <w:lang w:val="uk-UA"/>
        </w:rPr>
        <w:t>діючий ниркі</w:t>
      </w:r>
      <w:r w:rsidRPr="00EC35AC">
        <w:rPr>
          <w:rFonts w:ascii="Times New Roman" w:hAnsi="Times New Roman"/>
          <w:sz w:val="28"/>
          <w:szCs w:val="28"/>
        </w:rPr>
        <w:t xml:space="preserve">, обумовлених здавленням сечоводу пухлиною, діагностують стадію III. </w:t>
      </w: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t xml:space="preserve">Д. Інвазія в слизову оболонку сечового міхура або прямої кишки має бути підтверджена результатами біопсії. </w:t>
      </w:r>
    </w:p>
    <w:p w:rsidR="002468B0" w:rsidRPr="00EC35AC" w:rsidRDefault="002468B0" w:rsidP="00EC35AC">
      <w:pPr>
        <w:jc w:val="both"/>
        <w:rPr>
          <w:rFonts w:ascii="Times New Roman" w:hAnsi="Times New Roman"/>
          <w:sz w:val="28"/>
          <w:szCs w:val="28"/>
        </w:rPr>
      </w:pPr>
      <w:r w:rsidRPr="00EC35AC">
        <w:rPr>
          <w:rFonts w:ascii="Times New Roman" w:hAnsi="Times New Roman"/>
          <w:sz w:val="28"/>
          <w:szCs w:val="28"/>
        </w:rPr>
        <w:lastRenderedPageBreak/>
        <w:t xml:space="preserve">Е. Включаючи метастази </w:t>
      </w:r>
      <w:r w:rsidRPr="00EC35AC">
        <w:rPr>
          <w:rFonts w:ascii="Times New Roman" w:hAnsi="Times New Roman"/>
          <w:sz w:val="28"/>
          <w:szCs w:val="28"/>
          <w:lang w:val="uk-UA"/>
        </w:rPr>
        <w:t>у</w:t>
      </w:r>
      <w:r w:rsidRPr="00EC35AC">
        <w:rPr>
          <w:rFonts w:ascii="Times New Roman" w:hAnsi="Times New Roman"/>
          <w:sz w:val="28"/>
          <w:szCs w:val="28"/>
        </w:rPr>
        <w:t xml:space="preserve"> пах</w:t>
      </w:r>
      <w:r w:rsidR="00342CCB">
        <w:rPr>
          <w:rFonts w:ascii="Times New Roman" w:hAnsi="Times New Roman"/>
          <w:sz w:val="28"/>
          <w:szCs w:val="28"/>
          <w:lang w:val="uk-UA"/>
        </w:rPr>
        <w:t>винних</w:t>
      </w:r>
      <w:r w:rsidRPr="00EC35AC">
        <w:rPr>
          <w:rFonts w:ascii="Times New Roman" w:hAnsi="Times New Roman"/>
          <w:sz w:val="28"/>
          <w:szCs w:val="28"/>
        </w:rPr>
        <w:t>, поперекових лімфатичних вузлах, а так само метастази на очеревині, за винятком серозних оболонок органів малого тазу. Виключені метастази в піхві, серозні оболонки малого тазу і придатки.</w:t>
      </w:r>
    </w:p>
    <w:p w:rsidR="002468B0" w:rsidRPr="00EC35AC" w:rsidRDefault="002468B0" w:rsidP="00EC35AC">
      <w:pPr>
        <w:rPr>
          <w:rFonts w:ascii="Times New Roman" w:hAnsi="Times New Roman"/>
          <w:sz w:val="28"/>
          <w:szCs w:val="28"/>
        </w:rPr>
      </w:pPr>
    </w:p>
    <w:p w:rsidR="002468B0" w:rsidRPr="00EC35AC" w:rsidRDefault="002468B0" w:rsidP="00EC35AC">
      <w:pPr>
        <w:jc w:val="center"/>
        <w:rPr>
          <w:rFonts w:ascii="Times New Roman" w:hAnsi="Times New Roman"/>
          <w:b/>
          <w:sz w:val="28"/>
          <w:szCs w:val="28"/>
          <w:lang w:val="uk-UA"/>
        </w:rPr>
      </w:pPr>
      <w:r w:rsidRPr="00EC35AC">
        <w:rPr>
          <w:rFonts w:ascii="Times New Roman" w:hAnsi="Times New Roman"/>
          <w:b/>
          <w:sz w:val="28"/>
          <w:szCs w:val="28"/>
        </w:rPr>
        <w:t>р</w:t>
      </w:r>
      <w:r w:rsidRPr="00EC35AC">
        <w:rPr>
          <w:rFonts w:ascii="Times New Roman" w:hAnsi="Times New Roman"/>
          <w:b/>
          <w:caps/>
          <w:sz w:val="28"/>
          <w:szCs w:val="28"/>
        </w:rPr>
        <w:t>tnm</w:t>
      </w:r>
      <w:r w:rsidRPr="00EC35AC">
        <w:rPr>
          <w:rFonts w:ascii="Times New Roman" w:hAnsi="Times New Roman"/>
          <w:b/>
          <w:sz w:val="28"/>
          <w:szCs w:val="28"/>
        </w:rPr>
        <w:fldChar w:fldCharType="begin"/>
      </w:r>
      <w:r w:rsidRPr="00EC35AC">
        <w:rPr>
          <w:rFonts w:ascii="Times New Roman" w:hAnsi="Times New Roman"/>
          <w:b/>
          <w:sz w:val="28"/>
          <w:szCs w:val="28"/>
        </w:rPr>
        <w:instrText>SYMBOL 45 \f "Symbol" \s 14</w:instrText>
      </w:r>
      <w:r w:rsidRPr="00EC35AC">
        <w:rPr>
          <w:rFonts w:ascii="Times New Roman" w:hAnsi="Times New Roman"/>
          <w:b/>
          <w:sz w:val="28"/>
          <w:szCs w:val="28"/>
        </w:rPr>
        <w:fldChar w:fldCharType="separate"/>
      </w:r>
      <w:r w:rsidRPr="00EC35AC">
        <w:rPr>
          <w:rFonts w:ascii="Times New Roman" w:hAnsi="Times New Roman"/>
          <w:b/>
          <w:sz w:val="28"/>
          <w:szCs w:val="28"/>
        </w:rPr>
        <w:t></w:t>
      </w:r>
      <w:r w:rsidRPr="00EC35AC">
        <w:rPr>
          <w:rFonts w:ascii="Times New Roman" w:hAnsi="Times New Roman"/>
          <w:b/>
          <w:sz w:val="28"/>
          <w:szCs w:val="28"/>
        </w:rPr>
        <w:fldChar w:fldCharType="end"/>
      </w:r>
      <w:r w:rsidRPr="00EC35AC">
        <w:rPr>
          <w:rFonts w:ascii="Times New Roman" w:hAnsi="Times New Roman"/>
          <w:b/>
          <w:sz w:val="28"/>
          <w:szCs w:val="28"/>
        </w:rPr>
        <w:t xml:space="preserve"> Патоморфолог</w:t>
      </w:r>
      <w:r w:rsidRPr="00EC35AC">
        <w:rPr>
          <w:rFonts w:ascii="Times New Roman" w:hAnsi="Times New Roman"/>
          <w:b/>
          <w:sz w:val="28"/>
          <w:szCs w:val="28"/>
          <w:lang w:val="uk-UA"/>
        </w:rPr>
        <w:t>ічна</w:t>
      </w:r>
      <w:r w:rsidRPr="00EC35AC">
        <w:rPr>
          <w:rFonts w:ascii="Times New Roman" w:hAnsi="Times New Roman"/>
          <w:b/>
          <w:sz w:val="28"/>
          <w:szCs w:val="28"/>
        </w:rPr>
        <w:t xml:space="preserve"> класиф</w:t>
      </w:r>
      <w:r w:rsidRPr="00EC35AC">
        <w:rPr>
          <w:rFonts w:ascii="Times New Roman" w:hAnsi="Times New Roman"/>
          <w:b/>
          <w:sz w:val="28"/>
          <w:szCs w:val="28"/>
          <w:lang w:val="uk-UA"/>
        </w:rPr>
        <w:t>і</w:t>
      </w:r>
      <w:r w:rsidRPr="00EC35AC">
        <w:rPr>
          <w:rFonts w:ascii="Times New Roman" w:hAnsi="Times New Roman"/>
          <w:b/>
          <w:sz w:val="28"/>
          <w:szCs w:val="28"/>
        </w:rPr>
        <w:t>кац</w:t>
      </w:r>
      <w:r w:rsidRPr="00EC35AC">
        <w:rPr>
          <w:rFonts w:ascii="Times New Roman" w:hAnsi="Times New Roman"/>
          <w:b/>
          <w:sz w:val="28"/>
          <w:szCs w:val="28"/>
          <w:lang w:val="uk-UA"/>
        </w:rPr>
        <w:t>і</w:t>
      </w:r>
      <w:r w:rsidRPr="00EC35AC">
        <w:rPr>
          <w:rFonts w:ascii="Times New Roman" w:hAnsi="Times New Roman"/>
          <w:b/>
          <w:sz w:val="28"/>
          <w:szCs w:val="28"/>
        </w:rPr>
        <w:t>я</w:t>
      </w:r>
    </w:p>
    <w:p w:rsidR="002468B0" w:rsidRPr="00EC35AC" w:rsidRDefault="002468B0" w:rsidP="00EC35AC">
      <w:pPr>
        <w:jc w:val="center"/>
        <w:rPr>
          <w:rFonts w:ascii="Times New Roman" w:hAnsi="Times New Roman"/>
          <w:b/>
          <w:sz w:val="28"/>
          <w:szCs w:val="28"/>
          <w:lang w:val="uk-UA"/>
        </w:rPr>
      </w:pPr>
    </w:p>
    <w:p w:rsidR="002468B0" w:rsidRPr="00EC35AC" w:rsidRDefault="002468B0" w:rsidP="00EC35AC">
      <w:pPr>
        <w:jc w:val="both"/>
        <w:rPr>
          <w:rFonts w:ascii="Times New Roman" w:hAnsi="Times New Roman"/>
          <w:sz w:val="28"/>
          <w:szCs w:val="28"/>
          <w:lang w:val="uk-UA"/>
        </w:rPr>
      </w:pPr>
      <w:r w:rsidRPr="00EC35AC">
        <w:rPr>
          <w:rFonts w:ascii="Times New Roman" w:hAnsi="Times New Roman"/>
          <w:sz w:val="28"/>
          <w:szCs w:val="28"/>
          <w:lang w:val="uk-UA"/>
        </w:rPr>
        <w:t>Категорії рТ, р</w:t>
      </w:r>
      <w:r w:rsidR="00342CCB">
        <w:rPr>
          <w:rFonts w:ascii="Times New Roman" w:hAnsi="Times New Roman"/>
          <w:sz w:val="28"/>
          <w:szCs w:val="28"/>
          <w:lang w:val="uk-UA"/>
        </w:rPr>
        <w:t>Т</w:t>
      </w:r>
      <w:r w:rsidRPr="00EC35AC">
        <w:rPr>
          <w:rFonts w:ascii="Times New Roman" w:hAnsi="Times New Roman"/>
          <w:sz w:val="28"/>
          <w:szCs w:val="28"/>
          <w:lang w:val="uk-UA"/>
        </w:rPr>
        <w:t xml:space="preserve"> і р</w:t>
      </w:r>
      <w:r w:rsidRPr="00EC35AC">
        <w:rPr>
          <w:rFonts w:ascii="Times New Roman" w:hAnsi="Times New Roman"/>
          <w:sz w:val="28"/>
          <w:szCs w:val="28"/>
        </w:rPr>
        <w:t>M</w:t>
      </w:r>
      <w:r w:rsidRPr="00EC35AC">
        <w:rPr>
          <w:rFonts w:ascii="Times New Roman" w:hAnsi="Times New Roman"/>
          <w:sz w:val="28"/>
          <w:szCs w:val="28"/>
          <w:lang w:val="uk-UA"/>
        </w:rPr>
        <w:t xml:space="preserve"> відповідають категоріям Т, </w:t>
      </w:r>
      <w:r w:rsidRPr="00EC35AC">
        <w:rPr>
          <w:rFonts w:ascii="Times New Roman" w:hAnsi="Times New Roman"/>
          <w:sz w:val="28"/>
          <w:szCs w:val="28"/>
        </w:rPr>
        <w:t>N</w:t>
      </w:r>
      <w:r w:rsidRPr="00EC35AC">
        <w:rPr>
          <w:rFonts w:ascii="Times New Roman" w:hAnsi="Times New Roman"/>
          <w:sz w:val="28"/>
          <w:szCs w:val="28"/>
          <w:lang w:val="uk-UA"/>
        </w:rPr>
        <w:t xml:space="preserve"> і </w:t>
      </w:r>
      <w:r w:rsidRPr="00EC35AC">
        <w:rPr>
          <w:rFonts w:ascii="Times New Roman" w:hAnsi="Times New Roman"/>
          <w:sz w:val="28"/>
          <w:szCs w:val="28"/>
        </w:rPr>
        <w:t>M</w:t>
      </w:r>
      <w:r w:rsidRPr="00EC35AC">
        <w:rPr>
          <w:rFonts w:ascii="Times New Roman" w:hAnsi="Times New Roman"/>
          <w:sz w:val="28"/>
          <w:szCs w:val="28"/>
          <w:lang w:val="uk-UA"/>
        </w:rPr>
        <w:t>.</w:t>
      </w:r>
    </w:p>
    <w:p w:rsidR="002468B0" w:rsidRPr="00EC35AC" w:rsidRDefault="002468B0" w:rsidP="00EC35AC">
      <w:pPr>
        <w:jc w:val="both"/>
        <w:rPr>
          <w:rFonts w:ascii="Times New Roman" w:hAnsi="Times New Roman"/>
          <w:sz w:val="28"/>
          <w:szCs w:val="28"/>
          <w:lang w:val="uk-UA"/>
        </w:rPr>
      </w:pPr>
      <w:r w:rsidRPr="00EC35AC">
        <w:rPr>
          <w:rFonts w:ascii="Times New Roman" w:hAnsi="Times New Roman"/>
          <w:sz w:val="28"/>
          <w:szCs w:val="28"/>
        </w:rPr>
        <w:t>pNO</w:t>
      </w:r>
      <w:r w:rsidR="00342CCB">
        <w:rPr>
          <w:rFonts w:ascii="Times New Roman" w:hAnsi="Times New Roman"/>
          <w:sz w:val="28"/>
          <w:szCs w:val="28"/>
          <w:lang w:val="uk-UA"/>
        </w:rPr>
        <w:t xml:space="preserve"> </w:t>
      </w:r>
      <w:r w:rsidRPr="00EC35AC">
        <w:rPr>
          <w:rFonts w:ascii="Times New Roman" w:hAnsi="Times New Roman"/>
          <w:sz w:val="28"/>
          <w:szCs w:val="28"/>
          <w:lang w:val="uk-UA"/>
        </w:rPr>
        <w:t>Матеріал для гістологічного дослідження після тазової лімфаденектомії повинен включати не менш 10 лімфатичних вузлів.</w:t>
      </w:r>
    </w:p>
    <w:p w:rsidR="002468B0" w:rsidRPr="00EC35AC" w:rsidRDefault="002468B0" w:rsidP="00EC35AC">
      <w:pPr>
        <w:jc w:val="center"/>
        <w:rPr>
          <w:rFonts w:ascii="Times New Roman" w:hAnsi="Times New Roman"/>
          <w:b/>
          <w:sz w:val="28"/>
          <w:szCs w:val="28"/>
          <w:lang w:val="uk-UA"/>
        </w:rPr>
      </w:pPr>
      <w:r w:rsidRPr="00EC35AC">
        <w:rPr>
          <w:rFonts w:ascii="Times New Roman" w:hAnsi="Times New Roman"/>
          <w:b/>
          <w:sz w:val="28"/>
          <w:szCs w:val="28"/>
        </w:rPr>
        <w:t xml:space="preserve">G </w:t>
      </w:r>
      <w:r w:rsidRPr="00EC35AC">
        <w:rPr>
          <w:rFonts w:ascii="Times New Roman" w:hAnsi="Times New Roman"/>
          <w:b/>
          <w:sz w:val="28"/>
          <w:szCs w:val="28"/>
        </w:rPr>
        <w:fldChar w:fldCharType="begin"/>
      </w:r>
      <w:r w:rsidRPr="00EC35AC">
        <w:rPr>
          <w:rFonts w:ascii="Times New Roman" w:hAnsi="Times New Roman"/>
          <w:b/>
          <w:sz w:val="28"/>
          <w:szCs w:val="28"/>
        </w:rPr>
        <w:instrText>SYMBOL 45 \f "Symbol" \s 14</w:instrText>
      </w:r>
      <w:r w:rsidRPr="00EC35AC">
        <w:rPr>
          <w:rFonts w:ascii="Times New Roman" w:hAnsi="Times New Roman"/>
          <w:b/>
          <w:sz w:val="28"/>
          <w:szCs w:val="28"/>
        </w:rPr>
        <w:fldChar w:fldCharType="separate"/>
      </w:r>
      <w:r w:rsidRPr="00EC35AC">
        <w:rPr>
          <w:rFonts w:ascii="Times New Roman" w:hAnsi="Times New Roman"/>
          <w:b/>
          <w:sz w:val="28"/>
          <w:szCs w:val="28"/>
        </w:rPr>
        <w:t></w:t>
      </w:r>
      <w:r w:rsidRPr="00EC35AC">
        <w:rPr>
          <w:rFonts w:ascii="Times New Roman" w:hAnsi="Times New Roman"/>
          <w:b/>
          <w:sz w:val="28"/>
          <w:szCs w:val="28"/>
        </w:rPr>
        <w:fldChar w:fldCharType="end"/>
      </w:r>
      <w:r w:rsidRPr="00EC35AC">
        <w:rPr>
          <w:rFonts w:ascii="Times New Roman" w:hAnsi="Times New Roman"/>
          <w:b/>
          <w:sz w:val="28"/>
          <w:szCs w:val="28"/>
        </w:rPr>
        <w:t xml:space="preserve"> Гистологич</w:t>
      </w:r>
      <w:r w:rsidRPr="00EC35AC">
        <w:rPr>
          <w:rFonts w:ascii="Times New Roman" w:hAnsi="Times New Roman"/>
          <w:b/>
          <w:sz w:val="28"/>
          <w:szCs w:val="28"/>
          <w:lang w:val="uk-UA"/>
        </w:rPr>
        <w:t>на</w:t>
      </w:r>
      <w:r w:rsidRPr="00EC35AC">
        <w:rPr>
          <w:rFonts w:ascii="Times New Roman" w:hAnsi="Times New Roman"/>
          <w:b/>
          <w:sz w:val="28"/>
          <w:szCs w:val="28"/>
        </w:rPr>
        <w:t xml:space="preserve"> градац</w:t>
      </w:r>
      <w:r w:rsidRPr="00EC35AC">
        <w:rPr>
          <w:rFonts w:ascii="Times New Roman" w:hAnsi="Times New Roman"/>
          <w:b/>
          <w:sz w:val="28"/>
          <w:szCs w:val="28"/>
          <w:lang w:val="uk-UA"/>
        </w:rPr>
        <w:t>і</w:t>
      </w:r>
      <w:r w:rsidRPr="00EC35AC">
        <w:rPr>
          <w:rFonts w:ascii="Times New Roman" w:hAnsi="Times New Roman"/>
          <w:b/>
          <w:sz w:val="28"/>
          <w:szCs w:val="28"/>
        </w:rPr>
        <w:t>я</w:t>
      </w:r>
    </w:p>
    <w:p w:rsidR="002468B0" w:rsidRPr="00EC35AC" w:rsidRDefault="002468B0" w:rsidP="00EC35AC">
      <w:pPr>
        <w:jc w:val="center"/>
        <w:rPr>
          <w:rFonts w:ascii="Times New Roman" w:hAnsi="Times New Roman"/>
          <w:b/>
          <w:sz w:val="28"/>
          <w:szCs w:val="28"/>
          <w:lang w:val="uk-UA"/>
        </w:rPr>
      </w:pPr>
    </w:p>
    <w:p w:rsidR="002468B0" w:rsidRPr="00EC35AC" w:rsidRDefault="002468B0" w:rsidP="00EC35AC">
      <w:pPr>
        <w:pStyle w:val="2"/>
        <w:jc w:val="left"/>
        <w:rPr>
          <w:b w:val="0"/>
          <w:lang w:val="uk-UA"/>
        </w:rPr>
      </w:pPr>
      <w:r w:rsidRPr="00EC35AC">
        <w:rPr>
          <w:b w:val="0"/>
        </w:rPr>
        <w:t xml:space="preserve">G1 – високодиференційована. </w:t>
      </w:r>
    </w:p>
    <w:p w:rsidR="002468B0" w:rsidRPr="00EC35AC" w:rsidRDefault="002468B0" w:rsidP="00EC35AC">
      <w:pPr>
        <w:pStyle w:val="2"/>
        <w:jc w:val="left"/>
        <w:rPr>
          <w:b w:val="0"/>
          <w:lang w:val="uk-UA"/>
        </w:rPr>
      </w:pPr>
      <w:r w:rsidRPr="00EC35AC">
        <w:rPr>
          <w:b w:val="0"/>
        </w:rPr>
        <w:t>G</w:t>
      </w:r>
      <w:r w:rsidRPr="00EC35AC">
        <w:rPr>
          <w:b w:val="0"/>
          <w:lang w:val="uk-UA"/>
        </w:rPr>
        <w:t xml:space="preserve">2 –помірнодиференційована. </w:t>
      </w:r>
    </w:p>
    <w:p w:rsidR="002468B0" w:rsidRPr="00EC35AC" w:rsidRDefault="002468B0" w:rsidP="00EC35AC">
      <w:pPr>
        <w:pStyle w:val="2"/>
        <w:jc w:val="left"/>
        <w:rPr>
          <w:b w:val="0"/>
          <w:lang w:val="uk-UA"/>
        </w:rPr>
      </w:pPr>
      <w:r w:rsidRPr="00EC35AC">
        <w:rPr>
          <w:b w:val="0"/>
        </w:rPr>
        <w:t>G</w:t>
      </w:r>
      <w:r w:rsidRPr="00EC35AC">
        <w:rPr>
          <w:b w:val="0"/>
          <w:lang w:val="uk-UA"/>
        </w:rPr>
        <w:t>3 – низкодиференційована або недиференційована.</w:t>
      </w:r>
    </w:p>
    <w:p w:rsidR="002468B0" w:rsidRPr="00EC35AC" w:rsidRDefault="002468B0" w:rsidP="00EC35AC">
      <w:pPr>
        <w:rPr>
          <w:rFonts w:ascii="Times New Roman" w:hAnsi="Times New Roman"/>
          <w:sz w:val="28"/>
          <w:szCs w:val="28"/>
          <w:lang w:val="uk-UA"/>
        </w:rPr>
      </w:pPr>
    </w:p>
    <w:p w:rsidR="002468B0" w:rsidRPr="00EC35AC" w:rsidRDefault="002468B0" w:rsidP="00EC35AC">
      <w:pPr>
        <w:pStyle w:val="2"/>
      </w:pPr>
      <w:r>
        <w:t>Групп</w:t>
      </w:r>
      <w:r>
        <w:rPr>
          <w:lang w:val="uk-UA"/>
        </w:rPr>
        <w:t>ування</w:t>
      </w:r>
      <w:r>
        <w:t xml:space="preserve"> по стад</w:t>
      </w:r>
      <w:r>
        <w:rPr>
          <w:lang w:val="uk-UA"/>
        </w:rPr>
        <w:t>і</w:t>
      </w:r>
      <w:r w:rsidRPr="00EC35AC">
        <w:t>ям</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1635"/>
        <w:gridCol w:w="1701"/>
        <w:gridCol w:w="1062"/>
      </w:tblGrid>
      <w:tr w:rsidR="002468B0" w:rsidRPr="00EC35AC" w:rsidTr="00232AC9">
        <w:trPr>
          <w:cantSplit/>
          <w:jc w:val="center"/>
        </w:trPr>
        <w:tc>
          <w:tcPr>
            <w:tcW w:w="1809" w:type="dxa"/>
          </w:tcPr>
          <w:p w:rsidR="002468B0" w:rsidRPr="00EC35AC" w:rsidRDefault="002468B0" w:rsidP="00232AC9">
            <w:pPr>
              <w:rPr>
                <w:rFonts w:ascii="Times New Roman" w:hAnsi="Times New Roman"/>
                <w:sz w:val="28"/>
                <w:szCs w:val="28"/>
              </w:rPr>
            </w:pPr>
            <w:r w:rsidRPr="00EC35AC">
              <w:rPr>
                <w:rFonts w:ascii="Times New Roman" w:hAnsi="Times New Roman"/>
                <w:sz w:val="28"/>
                <w:szCs w:val="28"/>
              </w:rPr>
              <w:t>Стадія 0</w:t>
            </w:r>
          </w:p>
        </w:tc>
        <w:tc>
          <w:tcPr>
            <w:tcW w:w="1635" w:type="dxa"/>
          </w:tcPr>
          <w:p w:rsidR="002468B0" w:rsidRPr="00EC35AC" w:rsidRDefault="002468B0" w:rsidP="00232AC9">
            <w:pPr>
              <w:jc w:val="center"/>
              <w:rPr>
                <w:rFonts w:ascii="Times New Roman" w:hAnsi="Times New Roman"/>
                <w:sz w:val="28"/>
                <w:szCs w:val="28"/>
              </w:rPr>
            </w:pPr>
            <w:r w:rsidRPr="00EC35AC">
              <w:rPr>
                <w:rFonts w:ascii="Times New Roman" w:hAnsi="Times New Roman"/>
                <w:sz w:val="28"/>
                <w:szCs w:val="28"/>
              </w:rPr>
              <w:t>Tis</w:t>
            </w:r>
          </w:p>
        </w:tc>
        <w:tc>
          <w:tcPr>
            <w:tcW w:w="1701" w:type="dxa"/>
          </w:tcPr>
          <w:p w:rsidR="002468B0" w:rsidRPr="00EC35AC" w:rsidRDefault="002468B0" w:rsidP="00232AC9">
            <w:pPr>
              <w:jc w:val="center"/>
              <w:rPr>
                <w:rFonts w:ascii="Times New Roman" w:hAnsi="Times New Roman"/>
                <w:sz w:val="28"/>
                <w:szCs w:val="28"/>
              </w:rPr>
            </w:pPr>
            <w:r w:rsidRPr="00EC35AC">
              <w:rPr>
                <w:rFonts w:ascii="Times New Roman" w:hAnsi="Times New Roman"/>
                <w:sz w:val="28"/>
                <w:szCs w:val="28"/>
              </w:rPr>
              <w:t>N0</w:t>
            </w:r>
          </w:p>
        </w:tc>
        <w:tc>
          <w:tcPr>
            <w:tcW w:w="1062" w:type="dxa"/>
          </w:tcPr>
          <w:p w:rsidR="002468B0" w:rsidRPr="00EC35AC" w:rsidRDefault="002468B0" w:rsidP="00232AC9">
            <w:pPr>
              <w:jc w:val="center"/>
              <w:rPr>
                <w:rFonts w:ascii="Times New Roman" w:hAnsi="Times New Roman"/>
                <w:sz w:val="28"/>
                <w:szCs w:val="28"/>
              </w:rPr>
            </w:pPr>
            <w:r w:rsidRPr="00EC35AC">
              <w:rPr>
                <w:rFonts w:ascii="Times New Roman" w:hAnsi="Times New Roman"/>
                <w:sz w:val="28"/>
                <w:szCs w:val="28"/>
              </w:rPr>
              <w:t>М0</w:t>
            </w:r>
          </w:p>
        </w:tc>
      </w:tr>
      <w:tr w:rsidR="002468B0" w:rsidRPr="00EC35AC" w:rsidTr="00232AC9">
        <w:trPr>
          <w:cantSplit/>
          <w:jc w:val="center"/>
        </w:trPr>
        <w:tc>
          <w:tcPr>
            <w:tcW w:w="1809" w:type="dxa"/>
          </w:tcPr>
          <w:p w:rsidR="002468B0" w:rsidRPr="00EC35AC" w:rsidRDefault="002468B0" w:rsidP="00232AC9">
            <w:pPr>
              <w:rPr>
                <w:rFonts w:ascii="Times New Roman" w:hAnsi="Times New Roman"/>
                <w:sz w:val="28"/>
                <w:szCs w:val="28"/>
              </w:rPr>
            </w:pPr>
            <w:r w:rsidRPr="00EC35AC">
              <w:rPr>
                <w:rFonts w:ascii="Times New Roman" w:hAnsi="Times New Roman"/>
                <w:sz w:val="28"/>
                <w:szCs w:val="28"/>
              </w:rPr>
              <w:t>Стадія I</w:t>
            </w:r>
          </w:p>
        </w:tc>
        <w:tc>
          <w:tcPr>
            <w:tcW w:w="1635" w:type="dxa"/>
          </w:tcPr>
          <w:p w:rsidR="002468B0" w:rsidRPr="00EC35AC" w:rsidRDefault="002468B0" w:rsidP="00232AC9">
            <w:pPr>
              <w:jc w:val="center"/>
              <w:rPr>
                <w:rFonts w:ascii="Times New Roman" w:hAnsi="Times New Roman"/>
                <w:sz w:val="28"/>
                <w:szCs w:val="28"/>
                <w:lang w:val="en-US"/>
              </w:rPr>
            </w:pPr>
            <w:r w:rsidRPr="00EC35AC">
              <w:rPr>
                <w:rFonts w:ascii="Times New Roman" w:hAnsi="Times New Roman"/>
                <w:sz w:val="28"/>
                <w:szCs w:val="28"/>
                <w:lang w:val="en-US"/>
              </w:rPr>
              <w:t>T1</w:t>
            </w:r>
          </w:p>
        </w:tc>
        <w:tc>
          <w:tcPr>
            <w:tcW w:w="1701" w:type="dxa"/>
          </w:tcPr>
          <w:p w:rsidR="002468B0" w:rsidRPr="00EC35AC" w:rsidRDefault="002468B0" w:rsidP="00232AC9">
            <w:pPr>
              <w:jc w:val="center"/>
              <w:rPr>
                <w:rFonts w:ascii="Times New Roman" w:hAnsi="Times New Roman"/>
                <w:sz w:val="28"/>
                <w:szCs w:val="28"/>
                <w:lang w:val="en-US"/>
              </w:rPr>
            </w:pPr>
            <w:r w:rsidRPr="00EC35AC">
              <w:rPr>
                <w:rFonts w:ascii="Times New Roman" w:hAnsi="Times New Roman"/>
                <w:sz w:val="28"/>
                <w:szCs w:val="28"/>
                <w:lang w:val="en-US"/>
              </w:rPr>
              <w:t>N0</w:t>
            </w:r>
          </w:p>
        </w:tc>
        <w:tc>
          <w:tcPr>
            <w:tcW w:w="1062" w:type="dxa"/>
          </w:tcPr>
          <w:p w:rsidR="002468B0" w:rsidRPr="00EC35AC" w:rsidRDefault="002468B0" w:rsidP="00232AC9">
            <w:pPr>
              <w:jc w:val="center"/>
              <w:rPr>
                <w:rFonts w:ascii="Times New Roman" w:hAnsi="Times New Roman"/>
                <w:sz w:val="28"/>
                <w:szCs w:val="28"/>
                <w:lang w:val="en-US"/>
              </w:rPr>
            </w:pPr>
            <w:r w:rsidRPr="00EC35AC">
              <w:rPr>
                <w:rFonts w:ascii="Times New Roman" w:hAnsi="Times New Roman"/>
                <w:sz w:val="28"/>
                <w:szCs w:val="28"/>
              </w:rPr>
              <w:t>М</w:t>
            </w:r>
            <w:r w:rsidRPr="00EC35AC">
              <w:rPr>
                <w:rFonts w:ascii="Times New Roman" w:hAnsi="Times New Roman"/>
                <w:sz w:val="28"/>
                <w:szCs w:val="28"/>
                <w:lang w:val="en-US"/>
              </w:rPr>
              <w:t>0</w:t>
            </w:r>
          </w:p>
        </w:tc>
      </w:tr>
      <w:tr w:rsidR="002468B0" w:rsidRPr="00EC35AC" w:rsidTr="00232AC9">
        <w:trPr>
          <w:cantSplit/>
          <w:jc w:val="center"/>
        </w:trPr>
        <w:tc>
          <w:tcPr>
            <w:tcW w:w="1809" w:type="dxa"/>
          </w:tcPr>
          <w:p w:rsidR="002468B0" w:rsidRPr="00EC35AC" w:rsidRDefault="002468B0" w:rsidP="00232AC9">
            <w:pPr>
              <w:rPr>
                <w:rFonts w:ascii="Times New Roman" w:hAnsi="Times New Roman"/>
                <w:sz w:val="28"/>
                <w:szCs w:val="28"/>
              </w:rPr>
            </w:pPr>
            <w:r w:rsidRPr="00EC35AC">
              <w:rPr>
                <w:rFonts w:ascii="Times New Roman" w:hAnsi="Times New Roman"/>
                <w:sz w:val="28"/>
                <w:szCs w:val="28"/>
              </w:rPr>
              <w:t>Стадія IA</w:t>
            </w:r>
          </w:p>
        </w:tc>
        <w:tc>
          <w:tcPr>
            <w:tcW w:w="1635" w:type="dxa"/>
          </w:tcPr>
          <w:p w:rsidR="002468B0" w:rsidRPr="00EC35AC" w:rsidRDefault="002468B0" w:rsidP="00232AC9">
            <w:pPr>
              <w:jc w:val="center"/>
              <w:rPr>
                <w:rFonts w:ascii="Times New Roman" w:hAnsi="Times New Roman"/>
                <w:sz w:val="28"/>
                <w:szCs w:val="28"/>
                <w:lang w:val="en-US"/>
              </w:rPr>
            </w:pPr>
            <w:r w:rsidRPr="00EC35AC">
              <w:rPr>
                <w:rFonts w:ascii="Times New Roman" w:hAnsi="Times New Roman"/>
                <w:sz w:val="28"/>
                <w:szCs w:val="28"/>
                <w:lang w:val="en-US"/>
              </w:rPr>
              <w:t>T1a</w:t>
            </w:r>
          </w:p>
        </w:tc>
        <w:tc>
          <w:tcPr>
            <w:tcW w:w="1701" w:type="dxa"/>
          </w:tcPr>
          <w:p w:rsidR="002468B0" w:rsidRPr="00EC35AC" w:rsidRDefault="002468B0" w:rsidP="00232AC9">
            <w:pPr>
              <w:jc w:val="center"/>
              <w:rPr>
                <w:rFonts w:ascii="Times New Roman" w:hAnsi="Times New Roman"/>
                <w:sz w:val="28"/>
                <w:szCs w:val="28"/>
              </w:rPr>
            </w:pPr>
            <w:r w:rsidRPr="00EC35AC">
              <w:rPr>
                <w:rFonts w:ascii="Times New Roman" w:hAnsi="Times New Roman"/>
                <w:sz w:val="28"/>
                <w:szCs w:val="28"/>
              </w:rPr>
              <w:t>N0</w:t>
            </w:r>
          </w:p>
        </w:tc>
        <w:tc>
          <w:tcPr>
            <w:tcW w:w="1062" w:type="dxa"/>
          </w:tcPr>
          <w:p w:rsidR="002468B0" w:rsidRPr="00EC35AC" w:rsidRDefault="002468B0" w:rsidP="00232AC9">
            <w:pPr>
              <w:jc w:val="center"/>
              <w:rPr>
                <w:rFonts w:ascii="Times New Roman" w:hAnsi="Times New Roman"/>
                <w:sz w:val="28"/>
                <w:szCs w:val="28"/>
              </w:rPr>
            </w:pPr>
            <w:r w:rsidRPr="00EC35AC">
              <w:rPr>
                <w:rFonts w:ascii="Times New Roman" w:hAnsi="Times New Roman"/>
                <w:sz w:val="28"/>
                <w:szCs w:val="28"/>
              </w:rPr>
              <w:t>М0</w:t>
            </w:r>
          </w:p>
        </w:tc>
      </w:tr>
      <w:tr w:rsidR="002468B0" w:rsidRPr="00EC35AC" w:rsidTr="00232AC9">
        <w:trPr>
          <w:cantSplit/>
          <w:jc w:val="center"/>
        </w:trPr>
        <w:tc>
          <w:tcPr>
            <w:tcW w:w="1809" w:type="dxa"/>
          </w:tcPr>
          <w:p w:rsidR="002468B0" w:rsidRPr="00EC35AC" w:rsidRDefault="002468B0" w:rsidP="00232AC9">
            <w:pPr>
              <w:rPr>
                <w:rFonts w:ascii="Times New Roman" w:hAnsi="Times New Roman"/>
                <w:sz w:val="28"/>
                <w:szCs w:val="28"/>
              </w:rPr>
            </w:pPr>
            <w:r w:rsidRPr="00EC35AC">
              <w:rPr>
                <w:rFonts w:ascii="Times New Roman" w:hAnsi="Times New Roman"/>
                <w:sz w:val="28"/>
                <w:szCs w:val="28"/>
              </w:rPr>
              <w:t>Стадія IA1</w:t>
            </w:r>
          </w:p>
        </w:tc>
        <w:tc>
          <w:tcPr>
            <w:tcW w:w="1635" w:type="dxa"/>
          </w:tcPr>
          <w:p w:rsidR="002468B0" w:rsidRPr="00EC35AC" w:rsidRDefault="002468B0" w:rsidP="00232AC9">
            <w:pPr>
              <w:jc w:val="center"/>
              <w:rPr>
                <w:rFonts w:ascii="Times New Roman" w:hAnsi="Times New Roman"/>
                <w:sz w:val="28"/>
                <w:szCs w:val="28"/>
                <w:lang w:val="en-US"/>
              </w:rPr>
            </w:pPr>
            <w:r w:rsidRPr="00EC35AC">
              <w:rPr>
                <w:rFonts w:ascii="Times New Roman" w:hAnsi="Times New Roman"/>
                <w:sz w:val="28"/>
                <w:szCs w:val="28"/>
                <w:lang w:val="en-US"/>
              </w:rPr>
              <w:t>T1a1</w:t>
            </w:r>
          </w:p>
        </w:tc>
        <w:tc>
          <w:tcPr>
            <w:tcW w:w="1701" w:type="dxa"/>
          </w:tcPr>
          <w:p w:rsidR="002468B0" w:rsidRPr="00EC35AC" w:rsidRDefault="002468B0" w:rsidP="00232AC9">
            <w:pPr>
              <w:jc w:val="center"/>
              <w:rPr>
                <w:rFonts w:ascii="Times New Roman" w:hAnsi="Times New Roman"/>
                <w:sz w:val="28"/>
                <w:szCs w:val="28"/>
                <w:lang w:val="en-US"/>
              </w:rPr>
            </w:pPr>
            <w:r w:rsidRPr="00EC35AC">
              <w:rPr>
                <w:rFonts w:ascii="Times New Roman" w:hAnsi="Times New Roman"/>
                <w:sz w:val="28"/>
                <w:szCs w:val="28"/>
                <w:lang w:val="en-US"/>
              </w:rPr>
              <w:t>N0</w:t>
            </w:r>
          </w:p>
        </w:tc>
        <w:tc>
          <w:tcPr>
            <w:tcW w:w="1062" w:type="dxa"/>
          </w:tcPr>
          <w:p w:rsidR="002468B0" w:rsidRPr="00EC35AC" w:rsidRDefault="002468B0" w:rsidP="00232AC9">
            <w:pPr>
              <w:jc w:val="center"/>
              <w:rPr>
                <w:rFonts w:ascii="Times New Roman" w:hAnsi="Times New Roman"/>
                <w:sz w:val="28"/>
                <w:szCs w:val="28"/>
                <w:lang w:val="en-US"/>
              </w:rPr>
            </w:pPr>
            <w:r w:rsidRPr="00EC35AC">
              <w:rPr>
                <w:rFonts w:ascii="Times New Roman" w:hAnsi="Times New Roman"/>
                <w:sz w:val="28"/>
                <w:szCs w:val="28"/>
              </w:rPr>
              <w:t>М</w:t>
            </w:r>
            <w:r w:rsidRPr="00EC35AC">
              <w:rPr>
                <w:rFonts w:ascii="Times New Roman" w:hAnsi="Times New Roman"/>
                <w:sz w:val="28"/>
                <w:szCs w:val="28"/>
                <w:lang w:val="en-US"/>
              </w:rPr>
              <w:t>0</w:t>
            </w:r>
          </w:p>
        </w:tc>
      </w:tr>
      <w:tr w:rsidR="002468B0" w:rsidRPr="00EC35AC" w:rsidTr="00232AC9">
        <w:trPr>
          <w:cantSplit/>
          <w:jc w:val="center"/>
        </w:trPr>
        <w:tc>
          <w:tcPr>
            <w:tcW w:w="1809" w:type="dxa"/>
          </w:tcPr>
          <w:p w:rsidR="002468B0" w:rsidRPr="00EC35AC" w:rsidRDefault="002468B0" w:rsidP="00232AC9">
            <w:pPr>
              <w:rPr>
                <w:rFonts w:ascii="Times New Roman" w:hAnsi="Times New Roman"/>
                <w:sz w:val="28"/>
                <w:szCs w:val="28"/>
              </w:rPr>
            </w:pPr>
            <w:r w:rsidRPr="00EC35AC">
              <w:rPr>
                <w:rFonts w:ascii="Times New Roman" w:hAnsi="Times New Roman"/>
                <w:sz w:val="28"/>
                <w:szCs w:val="28"/>
              </w:rPr>
              <w:t>Стадія IA2</w:t>
            </w:r>
          </w:p>
        </w:tc>
        <w:tc>
          <w:tcPr>
            <w:tcW w:w="1635" w:type="dxa"/>
          </w:tcPr>
          <w:p w:rsidR="002468B0" w:rsidRPr="00EC35AC" w:rsidRDefault="002468B0" w:rsidP="00232AC9">
            <w:pPr>
              <w:jc w:val="center"/>
              <w:rPr>
                <w:rFonts w:ascii="Times New Roman" w:hAnsi="Times New Roman"/>
                <w:sz w:val="28"/>
                <w:szCs w:val="28"/>
                <w:lang w:val="en-US"/>
              </w:rPr>
            </w:pPr>
            <w:r w:rsidRPr="00EC35AC">
              <w:rPr>
                <w:rFonts w:ascii="Times New Roman" w:hAnsi="Times New Roman"/>
                <w:sz w:val="28"/>
                <w:szCs w:val="28"/>
                <w:lang w:val="en-US"/>
              </w:rPr>
              <w:t>T1a2</w:t>
            </w:r>
          </w:p>
        </w:tc>
        <w:tc>
          <w:tcPr>
            <w:tcW w:w="1701" w:type="dxa"/>
          </w:tcPr>
          <w:p w:rsidR="002468B0" w:rsidRPr="00EC35AC" w:rsidRDefault="002468B0" w:rsidP="00232AC9">
            <w:pPr>
              <w:jc w:val="center"/>
              <w:rPr>
                <w:rFonts w:ascii="Times New Roman" w:hAnsi="Times New Roman"/>
                <w:sz w:val="28"/>
                <w:szCs w:val="28"/>
              </w:rPr>
            </w:pPr>
            <w:r w:rsidRPr="00EC35AC">
              <w:rPr>
                <w:rFonts w:ascii="Times New Roman" w:hAnsi="Times New Roman"/>
                <w:sz w:val="28"/>
                <w:szCs w:val="28"/>
              </w:rPr>
              <w:t>N0</w:t>
            </w:r>
          </w:p>
        </w:tc>
        <w:tc>
          <w:tcPr>
            <w:tcW w:w="1062" w:type="dxa"/>
          </w:tcPr>
          <w:p w:rsidR="002468B0" w:rsidRPr="00EC35AC" w:rsidRDefault="002468B0" w:rsidP="00232AC9">
            <w:pPr>
              <w:jc w:val="center"/>
              <w:rPr>
                <w:rFonts w:ascii="Times New Roman" w:hAnsi="Times New Roman"/>
                <w:sz w:val="28"/>
                <w:szCs w:val="28"/>
              </w:rPr>
            </w:pPr>
            <w:r w:rsidRPr="00EC35AC">
              <w:rPr>
                <w:rFonts w:ascii="Times New Roman" w:hAnsi="Times New Roman"/>
                <w:sz w:val="28"/>
                <w:szCs w:val="28"/>
              </w:rPr>
              <w:t>М0</w:t>
            </w:r>
          </w:p>
        </w:tc>
      </w:tr>
      <w:tr w:rsidR="002468B0" w:rsidRPr="00EC35AC" w:rsidTr="00232AC9">
        <w:trPr>
          <w:cantSplit/>
          <w:jc w:val="center"/>
        </w:trPr>
        <w:tc>
          <w:tcPr>
            <w:tcW w:w="1809" w:type="dxa"/>
          </w:tcPr>
          <w:p w:rsidR="002468B0" w:rsidRPr="00EC35AC" w:rsidRDefault="002468B0" w:rsidP="00232AC9">
            <w:pPr>
              <w:rPr>
                <w:rFonts w:ascii="Times New Roman" w:hAnsi="Times New Roman"/>
                <w:sz w:val="28"/>
                <w:szCs w:val="28"/>
              </w:rPr>
            </w:pPr>
            <w:r w:rsidRPr="00EC35AC">
              <w:rPr>
                <w:rFonts w:ascii="Times New Roman" w:hAnsi="Times New Roman"/>
                <w:sz w:val="28"/>
                <w:szCs w:val="28"/>
              </w:rPr>
              <w:t>Стадія IB</w:t>
            </w:r>
          </w:p>
        </w:tc>
        <w:tc>
          <w:tcPr>
            <w:tcW w:w="1635" w:type="dxa"/>
          </w:tcPr>
          <w:p w:rsidR="002468B0" w:rsidRPr="00EC35AC" w:rsidRDefault="002468B0" w:rsidP="00232AC9">
            <w:pPr>
              <w:jc w:val="center"/>
              <w:rPr>
                <w:rFonts w:ascii="Times New Roman" w:hAnsi="Times New Roman"/>
                <w:sz w:val="28"/>
                <w:szCs w:val="28"/>
                <w:lang w:val="en-US"/>
              </w:rPr>
            </w:pPr>
            <w:r w:rsidRPr="00EC35AC">
              <w:rPr>
                <w:rFonts w:ascii="Times New Roman" w:hAnsi="Times New Roman"/>
                <w:sz w:val="28"/>
                <w:szCs w:val="28"/>
                <w:lang w:val="en-US"/>
              </w:rPr>
              <w:t>T 1b</w:t>
            </w:r>
          </w:p>
        </w:tc>
        <w:tc>
          <w:tcPr>
            <w:tcW w:w="1701" w:type="dxa"/>
          </w:tcPr>
          <w:p w:rsidR="002468B0" w:rsidRPr="00EC35AC" w:rsidRDefault="002468B0" w:rsidP="00232AC9">
            <w:pPr>
              <w:jc w:val="center"/>
              <w:rPr>
                <w:rFonts w:ascii="Times New Roman" w:hAnsi="Times New Roman"/>
                <w:sz w:val="28"/>
                <w:szCs w:val="28"/>
                <w:lang w:val="en-US"/>
              </w:rPr>
            </w:pPr>
            <w:r w:rsidRPr="00EC35AC">
              <w:rPr>
                <w:rFonts w:ascii="Times New Roman" w:hAnsi="Times New Roman"/>
                <w:sz w:val="28"/>
                <w:szCs w:val="28"/>
                <w:lang w:val="en-US"/>
              </w:rPr>
              <w:t>N0</w:t>
            </w:r>
          </w:p>
        </w:tc>
        <w:tc>
          <w:tcPr>
            <w:tcW w:w="1062" w:type="dxa"/>
          </w:tcPr>
          <w:p w:rsidR="002468B0" w:rsidRPr="00EC35AC" w:rsidRDefault="002468B0" w:rsidP="00232AC9">
            <w:pPr>
              <w:jc w:val="center"/>
              <w:rPr>
                <w:rFonts w:ascii="Times New Roman" w:hAnsi="Times New Roman"/>
                <w:sz w:val="28"/>
                <w:szCs w:val="28"/>
              </w:rPr>
            </w:pPr>
            <w:r w:rsidRPr="00EC35AC">
              <w:rPr>
                <w:rFonts w:ascii="Times New Roman" w:hAnsi="Times New Roman"/>
                <w:sz w:val="28"/>
                <w:szCs w:val="28"/>
              </w:rPr>
              <w:t>М0</w:t>
            </w:r>
          </w:p>
        </w:tc>
      </w:tr>
      <w:tr w:rsidR="002468B0" w:rsidRPr="00EC35AC" w:rsidTr="00232AC9">
        <w:trPr>
          <w:cantSplit/>
          <w:jc w:val="center"/>
        </w:trPr>
        <w:tc>
          <w:tcPr>
            <w:tcW w:w="1809" w:type="dxa"/>
          </w:tcPr>
          <w:p w:rsidR="002468B0" w:rsidRPr="00EC35AC" w:rsidRDefault="002468B0" w:rsidP="00232AC9">
            <w:pPr>
              <w:rPr>
                <w:rFonts w:ascii="Times New Roman" w:hAnsi="Times New Roman"/>
                <w:sz w:val="28"/>
                <w:szCs w:val="28"/>
              </w:rPr>
            </w:pPr>
            <w:r w:rsidRPr="00EC35AC">
              <w:rPr>
                <w:rFonts w:ascii="Times New Roman" w:hAnsi="Times New Roman"/>
                <w:sz w:val="28"/>
                <w:szCs w:val="28"/>
              </w:rPr>
              <w:t>Стадія IB1</w:t>
            </w:r>
          </w:p>
        </w:tc>
        <w:tc>
          <w:tcPr>
            <w:tcW w:w="1635" w:type="dxa"/>
          </w:tcPr>
          <w:p w:rsidR="002468B0" w:rsidRPr="00EC35AC" w:rsidRDefault="002468B0" w:rsidP="00232AC9">
            <w:pPr>
              <w:jc w:val="center"/>
              <w:rPr>
                <w:rFonts w:ascii="Times New Roman" w:hAnsi="Times New Roman"/>
                <w:sz w:val="28"/>
                <w:szCs w:val="28"/>
                <w:lang w:val="en-US"/>
              </w:rPr>
            </w:pPr>
            <w:r w:rsidRPr="00EC35AC">
              <w:rPr>
                <w:rFonts w:ascii="Times New Roman" w:hAnsi="Times New Roman"/>
                <w:sz w:val="28"/>
                <w:szCs w:val="28"/>
                <w:lang w:val="en-US"/>
              </w:rPr>
              <w:t>T 1b1</w:t>
            </w:r>
          </w:p>
        </w:tc>
        <w:tc>
          <w:tcPr>
            <w:tcW w:w="1701" w:type="dxa"/>
          </w:tcPr>
          <w:p w:rsidR="002468B0" w:rsidRPr="00EC35AC" w:rsidRDefault="002468B0" w:rsidP="00232AC9">
            <w:pPr>
              <w:jc w:val="center"/>
              <w:rPr>
                <w:rFonts w:ascii="Times New Roman" w:hAnsi="Times New Roman"/>
                <w:sz w:val="28"/>
                <w:szCs w:val="28"/>
                <w:lang w:val="en-US"/>
              </w:rPr>
            </w:pPr>
            <w:r w:rsidRPr="00EC35AC">
              <w:rPr>
                <w:rFonts w:ascii="Times New Roman" w:hAnsi="Times New Roman"/>
                <w:sz w:val="28"/>
                <w:szCs w:val="28"/>
                <w:lang w:val="en-US"/>
              </w:rPr>
              <w:t>N0</w:t>
            </w:r>
          </w:p>
        </w:tc>
        <w:tc>
          <w:tcPr>
            <w:tcW w:w="1062" w:type="dxa"/>
          </w:tcPr>
          <w:p w:rsidR="002468B0" w:rsidRPr="00EC35AC" w:rsidRDefault="002468B0" w:rsidP="00232AC9">
            <w:pPr>
              <w:jc w:val="center"/>
              <w:rPr>
                <w:rFonts w:ascii="Times New Roman" w:hAnsi="Times New Roman"/>
                <w:sz w:val="28"/>
                <w:szCs w:val="28"/>
              </w:rPr>
            </w:pPr>
            <w:r w:rsidRPr="00EC35AC">
              <w:rPr>
                <w:rFonts w:ascii="Times New Roman" w:hAnsi="Times New Roman"/>
                <w:sz w:val="28"/>
                <w:szCs w:val="28"/>
              </w:rPr>
              <w:t>М0</w:t>
            </w:r>
          </w:p>
        </w:tc>
      </w:tr>
      <w:tr w:rsidR="002468B0" w:rsidRPr="00EC35AC" w:rsidTr="00232AC9">
        <w:trPr>
          <w:cantSplit/>
          <w:jc w:val="center"/>
        </w:trPr>
        <w:tc>
          <w:tcPr>
            <w:tcW w:w="1809" w:type="dxa"/>
          </w:tcPr>
          <w:p w:rsidR="002468B0" w:rsidRPr="00EC35AC" w:rsidRDefault="002468B0" w:rsidP="00232AC9">
            <w:pPr>
              <w:rPr>
                <w:rFonts w:ascii="Times New Roman" w:hAnsi="Times New Roman"/>
                <w:sz w:val="28"/>
                <w:szCs w:val="28"/>
              </w:rPr>
            </w:pPr>
            <w:r w:rsidRPr="00EC35AC">
              <w:rPr>
                <w:rFonts w:ascii="Times New Roman" w:hAnsi="Times New Roman"/>
                <w:sz w:val="28"/>
                <w:szCs w:val="28"/>
              </w:rPr>
              <w:t>Стадія IB2</w:t>
            </w:r>
          </w:p>
        </w:tc>
        <w:tc>
          <w:tcPr>
            <w:tcW w:w="1635" w:type="dxa"/>
          </w:tcPr>
          <w:p w:rsidR="002468B0" w:rsidRPr="00342CCB" w:rsidRDefault="002468B0" w:rsidP="00232AC9">
            <w:pPr>
              <w:jc w:val="center"/>
              <w:rPr>
                <w:rFonts w:ascii="Times New Roman" w:hAnsi="Times New Roman"/>
                <w:sz w:val="28"/>
                <w:szCs w:val="28"/>
                <w:lang w:val="uk-UA"/>
              </w:rPr>
            </w:pPr>
            <w:r w:rsidRPr="00EC35AC">
              <w:rPr>
                <w:rFonts w:ascii="Times New Roman" w:hAnsi="Times New Roman"/>
                <w:sz w:val="28"/>
                <w:szCs w:val="28"/>
                <w:lang w:val="en-US"/>
              </w:rPr>
              <w:t>T 1b</w:t>
            </w:r>
            <w:r w:rsidR="00342CCB">
              <w:rPr>
                <w:rFonts w:ascii="Times New Roman" w:hAnsi="Times New Roman"/>
                <w:sz w:val="28"/>
                <w:szCs w:val="28"/>
                <w:lang w:val="uk-UA"/>
              </w:rPr>
              <w:t>2</w:t>
            </w:r>
          </w:p>
        </w:tc>
        <w:tc>
          <w:tcPr>
            <w:tcW w:w="1701" w:type="dxa"/>
          </w:tcPr>
          <w:p w:rsidR="002468B0" w:rsidRPr="00EC35AC" w:rsidRDefault="002468B0" w:rsidP="00232AC9">
            <w:pPr>
              <w:jc w:val="center"/>
              <w:rPr>
                <w:rFonts w:ascii="Times New Roman" w:hAnsi="Times New Roman"/>
                <w:sz w:val="28"/>
                <w:szCs w:val="28"/>
                <w:lang w:val="en-US"/>
              </w:rPr>
            </w:pPr>
            <w:r w:rsidRPr="00EC35AC">
              <w:rPr>
                <w:rFonts w:ascii="Times New Roman" w:hAnsi="Times New Roman"/>
                <w:sz w:val="28"/>
                <w:szCs w:val="28"/>
                <w:lang w:val="en-US"/>
              </w:rPr>
              <w:t>N0</w:t>
            </w:r>
          </w:p>
        </w:tc>
        <w:tc>
          <w:tcPr>
            <w:tcW w:w="1062" w:type="dxa"/>
          </w:tcPr>
          <w:p w:rsidR="002468B0" w:rsidRPr="00EC35AC" w:rsidRDefault="002468B0" w:rsidP="00232AC9">
            <w:pPr>
              <w:jc w:val="center"/>
              <w:rPr>
                <w:rFonts w:ascii="Times New Roman" w:hAnsi="Times New Roman"/>
                <w:sz w:val="28"/>
                <w:szCs w:val="28"/>
              </w:rPr>
            </w:pPr>
            <w:r w:rsidRPr="00EC35AC">
              <w:rPr>
                <w:rFonts w:ascii="Times New Roman" w:hAnsi="Times New Roman"/>
                <w:sz w:val="28"/>
                <w:szCs w:val="28"/>
              </w:rPr>
              <w:t>М</w:t>
            </w:r>
          </w:p>
        </w:tc>
      </w:tr>
      <w:tr w:rsidR="002468B0" w:rsidRPr="00EC35AC" w:rsidTr="00342CCB">
        <w:trPr>
          <w:cantSplit/>
          <w:trHeight w:val="652"/>
          <w:jc w:val="center"/>
        </w:trPr>
        <w:tc>
          <w:tcPr>
            <w:tcW w:w="1809" w:type="dxa"/>
          </w:tcPr>
          <w:p w:rsidR="002468B0" w:rsidRPr="00EC35AC" w:rsidRDefault="002468B0" w:rsidP="00232AC9">
            <w:pPr>
              <w:rPr>
                <w:rFonts w:ascii="Times New Roman" w:hAnsi="Times New Roman"/>
                <w:sz w:val="28"/>
                <w:szCs w:val="28"/>
              </w:rPr>
            </w:pPr>
            <w:r w:rsidRPr="00EC35AC">
              <w:rPr>
                <w:rFonts w:ascii="Times New Roman" w:hAnsi="Times New Roman"/>
                <w:sz w:val="28"/>
                <w:szCs w:val="28"/>
              </w:rPr>
              <w:t>Стадія II</w:t>
            </w:r>
          </w:p>
        </w:tc>
        <w:tc>
          <w:tcPr>
            <w:tcW w:w="1635" w:type="dxa"/>
          </w:tcPr>
          <w:p w:rsidR="002468B0" w:rsidRPr="00EC35AC" w:rsidRDefault="002468B0" w:rsidP="00232AC9">
            <w:pPr>
              <w:jc w:val="center"/>
              <w:rPr>
                <w:rFonts w:ascii="Times New Roman" w:hAnsi="Times New Roman"/>
                <w:sz w:val="28"/>
                <w:szCs w:val="28"/>
                <w:lang w:val="en-US"/>
              </w:rPr>
            </w:pPr>
            <w:r w:rsidRPr="00EC35AC">
              <w:rPr>
                <w:rFonts w:ascii="Times New Roman" w:hAnsi="Times New Roman"/>
                <w:sz w:val="28"/>
                <w:szCs w:val="28"/>
                <w:lang w:val="en-US"/>
              </w:rPr>
              <w:t>T 2</w:t>
            </w:r>
          </w:p>
        </w:tc>
        <w:tc>
          <w:tcPr>
            <w:tcW w:w="1701" w:type="dxa"/>
          </w:tcPr>
          <w:p w:rsidR="002468B0" w:rsidRPr="00EC35AC" w:rsidRDefault="002468B0" w:rsidP="00232AC9">
            <w:pPr>
              <w:jc w:val="center"/>
              <w:rPr>
                <w:rFonts w:ascii="Times New Roman" w:hAnsi="Times New Roman"/>
                <w:sz w:val="28"/>
                <w:szCs w:val="28"/>
                <w:lang w:val="en-US"/>
              </w:rPr>
            </w:pPr>
            <w:r w:rsidRPr="00EC35AC">
              <w:rPr>
                <w:rFonts w:ascii="Times New Roman" w:hAnsi="Times New Roman"/>
                <w:sz w:val="28"/>
                <w:szCs w:val="28"/>
                <w:lang w:val="en-US"/>
              </w:rPr>
              <w:t>N0</w:t>
            </w:r>
          </w:p>
        </w:tc>
        <w:tc>
          <w:tcPr>
            <w:tcW w:w="1062" w:type="dxa"/>
          </w:tcPr>
          <w:p w:rsidR="002468B0" w:rsidRPr="00EC35AC" w:rsidRDefault="002468B0" w:rsidP="00232AC9">
            <w:pPr>
              <w:jc w:val="center"/>
              <w:rPr>
                <w:rFonts w:ascii="Times New Roman" w:hAnsi="Times New Roman"/>
                <w:sz w:val="28"/>
                <w:szCs w:val="28"/>
                <w:lang w:val="en-US"/>
              </w:rPr>
            </w:pPr>
            <w:r w:rsidRPr="00EC35AC">
              <w:rPr>
                <w:rFonts w:ascii="Times New Roman" w:hAnsi="Times New Roman"/>
                <w:sz w:val="28"/>
                <w:szCs w:val="28"/>
              </w:rPr>
              <w:t>М</w:t>
            </w:r>
            <w:r w:rsidRPr="00EC35AC">
              <w:rPr>
                <w:rFonts w:ascii="Times New Roman" w:hAnsi="Times New Roman"/>
                <w:sz w:val="28"/>
                <w:szCs w:val="28"/>
                <w:lang w:val="en-US"/>
              </w:rPr>
              <w:t>0</w:t>
            </w:r>
          </w:p>
        </w:tc>
      </w:tr>
      <w:tr w:rsidR="009D3FC3" w:rsidRPr="00EC35AC" w:rsidTr="009D3FC3">
        <w:trPr>
          <w:cantSplit/>
          <w:trHeight w:val="652"/>
          <w:jc w:val="center"/>
        </w:trPr>
        <w:tc>
          <w:tcPr>
            <w:tcW w:w="1809" w:type="dxa"/>
            <w:tcBorders>
              <w:top w:val="single" w:sz="6" w:space="0" w:color="auto"/>
              <w:left w:val="single" w:sz="6" w:space="0" w:color="auto"/>
              <w:bottom w:val="single" w:sz="6" w:space="0" w:color="auto"/>
              <w:right w:val="single" w:sz="6" w:space="0" w:color="auto"/>
            </w:tcBorders>
          </w:tcPr>
          <w:p w:rsidR="009D3FC3" w:rsidRPr="00EC35AC" w:rsidRDefault="009D3FC3" w:rsidP="00985079">
            <w:pPr>
              <w:rPr>
                <w:rFonts w:ascii="Times New Roman" w:hAnsi="Times New Roman"/>
                <w:sz w:val="28"/>
                <w:szCs w:val="28"/>
              </w:rPr>
            </w:pPr>
            <w:r w:rsidRPr="00EC35AC">
              <w:rPr>
                <w:rFonts w:ascii="Times New Roman" w:hAnsi="Times New Roman"/>
                <w:sz w:val="28"/>
                <w:szCs w:val="28"/>
              </w:rPr>
              <w:t>Стадія IIA</w:t>
            </w:r>
          </w:p>
        </w:tc>
        <w:tc>
          <w:tcPr>
            <w:tcW w:w="1635" w:type="dxa"/>
            <w:tcBorders>
              <w:top w:val="single" w:sz="6" w:space="0" w:color="auto"/>
              <w:left w:val="single" w:sz="6" w:space="0" w:color="auto"/>
              <w:bottom w:val="single" w:sz="6" w:space="0" w:color="auto"/>
              <w:right w:val="single" w:sz="6" w:space="0" w:color="auto"/>
            </w:tcBorders>
          </w:tcPr>
          <w:p w:rsidR="009D3FC3" w:rsidRPr="00EC35AC" w:rsidRDefault="009D3FC3" w:rsidP="00985079">
            <w:pPr>
              <w:jc w:val="center"/>
              <w:rPr>
                <w:rFonts w:ascii="Times New Roman" w:hAnsi="Times New Roman"/>
                <w:sz w:val="28"/>
                <w:szCs w:val="28"/>
                <w:lang w:val="en-US"/>
              </w:rPr>
            </w:pPr>
            <w:r w:rsidRPr="00EC35AC">
              <w:rPr>
                <w:rFonts w:ascii="Times New Roman" w:hAnsi="Times New Roman"/>
                <w:sz w:val="28"/>
                <w:szCs w:val="28"/>
                <w:lang w:val="en-US"/>
              </w:rPr>
              <w:t>T 2a</w:t>
            </w:r>
          </w:p>
        </w:tc>
        <w:tc>
          <w:tcPr>
            <w:tcW w:w="1701" w:type="dxa"/>
            <w:tcBorders>
              <w:top w:val="single" w:sz="6" w:space="0" w:color="auto"/>
              <w:left w:val="single" w:sz="6" w:space="0" w:color="auto"/>
              <w:bottom w:val="single" w:sz="6" w:space="0" w:color="auto"/>
              <w:right w:val="single" w:sz="6" w:space="0" w:color="auto"/>
            </w:tcBorders>
          </w:tcPr>
          <w:p w:rsidR="009D3FC3" w:rsidRPr="009D3FC3" w:rsidRDefault="009D3FC3" w:rsidP="00985079">
            <w:pPr>
              <w:jc w:val="center"/>
              <w:rPr>
                <w:rFonts w:ascii="Times New Roman" w:hAnsi="Times New Roman"/>
                <w:sz w:val="28"/>
                <w:szCs w:val="28"/>
                <w:lang w:val="en-US"/>
              </w:rPr>
            </w:pPr>
            <w:r w:rsidRPr="009D3FC3">
              <w:rPr>
                <w:rFonts w:ascii="Times New Roman" w:hAnsi="Times New Roman"/>
                <w:sz w:val="28"/>
                <w:szCs w:val="28"/>
                <w:lang w:val="en-US"/>
              </w:rPr>
              <w:t>N0</w:t>
            </w:r>
          </w:p>
        </w:tc>
        <w:tc>
          <w:tcPr>
            <w:tcW w:w="1062" w:type="dxa"/>
            <w:tcBorders>
              <w:top w:val="single" w:sz="6" w:space="0" w:color="auto"/>
              <w:left w:val="single" w:sz="6" w:space="0" w:color="auto"/>
              <w:bottom w:val="single" w:sz="6" w:space="0" w:color="auto"/>
              <w:right w:val="single" w:sz="6" w:space="0" w:color="auto"/>
            </w:tcBorders>
          </w:tcPr>
          <w:p w:rsidR="009D3FC3" w:rsidRPr="00EC35AC" w:rsidRDefault="009D3FC3" w:rsidP="00985079">
            <w:pPr>
              <w:jc w:val="center"/>
              <w:rPr>
                <w:rFonts w:ascii="Times New Roman" w:hAnsi="Times New Roman"/>
                <w:sz w:val="28"/>
                <w:szCs w:val="28"/>
              </w:rPr>
            </w:pPr>
            <w:r w:rsidRPr="00EC35AC">
              <w:rPr>
                <w:rFonts w:ascii="Times New Roman" w:hAnsi="Times New Roman"/>
                <w:sz w:val="28"/>
                <w:szCs w:val="28"/>
              </w:rPr>
              <w:t>М0</w:t>
            </w:r>
          </w:p>
        </w:tc>
      </w:tr>
      <w:tr w:rsidR="009D3FC3" w:rsidRPr="00EC35AC" w:rsidTr="009D3FC3">
        <w:trPr>
          <w:cantSplit/>
          <w:trHeight w:val="458"/>
          <w:jc w:val="center"/>
        </w:trPr>
        <w:tc>
          <w:tcPr>
            <w:tcW w:w="1809" w:type="dxa"/>
            <w:tcBorders>
              <w:top w:val="single" w:sz="6" w:space="0" w:color="auto"/>
              <w:left w:val="single" w:sz="6" w:space="0" w:color="auto"/>
              <w:bottom w:val="single" w:sz="6" w:space="0" w:color="auto"/>
              <w:right w:val="single" w:sz="6" w:space="0" w:color="auto"/>
            </w:tcBorders>
          </w:tcPr>
          <w:p w:rsidR="009D3FC3" w:rsidRPr="009D3FC3" w:rsidRDefault="009D3FC3" w:rsidP="00985079">
            <w:pPr>
              <w:rPr>
                <w:rFonts w:ascii="Times New Roman" w:hAnsi="Times New Roman"/>
                <w:sz w:val="28"/>
                <w:szCs w:val="28"/>
              </w:rPr>
            </w:pPr>
            <w:r w:rsidRPr="00EC35AC">
              <w:rPr>
                <w:rFonts w:ascii="Times New Roman" w:hAnsi="Times New Roman"/>
                <w:sz w:val="28"/>
                <w:szCs w:val="28"/>
              </w:rPr>
              <w:lastRenderedPageBreak/>
              <w:t>Стадія II</w:t>
            </w:r>
            <w:r w:rsidRPr="009D3FC3">
              <w:rPr>
                <w:rFonts w:ascii="Times New Roman" w:hAnsi="Times New Roman"/>
                <w:sz w:val="28"/>
                <w:szCs w:val="28"/>
              </w:rPr>
              <w:t>А1</w:t>
            </w:r>
          </w:p>
        </w:tc>
        <w:tc>
          <w:tcPr>
            <w:tcW w:w="1635" w:type="dxa"/>
            <w:tcBorders>
              <w:top w:val="single" w:sz="6" w:space="0" w:color="auto"/>
              <w:left w:val="single" w:sz="6" w:space="0" w:color="auto"/>
              <w:bottom w:val="single" w:sz="6" w:space="0" w:color="auto"/>
              <w:right w:val="single" w:sz="6" w:space="0" w:color="auto"/>
            </w:tcBorders>
          </w:tcPr>
          <w:p w:rsidR="009D3FC3" w:rsidRPr="009D3FC3" w:rsidRDefault="009D3FC3" w:rsidP="00985079">
            <w:pPr>
              <w:jc w:val="center"/>
              <w:rPr>
                <w:rFonts w:ascii="Times New Roman" w:hAnsi="Times New Roman"/>
                <w:sz w:val="28"/>
                <w:szCs w:val="28"/>
                <w:lang w:val="en-US"/>
              </w:rPr>
            </w:pPr>
            <w:r w:rsidRPr="00EC35AC">
              <w:rPr>
                <w:rFonts w:ascii="Times New Roman" w:hAnsi="Times New Roman"/>
                <w:sz w:val="28"/>
                <w:szCs w:val="28"/>
                <w:lang w:val="en-US"/>
              </w:rPr>
              <w:t>T 2</w:t>
            </w:r>
            <w:r w:rsidRPr="009D3FC3">
              <w:rPr>
                <w:rFonts w:ascii="Times New Roman" w:hAnsi="Times New Roman"/>
                <w:sz w:val="28"/>
                <w:szCs w:val="28"/>
                <w:lang w:val="en-US"/>
              </w:rPr>
              <w:t>а1</w:t>
            </w:r>
          </w:p>
        </w:tc>
        <w:tc>
          <w:tcPr>
            <w:tcW w:w="1701" w:type="dxa"/>
            <w:tcBorders>
              <w:top w:val="single" w:sz="6" w:space="0" w:color="auto"/>
              <w:left w:val="single" w:sz="6" w:space="0" w:color="auto"/>
              <w:bottom w:val="single" w:sz="6" w:space="0" w:color="auto"/>
              <w:right w:val="single" w:sz="6" w:space="0" w:color="auto"/>
            </w:tcBorders>
          </w:tcPr>
          <w:p w:rsidR="009D3FC3" w:rsidRPr="00EC35AC" w:rsidRDefault="009D3FC3" w:rsidP="00985079">
            <w:pPr>
              <w:jc w:val="center"/>
              <w:rPr>
                <w:rFonts w:ascii="Times New Roman" w:hAnsi="Times New Roman"/>
                <w:sz w:val="28"/>
                <w:szCs w:val="28"/>
                <w:lang w:val="en-US"/>
              </w:rPr>
            </w:pPr>
            <w:r w:rsidRPr="00EC35AC">
              <w:rPr>
                <w:rFonts w:ascii="Times New Roman" w:hAnsi="Times New Roman"/>
                <w:sz w:val="28"/>
                <w:szCs w:val="28"/>
                <w:lang w:val="en-US"/>
              </w:rPr>
              <w:t>N0</w:t>
            </w:r>
          </w:p>
        </w:tc>
        <w:tc>
          <w:tcPr>
            <w:tcW w:w="1062" w:type="dxa"/>
            <w:tcBorders>
              <w:top w:val="single" w:sz="6" w:space="0" w:color="auto"/>
              <w:left w:val="single" w:sz="6" w:space="0" w:color="auto"/>
              <w:bottom w:val="single" w:sz="6" w:space="0" w:color="auto"/>
              <w:right w:val="single" w:sz="6" w:space="0" w:color="auto"/>
            </w:tcBorders>
          </w:tcPr>
          <w:p w:rsidR="009D3FC3" w:rsidRPr="00EC35AC" w:rsidRDefault="009D3FC3" w:rsidP="00985079">
            <w:pPr>
              <w:jc w:val="center"/>
              <w:rPr>
                <w:rFonts w:ascii="Times New Roman" w:hAnsi="Times New Roman"/>
                <w:sz w:val="28"/>
                <w:szCs w:val="28"/>
              </w:rPr>
            </w:pPr>
            <w:r w:rsidRPr="00EC35AC">
              <w:rPr>
                <w:rFonts w:ascii="Times New Roman" w:hAnsi="Times New Roman"/>
                <w:sz w:val="28"/>
                <w:szCs w:val="28"/>
              </w:rPr>
              <w:t>М0</w:t>
            </w:r>
          </w:p>
        </w:tc>
      </w:tr>
      <w:tr w:rsidR="009D3FC3" w:rsidRPr="00EC35AC" w:rsidTr="009D3FC3">
        <w:trPr>
          <w:cantSplit/>
          <w:trHeight w:val="458"/>
          <w:jc w:val="center"/>
        </w:trPr>
        <w:tc>
          <w:tcPr>
            <w:tcW w:w="1809" w:type="dxa"/>
            <w:tcBorders>
              <w:top w:val="single" w:sz="6" w:space="0" w:color="auto"/>
              <w:left w:val="single" w:sz="6" w:space="0" w:color="auto"/>
              <w:bottom w:val="single" w:sz="6" w:space="0" w:color="auto"/>
              <w:right w:val="single" w:sz="6" w:space="0" w:color="auto"/>
            </w:tcBorders>
          </w:tcPr>
          <w:p w:rsidR="009D3FC3" w:rsidRPr="009D3FC3" w:rsidRDefault="009D3FC3" w:rsidP="00985079">
            <w:pPr>
              <w:rPr>
                <w:rFonts w:ascii="Times New Roman" w:hAnsi="Times New Roman"/>
                <w:sz w:val="28"/>
                <w:szCs w:val="28"/>
                <w:lang w:val="en-US"/>
              </w:rPr>
            </w:pPr>
            <w:r w:rsidRPr="00EC35AC">
              <w:rPr>
                <w:rFonts w:ascii="Times New Roman" w:hAnsi="Times New Roman"/>
                <w:sz w:val="28"/>
                <w:szCs w:val="28"/>
              </w:rPr>
              <w:t>Стадія II</w:t>
            </w:r>
            <w:r w:rsidRPr="009D3FC3">
              <w:rPr>
                <w:rFonts w:ascii="Times New Roman" w:hAnsi="Times New Roman"/>
                <w:sz w:val="28"/>
                <w:szCs w:val="28"/>
              </w:rPr>
              <w:t>А</w:t>
            </w:r>
            <w:r>
              <w:rPr>
                <w:rFonts w:ascii="Times New Roman" w:hAnsi="Times New Roman"/>
                <w:sz w:val="28"/>
                <w:szCs w:val="28"/>
                <w:lang w:val="en-US"/>
              </w:rPr>
              <w:t>2</w:t>
            </w:r>
          </w:p>
        </w:tc>
        <w:tc>
          <w:tcPr>
            <w:tcW w:w="1635" w:type="dxa"/>
            <w:tcBorders>
              <w:top w:val="single" w:sz="6" w:space="0" w:color="auto"/>
              <w:left w:val="single" w:sz="6" w:space="0" w:color="auto"/>
              <w:bottom w:val="single" w:sz="6" w:space="0" w:color="auto"/>
              <w:right w:val="single" w:sz="6" w:space="0" w:color="auto"/>
            </w:tcBorders>
          </w:tcPr>
          <w:p w:rsidR="009D3FC3" w:rsidRPr="00EC35AC" w:rsidRDefault="009D3FC3" w:rsidP="00985079">
            <w:pPr>
              <w:jc w:val="center"/>
              <w:rPr>
                <w:rFonts w:ascii="Times New Roman" w:hAnsi="Times New Roman"/>
                <w:sz w:val="28"/>
                <w:szCs w:val="28"/>
                <w:lang w:val="en-US"/>
              </w:rPr>
            </w:pPr>
            <w:r>
              <w:rPr>
                <w:rFonts w:ascii="Times New Roman" w:hAnsi="Times New Roman"/>
                <w:sz w:val="28"/>
                <w:szCs w:val="28"/>
                <w:lang w:val="en-US"/>
              </w:rPr>
              <w:t>T2A2</w:t>
            </w:r>
          </w:p>
        </w:tc>
        <w:tc>
          <w:tcPr>
            <w:tcW w:w="1701" w:type="dxa"/>
            <w:tcBorders>
              <w:top w:val="single" w:sz="6" w:space="0" w:color="auto"/>
              <w:left w:val="single" w:sz="6" w:space="0" w:color="auto"/>
              <w:bottom w:val="single" w:sz="6" w:space="0" w:color="auto"/>
              <w:right w:val="single" w:sz="6" w:space="0" w:color="auto"/>
            </w:tcBorders>
          </w:tcPr>
          <w:p w:rsidR="009D3FC3" w:rsidRPr="00EC35AC" w:rsidRDefault="009D3FC3" w:rsidP="00985079">
            <w:pPr>
              <w:jc w:val="center"/>
              <w:rPr>
                <w:rFonts w:ascii="Times New Roman" w:hAnsi="Times New Roman"/>
                <w:sz w:val="28"/>
                <w:szCs w:val="28"/>
                <w:lang w:val="en-US"/>
              </w:rPr>
            </w:pPr>
            <w:r>
              <w:rPr>
                <w:rFonts w:ascii="Times New Roman" w:hAnsi="Times New Roman"/>
                <w:sz w:val="28"/>
                <w:szCs w:val="28"/>
                <w:lang w:val="en-US"/>
              </w:rPr>
              <w:t>N0</w:t>
            </w:r>
          </w:p>
        </w:tc>
        <w:tc>
          <w:tcPr>
            <w:tcW w:w="1062" w:type="dxa"/>
            <w:tcBorders>
              <w:top w:val="single" w:sz="6" w:space="0" w:color="auto"/>
              <w:left w:val="single" w:sz="6" w:space="0" w:color="auto"/>
              <w:bottom w:val="single" w:sz="6" w:space="0" w:color="auto"/>
              <w:right w:val="single" w:sz="6" w:space="0" w:color="auto"/>
            </w:tcBorders>
          </w:tcPr>
          <w:p w:rsidR="009D3FC3" w:rsidRPr="009D3FC3" w:rsidRDefault="009D3FC3" w:rsidP="00985079">
            <w:pPr>
              <w:jc w:val="center"/>
              <w:rPr>
                <w:rFonts w:ascii="Times New Roman" w:hAnsi="Times New Roman"/>
                <w:sz w:val="28"/>
                <w:szCs w:val="28"/>
                <w:lang w:val="en-US"/>
              </w:rPr>
            </w:pPr>
            <w:r>
              <w:rPr>
                <w:rFonts w:ascii="Times New Roman" w:hAnsi="Times New Roman"/>
                <w:sz w:val="28"/>
                <w:szCs w:val="28"/>
                <w:lang w:val="en-US"/>
              </w:rPr>
              <w:t>M0</w:t>
            </w:r>
          </w:p>
        </w:tc>
      </w:tr>
      <w:tr w:rsidR="009D3FC3" w:rsidRPr="00EC35AC" w:rsidTr="009D3FC3">
        <w:trPr>
          <w:cantSplit/>
          <w:trHeight w:val="458"/>
          <w:jc w:val="center"/>
        </w:trPr>
        <w:tc>
          <w:tcPr>
            <w:tcW w:w="1809" w:type="dxa"/>
            <w:tcBorders>
              <w:top w:val="single" w:sz="6" w:space="0" w:color="auto"/>
              <w:left w:val="single" w:sz="6" w:space="0" w:color="auto"/>
              <w:bottom w:val="single" w:sz="6" w:space="0" w:color="auto"/>
              <w:right w:val="single" w:sz="6" w:space="0" w:color="auto"/>
            </w:tcBorders>
          </w:tcPr>
          <w:p w:rsidR="009D3FC3" w:rsidRPr="009D3FC3" w:rsidRDefault="009D3FC3" w:rsidP="00985079">
            <w:pPr>
              <w:rPr>
                <w:rFonts w:ascii="Times New Roman" w:hAnsi="Times New Roman"/>
                <w:sz w:val="28"/>
                <w:szCs w:val="28"/>
                <w:lang w:val="en-US"/>
              </w:rPr>
            </w:pPr>
            <w:r w:rsidRPr="00EC35AC">
              <w:rPr>
                <w:rFonts w:ascii="Times New Roman" w:hAnsi="Times New Roman"/>
                <w:sz w:val="28"/>
                <w:szCs w:val="28"/>
              </w:rPr>
              <w:t>Стадія II</w:t>
            </w:r>
            <w:r>
              <w:rPr>
                <w:rFonts w:ascii="Times New Roman" w:hAnsi="Times New Roman"/>
                <w:sz w:val="28"/>
                <w:szCs w:val="28"/>
                <w:lang w:val="en-US"/>
              </w:rPr>
              <w:t>B</w:t>
            </w:r>
          </w:p>
        </w:tc>
        <w:tc>
          <w:tcPr>
            <w:tcW w:w="1635" w:type="dxa"/>
            <w:tcBorders>
              <w:top w:val="single" w:sz="6" w:space="0" w:color="auto"/>
              <w:left w:val="single" w:sz="6" w:space="0" w:color="auto"/>
              <w:bottom w:val="single" w:sz="6" w:space="0" w:color="auto"/>
              <w:right w:val="single" w:sz="6" w:space="0" w:color="auto"/>
            </w:tcBorders>
          </w:tcPr>
          <w:p w:rsidR="009D3FC3" w:rsidRDefault="009D3FC3" w:rsidP="00985079">
            <w:pPr>
              <w:jc w:val="center"/>
              <w:rPr>
                <w:rFonts w:ascii="Times New Roman" w:hAnsi="Times New Roman"/>
                <w:sz w:val="28"/>
                <w:szCs w:val="28"/>
                <w:lang w:val="en-US"/>
              </w:rPr>
            </w:pPr>
            <w:r>
              <w:rPr>
                <w:rFonts w:ascii="Times New Roman" w:hAnsi="Times New Roman"/>
                <w:sz w:val="28"/>
                <w:szCs w:val="28"/>
                <w:lang w:val="en-US"/>
              </w:rPr>
              <w:t>T2b</w:t>
            </w:r>
          </w:p>
        </w:tc>
        <w:tc>
          <w:tcPr>
            <w:tcW w:w="1701" w:type="dxa"/>
            <w:tcBorders>
              <w:top w:val="single" w:sz="6" w:space="0" w:color="auto"/>
              <w:left w:val="single" w:sz="6" w:space="0" w:color="auto"/>
              <w:bottom w:val="single" w:sz="6" w:space="0" w:color="auto"/>
              <w:right w:val="single" w:sz="6" w:space="0" w:color="auto"/>
            </w:tcBorders>
          </w:tcPr>
          <w:p w:rsidR="009D3FC3" w:rsidRDefault="009D3FC3" w:rsidP="00985079">
            <w:pPr>
              <w:jc w:val="center"/>
              <w:rPr>
                <w:rFonts w:ascii="Times New Roman" w:hAnsi="Times New Roman"/>
                <w:sz w:val="28"/>
                <w:szCs w:val="28"/>
                <w:lang w:val="en-US"/>
              </w:rPr>
            </w:pPr>
            <w:r>
              <w:rPr>
                <w:rFonts w:ascii="Times New Roman" w:hAnsi="Times New Roman"/>
                <w:sz w:val="28"/>
                <w:szCs w:val="28"/>
                <w:lang w:val="en-US"/>
              </w:rPr>
              <w:t>N0</w:t>
            </w:r>
          </w:p>
        </w:tc>
        <w:tc>
          <w:tcPr>
            <w:tcW w:w="1062" w:type="dxa"/>
            <w:tcBorders>
              <w:top w:val="single" w:sz="6" w:space="0" w:color="auto"/>
              <w:left w:val="single" w:sz="6" w:space="0" w:color="auto"/>
              <w:bottom w:val="single" w:sz="6" w:space="0" w:color="auto"/>
              <w:right w:val="single" w:sz="6" w:space="0" w:color="auto"/>
            </w:tcBorders>
          </w:tcPr>
          <w:p w:rsidR="009D3FC3" w:rsidRDefault="009D3FC3" w:rsidP="00985079">
            <w:pPr>
              <w:jc w:val="center"/>
              <w:rPr>
                <w:rFonts w:ascii="Times New Roman" w:hAnsi="Times New Roman"/>
                <w:sz w:val="28"/>
                <w:szCs w:val="28"/>
                <w:lang w:val="en-US"/>
              </w:rPr>
            </w:pPr>
            <w:r>
              <w:rPr>
                <w:rFonts w:ascii="Times New Roman" w:hAnsi="Times New Roman"/>
                <w:sz w:val="28"/>
                <w:szCs w:val="28"/>
                <w:lang w:val="en-US"/>
              </w:rPr>
              <w:t>M0</w:t>
            </w:r>
          </w:p>
        </w:tc>
      </w:tr>
      <w:tr w:rsidR="009D3FC3" w:rsidRPr="00EC35AC" w:rsidTr="009D3FC3">
        <w:trPr>
          <w:cantSplit/>
          <w:trHeight w:val="652"/>
          <w:jc w:val="center"/>
        </w:trPr>
        <w:tc>
          <w:tcPr>
            <w:tcW w:w="1809" w:type="dxa"/>
            <w:tcBorders>
              <w:top w:val="single" w:sz="6" w:space="0" w:color="auto"/>
              <w:left w:val="single" w:sz="6" w:space="0" w:color="auto"/>
              <w:bottom w:val="single" w:sz="6" w:space="0" w:color="auto"/>
              <w:right w:val="single" w:sz="6" w:space="0" w:color="auto"/>
            </w:tcBorders>
          </w:tcPr>
          <w:p w:rsidR="009D3FC3" w:rsidRPr="00EC35AC" w:rsidRDefault="009D3FC3" w:rsidP="00985079">
            <w:pPr>
              <w:rPr>
                <w:rFonts w:ascii="Times New Roman" w:hAnsi="Times New Roman"/>
                <w:sz w:val="28"/>
                <w:szCs w:val="28"/>
              </w:rPr>
            </w:pPr>
            <w:r w:rsidRPr="00EC35AC">
              <w:rPr>
                <w:rFonts w:ascii="Times New Roman" w:hAnsi="Times New Roman"/>
                <w:sz w:val="28"/>
                <w:szCs w:val="28"/>
              </w:rPr>
              <w:t>Стадія III</w:t>
            </w:r>
          </w:p>
        </w:tc>
        <w:tc>
          <w:tcPr>
            <w:tcW w:w="1635" w:type="dxa"/>
            <w:tcBorders>
              <w:top w:val="single" w:sz="6" w:space="0" w:color="auto"/>
              <w:left w:val="single" w:sz="6" w:space="0" w:color="auto"/>
              <w:bottom w:val="single" w:sz="6" w:space="0" w:color="auto"/>
              <w:right w:val="single" w:sz="6" w:space="0" w:color="auto"/>
            </w:tcBorders>
          </w:tcPr>
          <w:p w:rsidR="009D3FC3" w:rsidRPr="00EC35AC" w:rsidRDefault="009D3FC3" w:rsidP="00985079">
            <w:pPr>
              <w:jc w:val="center"/>
              <w:rPr>
                <w:rFonts w:ascii="Times New Roman" w:hAnsi="Times New Roman"/>
                <w:sz w:val="28"/>
                <w:szCs w:val="28"/>
                <w:lang w:val="en-US"/>
              </w:rPr>
            </w:pPr>
            <w:r w:rsidRPr="00EC35AC">
              <w:rPr>
                <w:rFonts w:ascii="Times New Roman" w:hAnsi="Times New Roman"/>
                <w:sz w:val="28"/>
                <w:szCs w:val="28"/>
                <w:lang w:val="en-US"/>
              </w:rPr>
              <w:t>T 3</w:t>
            </w:r>
          </w:p>
        </w:tc>
        <w:tc>
          <w:tcPr>
            <w:tcW w:w="1701" w:type="dxa"/>
            <w:tcBorders>
              <w:top w:val="single" w:sz="6" w:space="0" w:color="auto"/>
              <w:left w:val="single" w:sz="6" w:space="0" w:color="auto"/>
              <w:bottom w:val="single" w:sz="6" w:space="0" w:color="auto"/>
              <w:right w:val="single" w:sz="6" w:space="0" w:color="auto"/>
            </w:tcBorders>
          </w:tcPr>
          <w:p w:rsidR="009D3FC3" w:rsidRPr="00EC35AC" w:rsidRDefault="009D3FC3" w:rsidP="00985079">
            <w:pPr>
              <w:jc w:val="center"/>
              <w:rPr>
                <w:rFonts w:ascii="Times New Roman" w:hAnsi="Times New Roman"/>
                <w:sz w:val="28"/>
                <w:szCs w:val="28"/>
                <w:lang w:val="en-US"/>
              </w:rPr>
            </w:pPr>
            <w:r w:rsidRPr="00EC35AC">
              <w:rPr>
                <w:rFonts w:ascii="Times New Roman" w:hAnsi="Times New Roman"/>
                <w:sz w:val="28"/>
                <w:szCs w:val="28"/>
                <w:lang w:val="en-US"/>
              </w:rPr>
              <w:t>N0</w:t>
            </w:r>
          </w:p>
        </w:tc>
        <w:tc>
          <w:tcPr>
            <w:tcW w:w="1062" w:type="dxa"/>
            <w:tcBorders>
              <w:top w:val="single" w:sz="6" w:space="0" w:color="auto"/>
              <w:left w:val="single" w:sz="6" w:space="0" w:color="auto"/>
              <w:bottom w:val="single" w:sz="6" w:space="0" w:color="auto"/>
              <w:right w:val="single" w:sz="6" w:space="0" w:color="auto"/>
            </w:tcBorders>
          </w:tcPr>
          <w:p w:rsidR="009D3FC3" w:rsidRPr="009D3FC3" w:rsidRDefault="009D3FC3" w:rsidP="00985079">
            <w:pPr>
              <w:jc w:val="center"/>
              <w:rPr>
                <w:rFonts w:ascii="Times New Roman" w:hAnsi="Times New Roman"/>
                <w:sz w:val="28"/>
                <w:szCs w:val="28"/>
              </w:rPr>
            </w:pPr>
            <w:r w:rsidRPr="00EC35AC">
              <w:rPr>
                <w:rFonts w:ascii="Times New Roman" w:hAnsi="Times New Roman"/>
                <w:sz w:val="28"/>
                <w:szCs w:val="28"/>
              </w:rPr>
              <w:t>М</w:t>
            </w:r>
            <w:r w:rsidRPr="009D3FC3">
              <w:rPr>
                <w:rFonts w:ascii="Times New Roman" w:hAnsi="Times New Roman"/>
                <w:sz w:val="28"/>
                <w:szCs w:val="28"/>
              </w:rPr>
              <w:t>0</w:t>
            </w:r>
          </w:p>
        </w:tc>
      </w:tr>
      <w:tr w:rsidR="009D3FC3" w:rsidRPr="00EC35AC" w:rsidTr="009D3FC3">
        <w:trPr>
          <w:cantSplit/>
          <w:trHeight w:val="652"/>
          <w:jc w:val="center"/>
        </w:trPr>
        <w:tc>
          <w:tcPr>
            <w:tcW w:w="1809" w:type="dxa"/>
            <w:tcBorders>
              <w:top w:val="single" w:sz="6" w:space="0" w:color="auto"/>
              <w:left w:val="single" w:sz="6" w:space="0" w:color="auto"/>
              <w:bottom w:val="single" w:sz="6" w:space="0" w:color="auto"/>
              <w:right w:val="single" w:sz="6" w:space="0" w:color="auto"/>
            </w:tcBorders>
          </w:tcPr>
          <w:p w:rsidR="009D3FC3" w:rsidRPr="00EC35AC" w:rsidRDefault="009D3FC3" w:rsidP="00985079">
            <w:pPr>
              <w:rPr>
                <w:rFonts w:ascii="Times New Roman" w:hAnsi="Times New Roman"/>
                <w:sz w:val="28"/>
                <w:szCs w:val="28"/>
              </w:rPr>
            </w:pPr>
            <w:r w:rsidRPr="00EC35AC">
              <w:rPr>
                <w:rFonts w:ascii="Times New Roman" w:hAnsi="Times New Roman"/>
                <w:sz w:val="28"/>
                <w:szCs w:val="28"/>
              </w:rPr>
              <w:t>Стадія IIIA</w:t>
            </w:r>
          </w:p>
        </w:tc>
        <w:tc>
          <w:tcPr>
            <w:tcW w:w="1635" w:type="dxa"/>
            <w:tcBorders>
              <w:top w:val="single" w:sz="6" w:space="0" w:color="auto"/>
              <w:left w:val="single" w:sz="6" w:space="0" w:color="auto"/>
              <w:bottom w:val="single" w:sz="6" w:space="0" w:color="auto"/>
              <w:right w:val="single" w:sz="6" w:space="0" w:color="auto"/>
            </w:tcBorders>
          </w:tcPr>
          <w:p w:rsidR="009D3FC3" w:rsidRPr="009D3FC3" w:rsidRDefault="009D3FC3" w:rsidP="002F4891">
            <w:pPr>
              <w:jc w:val="center"/>
              <w:rPr>
                <w:rFonts w:ascii="Times New Roman" w:hAnsi="Times New Roman"/>
                <w:sz w:val="28"/>
                <w:szCs w:val="28"/>
                <w:lang w:val="en-US"/>
              </w:rPr>
            </w:pPr>
            <w:r w:rsidRPr="009D3FC3">
              <w:rPr>
                <w:rFonts w:ascii="Times New Roman" w:hAnsi="Times New Roman"/>
                <w:sz w:val="28"/>
                <w:szCs w:val="28"/>
                <w:lang w:val="en-US"/>
              </w:rPr>
              <w:t>T 3a</w:t>
            </w:r>
          </w:p>
        </w:tc>
        <w:tc>
          <w:tcPr>
            <w:tcW w:w="1701" w:type="dxa"/>
            <w:tcBorders>
              <w:top w:val="single" w:sz="6" w:space="0" w:color="auto"/>
              <w:left w:val="single" w:sz="6" w:space="0" w:color="auto"/>
              <w:bottom w:val="single" w:sz="6" w:space="0" w:color="auto"/>
              <w:right w:val="single" w:sz="6" w:space="0" w:color="auto"/>
            </w:tcBorders>
          </w:tcPr>
          <w:p w:rsidR="009D3FC3" w:rsidRPr="009D3FC3" w:rsidRDefault="009D3FC3" w:rsidP="00985079">
            <w:pPr>
              <w:jc w:val="center"/>
              <w:rPr>
                <w:rFonts w:ascii="Times New Roman" w:hAnsi="Times New Roman"/>
                <w:sz w:val="28"/>
                <w:szCs w:val="28"/>
                <w:lang w:val="en-US"/>
              </w:rPr>
            </w:pPr>
            <w:r w:rsidRPr="009D3FC3">
              <w:rPr>
                <w:rFonts w:ascii="Times New Roman" w:hAnsi="Times New Roman"/>
                <w:sz w:val="28"/>
                <w:szCs w:val="28"/>
                <w:lang w:val="en-US"/>
              </w:rPr>
              <w:t>N0</w:t>
            </w:r>
          </w:p>
        </w:tc>
        <w:tc>
          <w:tcPr>
            <w:tcW w:w="1062" w:type="dxa"/>
            <w:tcBorders>
              <w:top w:val="single" w:sz="6" w:space="0" w:color="auto"/>
              <w:left w:val="single" w:sz="6" w:space="0" w:color="auto"/>
              <w:bottom w:val="single" w:sz="6" w:space="0" w:color="auto"/>
              <w:right w:val="single" w:sz="6" w:space="0" w:color="auto"/>
            </w:tcBorders>
          </w:tcPr>
          <w:p w:rsidR="009D3FC3" w:rsidRPr="00EC35AC" w:rsidRDefault="009D3FC3" w:rsidP="00985079">
            <w:pPr>
              <w:jc w:val="center"/>
              <w:rPr>
                <w:rFonts w:ascii="Times New Roman" w:hAnsi="Times New Roman"/>
                <w:sz w:val="28"/>
                <w:szCs w:val="28"/>
              </w:rPr>
            </w:pPr>
            <w:r w:rsidRPr="00EC35AC">
              <w:rPr>
                <w:rFonts w:ascii="Times New Roman" w:hAnsi="Times New Roman"/>
                <w:sz w:val="28"/>
                <w:szCs w:val="28"/>
              </w:rPr>
              <w:t>М0</w:t>
            </w:r>
          </w:p>
        </w:tc>
      </w:tr>
      <w:tr w:rsidR="009D3FC3" w:rsidRPr="00EC35AC" w:rsidTr="002F4891">
        <w:trPr>
          <w:cantSplit/>
          <w:trHeight w:val="1324"/>
          <w:jc w:val="center"/>
        </w:trPr>
        <w:tc>
          <w:tcPr>
            <w:tcW w:w="1809" w:type="dxa"/>
            <w:tcBorders>
              <w:top w:val="single" w:sz="6" w:space="0" w:color="auto"/>
              <w:left w:val="single" w:sz="6" w:space="0" w:color="auto"/>
              <w:bottom w:val="single" w:sz="6" w:space="0" w:color="auto"/>
              <w:right w:val="single" w:sz="6" w:space="0" w:color="auto"/>
            </w:tcBorders>
          </w:tcPr>
          <w:p w:rsidR="009D3FC3" w:rsidRPr="00EC35AC" w:rsidRDefault="009D3FC3" w:rsidP="00985079">
            <w:pPr>
              <w:rPr>
                <w:rFonts w:ascii="Times New Roman" w:hAnsi="Times New Roman"/>
                <w:sz w:val="28"/>
                <w:szCs w:val="28"/>
              </w:rPr>
            </w:pPr>
          </w:p>
          <w:p w:rsidR="009D3FC3" w:rsidRPr="00EC35AC" w:rsidRDefault="009D3FC3" w:rsidP="00985079">
            <w:pPr>
              <w:rPr>
                <w:rFonts w:ascii="Times New Roman" w:hAnsi="Times New Roman"/>
                <w:sz w:val="28"/>
                <w:szCs w:val="28"/>
              </w:rPr>
            </w:pPr>
            <w:r w:rsidRPr="00EC35AC">
              <w:rPr>
                <w:rFonts w:ascii="Times New Roman" w:hAnsi="Times New Roman"/>
                <w:sz w:val="28"/>
                <w:szCs w:val="28"/>
              </w:rPr>
              <w:t>Стадія IIIB</w:t>
            </w:r>
          </w:p>
        </w:tc>
        <w:tc>
          <w:tcPr>
            <w:tcW w:w="1635" w:type="dxa"/>
            <w:tcBorders>
              <w:top w:val="single" w:sz="6" w:space="0" w:color="auto"/>
              <w:left w:val="single" w:sz="6" w:space="0" w:color="auto"/>
              <w:bottom w:val="single" w:sz="6" w:space="0" w:color="auto"/>
              <w:right w:val="single" w:sz="6" w:space="0" w:color="auto"/>
            </w:tcBorders>
          </w:tcPr>
          <w:p w:rsidR="009D3FC3" w:rsidRDefault="009D3FC3" w:rsidP="002F4891">
            <w:pPr>
              <w:jc w:val="center"/>
              <w:rPr>
                <w:rFonts w:ascii="Times New Roman" w:hAnsi="Times New Roman"/>
                <w:sz w:val="28"/>
                <w:szCs w:val="28"/>
                <w:lang w:val="en-US"/>
              </w:rPr>
            </w:pPr>
            <w:r w:rsidRPr="00EC35AC">
              <w:rPr>
                <w:rFonts w:ascii="Times New Roman" w:hAnsi="Times New Roman"/>
                <w:sz w:val="28"/>
                <w:szCs w:val="28"/>
                <w:lang w:val="en-US"/>
              </w:rPr>
              <w:t>T</w:t>
            </w:r>
            <w:r>
              <w:rPr>
                <w:rFonts w:ascii="Times New Roman" w:hAnsi="Times New Roman"/>
                <w:sz w:val="28"/>
                <w:szCs w:val="28"/>
                <w:lang w:val="uk-UA"/>
              </w:rPr>
              <w:t>3</w:t>
            </w:r>
            <w:r>
              <w:rPr>
                <w:rFonts w:ascii="Times New Roman" w:hAnsi="Times New Roman"/>
                <w:sz w:val="28"/>
                <w:szCs w:val="28"/>
                <w:lang w:val="en-US"/>
              </w:rPr>
              <w:t>b</w:t>
            </w:r>
          </w:p>
          <w:p w:rsidR="009D3FC3" w:rsidRPr="009D3FC3" w:rsidRDefault="009D3FC3" w:rsidP="009D3FC3">
            <w:pPr>
              <w:rPr>
                <w:rFonts w:ascii="Times New Roman" w:hAnsi="Times New Roman"/>
                <w:sz w:val="28"/>
                <w:szCs w:val="28"/>
                <w:lang w:val="en-US"/>
              </w:rPr>
            </w:pPr>
            <w:r>
              <w:rPr>
                <w:rFonts w:ascii="Times New Roman" w:hAnsi="Times New Roman"/>
                <w:sz w:val="28"/>
                <w:szCs w:val="28"/>
                <w:lang w:val="en-US"/>
              </w:rPr>
              <w:t>T1,</w:t>
            </w:r>
            <w:r w:rsidR="0071359C">
              <w:rPr>
                <w:rFonts w:ascii="Times New Roman" w:hAnsi="Times New Roman"/>
                <w:sz w:val="28"/>
                <w:szCs w:val="28"/>
                <w:lang w:val="en-US"/>
              </w:rPr>
              <w:t xml:space="preserve"> </w:t>
            </w:r>
            <w:r>
              <w:rPr>
                <w:rFonts w:ascii="Times New Roman" w:hAnsi="Times New Roman"/>
                <w:sz w:val="28"/>
                <w:szCs w:val="28"/>
                <w:lang w:val="en-US"/>
              </w:rPr>
              <w:t>T2,</w:t>
            </w:r>
            <w:r w:rsidR="0071359C">
              <w:rPr>
                <w:rFonts w:ascii="Times New Roman" w:hAnsi="Times New Roman"/>
                <w:sz w:val="28"/>
                <w:szCs w:val="28"/>
                <w:lang w:val="en-US"/>
              </w:rPr>
              <w:t xml:space="preserve"> </w:t>
            </w:r>
            <w:r>
              <w:rPr>
                <w:rFonts w:ascii="Times New Roman" w:hAnsi="Times New Roman"/>
                <w:sz w:val="28"/>
                <w:szCs w:val="28"/>
                <w:lang w:val="en-US"/>
              </w:rPr>
              <w:t>T3</w:t>
            </w:r>
          </w:p>
        </w:tc>
        <w:tc>
          <w:tcPr>
            <w:tcW w:w="1701" w:type="dxa"/>
            <w:tcBorders>
              <w:top w:val="single" w:sz="6" w:space="0" w:color="auto"/>
              <w:left w:val="single" w:sz="6" w:space="0" w:color="auto"/>
              <w:bottom w:val="single" w:sz="6" w:space="0" w:color="auto"/>
              <w:right w:val="single" w:sz="6" w:space="0" w:color="auto"/>
            </w:tcBorders>
          </w:tcPr>
          <w:p w:rsidR="009D3FC3" w:rsidRDefault="002F4891" w:rsidP="00985079">
            <w:pPr>
              <w:jc w:val="center"/>
              <w:rPr>
                <w:rFonts w:ascii="Times New Roman" w:hAnsi="Times New Roman"/>
                <w:sz w:val="28"/>
                <w:szCs w:val="28"/>
                <w:lang w:val="en-US"/>
              </w:rPr>
            </w:pPr>
            <w:r>
              <w:rPr>
                <w:rFonts w:ascii="Times New Roman" w:hAnsi="Times New Roman"/>
                <w:sz w:val="28"/>
                <w:szCs w:val="28"/>
              </w:rPr>
              <w:t xml:space="preserve">Будь-яке </w:t>
            </w:r>
            <w:r w:rsidR="009D3FC3" w:rsidRPr="00EC35AC">
              <w:rPr>
                <w:rFonts w:ascii="Times New Roman" w:hAnsi="Times New Roman"/>
                <w:sz w:val="28"/>
                <w:szCs w:val="28"/>
                <w:lang w:val="en-US"/>
              </w:rPr>
              <w:t>N</w:t>
            </w:r>
          </w:p>
          <w:p w:rsidR="002F4891" w:rsidRPr="002F4891" w:rsidRDefault="002F4891" w:rsidP="00985079">
            <w:pPr>
              <w:jc w:val="center"/>
              <w:rPr>
                <w:rFonts w:ascii="Times New Roman" w:hAnsi="Times New Roman"/>
                <w:sz w:val="28"/>
                <w:szCs w:val="28"/>
                <w:lang w:val="en-US"/>
              </w:rPr>
            </w:pPr>
            <w:r>
              <w:rPr>
                <w:rFonts w:ascii="Times New Roman" w:hAnsi="Times New Roman"/>
                <w:sz w:val="28"/>
                <w:szCs w:val="28"/>
                <w:lang w:val="en-US"/>
              </w:rPr>
              <w:t>N1</w:t>
            </w:r>
          </w:p>
        </w:tc>
        <w:tc>
          <w:tcPr>
            <w:tcW w:w="1062" w:type="dxa"/>
            <w:tcBorders>
              <w:top w:val="single" w:sz="6" w:space="0" w:color="auto"/>
              <w:left w:val="single" w:sz="6" w:space="0" w:color="auto"/>
              <w:bottom w:val="single" w:sz="6" w:space="0" w:color="auto"/>
              <w:right w:val="single" w:sz="6" w:space="0" w:color="auto"/>
            </w:tcBorders>
          </w:tcPr>
          <w:p w:rsidR="009D3FC3" w:rsidRDefault="009D3FC3" w:rsidP="00985079">
            <w:pPr>
              <w:jc w:val="center"/>
              <w:rPr>
                <w:rFonts w:ascii="Times New Roman" w:hAnsi="Times New Roman"/>
                <w:sz w:val="28"/>
                <w:szCs w:val="28"/>
              </w:rPr>
            </w:pPr>
            <w:r w:rsidRPr="00EC35AC">
              <w:rPr>
                <w:rFonts w:ascii="Times New Roman" w:hAnsi="Times New Roman"/>
                <w:sz w:val="28"/>
                <w:szCs w:val="28"/>
              </w:rPr>
              <w:t>М</w:t>
            </w:r>
            <w:r w:rsidRPr="009D3FC3">
              <w:rPr>
                <w:rFonts w:ascii="Times New Roman" w:hAnsi="Times New Roman"/>
                <w:sz w:val="28"/>
                <w:szCs w:val="28"/>
              </w:rPr>
              <w:t>0</w:t>
            </w:r>
          </w:p>
          <w:p w:rsidR="002F4891" w:rsidRPr="002F4891" w:rsidRDefault="002F4891" w:rsidP="00985079">
            <w:pPr>
              <w:jc w:val="center"/>
              <w:rPr>
                <w:rFonts w:ascii="Times New Roman" w:hAnsi="Times New Roman"/>
                <w:sz w:val="28"/>
                <w:szCs w:val="28"/>
                <w:lang w:val="en-US"/>
              </w:rPr>
            </w:pPr>
            <w:r>
              <w:rPr>
                <w:rFonts w:ascii="Times New Roman" w:hAnsi="Times New Roman"/>
                <w:sz w:val="28"/>
                <w:szCs w:val="28"/>
                <w:lang w:val="en-US"/>
              </w:rPr>
              <w:t>M0</w:t>
            </w:r>
          </w:p>
        </w:tc>
      </w:tr>
      <w:tr w:rsidR="009D3FC3" w:rsidRPr="00EC35AC" w:rsidTr="009D3FC3">
        <w:trPr>
          <w:cantSplit/>
          <w:trHeight w:val="652"/>
          <w:jc w:val="center"/>
        </w:trPr>
        <w:tc>
          <w:tcPr>
            <w:tcW w:w="1809" w:type="dxa"/>
            <w:tcBorders>
              <w:top w:val="single" w:sz="6" w:space="0" w:color="auto"/>
              <w:left w:val="single" w:sz="6" w:space="0" w:color="auto"/>
              <w:bottom w:val="single" w:sz="6" w:space="0" w:color="auto"/>
              <w:right w:val="single" w:sz="6" w:space="0" w:color="auto"/>
            </w:tcBorders>
          </w:tcPr>
          <w:p w:rsidR="009D3FC3" w:rsidRPr="00EC35AC" w:rsidRDefault="009D3FC3" w:rsidP="00985079">
            <w:pPr>
              <w:rPr>
                <w:rFonts w:ascii="Times New Roman" w:hAnsi="Times New Roman"/>
                <w:sz w:val="28"/>
                <w:szCs w:val="28"/>
              </w:rPr>
            </w:pPr>
            <w:r w:rsidRPr="00EC35AC">
              <w:rPr>
                <w:rFonts w:ascii="Times New Roman" w:hAnsi="Times New Roman"/>
                <w:sz w:val="28"/>
                <w:szCs w:val="28"/>
              </w:rPr>
              <w:t>Стадія IVA</w:t>
            </w:r>
          </w:p>
        </w:tc>
        <w:tc>
          <w:tcPr>
            <w:tcW w:w="1635" w:type="dxa"/>
            <w:tcBorders>
              <w:top w:val="single" w:sz="6" w:space="0" w:color="auto"/>
              <w:left w:val="single" w:sz="6" w:space="0" w:color="auto"/>
              <w:bottom w:val="single" w:sz="6" w:space="0" w:color="auto"/>
              <w:right w:val="single" w:sz="6" w:space="0" w:color="auto"/>
            </w:tcBorders>
          </w:tcPr>
          <w:p w:rsidR="009D3FC3" w:rsidRPr="009D3FC3" w:rsidRDefault="009D3FC3" w:rsidP="009D3FC3">
            <w:pPr>
              <w:jc w:val="center"/>
              <w:rPr>
                <w:rFonts w:ascii="Times New Roman" w:hAnsi="Times New Roman"/>
                <w:sz w:val="28"/>
                <w:szCs w:val="28"/>
                <w:lang w:val="en-US"/>
              </w:rPr>
            </w:pPr>
            <w:r w:rsidRPr="009D3FC3">
              <w:rPr>
                <w:rFonts w:ascii="Times New Roman" w:hAnsi="Times New Roman"/>
                <w:sz w:val="28"/>
                <w:szCs w:val="28"/>
                <w:lang w:val="en-US"/>
              </w:rPr>
              <w:t>T</w:t>
            </w:r>
            <w:r w:rsidR="002F4891">
              <w:rPr>
                <w:rFonts w:ascii="Times New Roman" w:hAnsi="Times New Roman"/>
                <w:sz w:val="28"/>
                <w:szCs w:val="28"/>
                <w:lang w:val="en-US"/>
              </w:rPr>
              <w:t>4</w:t>
            </w:r>
            <w:r w:rsidRPr="009D3FC3">
              <w:rPr>
                <w:rFonts w:ascii="Times New Roman" w:hAnsi="Times New Roman"/>
                <w:sz w:val="28"/>
                <w:szCs w:val="28"/>
                <w:lang w:val="en-US"/>
              </w:rPr>
              <w:t xml:space="preserve"> </w:t>
            </w:r>
          </w:p>
        </w:tc>
        <w:tc>
          <w:tcPr>
            <w:tcW w:w="1701" w:type="dxa"/>
            <w:tcBorders>
              <w:top w:val="single" w:sz="6" w:space="0" w:color="auto"/>
              <w:left w:val="single" w:sz="6" w:space="0" w:color="auto"/>
              <w:bottom w:val="single" w:sz="6" w:space="0" w:color="auto"/>
              <w:right w:val="single" w:sz="6" w:space="0" w:color="auto"/>
            </w:tcBorders>
          </w:tcPr>
          <w:p w:rsidR="009D3FC3" w:rsidRPr="009D3FC3" w:rsidRDefault="009D3FC3" w:rsidP="009D3FC3">
            <w:pPr>
              <w:jc w:val="center"/>
              <w:rPr>
                <w:rFonts w:ascii="Times New Roman" w:hAnsi="Times New Roman"/>
                <w:sz w:val="28"/>
                <w:szCs w:val="28"/>
                <w:lang w:val="en-US"/>
              </w:rPr>
            </w:pPr>
            <w:r w:rsidRPr="009D3FC3">
              <w:rPr>
                <w:rFonts w:ascii="Times New Roman" w:hAnsi="Times New Roman"/>
                <w:sz w:val="28"/>
                <w:szCs w:val="28"/>
                <w:lang w:val="en-US"/>
              </w:rPr>
              <w:t>Будь-яке N</w:t>
            </w:r>
          </w:p>
        </w:tc>
        <w:tc>
          <w:tcPr>
            <w:tcW w:w="1062" w:type="dxa"/>
            <w:tcBorders>
              <w:top w:val="single" w:sz="6" w:space="0" w:color="auto"/>
              <w:left w:val="single" w:sz="6" w:space="0" w:color="auto"/>
              <w:bottom w:val="single" w:sz="6" w:space="0" w:color="auto"/>
              <w:right w:val="single" w:sz="6" w:space="0" w:color="auto"/>
            </w:tcBorders>
          </w:tcPr>
          <w:p w:rsidR="009D3FC3" w:rsidRPr="00EC35AC" w:rsidRDefault="009D3FC3" w:rsidP="00985079">
            <w:pPr>
              <w:jc w:val="center"/>
              <w:rPr>
                <w:rFonts w:ascii="Times New Roman" w:hAnsi="Times New Roman"/>
                <w:sz w:val="28"/>
                <w:szCs w:val="28"/>
              </w:rPr>
            </w:pPr>
            <w:r w:rsidRPr="00EC35AC">
              <w:rPr>
                <w:rFonts w:ascii="Times New Roman" w:hAnsi="Times New Roman"/>
                <w:sz w:val="28"/>
                <w:szCs w:val="28"/>
              </w:rPr>
              <w:t>М0</w:t>
            </w:r>
          </w:p>
        </w:tc>
      </w:tr>
      <w:tr w:rsidR="009D3FC3" w:rsidRPr="00EC35AC" w:rsidTr="009D3FC3">
        <w:trPr>
          <w:cantSplit/>
          <w:trHeight w:val="652"/>
          <w:jc w:val="center"/>
        </w:trPr>
        <w:tc>
          <w:tcPr>
            <w:tcW w:w="1809" w:type="dxa"/>
            <w:tcBorders>
              <w:top w:val="single" w:sz="6" w:space="0" w:color="auto"/>
              <w:left w:val="single" w:sz="6" w:space="0" w:color="auto"/>
              <w:bottom w:val="single" w:sz="6" w:space="0" w:color="auto"/>
              <w:right w:val="single" w:sz="6" w:space="0" w:color="auto"/>
            </w:tcBorders>
          </w:tcPr>
          <w:p w:rsidR="009D3FC3" w:rsidRPr="00EC35AC" w:rsidRDefault="009D3FC3" w:rsidP="00985079">
            <w:pPr>
              <w:rPr>
                <w:rFonts w:ascii="Times New Roman" w:hAnsi="Times New Roman"/>
                <w:sz w:val="28"/>
                <w:szCs w:val="28"/>
              </w:rPr>
            </w:pPr>
            <w:r w:rsidRPr="00EC35AC">
              <w:rPr>
                <w:rFonts w:ascii="Times New Roman" w:hAnsi="Times New Roman"/>
                <w:sz w:val="28"/>
                <w:szCs w:val="28"/>
              </w:rPr>
              <w:t>Стадія IVB</w:t>
            </w:r>
          </w:p>
        </w:tc>
        <w:tc>
          <w:tcPr>
            <w:tcW w:w="1635" w:type="dxa"/>
            <w:tcBorders>
              <w:top w:val="single" w:sz="6" w:space="0" w:color="auto"/>
              <w:left w:val="single" w:sz="6" w:space="0" w:color="auto"/>
              <w:bottom w:val="single" w:sz="6" w:space="0" w:color="auto"/>
              <w:right w:val="single" w:sz="6" w:space="0" w:color="auto"/>
            </w:tcBorders>
          </w:tcPr>
          <w:p w:rsidR="009D3FC3" w:rsidRPr="009D3FC3" w:rsidRDefault="009D3FC3" w:rsidP="009D3FC3">
            <w:pPr>
              <w:jc w:val="center"/>
              <w:rPr>
                <w:rFonts w:ascii="Times New Roman" w:hAnsi="Times New Roman"/>
                <w:sz w:val="28"/>
                <w:szCs w:val="28"/>
                <w:lang w:val="en-US"/>
              </w:rPr>
            </w:pPr>
            <w:r w:rsidRPr="009D3FC3">
              <w:rPr>
                <w:rFonts w:ascii="Times New Roman" w:hAnsi="Times New Roman"/>
                <w:sz w:val="28"/>
                <w:szCs w:val="28"/>
                <w:lang w:val="en-US"/>
              </w:rPr>
              <w:t xml:space="preserve">Будь-яке T </w:t>
            </w:r>
          </w:p>
        </w:tc>
        <w:tc>
          <w:tcPr>
            <w:tcW w:w="1701" w:type="dxa"/>
            <w:tcBorders>
              <w:top w:val="single" w:sz="6" w:space="0" w:color="auto"/>
              <w:left w:val="single" w:sz="6" w:space="0" w:color="auto"/>
              <w:bottom w:val="single" w:sz="6" w:space="0" w:color="auto"/>
              <w:right w:val="single" w:sz="6" w:space="0" w:color="auto"/>
            </w:tcBorders>
          </w:tcPr>
          <w:p w:rsidR="009D3FC3" w:rsidRPr="009D3FC3" w:rsidRDefault="009D3FC3" w:rsidP="009D3FC3">
            <w:pPr>
              <w:jc w:val="center"/>
              <w:rPr>
                <w:rFonts w:ascii="Times New Roman" w:hAnsi="Times New Roman"/>
                <w:sz w:val="28"/>
                <w:szCs w:val="28"/>
                <w:lang w:val="en-US"/>
              </w:rPr>
            </w:pPr>
            <w:r w:rsidRPr="009D3FC3">
              <w:rPr>
                <w:rFonts w:ascii="Times New Roman" w:hAnsi="Times New Roman"/>
                <w:sz w:val="28"/>
                <w:szCs w:val="28"/>
                <w:lang w:val="en-US"/>
              </w:rPr>
              <w:t>Будь-яке N</w:t>
            </w:r>
          </w:p>
        </w:tc>
        <w:tc>
          <w:tcPr>
            <w:tcW w:w="1062" w:type="dxa"/>
            <w:tcBorders>
              <w:top w:val="single" w:sz="6" w:space="0" w:color="auto"/>
              <w:left w:val="single" w:sz="6" w:space="0" w:color="auto"/>
              <w:bottom w:val="single" w:sz="6" w:space="0" w:color="auto"/>
              <w:right w:val="single" w:sz="6" w:space="0" w:color="auto"/>
            </w:tcBorders>
          </w:tcPr>
          <w:p w:rsidR="009D3FC3" w:rsidRPr="00EC35AC" w:rsidRDefault="009D3FC3" w:rsidP="00985079">
            <w:pPr>
              <w:jc w:val="center"/>
              <w:rPr>
                <w:rFonts w:ascii="Times New Roman" w:hAnsi="Times New Roman"/>
                <w:sz w:val="28"/>
                <w:szCs w:val="28"/>
              </w:rPr>
            </w:pPr>
            <w:r w:rsidRPr="00EC35AC">
              <w:rPr>
                <w:rFonts w:ascii="Times New Roman" w:hAnsi="Times New Roman"/>
                <w:sz w:val="28"/>
                <w:szCs w:val="28"/>
              </w:rPr>
              <w:t>М1</w:t>
            </w:r>
          </w:p>
        </w:tc>
      </w:tr>
    </w:tbl>
    <w:p w:rsidR="002468B0" w:rsidRPr="00EC35AC" w:rsidRDefault="002468B0" w:rsidP="00EC35AC">
      <w:pPr>
        <w:jc w:val="center"/>
        <w:rPr>
          <w:rFonts w:ascii="Times New Roman" w:hAnsi="Times New Roman"/>
          <w:sz w:val="28"/>
          <w:szCs w:val="28"/>
        </w:rPr>
      </w:pPr>
    </w:p>
    <w:p w:rsidR="002468B0" w:rsidRPr="00EC35AC" w:rsidRDefault="002468B0" w:rsidP="0071359C">
      <w:pPr>
        <w:rPr>
          <w:rFonts w:ascii="Times New Roman" w:hAnsi="Times New Roman"/>
          <w:b/>
          <w:sz w:val="28"/>
          <w:szCs w:val="28"/>
        </w:rPr>
      </w:pPr>
    </w:p>
    <w:p w:rsidR="002468B0" w:rsidRPr="00EC35AC" w:rsidRDefault="002468B0" w:rsidP="00941B3F">
      <w:pPr>
        <w:jc w:val="center"/>
        <w:rPr>
          <w:rFonts w:ascii="Times New Roman" w:hAnsi="Times New Roman"/>
          <w:b/>
          <w:sz w:val="28"/>
          <w:szCs w:val="28"/>
        </w:rPr>
      </w:pPr>
      <w:r>
        <w:rPr>
          <w:rFonts w:ascii="Times New Roman" w:hAnsi="Times New Roman"/>
          <w:b/>
          <w:sz w:val="28"/>
          <w:szCs w:val="28"/>
        </w:rPr>
        <w:t>Г</w:t>
      </w:r>
      <w:r>
        <w:rPr>
          <w:rFonts w:ascii="Times New Roman" w:hAnsi="Times New Roman"/>
          <w:b/>
          <w:sz w:val="28"/>
          <w:szCs w:val="28"/>
          <w:lang w:val="uk-UA"/>
        </w:rPr>
        <w:t>І</w:t>
      </w:r>
      <w:r w:rsidRPr="00EC35AC">
        <w:rPr>
          <w:rFonts w:ascii="Times New Roman" w:hAnsi="Times New Roman"/>
          <w:b/>
          <w:sz w:val="28"/>
          <w:szCs w:val="28"/>
        </w:rPr>
        <w:t>СТОЛОГ</w:t>
      </w:r>
      <w:r w:rsidRPr="00EC35AC">
        <w:rPr>
          <w:rFonts w:ascii="Times New Roman" w:hAnsi="Times New Roman"/>
          <w:b/>
          <w:sz w:val="28"/>
          <w:szCs w:val="28"/>
          <w:lang w:val="uk-UA"/>
        </w:rPr>
        <w:t>ІЧНІ</w:t>
      </w:r>
      <w:r w:rsidRPr="00EC35AC">
        <w:rPr>
          <w:rFonts w:ascii="Times New Roman" w:hAnsi="Times New Roman"/>
          <w:b/>
          <w:sz w:val="28"/>
          <w:szCs w:val="28"/>
        </w:rPr>
        <w:t xml:space="preserve"> ФОРМ</w:t>
      </w:r>
      <w:r w:rsidRPr="00EC35AC">
        <w:rPr>
          <w:rFonts w:ascii="Times New Roman" w:hAnsi="Times New Roman"/>
          <w:b/>
          <w:sz w:val="28"/>
          <w:szCs w:val="28"/>
          <w:lang w:val="uk-UA"/>
        </w:rPr>
        <w:t>И</w:t>
      </w:r>
      <w:r w:rsidRPr="00EC35AC">
        <w:rPr>
          <w:rFonts w:ascii="Times New Roman" w:hAnsi="Times New Roman"/>
          <w:b/>
          <w:sz w:val="28"/>
          <w:szCs w:val="28"/>
        </w:rPr>
        <w:t xml:space="preserve"> РШМ</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xml:space="preserve">1. У 70-80% хворих інвазивним РШМ діагностується плоскоклітинний рак. Виникає з епідермального епітелію. </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2. Аденокарцинома ШМ відзначається у 10-20% хворих. Локалізується в церв</w:t>
      </w:r>
      <w:r w:rsidRPr="00EC35AC">
        <w:rPr>
          <w:rFonts w:ascii="Times New Roman" w:hAnsi="Times New Roman"/>
          <w:sz w:val="28"/>
          <w:szCs w:val="28"/>
          <w:lang w:val="uk-UA"/>
        </w:rPr>
        <w:t>і</w:t>
      </w:r>
      <w:r w:rsidRPr="00EC35AC">
        <w:rPr>
          <w:rFonts w:ascii="Times New Roman" w:hAnsi="Times New Roman"/>
          <w:sz w:val="28"/>
          <w:szCs w:val="28"/>
        </w:rPr>
        <w:t>кальному каналі. Виникає з епітелію Мюллера;</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3. Низкодиференц</w:t>
      </w:r>
      <w:r w:rsidRPr="00EC35AC">
        <w:rPr>
          <w:rFonts w:ascii="Times New Roman" w:hAnsi="Times New Roman"/>
          <w:sz w:val="28"/>
          <w:szCs w:val="28"/>
          <w:lang w:val="uk-UA"/>
        </w:rPr>
        <w:t>ійо</w:t>
      </w:r>
      <w:r w:rsidRPr="00EC35AC">
        <w:rPr>
          <w:rFonts w:ascii="Times New Roman" w:hAnsi="Times New Roman"/>
          <w:sz w:val="28"/>
          <w:szCs w:val="28"/>
        </w:rPr>
        <w:t>ван</w:t>
      </w:r>
      <w:r w:rsidRPr="00EC35AC">
        <w:rPr>
          <w:rFonts w:ascii="Times New Roman" w:hAnsi="Times New Roman"/>
          <w:sz w:val="28"/>
          <w:szCs w:val="28"/>
          <w:lang w:val="uk-UA"/>
        </w:rPr>
        <w:t>и</w:t>
      </w:r>
      <w:r w:rsidRPr="00EC35AC">
        <w:rPr>
          <w:rFonts w:ascii="Times New Roman" w:hAnsi="Times New Roman"/>
          <w:sz w:val="28"/>
          <w:szCs w:val="28"/>
        </w:rPr>
        <w:t>й РШМ</w:t>
      </w:r>
      <w:r w:rsidR="0071359C">
        <w:rPr>
          <w:rFonts w:ascii="Times New Roman" w:hAnsi="Times New Roman"/>
          <w:sz w:val="28"/>
          <w:szCs w:val="28"/>
          <w:lang w:val="uk-UA"/>
        </w:rPr>
        <w:t>,</w:t>
      </w:r>
      <w:r w:rsidRPr="00EC35AC">
        <w:rPr>
          <w:rFonts w:ascii="Times New Roman" w:hAnsi="Times New Roman"/>
          <w:sz w:val="28"/>
          <w:szCs w:val="28"/>
        </w:rPr>
        <w:t xml:space="preserve"> </w:t>
      </w:r>
      <w:r w:rsidR="0071359C">
        <w:rPr>
          <w:rFonts w:ascii="Times New Roman" w:hAnsi="Times New Roman"/>
          <w:sz w:val="28"/>
          <w:szCs w:val="28"/>
          <w:lang w:val="uk-UA"/>
        </w:rPr>
        <w:t>з</w:t>
      </w:r>
      <w:r w:rsidRPr="00EC35AC">
        <w:rPr>
          <w:rFonts w:ascii="Times New Roman" w:hAnsi="Times New Roman"/>
          <w:sz w:val="28"/>
          <w:szCs w:val="28"/>
        </w:rPr>
        <w:t>устрічається в 10% випадків.</w:t>
      </w:r>
    </w:p>
    <w:p w:rsidR="002468B0" w:rsidRDefault="002468B0" w:rsidP="00EC35AC">
      <w:pPr>
        <w:ind w:firstLine="709"/>
        <w:jc w:val="both"/>
        <w:rPr>
          <w:rFonts w:ascii="Times New Roman" w:hAnsi="Times New Roman"/>
          <w:sz w:val="28"/>
          <w:szCs w:val="28"/>
        </w:rPr>
      </w:pPr>
      <w:r w:rsidRPr="00EC35AC">
        <w:rPr>
          <w:rFonts w:ascii="Times New Roman" w:hAnsi="Times New Roman"/>
          <w:sz w:val="28"/>
          <w:szCs w:val="28"/>
        </w:rPr>
        <w:t>Інші гістологічні типи злоякісних пухлин шийки матки складають не більше 1%.</w:t>
      </w:r>
    </w:p>
    <w:p w:rsidR="00941B3F" w:rsidRPr="00EC35AC" w:rsidRDefault="00941B3F" w:rsidP="00EC35AC">
      <w:pPr>
        <w:ind w:firstLine="709"/>
        <w:jc w:val="both"/>
        <w:rPr>
          <w:rFonts w:ascii="Times New Roman" w:hAnsi="Times New Roman"/>
          <w:sz w:val="28"/>
          <w:szCs w:val="28"/>
        </w:rPr>
      </w:pPr>
    </w:p>
    <w:p w:rsidR="002468B0" w:rsidRPr="00EC35AC" w:rsidRDefault="002468B0" w:rsidP="00941B3F">
      <w:pPr>
        <w:spacing w:line="240" w:lineRule="auto"/>
        <w:jc w:val="center"/>
        <w:rPr>
          <w:rFonts w:ascii="Times New Roman" w:hAnsi="Times New Roman"/>
          <w:b/>
          <w:sz w:val="28"/>
          <w:szCs w:val="28"/>
        </w:rPr>
      </w:pPr>
      <w:r w:rsidRPr="00EC35AC">
        <w:rPr>
          <w:rFonts w:ascii="Times New Roman" w:hAnsi="Times New Roman"/>
          <w:b/>
          <w:sz w:val="28"/>
          <w:szCs w:val="28"/>
        </w:rPr>
        <w:t>ПО СТ</w:t>
      </w:r>
      <w:r w:rsidRPr="00EC35AC">
        <w:rPr>
          <w:rFonts w:ascii="Times New Roman" w:hAnsi="Times New Roman"/>
          <w:b/>
          <w:sz w:val="28"/>
          <w:szCs w:val="28"/>
          <w:lang w:val="uk-UA"/>
        </w:rPr>
        <w:t>У</w:t>
      </w:r>
      <w:r w:rsidRPr="00EC35AC">
        <w:rPr>
          <w:rFonts w:ascii="Times New Roman" w:hAnsi="Times New Roman"/>
          <w:b/>
          <w:sz w:val="28"/>
          <w:szCs w:val="28"/>
        </w:rPr>
        <w:t>ПЕН</w:t>
      </w:r>
      <w:r w:rsidRPr="00EC35AC">
        <w:rPr>
          <w:rFonts w:ascii="Times New Roman" w:hAnsi="Times New Roman"/>
          <w:b/>
          <w:sz w:val="28"/>
          <w:szCs w:val="28"/>
          <w:lang w:val="uk-UA"/>
        </w:rPr>
        <w:t>Ю</w:t>
      </w:r>
      <w:r>
        <w:rPr>
          <w:rFonts w:ascii="Times New Roman" w:hAnsi="Times New Roman"/>
          <w:b/>
          <w:sz w:val="28"/>
          <w:szCs w:val="28"/>
          <w:lang w:val="uk-UA"/>
        </w:rPr>
        <w:t xml:space="preserve"> </w:t>
      </w:r>
      <w:r w:rsidRPr="00EC35AC">
        <w:rPr>
          <w:rFonts w:ascii="Times New Roman" w:hAnsi="Times New Roman"/>
          <w:b/>
          <w:sz w:val="28"/>
          <w:szCs w:val="28"/>
          <w:lang w:val="uk-UA"/>
        </w:rPr>
        <w:t>І</w:t>
      </w:r>
      <w:r w:rsidRPr="00EC35AC">
        <w:rPr>
          <w:rFonts w:ascii="Times New Roman" w:hAnsi="Times New Roman"/>
          <w:b/>
          <w:sz w:val="28"/>
          <w:szCs w:val="28"/>
        </w:rPr>
        <w:t>НВАЗ</w:t>
      </w:r>
      <w:r w:rsidRPr="00EC35AC">
        <w:rPr>
          <w:rFonts w:ascii="Times New Roman" w:hAnsi="Times New Roman"/>
          <w:b/>
          <w:sz w:val="28"/>
          <w:szCs w:val="28"/>
          <w:lang w:val="uk-UA"/>
        </w:rPr>
        <w:t>ІЇ</w:t>
      </w:r>
      <w:r w:rsidRPr="00EC35AC">
        <w:rPr>
          <w:rFonts w:ascii="Times New Roman" w:hAnsi="Times New Roman"/>
          <w:b/>
          <w:sz w:val="28"/>
          <w:szCs w:val="28"/>
        </w:rPr>
        <w:t xml:space="preserve"> Р</w:t>
      </w:r>
      <w:r w:rsidRPr="00EC35AC">
        <w:rPr>
          <w:rFonts w:ascii="Times New Roman" w:hAnsi="Times New Roman"/>
          <w:b/>
          <w:sz w:val="28"/>
          <w:szCs w:val="28"/>
          <w:lang w:val="uk-UA"/>
        </w:rPr>
        <w:t>О</w:t>
      </w:r>
      <w:r w:rsidRPr="00EC35AC">
        <w:rPr>
          <w:rFonts w:ascii="Times New Roman" w:hAnsi="Times New Roman"/>
          <w:b/>
          <w:sz w:val="28"/>
          <w:szCs w:val="28"/>
        </w:rPr>
        <w:t>З</w:t>
      </w:r>
      <w:r w:rsidRPr="00EC35AC">
        <w:rPr>
          <w:rFonts w:ascii="Times New Roman" w:hAnsi="Times New Roman"/>
          <w:b/>
          <w:sz w:val="28"/>
          <w:szCs w:val="28"/>
          <w:lang w:val="uk-UA"/>
        </w:rPr>
        <w:t>РІЗНЯ</w:t>
      </w:r>
      <w:r w:rsidRPr="00EC35AC">
        <w:rPr>
          <w:rFonts w:ascii="Times New Roman" w:hAnsi="Times New Roman"/>
          <w:b/>
          <w:sz w:val="28"/>
          <w:szCs w:val="28"/>
        </w:rPr>
        <w:t>ЮТ</w:t>
      </w:r>
      <w:r w:rsidRPr="00EC35AC">
        <w:rPr>
          <w:rFonts w:ascii="Times New Roman" w:hAnsi="Times New Roman"/>
          <w:b/>
          <w:sz w:val="28"/>
          <w:szCs w:val="28"/>
          <w:lang w:val="uk-UA"/>
        </w:rPr>
        <w:t>Ь</w:t>
      </w:r>
      <w:r w:rsidRPr="00EC35AC">
        <w:rPr>
          <w:rFonts w:ascii="Times New Roman" w:hAnsi="Times New Roman"/>
          <w:b/>
          <w:sz w:val="28"/>
          <w:szCs w:val="28"/>
        </w:rPr>
        <w:t>:</w:t>
      </w:r>
    </w:p>
    <w:p w:rsidR="002468B0" w:rsidRPr="00EC35AC" w:rsidRDefault="002468B0" w:rsidP="00941B3F">
      <w:pPr>
        <w:spacing w:line="240" w:lineRule="auto"/>
        <w:ind w:firstLine="709"/>
        <w:jc w:val="both"/>
        <w:rPr>
          <w:rFonts w:ascii="Times New Roman" w:hAnsi="Times New Roman"/>
          <w:sz w:val="28"/>
          <w:szCs w:val="28"/>
        </w:rPr>
      </w:pPr>
      <w:r w:rsidRPr="00EC35AC">
        <w:rPr>
          <w:rFonts w:ascii="Times New Roman" w:hAnsi="Times New Roman"/>
          <w:sz w:val="28"/>
          <w:szCs w:val="28"/>
        </w:rPr>
        <w:sym w:font="Symbol" w:char="F02D"/>
      </w:r>
      <w:r w:rsidRPr="00EC35AC">
        <w:rPr>
          <w:rFonts w:ascii="Times New Roman" w:hAnsi="Times New Roman"/>
          <w:sz w:val="28"/>
          <w:szCs w:val="28"/>
        </w:rPr>
        <w:t>пре</w:t>
      </w:r>
      <w:r w:rsidRPr="00EC35AC">
        <w:rPr>
          <w:rFonts w:ascii="Times New Roman" w:hAnsi="Times New Roman"/>
          <w:sz w:val="28"/>
          <w:szCs w:val="28"/>
          <w:lang w:val="uk-UA"/>
        </w:rPr>
        <w:t>і</w:t>
      </w:r>
      <w:r w:rsidRPr="00EC35AC">
        <w:rPr>
          <w:rFonts w:ascii="Times New Roman" w:hAnsi="Times New Roman"/>
          <w:sz w:val="28"/>
          <w:szCs w:val="28"/>
        </w:rPr>
        <w:t>нвазивн</w:t>
      </w:r>
      <w:r w:rsidRPr="00EC35AC">
        <w:rPr>
          <w:rFonts w:ascii="Times New Roman" w:hAnsi="Times New Roman"/>
          <w:sz w:val="28"/>
          <w:szCs w:val="28"/>
          <w:lang w:val="uk-UA"/>
        </w:rPr>
        <w:t>и</w:t>
      </w:r>
      <w:r w:rsidRPr="00EC35AC">
        <w:rPr>
          <w:rFonts w:ascii="Times New Roman" w:hAnsi="Times New Roman"/>
          <w:sz w:val="28"/>
          <w:szCs w:val="28"/>
        </w:rPr>
        <w:t xml:space="preserve">й РШМ - рак in situ; </w:t>
      </w:r>
    </w:p>
    <w:p w:rsidR="002468B0" w:rsidRPr="00EC35AC" w:rsidRDefault="002468B0" w:rsidP="00941B3F">
      <w:pPr>
        <w:spacing w:line="240" w:lineRule="auto"/>
        <w:ind w:firstLine="709"/>
        <w:jc w:val="both"/>
        <w:rPr>
          <w:rFonts w:ascii="Times New Roman" w:hAnsi="Times New Roman"/>
          <w:sz w:val="28"/>
          <w:szCs w:val="28"/>
        </w:rPr>
      </w:pPr>
      <w:r w:rsidRPr="00EC35AC">
        <w:rPr>
          <w:rFonts w:ascii="Times New Roman" w:hAnsi="Times New Roman"/>
          <w:sz w:val="28"/>
          <w:szCs w:val="28"/>
        </w:rPr>
        <w:sym w:font="Symbol" w:char="F02D"/>
      </w:r>
      <w:r w:rsidRPr="00EC35AC">
        <w:rPr>
          <w:rFonts w:ascii="Times New Roman" w:hAnsi="Times New Roman"/>
          <w:sz w:val="28"/>
          <w:szCs w:val="28"/>
        </w:rPr>
        <w:t>мікроінвазивний РШМ - з глибиною інвазії до 3 мм;</w:t>
      </w:r>
    </w:p>
    <w:p w:rsidR="002468B0" w:rsidRPr="00EC35AC" w:rsidRDefault="002468B0" w:rsidP="00941B3F">
      <w:pPr>
        <w:spacing w:line="240" w:lineRule="auto"/>
        <w:ind w:firstLine="709"/>
        <w:jc w:val="both"/>
        <w:rPr>
          <w:rFonts w:ascii="Times New Roman" w:hAnsi="Times New Roman"/>
          <w:sz w:val="28"/>
          <w:szCs w:val="28"/>
        </w:rPr>
      </w:pPr>
      <w:r w:rsidRPr="00EC35AC">
        <w:rPr>
          <w:rFonts w:ascii="Times New Roman" w:hAnsi="Times New Roman"/>
          <w:sz w:val="28"/>
          <w:szCs w:val="28"/>
        </w:rPr>
        <w:sym w:font="Symbol" w:char="F02D"/>
      </w:r>
      <w:r w:rsidRPr="00EC35AC">
        <w:rPr>
          <w:rFonts w:ascii="Times New Roman" w:hAnsi="Times New Roman"/>
          <w:sz w:val="28"/>
          <w:szCs w:val="28"/>
        </w:rPr>
        <w:t xml:space="preserve"> інвазивний РШМ - з глибиною інвазії більше 3 мм</w:t>
      </w:r>
    </w:p>
    <w:p w:rsidR="002468B0" w:rsidRPr="00EC35AC" w:rsidRDefault="002468B0" w:rsidP="00941B3F">
      <w:pPr>
        <w:spacing w:line="240" w:lineRule="auto"/>
        <w:jc w:val="center"/>
        <w:rPr>
          <w:rFonts w:ascii="Times New Roman" w:hAnsi="Times New Roman"/>
          <w:b/>
          <w:sz w:val="28"/>
          <w:szCs w:val="28"/>
        </w:rPr>
      </w:pPr>
      <w:r w:rsidRPr="00EC35AC">
        <w:rPr>
          <w:rFonts w:ascii="Times New Roman" w:hAnsi="Times New Roman"/>
          <w:b/>
          <w:sz w:val="28"/>
          <w:szCs w:val="28"/>
        </w:rPr>
        <w:t>ФОРМ</w:t>
      </w:r>
      <w:r w:rsidRPr="00EC35AC">
        <w:rPr>
          <w:rFonts w:ascii="Times New Roman" w:hAnsi="Times New Roman"/>
          <w:b/>
          <w:sz w:val="28"/>
          <w:szCs w:val="28"/>
          <w:lang w:val="uk-UA"/>
        </w:rPr>
        <w:t>И</w:t>
      </w:r>
      <w:r w:rsidRPr="00EC35AC">
        <w:rPr>
          <w:rFonts w:ascii="Times New Roman" w:hAnsi="Times New Roman"/>
          <w:b/>
          <w:sz w:val="28"/>
          <w:szCs w:val="28"/>
        </w:rPr>
        <w:t xml:space="preserve"> РОСТ</w:t>
      </w:r>
      <w:r w:rsidRPr="00EC35AC">
        <w:rPr>
          <w:rFonts w:ascii="Times New Roman" w:hAnsi="Times New Roman"/>
          <w:b/>
          <w:sz w:val="28"/>
          <w:szCs w:val="28"/>
          <w:lang w:val="uk-UA"/>
        </w:rPr>
        <w:t>У</w:t>
      </w:r>
      <w:r w:rsidRPr="00EC35AC">
        <w:rPr>
          <w:rFonts w:ascii="Times New Roman" w:hAnsi="Times New Roman"/>
          <w:b/>
          <w:sz w:val="28"/>
          <w:szCs w:val="28"/>
        </w:rPr>
        <w:t xml:space="preserve"> РШМ:</w:t>
      </w:r>
    </w:p>
    <w:p w:rsidR="002468B0" w:rsidRPr="00EC35AC" w:rsidRDefault="002468B0" w:rsidP="00941B3F">
      <w:pPr>
        <w:spacing w:line="240" w:lineRule="auto"/>
        <w:ind w:firstLine="709"/>
        <w:jc w:val="both"/>
        <w:rPr>
          <w:rFonts w:ascii="Times New Roman" w:hAnsi="Times New Roman"/>
          <w:sz w:val="28"/>
          <w:szCs w:val="28"/>
        </w:rPr>
      </w:pPr>
      <w:r w:rsidRPr="00EC35AC">
        <w:rPr>
          <w:rFonts w:ascii="Times New Roman" w:hAnsi="Times New Roman"/>
          <w:sz w:val="28"/>
          <w:szCs w:val="28"/>
        </w:rPr>
        <w:lastRenderedPageBreak/>
        <w:t xml:space="preserve">1. </w:t>
      </w:r>
      <w:r w:rsidR="0071359C">
        <w:rPr>
          <w:rFonts w:ascii="Times New Roman" w:hAnsi="Times New Roman"/>
          <w:sz w:val="28"/>
          <w:szCs w:val="28"/>
          <w:lang w:val="uk-UA"/>
        </w:rPr>
        <w:t>Е</w:t>
      </w:r>
      <w:r w:rsidRPr="00EC35AC">
        <w:rPr>
          <w:rFonts w:ascii="Times New Roman" w:hAnsi="Times New Roman"/>
          <w:sz w:val="28"/>
          <w:szCs w:val="28"/>
        </w:rPr>
        <w:t>ндоф</w:t>
      </w:r>
      <w:r w:rsidRPr="00EC35AC">
        <w:rPr>
          <w:rFonts w:ascii="Times New Roman" w:hAnsi="Times New Roman"/>
          <w:sz w:val="28"/>
          <w:szCs w:val="28"/>
          <w:lang w:val="uk-UA"/>
        </w:rPr>
        <w:t>і</w:t>
      </w:r>
      <w:r w:rsidRPr="00EC35AC">
        <w:rPr>
          <w:rFonts w:ascii="Times New Roman" w:hAnsi="Times New Roman"/>
          <w:sz w:val="28"/>
          <w:szCs w:val="28"/>
        </w:rPr>
        <w:t>тна</w:t>
      </w:r>
      <w:r w:rsidR="0071359C">
        <w:rPr>
          <w:rFonts w:ascii="Times New Roman" w:hAnsi="Times New Roman"/>
          <w:sz w:val="28"/>
          <w:szCs w:val="28"/>
          <w:lang w:val="uk-UA"/>
        </w:rPr>
        <w:t>.</w:t>
      </w:r>
      <w:r w:rsidRPr="00EC35AC">
        <w:rPr>
          <w:rFonts w:ascii="Times New Roman" w:hAnsi="Times New Roman"/>
          <w:sz w:val="28"/>
          <w:szCs w:val="28"/>
        </w:rPr>
        <w:t xml:space="preserve"> </w:t>
      </w:r>
    </w:p>
    <w:p w:rsidR="002468B0" w:rsidRPr="0071359C" w:rsidRDefault="002468B0" w:rsidP="00941B3F">
      <w:pPr>
        <w:spacing w:line="240" w:lineRule="auto"/>
        <w:ind w:firstLine="709"/>
        <w:jc w:val="both"/>
        <w:rPr>
          <w:rFonts w:ascii="Times New Roman" w:hAnsi="Times New Roman"/>
          <w:sz w:val="28"/>
          <w:szCs w:val="28"/>
          <w:lang w:val="uk-UA"/>
        </w:rPr>
      </w:pPr>
      <w:r w:rsidRPr="00EC35AC">
        <w:rPr>
          <w:rFonts w:ascii="Times New Roman" w:hAnsi="Times New Roman"/>
          <w:sz w:val="28"/>
          <w:szCs w:val="28"/>
        </w:rPr>
        <w:t xml:space="preserve">2. </w:t>
      </w:r>
      <w:r w:rsidR="0071359C">
        <w:rPr>
          <w:rFonts w:ascii="Times New Roman" w:hAnsi="Times New Roman"/>
          <w:sz w:val="28"/>
          <w:szCs w:val="28"/>
          <w:lang w:val="uk-UA"/>
        </w:rPr>
        <w:t>Е</w:t>
      </w:r>
      <w:r w:rsidRPr="00EC35AC">
        <w:rPr>
          <w:rFonts w:ascii="Times New Roman" w:hAnsi="Times New Roman"/>
          <w:sz w:val="28"/>
          <w:szCs w:val="28"/>
        </w:rPr>
        <w:t>кзоф</w:t>
      </w:r>
      <w:r w:rsidRPr="00EC35AC">
        <w:rPr>
          <w:rFonts w:ascii="Times New Roman" w:hAnsi="Times New Roman"/>
          <w:sz w:val="28"/>
          <w:szCs w:val="28"/>
          <w:lang w:val="uk-UA"/>
        </w:rPr>
        <w:t>і</w:t>
      </w:r>
      <w:r w:rsidRPr="00EC35AC">
        <w:rPr>
          <w:rFonts w:ascii="Times New Roman" w:hAnsi="Times New Roman"/>
          <w:sz w:val="28"/>
          <w:szCs w:val="28"/>
        </w:rPr>
        <w:t>тна</w:t>
      </w:r>
      <w:r w:rsidR="0071359C">
        <w:rPr>
          <w:rFonts w:ascii="Times New Roman" w:hAnsi="Times New Roman"/>
          <w:sz w:val="28"/>
          <w:szCs w:val="28"/>
          <w:lang w:val="uk-UA"/>
        </w:rPr>
        <w:t>.</w:t>
      </w:r>
    </w:p>
    <w:p w:rsidR="00BE6814" w:rsidRPr="006309DE" w:rsidRDefault="002468B0" w:rsidP="00BE6814">
      <w:pPr>
        <w:spacing w:line="240" w:lineRule="auto"/>
        <w:ind w:firstLine="709"/>
        <w:jc w:val="both"/>
        <w:rPr>
          <w:rFonts w:ascii="Times New Roman" w:hAnsi="Times New Roman"/>
          <w:sz w:val="28"/>
          <w:szCs w:val="28"/>
          <w:lang w:val="uk-UA"/>
        </w:rPr>
      </w:pPr>
      <w:r w:rsidRPr="006309DE">
        <w:rPr>
          <w:rFonts w:ascii="Times New Roman" w:hAnsi="Times New Roman"/>
          <w:sz w:val="28"/>
          <w:szCs w:val="28"/>
          <w:lang w:val="uk-UA"/>
        </w:rPr>
        <w:t xml:space="preserve">3. </w:t>
      </w:r>
      <w:r w:rsidR="0071359C">
        <w:rPr>
          <w:rFonts w:ascii="Times New Roman" w:hAnsi="Times New Roman"/>
          <w:sz w:val="28"/>
          <w:szCs w:val="28"/>
          <w:lang w:val="uk-UA"/>
        </w:rPr>
        <w:t>З</w:t>
      </w:r>
      <w:r w:rsidRPr="006309DE">
        <w:rPr>
          <w:rFonts w:ascii="Times New Roman" w:hAnsi="Times New Roman"/>
          <w:sz w:val="28"/>
          <w:szCs w:val="28"/>
          <w:lang w:val="uk-UA"/>
        </w:rPr>
        <w:t>м</w:t>
      </w:r>
      <w:r w:rsidRPr="00EC35AC">
        <w:rPr>
          <w:rFonts w:ascii="Times New Roman" w:hAnsi="Times New Roman"/>
          <w:sz w:val="28"/>
          <w:szCs w:val="28"/>
          <w:lang w:val="uk-UA"/>
        </w:rPr>
        <w:t>і</w:t>
      </w:r>
      <w:r w:rsidRPr="006309DE">
        <w:rPr>
          <w:rFonts w:ascii="Times New Roman" w:hAnsi="Times New Roman"/>
          <w:sz w:val="28"/>
          <w:szCs w:val="28"/>
          <w:lang w:val="uk-UA"/>
        </w:rPr>
        <w:t>шана.</w:t>
      </w:r>
    </w:p>
    <w:p w:rsidR="002468B0" w:rsidRPr="00BE6814" w:rsidRDefault="002468B0" w:rsidP="00BE6814">
      <w:pPr>
        <w:pStyle w:val="2"/>
        <w:rPr>
          <w:lang w:val="uk-UA"/>
        </w:rPr>
      </w:pPr>
      <w:r w:rsidRPr="006309DE">
        <w:rPr>
          <w:lang w:val="uk-UA"/>
        </w:rPr>
        <w:t>КЛ</w:t>
      </w:r>
      <w:r w:rsidRPr="00EC35AC">
        <w:rPr>
          <w:lang w:val="uk-UA"/>
        </w:rPr>
        <w:t>І</w:t>
      </w:r>
      <w:r w:rsidRPr="006309DE">
        <w:rPr>
          <w:lang w:val="uk-UA"/>
        </w:rPr>
        <w:t>Н</w:t>
      </w:r>
      <w:r w:rsidRPr="00EC35AC">
        <w:rPr>
          <w:lang w:val="uk-UA"/>
        </w:rPr>
        <w:t>І</w:t>
      </w:r>
      <w:r w:rsidRPr="006309DE">
        <w:rPr>
          <w:lang w:val="uk-UA"/>
        </w:rPr>
        <w:t>Ч</w:t>
      </w:r>
      <w:r w:rsidRPr="00EC35AC">
        <w:rPr>
          <w:lang w:val="uk-UA"/>
        </w:rPr>
        <w:t>НА</w:t>
      </w:r>
      <w:r w:rsidRPr="006309DE">
        <w:rPr>
          <w:lang w:val="uk-UA"/>
        </w:rPr>
        <w:t xml:space="preserve"> КАРТИНА РШМ</w:t>
      </w:r>
    </w:p>
    <w:p w:rsidR="002468B0" w:rsidRPr="00EC35AC" w:rsidRDefault="002468B0" w:rsidP="00EC35AC">
      <w:pPr>
        <w:ind w:firstLine="709"/>
        <w:jc w:val="both"/>
        <w:rPr>
          <w:rFonts w:ascii="Times New Roman" w:hAnsi="Times New Roman"/>
          <w:sz w:val="28"/>
          <w:szCs w:val="28"/>
        </w:rPr>
      </w:pPr>
      <w:r w:rsidRPr="006309DE">
        <w:rPr>
          <w:rFonts w:ascii="Times New Roman" w:hAnsi="Times New Roman"/>
          <w:sz w:val="28"/>
          <w:szCs w:val="28"/>
          <w:lang w:val="uk-UA"/>
        </w:rPr>
        <w:t>Дисплазія і пре</w:t>
      </w:r>
      <w:r w:rsidRPr="00EC35AC">
        <w:rPr>
          <w:rFonts w:ascii="Times New Roman" w:hAnsi="Times New Roman"/>
          <w:sz w:val="28"/>
          <w:szCs w:val="28"/>
          <w:lang w:val="uk-UA"/>
        </w:rPr>
        <w:t>і</w:t>
      </w:r>
      <w:r w:rsidRPr="006309DE">
        <w:rPr>
          <w:rFonts w:ascii="Times New Roman" w:hAnsi="Times New Roman"/>
          <w:sz w:val="28"/>
          <w:szCs w:val="28"/>
          <w:lang w:val="uk-UA"/>
        </w:rPr>
        <w:t>нвазивн</w:t>
      </w:r>
      <w:r w:rsidRPr="00EC35AC">
        <w:rPr>
          <w:rFonts w:ascii="Times New Roman" w:hAnsi="Times New Roman"/>
          <w:sz w:val="28"/>
          <w:szCs w:val="28"/>
          <w:lang w:val="uk-UA"/>
        </w:rPr>
        <w:t>и</w:t>
      </w:r>
      <w:r w:rsidRPr="006309DE">
        <w:rPr>
          <w:rFonts w:ascii="Times New Roman" w:hAnsi="Times New Roman"/>
          <w:sz w:val="28"/>
          <w:szCs w:val="28"/>
          <w:lang w:val="uk-UA"/>
        </w:rPr>
        <w:t xml:space="preserve">й РШМ не мають патогномонічних клінічних проявів і діагностуються тільки морфологічно. </w:t>
      </w:r>
      <w:r w:rsidRPr="00EC35AC">
        <w:rPr>
          <w:rFonts w:ascii="Times New Roman" w:hAnsi="Times New Roman"/>
          <w:sz w:val="28"/>
          <w:szCs w:val="28"/>
        </w:rPr>
        <w:t>Пре</w:t>
      </w:r>
      <w:r w:rsidRPr="00EC35AC">
        <w:rPr>
          <w:rFonts w:ascii="Times New Roman" w:hAnsi="Times New Roman"/>
          <w:sz w:val="28"/>
          <w:szCs w:val="28"/>
          <w:lang w:val="uk-UA"/>
        </w:rPr>
        <w:t>і</w:t>
      </w:r>
      <w:r w:rsidRPr="00EC35AC">
        <w:rPr>
          <w:rFonts w:ascii="Times New Roman" w:hAnsi="Times New Roman"/>
          <w:sz w:val="28"/>
          <w:szCs w:val="28"/>
        </w:rPr>
        <w:t>нвазивн</w:t>
      </w:r>
      <w:r w:rsidRPr="00EC35AC">
        <w:rPr>
          <w:rFonts w:ascii="Times New Roman" w:hAnsi="Times New Roman"/>
          <w:sz w:val="28"/>
          <w:szCs w:val="28"/>
          <w:lang w:val="uk-UA"/>
        </w:rPr>
        <w:t>и</w:t>
      </w:r>
      <w:r w:rsidRPr="00EC35AC">
        <w:rPr>
          <w:rFonts w:ascii="Times New Roman" w:hAnsi="Times New Roman"/>
          <w:sz w:val="28"/>
          <w:szCs w:val="28"/>
        </w:rPr>
        <w:t xml:space="preserve">й РШМ може бути виявлений при гістологічному дослідженні на візуально незмінній шийці матки на тлі дисплазії. </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xml:space="preserve">Клінічна картина РШМ характеризується класичною тріадою </w:t>
      </w:r>
      <w:r w:rsidR="00BE6814" w:rsidRPr="00EC35AC">
        <w:rPr>
          <w:rFonts w:ascii="Times New Roman" w:hAnsi="Times New Roman"/>
          <w:sz w:val="28"/>
          <w:szCs w:val="28"/>
        </w:rPr>
        <w:t>симптомів:</w:t>
      </w:r>
      <w:r w:rsidRPr="00EC35AC">
        <w:rPr>
          <w:rFonts w:ascii="Times New Roman" w:hAnsi="Times New Roman"/>
          <w:sz w:val="28"/>
          <w:szCs w:val="28"/>
        </w:rPr>
        <w:t xml:space="preserve"> білі, кровотеча і біль. Білі можуть бути різного характеру: водянисті, забарвлені кров'ю, без запаху або смердючі.</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Дуже характерні для РШМ так звані контактні кровотечі, що з'являються внаслідок місцевої навіть дуже легкої травми (статевий контакт, спринцювання, вагінальне дослідження і тд.). Для жінок, що вже не менструюють, поява крові із статевих шляхів у великому відсотку випадків вказує на розвиток злоякісн</w:t>
      </w:r>
      <w:r w:rsidRPr="00EC35AC">
        <w:rPr>
          <w:rFonts w:ascii="Times New Roman" w:hAnsi="Times New Roman"/>
          <w:sz w:val="28"/>
          <w:szCs w:val="28"/>
          <w:lang w:val="uk-UA"/>
        </w:rPr>
        <w:t>ої</w:t>
      </w:r>
      <w:r w:rsidRPr="00EC35AC">
        <w:rPr>
          <w:rFonts w:ascii="Times New Roman" w:hAnsi="Times New Roman"/>
          <w:sz w:val="28"/>
          <w:szCs w:val="28"/>
        </w:rPr>
        <w:t xml:space="preserve"> пухлин</w:t>
      </w:r>
      <w:r w:rsidRPr="00EC35AC">
        <w:rPr>
          <w:rFonts w:ascii="Times New Roman" w:hAnsi="Times New Roman"/>
          <w:sz w:val="28"/>
          <w:szCs w:val="28"/>
          <w:lang w:val="uk-UA"/>
        </w:rPr>
        <w:t>и</w:t>
      </w:r>
      <w:r w:rsidRPr="00EC35AC">
        <w:rPr>
          <w:rFonts w:ascii="Times New Roman" w:hAnsi="Times New Roman"/>
          <w:sz w:val="28"/>
          <w:szCs w:val="28"/>
        </w:rPr>
        <w:t>.</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Болі найчастіше локалізуються в попереку, крижах, внизу живота, в прямій кишці. Треба завжди пам'ятати, що біль є пізньою ознакою, що вказує на залуче</w:t>
      </w:r>
      <w:r w:rsidRPr="00EC35AC">
        <w:rPr>
          <w:rFonts w:ascii="Times New Roman" w:hAnsi="Times New Roman"/>
          <w:sz w:val="28"/>
          <w:szCs w:val="28"/>
          <w:lang w:val="uk-UA"/>
        </w:rPr>
        <w:t>нн</w:t>
      </w:r>
      <w:r w:rsidRPr="00EC35AC">
        <w:rPr>
          <w:rFonts w:ascii="Times New Roman" w:hAnsi="Times New Roman"/>
          <w:sz w:val="28"/>
          <w:szCs w:val="28"/>
        </w:rPr>
        <w:t xml:space="preserve">я до процесу лімфатичних вузлів і клітковини тазу, з утворенням </w:t>
      </w:r>
      <w:r w:rsidRPr="00EC35AC">
        <w:rPr>
          <w:rFonts w:ascii="Times New Roman" w:hAnsi="Times New Roman"/>
          <w:sz w:val="28"/>
          <w:szCs w:val="28"/>
          <w:lang w:val="uk-UA"/>
        </w:rPr>
        <w:t>і</w:t>
      </w:r>
      <w:r w:rsidRPr="00EC35AC">
        <w:rPr>
          <w:rFonts w:ascii="Times New Roman" w:hAnsi="Times New Roman"/>
          <w:sz w:val="28"/>
          <w:szCs w:val="28"/>
        </w:rPr>
        <w:t>нф</w:t>
      </w:r>
      <w:r w:rsidRPr="00EC35AC">
        <w:rPr>
          <w:rFonts w:ascii="Times New Roman" w:hAnsi="Times New Roman"/>
          <w:sz w:val="28"/>
          <w:szCs w:val="28"/>
          <w:lang w:val="uk-UA"/>
        </w:rPr>
        <w:t>і</w:t>
      </w:r>
      <w:r w:rsidRPr="00EC35AC">
        <w:rPr>
          <w:rFonts w:ascii="Times New Roman" w:hAnsi="Times New Roman"/>
          <w:sz w:val="28"/>
          <w:szCs w:val="28"/>
        </w:rPr>
        <w:t>льтрат</w:t>
      </w:r>
      <w:r w:rsidRPr="00EC35AC">
        <w:rPr>
          <w:rFonts w:ascii="Times New Roman" w:hAnsi="Times New Roman"/>
          <w:sz w:val="28"/>
          <w:szCs w:val="28"/>
          <w:lang w:val="uk-UA"/>
        </w:rPr>
        <w:t>і</w:t>
      </w:r>
      <w:r w:rsidRPr="00EC35AC">
        <w:rPr>
          <w:rFonts w:ascii="Times New Roman" w:hAnsi="Times New Roman"/>
          <w:sz w:val="28"/>
          <w:szCs w:val="28"/>
        </w:rPr>
        <w:t>в, які здавлюють нервові стволи і нервові спл</w:t>
      </w:r>
      <w:r w:rsidRPr="00EC35AC">
        <w:rPr>
          <w:rFonts w:ascii="Times New Roman" w:hAnsi="Times New Roman"/>
          <w:sz w:val="28"/>
          <w:szCs w:val="28"/>
          <w:lang w:val="uk-UA"/>
        </w:rPr>
        <w:t>і</w:t>
      </w:r>
      <w:r w:rsidRPr="00EC35AC">
        <w:rPr>
          <w:rFonts w:ascii="Times New Roman" w:hAnsi="Times New Roman"/>
          <w:sz w:val="28"/>
          <w:szCs w:val="28"/>
        </w:rPr>
        <w:t>т</w:t>
      </w:r>
      <w:r w:rsidRPr="00EC35AC">
        <w:rPr>
          <w:rFonts w:ascii="Times New Roman" w:hAnsi="Times New Roman"/>
          <w:sz w:val="28"/>
          <w:szCs w:val="28"/>
          <w:lang w:val="uk-UA"/>
        </w:rPr>
        <w:t>і</w:t>
      </w:r>
      <w:r w:rsidRPr="00EC35AC">
        <w:rPr>
          <w:rFonts w:ascii="Times New Roman" w:hAnsi="Times New Roman"/>
          <w:sz w:val="28"/>
          <w:szCs w:val="28"/>
        </w:rPr>
        <w:t>ння тазу.</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Поява симптомів з боку сечового міхура і прямої киш</w:t>
      </w:r>
      <w:r w:rsidR="0071359C">
        <w:rPr>
          <w:rFonts w:ascii="Times New Roman" w:hAnsi="Times New Roman"/>
          <w:sz w:val="28"/>
          <w:szCs w:val="28"/>
          <w:lang w:val="uk-UA"/>
        </w:rPr>
        <w:t>ки</w:t>
      </w:r>
      <w:r w:rsidRPr="00EC35AC">
        <w:rPr>
          <w:rFonts w:ascii="Times New Roman" w:hAnsi="Times New Roman"/>
          <w:sz w:val="28"/>
          <w:szCs w:val="28"/>
        </w:rPr>
        <w:t xml:space="preserve"> також зазвичай служить вказівкою занедбаності хвороб</w:t>
      </w:r>
      <w:r w:rsidRPr="00EC35AC">
        <w:rPr>
          <w:rFonts w:ascii="Times New Roman" w:hAnsi="Times New Roman"/>
          <w:sz w:val="28"/>
          <w:szCs w:val="28"/>
          <w:lang w:val="uk-UA"/>
        </w:rPr>
        <w:t>и</w:t>
      </w:r>
      <w:r w:rsidRPr="00EC35AC">
        <w:rPr>
          <w:rFonts w:ascii="Times New Roman" w:hAnsi="Times New Roman"/>
          <w:sz w:val="28"/>
          <w:szCs w:val="28"/>
        </w:rPr>
        <w:t>.</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Ви</w:t>
      </w:r>
      <w:r w:rsidR="0071359C">
        <w:rPr>
          <w:rFonts w:ascii="Times New Roman" w:hAnsi="Times New Roman"/>
          <w:sz w:val="28"/>
          <w:szCs w:val="28"/>
          <w:lang w:val="uk-UA"/>
        </w:rPr>
        <w:t>гля</w:t>
      </w:r>
      <w:r w:rsidRPr="00EC35AC">
        <w:rPr>
          <w:rFonts w:ascii="Times New Roman" w:hAnsi="Times New Roman"/>
          <w:sz w:val="28"/>
          <w:szCs w:val="28"/>
        </w:rPr>
        <w:t>д ракової пухлини на ший</w:t>
      </w:r>
      <w:r w:rsidRPr="00EC35AC">
        <w:rPr>
          <w:rFonts w:ascii="Times New Roman" w:hAnsi="Times New Roman"/>
          <w:sz w:val="28"/>
          <w:szCs w:val="28"/>
          <w:lang w:val="uk-UA"/>
        </w:rPr>
        <w:t>ці</w:t>
      </w:r>
      <w:r w:rsidRPr="00EC35AC">
        <w:rPr>
          <w:rFonts w:ascii="Times New Roman" w:hAnsi="Times New Roman"/>
          <w:sz w:val="28"/>
          <w:szCs w:val="28"/>
        </w:rPr>
        <w:t xml:space="preserve"> матки украй різноманітний і залежить від форми </w:t>
      </w:r>
      <w:r w:rsidRPr="00EC35AC">
        <w:rPr>
          <w:rFonts w:ascii="Times New Roman" w:hAnsi="Times New Roman"/>
          <w:sz w:val="28"/>
          <w:szCs w:val="28"/>
          <w:lang w:val="uk-UA"/>
        </w:rPr>
        <w:t>росту</w:t>
      </w:r>
      <w:r w:rsidR="0071359C">
        <w:rPr>
          <w:rFonts w:ascii="Times New Roman" w:hAnsi="Times New Roman"/>
          <w:sz w:val="28"/>
          <w:szCs w:val="28"/>
          <w:lang w:val="uk-UA"/>
        </w:rPr>
        <w:t xml:space="preserve"> </w:t>
      </w:r>
      <w:r w:rsidRPr="00EC35AC">
        <w:rPr>
          <w:rFonts w:ascii="Times New Roman" w:hAnsi="Times New Roman"/>
          <w:sz w:val="28"/>
          <w:szCs w:val="28"/>
          <w:lang w:val="uk-UA"/>
        </w:rPr>
        <w:t>та</w:t>
      </w:r>
      <w:r w:rsidRPr="00EC35AC">
        <w:rPr>
          <w:rFonts w:ascii="Times New Roman" w:hAnsi="Times New Roman"/>
          <w:sz w:val="28"/>
          <w:szCs w:val="28"/>
        </w:rPr>
        <w:t xml:space="preserve"> стадії процесу.</w:t>
      </w:r>
    </w:p>
    <w:p w:rsidR="002468B0" w:rsidRPr="0015402B" w:rsidRDefault="002468B0" w:rsidP="0015402B">
      <w:pPr>
        <w:ind w:firstLine="709"/>
        <w:jc w:val="both"/>
        <w:rPr>
          <w:rFonts w:ascii="Times New Roman" w:hAnsi="Times New Roman"/>
          <w:sz w:val="28"/>
          <w:szCs w:val="28"/>
          <w:lang w:val="uk-UA"/>
        </w:rPr>
      </w:pPr>
      <w:r w:rsidRPr="00EC35AC">
        <w:rPr>
          <w:rFonts w:ascii="Times New Roman" w:hAnsi="Times New Roman"/>
          <w:sz w:val="28"/>
          <w:szCs w:val="28"/>
        </w:rPr>
        <w:t>При экзоф</w:t>
      </w:r>
      <w:r w:rsidRPr="00EC35AC">
        <w:rPr>
          <w:rFonts w:ascii="Times New Roman" w:hAnsi="Times New Roman"/>
          <w:sz w:val="28"/>
          <w:szCs w:val="28"/>
          <w:lang w:val="uk-UA"/>
        </w:rPr>
        <w:t>ітній</w:t>
      </w:r>
      <w:r w:rsidRPr="00EC35AC">
        <w:rPr>
          <w:rFonts w:ascii="Times New Roman" w:hAnsi="Times New Roman"/>
          <w:sz w:val="28"/>
          <w:szCs w:val="28"/>
        </w:rPr>
        <w:t xml:space="preserve"> форм</w:t>
      </w:r>
      <w:r w:rsidRPr="00EC35AC">
        <w:rPr>
          <w:rFonts w:ascii="Times New Roman" w:hAnsi="Times New Roman"/>
          <w:sz w:val="28"/>
          <w:szCs w:val="28"/>
          <w:lang w:val="uk-UA"/>
        </w:rPr>
        <w:t xml:space="preserve">і </w:t>
      </w:r>
      <w:r w:rsidRPr="00EC35AC">
        <w:rPr>
          <w:rFonts w:ascii="Times New Roman" w:hAnsi="Times New Roman"/>
          <w:sz w:val="28"/>
          <w:szCs w:val="28"/>
        </w:rPr>
        <w:t xml:space="preserve">пухлини вона має вигляд </w:t>
      </w:r>
      <w:r w:rsidRPr="00EC35AC">
        <w:rPr>
          <w:rFonts w:ascii="Times New Roman" w:hAnsi="Times New Roman"/>
          <w:sz w:val="28"/>
          <w:szCs w:val="28"/>
          <w:lang w:val="uk-UA"/>
        </w:rPr>
        <w:t>великих</w:t>
      </w:r>
      <w:r w:rsidRPr="00EC35AC">
        <w:rPr>
          <w:rFonts w:ascii="Times New Roman" w:hAnsi="Times New Roman"/>
          <w:sz w:val="28"/>
          <w:szCs w:val="28"/>
        </w:rPr>
        <w:t xml:space="preserve"> або </w:t>
      </w:r>
      <w:r w:rsidRPr="00EC35AC">
        <w:rPr>
          <w:rFonts w:ascii="Times New Roman" w:hAnsi="Times New Roman"/>
          <w:sz w:val="28"/>
          <w:szCs w:val="28"/>
          <w:lang w:val="uk-UA"/>
        </w:rPr>
        <w:t>дрібних</w:t>
      </w:r>
      <w:r w:rsidRPr="00EC35AC">
        <w:rPr>
          <w:rFonts w:ascii="Times New Roman" w:hAnsi="Times New Roman"/>
          <w:sz w:val="28"/>
          <w:szCs w:val="28"/>
        </w:rPr>
        <w:t xml:space="preserve"> розростань. При ендофітних формах, шийка матки </w:t>
      </w:r>
      <w:r w:rsidRPr="00EC35AC">
        <w:rPr>
          <w:rFonts w:ascii="Times New Roman" w:hAnsi="Times New Roman"/>
          <w:sz w:val="28"/>
          <w:szCs w:val="28"/>
          <w:lang w:val="uk-UA"/>
        </w:rPr>
        <w:t>виглядає</w:t>
      </w:r>
      <w:r w:rsidRPr="00EC35AC">
        <w:rPr>
          <w:rFonts w:ascii="Times New Roman" w:hAnsi="Times New Roman"/>
          <w:sz w:val="28"/>
          <w:szCs w:val="28"/>
        </w:rPr>
        <w:t xml:space="preserve"> роздутою, щільною, покритою слизовою оболонкою темно-багрового кольору. При розпаді пухлини з відторгненням пухлинних мас ш</w:t>
      </w:r>
      <w:r w:rsidRPr="00EC35AC">
        <w:rPr>
          <w:rFonts w:ascii="Times New Roman" w:hAnsi="Times New Roman"/>
          <w:sz w:val="28"/>
          <w:szCs w:val="28"/>
          <w:lang w:val="uk-UA"/>
        </w:rPr>
        <w:t>и</w:t>
      </w:r>
      <w:r w:rsidRPr="00EC35AC">
        <w:rPr>
          <w:rFonts w:ascii="Times New Roman" w:hAnsi="Times New Roman"/>
          <w:sz w:val="28"/>
          <w:szCs w:val="28"/>
        </w:rPr>
        <w:t>йк</w:t>
      </w:r>
      <w:r w:rsidRPr="00EC35AC">
        <w:rPr>
          <w:rFonts w:ascii="Times New Roman" w:hAnsi="Times New Roman"/>
          <w:sz w:val="28"/>
          <w:szCs w:val="28"/>
          <w:lang w:val="uk-UA"/>
        </w:rPr>
        <w:t>а має вигляд</w:t>
      </w:r>
      <w:r w:rsidRPr="00EC35AC">
        <w:rPr>
          <w:rFonts w:ascii="Times New Roman" w:hAnsi="Times New Roman"/>
          <w:sz w:val="28"/>
          <w:szCs w:val="28"/>
        </w:rPr>
        <w:t xml:space="preserve"> частково або повністю зруйнованою, з утворення</w:t>
      </w:r>
      <w:r w:rsidRPr="00EC35AC">
        <w:rPr>
          <w:rFonts w:ascii="Times New Roman" w:hAnsi="Times New Roman"/>
          <w:sz w:val="28"/>
          <w:szCs w:val="28"/>
          <w:lang w:val="uk-UA"/>
        </w:rPr>
        <w:t>м</w:t>
      </w:r>
      <w:r w:rsidRPr="00EC35AC">
        <w:rPr>
          <w:rFonts w:ascii="Times New Roman" w:hAnsi="Times New Roman"/>
          <w:sz w:val="28"/>
          <w:szCs w:val="28"/>
        </w:rPr>
        <w:t xml:space="preserve"> глибокої виразки з зритими краями і горбистим дном.</w:t>
      </w:r>
      <w:r w:rsidR="0015402B">
        <w:rPr>
          <w:rFonts w:ascii="Times New Roman" w:hAnsi="Times New Roman"/>
          <w:sz w:val="28"/>
          <w:szCs w:val="28"/>
          <w:lang w:val="uk-UA"/>
        </w:rPr>
        <w:t xml:space="preserve"> </w:t>
      </w:r>
      <w:r w:rsidRPr="00EC35AC">
        <w:rPr>
          <w:rFonts w:ascii="Times New Roman" w:hAnsi="Times New Roman"/>
          <w:sz w:val="28"/>
          <w:szCs w:val="28"/>
        </w:rPr>
        <w:t>При б</w:t>
      </w:r>
      <w:r w:rsidRPr="00EC35AC">
        <w:rPr>
          <w:rFonts w:ascii="Times New Roman" w:hAnsi="Times New Roman"/>
          <w:sz w:val="28"/>
          <w:szCs w:val="28"/>
          <w:lang w:val="uk-UA"/>
        </w:rPr>
        <w:t>і</w:t>
      </w:r>
      <w:r w:rsidRPr="00EC35AC">
        <w:rPr>
          <w:rFonts w:ascii="Times New Roman" w:hAnsi="Times New Roman"/>
          <w:sz w:val="28"/>
          <w:szCs w:val="28"/>
        </w:rPr>
        <w:t>мануальном</w:t>
      </w:r>
      <w:r w:rsidRPr="00EC35AC">
        <w:rPr>
          <w:rFonts w:ascii="Times New Roman" w:hAnsi="Times New Roman"/>
          <w:sz w:val="28"/>
          <w:szCs w:val="28"/>
          <w:lang w:val="uk-UA"/>
        </w:rPr>
        <w:t>у та</w:t>
      </w:r>
      <w:r w:rsidRPr="00EC35AC">
        <w:rPr>
          <w:rFonts w:ascii="Times New Roman" w:hAnsi="Times New Roman"/>
          <w:sz w:val="28"/>
          <w:szCs w:val="28"/>
        </w:rPr>
        <w:t xml:space="preserve"> ректо-</w:t>
      </w:r>
      <w:r w:rsidRPr="00EC35AC">
        <w:rPr>
          <w:rFonts w:ascii="Times New Roman" w:hAnsi="Times New Roman"/>
          <w:sz w:val="28"/>
          <w:szCs w:val="28"/>
          <w:lang w:val="uk-UA"/>
        </w:rPr>
        <w:t xml:space="preserve">піхвовому </w:t>
      </w:r>
      <w:r w:rsidRPr="00EC35AC">
        <w:rPr>
          <w:rFonts w:ascii="Times New Roman" w:hAnsi="Times New Roman"/>
          <w:sz w:val="28"/>
          <w:szCs w:val="28"/>
        </w:rPr>
        <w:t>дослідженні при початкових формах захворювання пальпаторно ш</w:t>
      </w:r>
      <w:r w:rsidRPr="00EC35AC">
        <w:rPr>
          <w:rFonts w:ascii="Times New Roman" w:hAnsi="Times New Roman"/>
          <w:sz w:val="28"/>
          <w:szCs w:val="28"/>
          <w:lang w:val="uk-UA"/>
        </w:rPr>
        <w:t>и</w:t>
      </w:r>
      <w:r w:rsidRPr="00EC35AC">
        <w:rPr>
          <w:rFonts w:ascii="Times New Roman" w:hAnsi="Times New Roman"/>
          <w:sz w:val="28"/>
          <w:szCs w:val="28"/>
        </w:rPr>
        <w:t>йк</w:t>
      </w:r>
      <w:r w:rsidRPr="00EC35AC">
        <w:rPr>
          <w:rFonts w:ascii="Times New Roman" w:hAnsi="Times New Roman"/>
          <w:sz w:val="28"/>
          <w:szCs w:val="28"/>
          <w:lang w:val="uk-UA"/>
        </w:rPr>
        <w:t>а</w:t>
      </w:r>
      <w:r w:rsidRPr="00EC35AC">
        <w:rPr>
          <w:rFonts w:ascii="Times New Roman" w:hAnsi="Times New Roman"/>
          <w:sz w:val="28"/>
          <w:szCs w:val="28"/>
        </w:rPr>
        <w:t xml:space="preserve"> матки </w:t>
      </w:r>
      <w:r w:rsidRPr="00EC35AC">
        <w:rPr>
          <w:rFonts w:ascii="Times New Roman" w:hAnsi="Times New Roman"/>
          <w:sz w:val="28"/>
          <w:szCs w:val="28"/>
          <w:lang w:val="uk-UA"/>
        </w:rPr>
        <w:t>звичайна</w:t>
      </w:r>
      <w:r w:rsidRPr="00EC35AC">
        <w:rPr>
          <w:rFonts w:ascii="Times New Roman" w:hAnsi="Times New Roman"/>
          <w:sz w:val="28"/>
          <w:szCs w:val="28"/>
        </w:rPr>
        <w:t>.</w:t>
      </w:r>
      <w:r w:rsidR="0015402B">
        <w:rPr>
          <w:rFonts w:ascii="Times New Roman" w:hAnsi="Times New Roman"/>
          <w:sz w:val="28"/>
          <w:szCs w:val="28"/>
          <w:lang w:val="uk-UA"/>
        </w:rPr>
        <w:t xml:space="preserve"> </w:t>
      </w:r>
      <w:r w:rsidRPr="0015402B">
        <w:rPr>
          <w:rFonts w:ascii="Times New Roman" w:hAnsi="Times New Roman"/>
          <w:sz w:val="28"/>
          <w:szCs w:val="28"/>
          <w:lang w:val="uk-UA"/>
        </w:rPr>
        <w:t xml:space="preserve">При запущених стадіях </w:t>
      </w:r>
      <w:r w:rsidRPr="00EC35AC">
        <w:rPr>
          <w:rFonts w:ascii="Times New Roman" w:hAnsi="Times New Roman"/>
          <w:sz w:val="28"/>
          <w:szCs w:val="28"/>
          <w:lang w:val="uk-UA"/>
        </w:rPr>
        <w:t>-</w:t>
      </w:r>
      <w:r w:rsidRPr="0015402B">
        <w:rPr>
          <w:rFonts w:ascii="Times New Roman" w:hAnsi="Times New Roman"/>
          <w:sz w:val="28"/>
          <w:szCs w:val="28"/>
          <w:lang w:val="uk-UA"/>
        </w:rPr>
        <w:t xml:space="preserve"> ш</w:t>
      </w:r>
      <w:r w:rsidRPr="00EC35AC">
        <w:rPr>
          <w:rFonts w:ascii="Times New Roman" w:hAnsi="Times New Roman"/>
          <w:sz w:val="28"/>
          <w:szCs w:val="28"/>
          <w:lang w:val="uk-UA"/>
        </w:rPr>
        <w:t>и</w:t>
      </w:r>
      <w:r w:rsidRPr="0015402B">
        <w:rPr>
          <w:rFonts w:ascii="Times New Roman" w:hAnsi="Times New Roman"/>
          <w:sz w:val="28"/>
          <w:szCs w:val="28"/>
          <w:lang w:val="uk-UA"/>
        </w:rPr>
        <w:t>йк</w:t>
      </w:r>
      <w:r w:rsidRPr="00EC35AC">
        <w:rPr>
          <w:rFonts w:ascii="Times New Roman" w:hAnsi="Times New Roman"/>
          <w:sz w:val="28"/>
          <w:szCs w:val="28"/>
          <w:lang w:val="uk-UA"/>
        </w:rPr>
        <w:t>а</w:t>
      </w:r>
      <w:r w:rsidRPr="0015402B">
        <w:rPr>
          <w:rFonts w:ascii="Times New Roman" w:hAnsi="Times New Roman"/>
          <w:sz w:val="28"/>
          <w:szCs w:val="28"/>
          <w:lang w:val="uk-UA"/>
        </w:rPr>
        <w:t xml:space="preserve"> матки щільна, горбиста, обмежена в рухливості, з наявністю інфільтрації парацерв</w:t>
      </w:r>
      <w:r w:rsidRPr="00EC35AC">
        <w:rPr>
          <w:rFonts w:ascii="Times New Roman" w:hAnsi="Times New Roman"/>
          <w:sz w:val="28"/>
          <w:szCs w:val="28"/>
          <w:lang w:val="uk-UA"/>
        </w:rPr>
        <w:t>і</w:t>
      </w:r>
      <w:r w:rsidRPr="0015402B">
        <w:rPr>
          <w:rFonts w:ascii="Times New Roman" w:hAnsi="Times New Roman"/>
          <w:sz w:val="28"/>
          <w:szCs w:val="28"/>
          <w:lang w:val="uk-UA"/>
        </w:rPr>
        <w:t>кально</w:t>
      </w:r>
      <w:r w:rsidRPr="00EC35AC">
        <w:rPr>
          <w:rFonts w:ascii="Times New Roman" w:hAnsi="Times New Roman"/>
          <w:sz w:val="28"/>
          <w:szCs w:val="28"/>
          <w:lang w:val="uk-UA"/>
        </w:rPr>
        <w:t>ї та</w:t>
      </w:r>
      <w:r w:rsidRPr="0015402B">
        <w:rPr>
          <w:rFonts w:ascii="Times New Roman" w:hAnsi="Times New Roman"/>
          <w:sz w:val="28"/>
          <w:szCs w:val="28"/>
          <w:lang w:val="uk-UA"/>
        </w:rPr>
        <w:t xml:space="preserve"> паравез</w:t>
      </w:r>
      <w:r w:rsidRPr="00EC35AC">
        <w:rPr>
          <w:rFonts w:ascii="Times New Roman" w:hAnsi="Times New Roman"/>
          <w:sz w:val="28"/>
          <w:szCs w:val="28"/>
          <w:lang w:val="uk-UA"/>
        </w:rPr>
        <w:t>і</w:t>
      </w:r>
      <w:r w:rsidRPr="0015402B">
        <w:rPr>
          <w:rFonts w:ascii="Times New Roman" w:hAnsi="Times New Roman"/>
          <w:sz w:val="28"/>
          <w:szCs w:val="28"/>
          <w:lang w:val="uk-UA"/>
        </w:rPr>
        <w:t>кально</w:t>
      </w:r>
      <w:r w:rsidRPr="00EC35AC">
        <w:rPr>
          <w:rFonts w:ascii="Times New Roman" w:hAnsi="Times New Roman"/>
          <w:sz w:val="28"/>
          <w:szCs w:val="28"/>
          <w:lang w:val="uk-UA"/>
        </w:rPr>
        <w:t>ї</w:t>
      </w:r>
      <w:r w:rsidRPr="0015402B">
        <w:rPr>
          <w:rFonts w:ascii="Times New Roman" w:hAnsi="Times New Roman"/>
          <w:sz w:val="28"/>
          <w:szCs w:val="28"/>
          <w:lang w:val="uk-UA"/>
        </w:rPr>
        <w:t xml:space="preserve"> клітковини, параметріїв і крижово-маткових зв'язок.</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rPr>
        <w:lastRenderedPageBreak/>
        <w:t>Для РШМ є характерним раннє лімфогенне метастазування.</w:t>
      </w:r>
      <w:r w:rsidRPr="00EC35AC">
        <w:rPr>
          <w:rFonts w:ascii="Times New Roman" w:hAnsi="Times New Roman"/>
          <w:sz w:val="28"/>
          <w:szCs w:val="28"/>
          <w:lang w:val="uk-UA"/>
        </w:rPr>
        <w:t xml:space="preserve"> Первинні ортоградні метастази 1-го етапу метастазування локалізуються в трьох групах лімфатичних вузлів : зовнішніх клубових, внутрішніх клубових і замикальних; 2-го етапу - в загальних клубових лімфовузлах; 3-го - в поперекових лімфатичних вузлах. Метастази РШМ в пахвинні лімфовузли є ретроградними. При гематогенному метастазуванні найчастіше уражаються легені, печінка, кістки.</w:t>
      </w:r>
    </w:p>
    <w:p w:rsidR="002468B0" w:rsidRPr="00EC35AC" w:rsidRDefault="002468B0" w:rsidP="00EC35AC">
      <w:pPr>
        <w:pStyle w:val="2"/>
      </w:pPr>
      <w:r w:rsidRPr="00EC35AC">
        <w:t>Д</w:t>
      </w:r>
      <w:r w:rsidRPr="00EC35AC">
        <w:rPr>
          <w:lang w:val="uk-UA"/>
        </w:rPr>
        <w:t>І</w:t>
      </w:r>
      <w:r w:rsidRPr="00EC35AC">
        <w:t>АГНОСТИКА РШМ</w:t>
      </w:r>
    </w:p>
    <w:p w:rsidR="002468B0" w:rsidRPr="00EC35AC" w:rsidRDefault="002468B0" w:rsidP="00EC35AC">
      <w:pPr>
        <w:ind w:left="709"/>
        <w:jc w:val="both"/>
        <w:rPr>
          <w:rFonts w:ascii="Times New Roman" w:hAnsi="Times New Roman"/>
          <w:sz w:val="28"/>
          <w:szCs w:val="28"/>
          <w:lang w:val="uk-UA"/>
        </w:rPr>
      </w:pPr>
    </w:p>
    <w:p w:rsidR="002468B0" w:rsidRPr="00EC35AC" w:rsidRDefault="002468B0" w:rsidP="00EC35AC">
      <w:pPr>
        <w:ind w:firstLine="708"/>
        <w:jc w:val="both"/>
        <w:rPr>
          <w:rFonts w:ascii="Times New Roman" w:hAnsi="Times New Roman"/>
          <w:sz w:val="28"/>
          <w:szCs w:val="28"/>
        </w:rPr>
      </w:pPr>
      <w:r w:rsidRPr="00EC35AC">
        <w:rPr>
          <w:rFonts w:ascii="Times New Roman" w:hAnsi="Times New Roman"/>
          <w:sz w:val="28"/>
          <w:szCs w:val="28"/>
        </w:rPr>
        <w:t xml:space="preserve">Діагностика вже розвинутого раку не </w:t>
      </w:r>
      <w:r w:rsidRPr="00EC35AC">
        <w:rPr>
          <w:rFonts w:ascii="Times New Roman" w:hAnsi="Times New Roman"/>
          <w:sz w:val="28"/>
          <w:szCs w:val="28"/>
          <w:lang w:val="uk-UA"/>
        </w:rPr>
        <w:t xml:space="preserve">є </w:t>
      </w:r>
      <w:r w:rsidRPr="00EC35AC">
        <w:rPr>
          <w:rFonts w:ascii="Times New Roman" w:hAnsi="Times New Roman"/>
          <w:sz w:val="28"/>
          <w:szCs w:val="28"/>
        </w:rPr>
        <w:t>складн</w:t>
      </w:r>
      <w:r w:rsidRPr="00EC35AC">
        <w:rPr>
          <w:rFonts w:ascii="Times New Roman" w:hAnsi="Times New Roman"/>
          <w:sz w:val="28"/>
          <w:szCs w:val="28"/>
          <w:lang w:val="uk-UA"/>
        </w:rPr>
        <w:t>ою</w:t>
      </w:r>
      <w:r w:rsidRPr="00EC35AC">
        <w:rPr>
          <w:rFonts w:ascii="Times New Roman" w:hAnsi="Times New Roman"/>
          <w:sz w:val="28"/>
          <w:szCs w:val="28"/>
        </w:rPr>
        <w:t>. Важко діагностувати тільки дійсно початкові випадки, коли на шийці матки ще немає виражених ознак пухлинних утворень, а є підозріла ерозія.</w:t>
      </w:r>
    </w:p>
    <w:p w:rsidR="002468B0" w:rsidRPr="00EC35AC" w:rsidRDefault="002468B0" w:rsidP="00EC35AC">
      <w:pPr>
        <w:ind w:firstLine="708"/>
        <w:jc w:val="both"/>
        <w:rPr>
          <w:rFonts w:ascii="Times New Roman" w:hAnsi="Times New Roman"/>
          <w:sz w:val="28"/>
          <w:szCs w:val="28"/>
          <w:lang w:val="uk-UA"/>
        </w:rPr>
      </w:pPr>
      <w:r w:rsidRPr="00EC35AC">
        <w:rPr>
          <w:rFonts w:ascii="Times New Roman" w:hAnsi="Times New Roman"/>
          <w:sz w:val="28"/>
          <w:szCs w:val="28"/>
        </w:rPr>
        <w:t>У зв'язку з безсимптомн</w:t>
      </w:r>
      <w:r w:rsidRPr="00EC35AC">
        <w:rPr>
          <w:rFonts w:ascii="Times New Roman" w:hAnsi="Times New Roman"/>
          <w:sz w:val="28"/>
          <w:szCs w:val="28"/>
          <w:lang w:val="uk-UA"/>
        </w:rPr>
        <w:t>ою</w:t>
      </w:r>
      <w:r w:rsidRPr="00EC35AC">
        <w:rPr>
          <w:rFonts w:ascii="Times New Roman" w:hAnsi="Times New Roman"/>
          <w:sz w:val="28"/>
          <w:szCs w:val="28"/>
        </w:rPr>
        <w:t xml:space="preserve"> течією початкових форм РШМ для своєчасної діагностики потрібне виконання наступного діагностичного алгоритму:</w:t>
      </w:r>
    </w:p>
    <w:p w:rsidR="002468B0" w:rsidRPr="0015402B" w:rsidRDefault="002468B0" w:rsidP="00941B3F">
      <w:pPr>
        <w:numPr>
          <w:ilvl w:val="1"/>
          <w:numId w:val="9"/>
        </w:numPr>
        <w:spacing w:line="240" w:lineRule="auto"/>
        <w:jc w:val="both"/>
        <w:rPr>
          <w:rFonts w:ascii="Times New Roman" w:hAnsi="Times New Roman"/>
          <w:sz w:val="28"/>
          <w:szCs w:val="28"/>
          <w:lang w:val="uk-UA" w:eastAsia="en-US"/>
        </w:rPr>
      </w:pPr>
      <w:r w:rsidRPr="00EC35AC">
        <w:rPr>
          <w:rFonts w:ascii="Times New Roman" w:hAnsi="Times New Roman"/>
          <w:sz w:val="28"/>
          <w:szCs w:val="28"/>
          <w:lang w:eastAsia="en-US"/>
        </w:rPr>
        <w:t>Ц</w:t>
      </w:r>
      <w:r w:rsidRPr="00EC35AC">
        <w:rPr>
          <w:rFonts w:ascii="Times New Roman" w:hAnsi="Times New Roman"/>
          <w:sz w:val="28"/>
          <w:szCs w:val="28"/>
          <w:lang w:val="uk-UA" w:eastAsia="en-US"/>
        </w:rPr>
        <w:t>і</w:t>
      </w:r>
      <w:r w:rsidRPr="00EC35AC">
        <w:rPr>
          <w:rFonts w:ascii="Times New Roman" w:hAnsi="Times New Roman"/>
          <w:sz w:val="28"/>
          <w:szCs w:val="28"/>
          <w:lang w:eastAsia="en-US"/>
        </w:rPr>
        <w:t>толог</w:t>
      </w:r>
      <w:r w:rsidRPr="00EC35AC">
        <w:rPr>
          <w:rFonts w:ascii="Times New Roman" w:hAnsi="Times New Roman"/>
          <w:sz w:val="28"/>
          <w:szCs w:val="28"/>
          <w:lang w:val="uk-UA" w:eastAsia="en-US"/>
        </w:rPr>
        <w:t>і</w:t>
      </w:r>
      <w:r w:rsidRPr="00EC35AC">
        <w:rPr>
          <w:rFonts w:ascii="Times New Roman" w:hAnsi="Times New Roman"/>
          <w:sz w:val="28"/>
          <w:szCs w:val="28"/>
          <w:lang w:eastAsia="en-US"/>
        </w:rPr>
        <w:t>ч</w:t>
      </w:r>
      <w:r w:rsidRPr="00EC35AC">
        <w:rPr>
          <w:rFonts w:ascii="Times New Roman" w:hAnsi="Times New Roman"/>
          <w:sz w:val="28"/>
          <w:szCs w:val="28"/>
          <w:lang w:val="uk-UA" w:eastAsia="en-US"/>
        </w:rPr>
        <w:t>не</w:t>
      </w:r>
      <w:r w:rsidRPr="00EC35AC">
        <w:rPr>
          <w:rFonts w:ascii="Times New Roman" w:hAnsi="Times New Roman"/>
          <w:sz w:val="28"/>
          <w:szCs w:val="28"/>
          <w:lang w:eastAsia="en-US"/>
        </w:rPr>
        <w:t>е дослідження мазків шийки матки і зскрібка</w:t>
      </w:r>
      <w:r w:rsidR="0015402B">
        <w:rPr>
          <w:rFonts w:ascii="Times New Roman" w:hAnsi="Times New Roman"/>
          <w:sz w:val="28"/>
          <w:szCs w:val="28"/>
          <w:lang w:val="uk-UA" w:eastAsia="en-US"/>
        </w:rPr>
        <w:t xml:space="preserve"> </w:t>
      </w:r>
      <w:r w:rsidRPr="00EC35AC">
        <w:rPr>
          <w:rFonts w:ascii="Times New Roman" w:hAnsi="Times New Roman"/>
          <w:sz w:val="28"/>
          <w:szCs w:val="28"/>
          <w:lang w:eastAsia="en-US"/>
        </w:rPr>
        <w:t>церв</w:t>
      </w:r>
      <w:r w:rsidRPr="00EC35AC">
        <w:rPr>
          <w:rFonts w:ascii="Times New Roman" w:hAnsi="Times New Roman"/>
          <w:sz w:val="28"/>
          <w:szCs w:val="28"/>
          <w:lang w:val="uk-UA" w:eastAsia="en-US"/>
        </w:rPr>
        <w:t>і</w:t>
      </w:r>
      <w:r w:rsidRPr="00EC35AC">
        <w:rPr>
          <w:rFonts w:ascii="Times New Roman" w:hAnsi="Times New Roman"/>
          <w:sz w:val="28"/>
          <w:szCs w:val="28"/>
          <w:lang w:eastAsia="en-US"/>
        </w:rPr>
        <w:t>кального каналу</w:t>
      </w:r>
      <w:r w:rsidR="0015402B">
        <w:rPr>
          <w:rFonts w:ascii="Times New Roman" w:hAnsi="Times New Roman"/>
          <w:sz w:val="28"/>
          <w:szCs w:val="28"/>
          <w:lang w:val="uk-UA" w:eastAsia="en-US"/>
        </w:rPr>
        <w:t>.</w:t>
      </w:r>
    </w:p>
    <w:p w:rsidR="002468B0" w:rsidRPr="0015402B" w:rsidRDefault="002468B0" w:rsidP="00941B3F">
      <w:pPr>
        <w:numPr>
          <w:ilvl w:val="1"/>
          <w:numId w:val="9"/>
        </w:numPr>
        <w:spacing w:line="240" w:lineRule="auto"/>
        <w:jc w:val="both"/>
        <w:rPr>
          <w:rFonts w:ascii="Times New Roman" w:hAnsi="Times New Roman"/>
          <w:sz w:val="28"/>
          <w:szCs w:val="28"/>
          <w:lang w:val="uk-UA" w:eastAsia="en-US"/>
        </w:rPr>
      </w:pPr>
      <w:r w:rsidRPr="00EC35AC">
        <w:rPr>
          <w:rFonts w:ascii="Times New Roman" w:hAnsi="Times New Roman"/>
          <w:sz w:val="28"/>
          <w:szCs w:val="28"/>
          <w:lang w:eastAsia="en-US"/>
        </w:rPr>
        <w:t>Кольпоскопія</w:t>
      </w:r>
      <w:r w:rsidR="0015402B">
        <w:rPr>
          <w:rFonts w:ascii="Times New Roman" w:hAnsi="Times New Roman"/>
          <w:sz w:val="28"/>
          <w:szCs w:val="28"/>
          <w:lang w:val="uk-UA" w:eastAsia="en-US"/>
        </w:rPr>
        <w:t>.</w:t>
      </w:r>
    </w:p>
    <w:p w:rsidR="002468B0" w:rsidRPr="00EC35AC" w:rsidRDefault="002468B0" w:rsidP="00941B3F">
      <w:pPr>
        <w:numPr>
          <w:ilvl w:val="1"/>
          <w:numId w:val="9"/>
        </w:numPr>
        <w:spacing w:line="240" w:lineRule="auto"/>
        <w:jc w:val="both"/>
        <w:rPr>
          <w:rFonts w:ascii="Times New Roman" w:hAnsi="Times New Roman"/>
          <w:sz w:val="28"/>
          <w:szCs w:val="28"/>
          <w:lang w:eastAsia="en-US"/>
        </w:rPr>
      </w:pPr>
      <w:r w:rsidRPr="00EC35AC">
        <w:rPr>
          <w:rFonts w:ascii="Times New Roman" w:hAnsi="Times New Roman"/>
          <w:sz w:val="28"/>
          <w:szCs w:val="28"/>
          <w:lang w:eastAsia="en-US"/>
        </w:rPr>
        <w:t>При необхідності біопсія шийки матки.</w:t>
      </w:r>
    </w:p>
    <w:p w:rsidR="002468B0" w:rsidRPr="00EC35AC" w:rsidRDefault="002468B0" w:rsidP="00EC35AC">
      <w:pPr>
        <w:ind w:firstLine="709"/>
        <w:jc w:val="both"/>
        <w:rPr>
          <w:rFonts w:ascii="Times New Roman" w:hAnsi="Times New Roman"/>
          <w:sz w:val="28"/>
          <w:szCs w:val="28"/>
          <w:lang w:val="uk-UA" w:eastAsia="en-US"/>
        </w:rPr>
      </w:pPr>
      <w:r w:rsidRPr="00EC35AC">
        <w:rPr>
          <w:rFonts w:ascii="Times New Roman" w:hAnsi="Times New Roman"/>
          <w:sz w:val="28"/>
          <w:szCs w:val="28"/>
          <w:lang w:eastAsia="en-US"/>
        </w:rPr>
        <w:t>Необхідність застосування комплексу діагностичних методів зазвичай виникає у разі виявлення патологічних змін при гінекологічному дослідженні або клітинній атипії при проведенні цитологич</w:t>
      </w:r>
      <w:r w:rsidRPr="00EC35AC">
        <w:rPr>
          <w:rFonts w:ascii="Times New Roman" w:hAnsi="Times New Roman"/>
          <w:sz w:val="28"/>
          <w:szCs w:val="28"/>
          <w:lang w:val="uk-UA" w:eastAsia="en-US"/>
        </w:rPr>
        <w:t>н</w:t>
      </w:r>
      <w:r w:rsidRPr="00EC35AC">
        <w:rPr>
          <w:rFonts w:ascii="Times New Roman" w:hAnsi="Times New Roman"/>
          <w:sz w:val="28"/>
          <w:szCs w:val="28"/>
          <w:lang w:eastAsia="en-US"/>
        </w:rPr>
        <w:t>ого скринінгу.</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lang w:val="uk-UA"/>
        </w:rPr>
        <w:t xml:space="preserve">Макроскопічна картина і симптоматика псевдоерозії, ерозованого ектропіона, лейкоплакії, еритроплакії, поліпів і клінічного РШМ досить добре відомі практичним лікарям. В той же час при різних візуально визначуваних патологічних процесах шийки матки, що клінічно розцінюються як цілком доброякісні, подальше поглиблене обстеження із застосуванням методів морфологічної діагностики нерідко виявляє дисплазію, пре- і мікроінвазивний рак. </w:t>
      </w:r>
      <w:r w:rsidRPr="00EC35AC">
        <w:rPr>
          <w:rFonts w:ascii="Times New Roman" w:hAnsi="Times New Roman"/>
          <w:sz w:val="28"/>
          <w:szCs w:val="28"/>
        </w:rPr>
        <w:t>Більше того,</w:t>
      </w:r>
      <w:r w:rsidRPr="00EC35AC">
        <w:rPr>
          <w:rFonts w:ascii="Times New Roman" w:hAnsi="Times New Roman"/>
          <w:sz w:val="28"/>
          <w:szCs w:val="28"/>
          <w:lang w:val="uk-UA"/>
        </w:rPr>
        <w:t xml:space="preserve"> дані</w:t>
      </w:r>
      <w:r w:rsidRPr="00EC35AC">
        <w:rPr>
          <w:rFonts w:ascii="Times New Roman" w:hAnsi="Times New Roman"/>
          <w:sz w:val="28"/>
          <w:szCs w:val="28"/>
        </w:rPr>
        <w:t xml:space="preserve"> літератури вказують на високу част</w:t>
      </w:r>
      <w:r w:rsidRPr="00EC35AC">
        <w:rPr>
          <w:rFonts w:ascii="Times New Roman" w:hAnsi="Times New Roman"/>
          <w:sz w:val="28"/>
          <w:szCs w:val="28"/>
          <w:lang w:val="uk-UA"/>
        </w:rPr>
        <w:t>ку</w:t>
      </w:r>
      <w:r w:rsidRPr="00EC35AC">
        <w:rPr>
          <w:rFonts w:ascii="Times New Roman" w:hAnsi="Times New Roman"/>
          <w:sz w:val="28"/>
          <w:szCs w:val="28"/>
        </w:rPr>
        <w:t xml:space="preserve"> прекл</w:t>
      </w:r>
      <w:r w:rsidRPr="00EC35AC">
        <w:rPr>
          <w:rFonts w:ascii="Times New Roman" w:hAnsi="Times New Roman"/>
          <w:sz w:val="28"/>
          <w:szCs w:val="28"/>
          <w:lang w:val="uk-UA"/>
        </w:rPr>
        <w:t>і</w:t>
      </w:r>
      <w:r w:rsidRPr="00EC35AC">
        <w:rPr>
          <w:rFonts w:ascii="Times New Roman" w:hAnsi="Times New Roman"/>
          <w:sz w:val="28"/>
          <w:szCs w:val="28"/>
        </w:rPr>
        <w:t>н</w:t>
      </w:r>
      <w:r w:rsidRPr="00EC35AC">
        <w:rPr>
          <w:rFonts w:ascii="Times New Roman" w:hAnsi="Times New Roman"/>
          <w:sz w:val="28"/>
          <w:szCs w:val="28"/>
          <w:lang w:val="uk-UA"/>
        </w:rPr>
        <w:t>і</w:t>
      </w:r>
      <w:r w:rsidRPr="00EC35AC">
        <w:rPr>
          <w:rFonts w:ascii="Times New Roman" w:hAnsi="Times New Roman"/>
          <w:sz w:val="28"/>
          <w:szCs w:val="28"/>
        </w:rPr>
        <w:t>ч</w:t>
      </w:r>
      <w:r w:rsidRPr="00EC35AC">
        <w:rPr>
          <w:rFonts w:ascii="Times New Roman" w:hAnsi="Times New Roman"/>
          <w:sz w:val="28"/>
          <w:szCs w:val="28"/>
          <w:lang w:val="uk-UA"/>
        </w:rPr>
        <w:t>н</w:t>
      </w:r>
      <w:r w:rsidRPr="00EC35AC">
        <w:rPr>
          <w:rFonts w:ascii="Times New Roman" w:hAnsi="Times New Roman"/>
          <w:sz w:val="28"/>
          <w:szCs w:val="28"/>
        </w:rPr>
        <w:t>ого РШМ за відсутності видимих патологічних змін шийки матки.</w:t>
      </w:r>
    </w:p>
    <w:p w:rsidR="002468B0" w:rsidRPr="00EC35AC" w:rsidRDefault="002468B0" w:rsidP="00EC35AC">
      <w:pPr>
        <w:ind w:firstLine="709"/>
        <w:jc w:val="both"/>
        <w:outlineLvl w:val="1"/>
        <w:rPr>
          <w:rFonts w:ascii="Times New Roman" w:hAnsi="Times New Roman"/>
          <w:sz w:val="28"/>
          <w:szCs w:val="28"/>
          <w:lang w:val="uk-UA"/>
        </w:rPr>
      </w:pPr>
      <w:r w:rsidRPr="00EC35AC">
        <w:rPr>
          <w:rFonts w:ascii="Times New Roman" w:hAnsi="Times New Roman"/>
          <w:sz w:val="28"/>
          <w:szCs w:val="28"/>
          <w:lang w:val="uk-UA"/>
        </w:rPr>
        <w:t xml:space="preserve">Нині  великого значення набувають дослідження, присвячені пошуку нових можливостей діагностики РШМ на ранніх стадіях захворювання, а також оцінці ефективності лікування цієї патології. Одним з них є </w:t>
      </w:r>
      <w:r w:rsidRPr="00EC35AC">
        <w:rPr>
          <w:rFonts w:ascii="Times New Roman" w:hAnsi="Times New Roman"/>
          <w:sz w:val="28"/>
          <w:szCs w:val="28"/>
          <w:lang w:val="uk-UA"/>
        </w:rPr>
        <w:lastRenderedPageBreak/>
        <w:t xml:space="preserve">визначення пухлиноасоційованого маркеру </w:t>
      </w:r>
      <w:r w:rsidRPr="00EC35AC">
        <w:rPr>
          <w:rFonts w:ascii="Times New Roman" w:hAnsi="Times New Roman"/>
          <w:sz w:val="28"/>
          <w:szCs w:val="28"/>
        </w:rPr>
        <w:t>SCCA</w:t>
      </w:r>
      <w:r w:rsidRPr="00EC35AC">
        <w:rPr>
          <w:rFonts w:ascii="Times New Roman" w:hAnsi="Times New Roman"/>
          <w:sz w:val="28"/>
          <w:szCs w:val="28"/>
          <w:lang w:val="uk-UA"/>
        </w:rPr>
        <w:t xml:space="preserve"> (</w:t>
      </w:r>
      <w:r w:rsidRPr="00EC35AC">
        <w:rPr>
          <w:rFonts w:ascii="Times New Roman" w:hAnsi="Times New Roman"/>
          <w:sz w:val="28"/>
          <w:szCs w:val="28"/>
        </w:rPr>
        <w:t>squamous</w:t>
      </w:r>
      <w:r w:rsidR="0015402B">
        <w:rPr>
          <w:rFonts w:ascii="Times New Roman" w:hAnsi="Times New Roman"/>
          <w:sz w:val="28"/>
          <w:szCs w:val="28"/>
          <w:lang w:val="uk-UA"/>
        </w:rPr>
        <w:t xml:space="preserve"> </w:t>
      </w:r>
      <w:r w:rsidRPr="00EC35AC">
        <w:rPr>
          <w:rFonts w:ascii="Times New Roman" w:hAnsi="Times New Roman"/>
          <w:sz w:val="28"/>
          <w:szCs w:val="28"/>
        </w:rPr>
        <w:t>cell</w:t>
      </w:r>
      <w:r w:rsidR="0015402B">
        <w:rPr>
          <w:rFonts w:ascii="Times New Roman" w:hAnsi="Times New Roman"/>
          <w:sz w:val="28"/>
          <w:szCs w:val="28"/>
          <w:lang w:val="uk-UA"/>
        </w:rPr>
        <w:t xml:space="preserve"> </w:t>
      </w:r>
      <w:r w:rsidRPr="00EC35AC">
        <w:rPr>
          <w:rFonts w:ascii="Times New Roman" w:hAnsi="Times New Roman"/>
          <w:sz w:val="28"/>
          <w:szCs w:val="28"/>
        </w:rPr>
        <w:t>carcinoma</w:t>
      </w:r>
      <w:r w:rsidR="0015402B">
        <w:rPr>
          <w:rFonts w:ascii="Times New Roman" w:hAnsi="Times New Roman"/>
          <w:sz w:val="28"/>
          <w:szCs w:val="28"/>
          <w:lang w:val="uk-UA"/>
        </w:rPr>
        <w:t xml:space="preserve"> </w:t>
      </w:r>
      <w:r w:rsidRPr="00EC35AC">
        <w:rPr>
          <w:rFonts w:ascii="Times New Roman" w:hAnsi="Times New Roman"/>
          <w:sz w:val="28"/>
          <w:szCs w:val="28"/>
        </w:rPr>
        <w:t>antigen</w:t>
      </w:r>
      <w:r w:rsidRPr="00EC35AC">
        <w:rPr>
          <w:rFonts w:ascii="Times New Roman" w:hAnsi="Times New Roman"/>
          <w:sz w:val="28"/>
          <w:szCs w:val="28"/>
          <w:lang w:val="uk-UA"/>
        </w:rPr>
        <w:t xml:space="preserve">)   в сироватці крові хворих на РШМ, оскільки відомо, що підвищення продукції білка </w:t>
      </w:r>
      <w:r w:rsidRPr="00EC35AC">
        <w:rPr>
          <w:rFonts w:ascii="Times New Roman" w:hAnsi="Times New Roman"/>
          <w:sz w:val="28"/>
          <w:szCs w:val="28"/>
        </w:rPr>
        <w:t>SCCA</w:t>
      </w:r>
      <w:r w:rsidRPr="00EC35AC">
        <w:rPr>
          <w:rFonts w:ascii="Times New Roman" w:hAnsi="Times New Roman"/>
          <w:sz w:val="28"/>
          <w:szCs w:val="28"/>
          <w:lang w:val="uk-UA"/>
        </w:rPr>
        <w:t xml:space="preserve"> пов'язано з виникненням різних патологічних процесів, у тому числі і плоскоклітинного РШМ.</w:t>
      </w:r>
    </w:p>
    <w:p w:rsidR="002468B0" w:rsidRPr="00EC35AC" w:rsidRDefault="002468B0" w:rsidP="00EC35AC">
      <w:pPr>
        <w:ind w:firstLine="709"/>
        <w:jc w:val="both"/>
        <w:outlineLvl w:val="1"/>
        <w:rPr>
          <w:rFonts w:ascii="Times New Roman" w:hAnsi="Times New Roman"/>
          <w:sz w:val="28"/>
          <w:szCs w:val="28"/>
          <w:lang w:val="uk-UA"/>
        </w:rPr>
      </w:pPr>
      <w:r w:rsidRPr="00EC35AC">
        <w:rPr>
          <w:rFonts w:ascii="Times New Roman" w:hAnsi="Times New Roman"/>
          <w:sz w:val="28"/>
          <w:szCs w:val="28"/>
          <w:lang w:val="uk-UA"/>
        </w:rPr>
        <w:t xml:space="preserve">Основною функцією </w:t>
      </w:r>
      <w:r w:rsidRPr="00EC35AC">
        <w:rPr>
          <w:rFonts w:ascii="Times New Roman" w:hAnsi="Times New Roman"/>
          <w:sz w:val="28"/>
          <w:szCs w:val="28"/>
        </w:rPr>
        <w:t>SCCA</w:t>
      </w:r>
      <w:r w:rsidRPr="00EC35AC">
        <w:rPr>
          <w:rFonts w:ascii="Times New Roman" w:hAnsi="Times New Roman"/>
          <w:sz w:val="28"/>
          <w:szCs w:val="28"/>
          <w:lang w:val="uk-UA"/>
        </w:rPr>
        <w:t xml:space="preserve"> в пухлинних клітинах є блок апоптозу, тобто високий рівень цього антигена сприяє зростанню пухлини. </w:t>
      </w:r>
      <w:r w:rsidRPr="00EC35AC">
        <w:rPr>
          <w:rFonts w:ascii="Times New Roman" w:hAnsi="Times New Roman"/>
          <w:sz w:val="28"/>
          <w:szCs w:val="28"/>
        </w:rPr>
        <w:t xml:space="preserve">З іншого боку, доведена участь SCCA </w:t>
      </w:r>
      <w:r w:rsidRPr="00EC35AC">
        <w:rPr>
          <w:rFonts w:ascii="Times New Roman" w:hAnsi="Times New Roman"/>
          <w:sz w:val="28"/>
          <w:szCs w:val="28"/>
          <w:lang w:val="uk-UA"/>
        </w:rPr>
        <w:t>у</w:t>
      </w:r>
      <w:r w:rsidRPr="00EC35AC">
        <w:rPr>
          <w:rFonts w:ascii="Times New Roman" w:hAnsi="Times New Roman"/>
          <w:sz w:val="28"/>
          <w:szCs w:val="28"/>
        </w:rPr>
        <w:t xml:space="preserve"> процесах клітинної адгезії, що може бути одним з чинників, сприяючих</w:t>
      </w:r>
      <w:r w:rsidR="0015402B">
        <w:rPr>
          <w:rFonts w:ascii="Times New Roman" w:hAnsi="Times New Roman"/>
          <w:sz w:val="28"/>
          <w:szCs w:val="28"/>
          <w:lang w:val="uk-UA"/>
        </w:rPr>
        <w:t xml:space="preserve"> процесу</w:t>
      </w:r>
      <w:r w:rsidRPr="00EC35AC">
        <w:rPr>
          <w:rFonts w:ascii="Times New Roman" w:hAnsi="Times New Roman"/>
          <w:sz w:val="28"/>
          <w:szCs w:val="28"/>
        </w:rPr>
        <w:t xml:space="preserve"> метастазуванн</w:t>
      </w:r>
      <w:r w:rsidR="0015402B">
        <w:rPr>
          <w:rFonts w:ascii="Times New Roman" w:hAnsi="Times New Roman"/>
          <w:sz w:val="28"/>
          <w:szCs w:val="28"/>
          <w:lang w:val="uk-UA"/>
        </w:rPr>
        <w:t>я</w:t>
      </w:r>
      <w:r w:rsidRPr="00EC35AC">
        <w:rPr>
          <w:rFonts w:ascii="Times New Roman" w:hAnsi="Times New Roman"/>
          <w:sz w:val="28"/>
          <w:szCs w:val="28"/>
        </w:rPr>
        <w:t xml:space="preserve">. SCCA належить до сімейства інгібіторів сироваткових протеаз. Чинниками, сприяючими експресії SCCА </w:t>
      </w:r>
      <w:r w:rsidR="0015402B" w:rsidRPr="00EC35AC">
        <w:rPr>
          <w:rFonts w:ascii="Times New Roman" w:hAnsi="Times New Roman"/>
          <w:sz w:val="28"/>
          <w:szCs w:val="28"/>
        </w:rPr>
        <w:t>вважають:</w:t>
      </w:r>
      <w:r w:rsidRPr="00EC35AC">
        <w:rPr>
          <w:rFonts w:ascii="Times New Roman" w:hAnsi="Times New Roman"/>
          <w:sz w:val="28"/>
          <w:szCs w:val="28"/>
        </w:rPr>
        <w:t xml:space="preserve"> епідермальний чинник зростання і чинник некрозу пухлин</w:t>
      </w:r>
      <w:r w:rsidR="00C5698B">
        <w:rPr>
          <w:rFonts w:ascii="Times New Roman" w:hAnsi="Times New Roman"/>
          <w:sz w:val="28"/>
          <w:szCs w:val="28"/>
          <w:lang w:val="uk-UA"/>
        </w:rPr>
        <w:t>и</w:t>
      </w:r>
      <w:r w:rsidRPr="00EC35AC">
        <w:rPr>
          <w:rFonts w:ascii="Times New Roman" w:hAnsi="Times New Roman"/>
          <w:sz w:val="28"/>
          <w:szCs w:val="28"/>
        </w:rPr>
        <w:t>. Цей антиген може розцінюватися як диференціюючий і віднесений до класу онкофетальн</w:t>
      </w:r>
      <w:r w:rsidRPr="00EC35AC">
        <w:rPr>
          <w:rFonts w:ascii="Times New Roman" w:hAnsi="Times New Roman"/>
          <w:sz w:val="28"/>
          <w:szCs w:val="28"/>
          <w:lang w:val="uk-UA"/>
        </w:rPr>
        <w:t>и</w:t>
      </w:r>
      <w:r w:rsidRPr="00EC35AC">
        <w:rPr>
          <w:rFonts w:ascii="Times New Roman" w:hAnsi="Times New Roman"/>
          <w:sz w:val="28"/>
          <w:szCs w:val="28"/>
        </w:rPr>
        <w:t>х антигенів.   Вважається, що у разі підвищення рівня SCCA до початку лікування існує велика вірогідність метастатично</w:t>
      </w:r>
      <w:r w:rsidRPr="00EC35AC">
        <w:rPr>
          <w:rFonts w:ascii="Times New Roman" w:hAnsi="Times New Roman"/>
          <w:sz w:val="28"/>
          <w:szCs w:val="28"/>
          <w:lang w:val="uk-UA"/>
        </w:rPr>
        <w:t>го ураження</w:t>
      </w:r>
      <w:r w:rsidRPr="00EC35AC">
        <w:rPr>
          <w:rFonts w:ascii="Times New Roman" w:hAnsi="Times New Roman"/>
          <w:sz w:val="28"/>
          <w:szCs w:val="28"/>
        </w:rPr>
        <w:t xml:space="preserve"> регіонарних лімфатичних вузлів.</w:t>
      </w:r>
    </w:p>
    <w:p w:rsidR="002468B0" w:rsidRPr="00C5698B" w:rsidRDefault="002468B0" w:rsidP="00EC35AC">
      <w:pPr>
        <w:ind w:firstLine="709"/>
        <w:jc w:val="both"/>
        <w:outlineLvl w:val="1"/>
        <w:rPr>
          <w:rFonts w:ascii="Times New Roman" w:hAnsi="Times New Roman"/>
          <w:sz w:val="28"/>
          <w:szCs w:val="28"/>
          <w:lang w:val="uk-UA"/>
        </w:rPr>
      </w:pPr>
      <w:r w:rsidRPr="00EC35AC">
        <w:rPr>
          <w:rFonts w:ascii="Times New Roman" w:hAnsi="Times New Roman"/>
          <w:sz w:val="28"/>
          <w:szCs w:val="28"/>
        </w:rPr>
        <w:t xml:space="preserve">За даними літератури, діагностична чутливість SCCA при </w:t>
      </w:r>
      <w:r w:rsidR="00C5698B" w:rsidRPr="00EC35AC">
        <w:rPr>
          <w:rFonts w:ascii="Times New Roman" w:hAnsi="Times New Roman"/>
          <w:sz w:val="28"/>
          <w:szCs w:val="28"/>
        </w:rPr>
        <w:t>плоскоклітинному РШМ</w:t>
      </w:r>
      <w:r w:rsidRPr="00EC35AC">
        <w:rPr>
          <w:rFonts w:ascii="Times New Roman" w:hAnsi="Times New Roman"/>
          <w:sz w:val="28"/>
          <w:szCs w:val="28"/>
        </w:rPr>
        <w:t xml:space="preserve"> складає 55 - 87%, при його специфічності 90-91%. У деяких роботах відмічено, що можливе підвищення рівня цього маркера і за наявності передракових захворювань шийки матки. Так, при цервикальній </w:t>
      </w:r>
      <w:r w:rsidRPr="00EC35AC">
        <w:rPr>
          <w:rFonts w:ascii="Times New Roman" w:hAnsi="Times New Roman"/>
          <w:sz w:val="28"/>
          <w:szCs w:val="28"/>
          <w:lang w:val="uk-UA"/>
        </w:rPr>
        <w:t>і</w:t>
      </w:r>
      <w:r w:rsidRPr="00EC35AC">
        <w:rPr>
          <w:rFonts w:ascii="Times New Roman" w:hAnsi="Times New Roman"/>
          <w:sz w:val="28"/>
          <w:szCs w:val="28"/>
        </w:rPr>
        <w:t>нтра</w:t>
      </w:r>
      <w:r w:rsidRPr="00EC35AC">
        <w:rPr>
          <w:rFonts w:ascii="Times New Roman" w:hAnsi="Times New Roman"/>
          <w:sz w:val="28"/>
          <w:szCs w:val="28"/>
          <w:lang w:val="uk-UA"/>
        </w:rPr>
        <w:t>е</w:t>
      </w:r>
      <w:r w:rsidRPr="00EC35AC">
        <w:rPr>
          <w:rFonts w:ascii="Times New Roman" w:hAnsi="Times New Roman"/>
          <w:sz w:val="28"/>
          <w:szCs w:val="28"/>
        </w:rPr>
        <w:t>пител</w:t>
      </w:r>
      <w:r w:rsidR="00C5698B">
        <w:rPr>
          <w:rFonts w:ascii="Times New Roman" w:hAnsi="Times New Roman"/>
          <w:sz w:val="28"/>
          <w:szCs w:val="28"/>
          <w:lang w:val="uk-UA"/>
        </w:rPr>
        <w:t>і</w:t>
      </w:r>
      <w:r w:rsidRPr="00EC35AC">
        <w:rPr>
          <w:rFonts w:ascii="Times New Roman" w:hAnsi="Times New Roman"/>
          <w:sz w:val="28"/>
          <w:szCs w:val="28"/>
        </w:rPr>
        <w:t>альн</w:t>
      </w:r>
      <w:r w:rsidRPr="00EC35AC">
        <w:rPr>
          <w:rFonts w:ascii="Times New Roman" w:hAnsi="Times New Roman"/>
          <w:sz w:val="28"/>
          <w:szCs w:val="28"/>
          <w:lang w:val="uk-UA"/>
        </w:rPr>
        <w:t>ій</w:t>
      </w:r>
      <w:r w:rsidRPr="00EC35AC">
        <w:rPr>
          <w:rFonts w:ascii="Times New Roman" w:hAnsi="Times New Roman"/>
          <w:sz w:val="28"/>
          <w:szCs w:val="28"/>
        </w:rPr>
        <w:t xml:space="preserve"> неоплазії рівень маркера, що перевищує дискримінаційне значення, спостерігається в 7,0-14,3%</w:t>
      </w:r>
      <w:r w:rsidR="00C5698B">
        <w:rPr>
          <w:rFonts w:ascii="Times New Roman" w:hAnsi="Times New Roman"/>
          <w:sz w:val="28"/>
          <w:szCs w:val="28"/>
          <w:lang w:val="uk-UA"/>
        </w:rPr>
        <w:t>.</w:t>
      </w:r>
    </w:p>
    <w:p w:rsidR="002468B0" w:rsidRPr="00EC35AC" w:rsidRDefault="002468B0" w:rsidP="00EC35AC">
      <w:pPr>
        <w:pStyle w:val="2"/>
        <w:rPr>
          <w:lang w:val="uk-UA"/>
        </w:rPr>
      </w:pPr>
    </w:p>
    <w:p w:rsidR="002468B0" w:rsidRPr="00EC35AC" w:rsidRDefault="002468B0" w:rsidP="00EC35AC">
      <w:pPr>
        <w:pStyle w:val="2"/>
      </w:pPr>
      <w:r w:rsidRPr="00EC35AC">
        <w:t>СКРИН</w:t>
      </w:r>
      <w:r w:rsidRPr="00EC35AC">
        <w:rPr>
          <w:lang w:val="uk-UA"/>
        </w:rPr>
        <w:t>ІН</w:t>
      </w:r>
      <w:r w:rsidRPr="00EC35AC">
        <w:t>Г РШМ</w:t>
      </w:r>
    </w:p>
    <w:p w:rsidR="002468B0" w:rsidRPr="00EC35AC" w:rsidRDefault="002468B0" w:rsidP="00C5698B">
      <w:pPr>
        <w:ind w:firstLine="708"/>
        <w:jc w:val="both"/>
        <w:rPr>
          <w:rFonts w:ascii="Times New Roman" w:hAnsi="Times New Roman"/>
          <w:sz w:val="28"/>
          <w:szCs w:val="28"/>
          <w:lang w:val="uk-UA"/>
        </w:rPr>
      </w:pPr>
      <w:r w:rsidRPr="00EC35AC">
        <w:rPr>
          <w:rFonts w:ascii="Times New Roman" w:hAnsi="Times New Roman"/>
          <w:sz w:val="28"/>
          <w:szCs w:val="28"/>
        </w:rPr>
        <w:t>Історично першим способом боротьби з РШМ є скринінг жіночого населення. РШМ - це одн</w:t>
      </w:r>
      <w:r w:rsidRPr="00EC35AC">
        <w:rPr>
          <w:rFonts w:ascii="Times New Roman" w:hAnsi="Times New Roman"/>
          <w:sz w:val="28"/>
          <w:szCs w:val="28"/>
          <w:lang w:val="uk-UA"/>
        </w:rPr>
        <w:t>е</w:t>
      </w:r>
      <w:r w:rsidRPr="00EC35AC">
        <w:rPr>
          <w:rFonts w:ascii="Times New Roman" w:hAnsi="Times New Roman"/>
          <w:sz w:val="28"/>
          <w:szCs w:val="28"/>
        </w:rPr>
        <w:t xml:space="preserve"> з небагатьох злоякісних новоутворень, виникнення якого може бути попереджене шляхом виявлення передракових змін церв</w:t>
      </w:r>
      <w:r w:rsidRPr="00EC35AC">
        <w:rPr>
          <w:rFonts w:ascii="Times New Roman" w:hAnsi="Times New Roman"/>
          <w:sz w:val="28"/>
          <w:szCs w:val="28"/>
          <w:lang w:val="uk-UA"/>
        </w:rPr>
        <w:t>і</w:t>
      </w:r>
      <w:r w:rsidRPr="00EC35AC">
        <w:rPr>
          <w:rFonts w:ascii="Times New Roman" w:hAnsi="Times New Roman"/>
          <w:sz w:val="28"/>
          <w:szCs w:val="28"/>
        </w:rPr>
        <w:t>кального епітелію на ранніх стадіях і відповідного лікування. У багатьох країнах Європи, а також в США були розроблені і впроваджені в практику акушерсько-гінекологічної служби програми скринінгового обстеження жінок, що включають огляд гінеколога і цитолог</w:t>
      </w:r>
      <w:r w:rsidRPr="00EC35AC">
        <w:rPr>
          <w:rFonts w:ascii="Times New Roman" w:hAnsi="Times New Roman"/>
          <w:sz w:val="28"/>
          <w:szCs w:val="28"/>
          <w:lang w:val="uk-UA"/>
        </w:rPr>
        <w:t>ічні</w:t>
      </w:r>
      <w:r w:rsidRPr="00EC35AC">
        <w:rPr>
          <w:rFonts w:ascii="Times New Roman" w:hAnsi="Times New Roman"/>
          <w:sz w:val="28"/>
          <w:szCs w:val="28"/>
        </w:rPr>
        <w:t xml:space="preserve"> методи дослідження. </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lang w:val="uk-UA"/>
        </w:rPr>
        <w:t xml:space="preserve">Основне завдання скринінгу - виділити на етапі первинного огляду хворих, у яких передбачається наявність патології шийки матки, з тим щоб в подальшому піддати їх поглибленому обстеженню з використанням високоспецифічних діагностичних методів. </w:t>
      </w:r>
      <w:r w:rsidRPr="00EC35AC">
        <w:rPr>
          <w:rFonts w:ascii="Times New Roman" w:hAnsi="Times New Roman"/>
          <w:sz w:val="28"/>
          <w:szCs w:val="28"/>
        </w:rPr>
        <w:t>Цитолог</w:t>
      </w:r>
      <w:r w:rsidRPr="00EC35AC">
        <w:rPr>
          <w:rFonts w:ascii="Times New Roman" w:hAnsi="Times New Roman"/>
          <w:sz w:val="28"/>
          <w:szCs w:val="28"/>
          <w:lang w:val="uk-UA"/>
        </w:rPr>
        <w:t>і</w:t>
      </w:r>
      <w:r w:rsidRPr="00EC35AC">
        <w:rPr>
          <w:rFonts w:ascii="Times New Roman" w:hAnsi="Times New Roman"/>
          <w:sz w:val="28"/>
          <w:szCs w:val="28"/>
        </w:rPr>
        <w:t>ч</w:t>
      </w:r>
      <w:r w:rsidRPr="00EC35AC">
        <w:rPr>
          <w:rFonts w:ascii="Times New Roman" w:hAnsi="Times New Roman"/>
          <w:sz w:val="28"/>
          <w:szCs w:val="28"/>
          <w:lang w:val="uk-UA"/>
        </w:rPr>
        <w:t>н</w:t>
      </w:r>
      <w:r w:rsidRPr="00EC35AC">
        <w:rPr>
          <w:rFonts w:ascii="Times New Roman" w:hAnsi="Times New Roman"/>
          <w:sz w:val="28"/>
          <w:szCs w:val="28"/>
        </w:rPr>
        <w:t xml:space="preserve">ий скринінг згідно з рекомендаціями ВОЗ здійснюється 1 раз </w:t>
      </w:r>
      <w:r w:rsidRPr="00EC35AC">
        <w:rPr>
          <w:rFonts w:ascii="Times New Roman" w:hAnsi="Times New Roman"/>
          <w:sz w:val="28"/>
          <w:szCs w:val="28"/>
          <w:lang w:val="uk-UA"/>
        </w:rPr>
        <w:t>у</w:t>
      </w:r>
      <w:r w:rsidRPr="00EC35AC">
        <w:rPr>
          <w:rFonts w:ascii="Times New Roman" w:hAnsi="Times New Roman"/>
          <w:sz w:val="28"/>
          <w:szCs w:val="28"/>
        </w:rPr>
        <w:t xml:space="preserve"> 3 роки, а </w:t>
      </w:r>
      <w:r w:rsidR="00C5698B">
        <w:rPr>
          <w:rFonts w:ascii="Times New Roman" w:hAnsi="Times New Roman"/>
          <w:sz w:val="28"/>
          <w:szCs w:val="28"/>
          <w:lang w:val="uk-UA"/>
        </w:rPr>
        <w:t>його</w:t>
      </w:r>
      <w:r w:rsidRPr="00EC35AC">
        <w:rPr>
          <w:rFonts w:ascii="Times New Roman" w:hAnsi="Times New Roman"/>
          <w:sz w:val="28"/>
          <w:szCs w:val="28"/>
        </w:rPr>
        <w:t xml:space="preserve"> основою </w:t>
      </w:r>
      <w:r w:rsidRPr="00EC35AC">
        <w:rPr>
          <w:rFonts w:ascii="Times New Roman" w:hAnsi="Times New Roman"/>
          <w:sz w:val="28"/>
          <w:szCs w:val="28"/>
          <w:lang w:val="uk-UA"/>
        </w:rPr>
        <w:t xml:space="preserve">до </w:t>
      </w:r>
      <w:r w:rsidR="00C5698B">
        <w:rPr>
          <w:rFonts w:ascii="Times New Roman" w:hAnsi="Times New Roman"/>
          <w:sz w:val="28"/>
          <w:szCs w:val="28"/>
          <w:lang w:val="uk-UA"/>
        </w:rPr>
        <w:t>теперішньог</w:t>
      </w:r>
      <w:r w:rsidRPr="00EC35AC">
        <w:rPr>
          <w:rFonts w:ascii="Times New Roman" w:hAnsi="Times New Roman"/>
          <w:sz w:val="28"/>
          <w:szCs w:val="28"/>
          <w:lang w:val="uk-UA"/>
        </w:rPr>
        <w:t>о часу</w:t>
      </w:r>
      <w:r w:rsidRPr="00EC35AC">
        <w:rPr>
          <w:rFonts w:ascii="Times New Roman" w:hAnsi="Times New Roman"/>
          <w:sz w:val="28"/>
          <w:szCs w:val="28"/>
        </w:rPr>
        <w:t xml:space="preserve"> залишається Пап-мазок, методика проведення якого була </w:t>
      </w:r>
      <w:r w:rsidRPr="00EC35AC">
        <w:rPr>
          <w:rFonts w:ascii="Times New Roman" w:hAnsi="Times New Roman"/>
          <w:sz w:val="28"/>
          <w:szCs w:val="28"/>
        </w:rPr>
        <w:lastRenderedPageBreak/>
        <w:t>розроблена 80 років тому грецьким патологом Георгом Папаниколау і носить його ім'я. Цитолог</w:t>
      </w:r>
      <w:r w:rsidRPr="00EC35AC">
        <w:rPr>
          <w:rFonts w:ascii="Times New Roman" w:hAnsi="Times New Roman"/>
          <w:sz w:val="28"/>
          <w:szCs w:val="28"/>
          <w:lang w:val="uk-UA"/>
        </w:rPr>
        <w:t>і</w:t>
      </w:r>
      <w:r w:rsidRPr="00EC35AC">
        <w:rPr>
          <w:rFonts w:ascii="Times New Roman" w:hAnsi="Times New Roman"/>
          <w:sz w:val="28"/>
          <w:szCs w:val="28"/>
        </w:rPr>
        <w:t>ч</w:t>
      </w:r>
      <w:r w:rsidRPr="00EC35AC">
        <w:rPr>
          <w:rFonts w:ascii="Times New Roman" w:hAnsi="Times New Roman"/>
          <w:sz w:val="28"/>
          <w:szCs w:val="28"/>
          <w:lang w:val="uk-UA"/>
        </w:rPr>
        <w:t xml:space="preserve">ні </w:t>
      </w:r>
      <w:r w:rsidRPr="00EC35AC">
        <w:rPr>
          <w:rFonts w:ascii="Times New Roman" w:hAnsi="Times New Roman"/>
          <w:sz w:val="28"/>
          <w:szCs w:val="28"/>
        </w:rPr>
        <w:t>дослідження можуть здійснюватися у рамках трьох видів профілактичних оглядів жінок, а саме: при комплексних профілактичних оглядах, при цільових оглядах серед організованих контингентів, а також індивідуальних профілактичних оглядах в поліклініках, жіночих консультаціях, стаціонарах, в т. ч. серед неорганізованого контингенту.</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lang w:val="uk-UA"/>
        </w:rPr>
        <w:t xml:space="preserve">Найбільше поширення отримав цитологічний скринінг серед працюючих жінок, які щорічно проходять диспансеризацію. </w:t>
      </w:r>
      <w:r w:rsidRPr="00EC35AC">
        <w:rPr>
          <w:rFonts w:ascii="Times New Roman" w:hAnsi="Times New Roman"/>
          <w:sz w:val="28"/>
          <w:szCs w:val="28"/>
        </w:rPr>
        <w:t xml:space="preserve">Організація скринінгу ускладнена серед непрацюючих жінок, в основному у віці старше 55 років. Вони запрошуються для профілактичного обстеження в жіночі консультації, розташовані за місцем проживання. У міських і сільських поліклініках функціонують оглядові кабінети, куди прямують жінки старше 20 років, що звернулися до фахівців будь-якого профілю. У оглядових кабінетах працюють кваліфіковані середні медичні працівники, навчені в онкологічних установах. Вони оглядають шкіру, грудні залози, беруть мазки з поверхні </w:t>
      </w:r>
      <w:r w:rsidRPr="00EC35AC">
        <w:rPr>
          <w:rFonts w:ascii="Times New Roman" w:hAnsi="Times New Roman"/>
          <w:sz w:val="28"/>
          <w:szCs w:val="28"/>
          <w:lang w:val="uk-UA"/>
        </w:rPr>
        <w:t>е</w:t>
      </w:r>
      <w:r w:rsidRPr="00EC35AC">
        <w:rPr>
          <w:rFonts w:ascii="Times New Roman" w:hAnsi="Times New Roman"/>
          <w:sz w:val="28"/>
          <w:szCs w:val="28"/>
        </w:rPr>
        <w:t>ндоцерв</w:t>
      </w:r>
      <w:r w:rsidR="00C5698B">
        <w:rPr>
          <w:rFonts w:ascii="Times New Roman" w:hAnsi="Times New Roman"/>
          <w:sz w:val="28"/>
          <w:szCs w:val="28"/>
          <w:lang w:val="uk-UA"/>
        </w:rPr>
        <w:t>і</w:t>
      </w:r>
      <w:r w:rsidRPr="00EC35AC">
        <w:rPr>
          <w:rFonts w:ascii="Times New Roman" w:hAnsi="Times New Roman"/>
          <w:sz w:val="28"/>
          <w:szCs w:val="28"/>
        </w:rPr>
        <w:t>кс</w:t>
      </w:r>
      <w:r w:rsidRPr="00EC35AC">
        <w:rPr>
          <w:rFonts w:ascii="Times New Roman" w:hAnsi="Times New Roman"/>
          <w:sz w:val="28"/>
          <w:szCs w:val="28"/>
          <w:lang w:val="uk-UA"/>
        </w:rPr>
        <w:t>у</w:t>
      </w:r>
      <w:r w:rsidRPr="00EC35AC">
        <w:rPr>
          <w:rFonts w:ascii="Times New Roman" w:hAnsi="Times New Roman"/>
          <w:sz w:val="28"/>
          <w:szCs w:val="28"/>
        </w:rPr>
        <w:t xml:space="preserve"> для цитолог</w:t>
      </w:r>
      <w:r w:rsidRPr="00EC35AC">
        <w:rPr>
          <w:rFonts w:ascii="Times New Roman" w:hAnsi="Times New Roman"/>
          <w:sz w:val="28"/>
          <w:szCs w:val="28"/>
          <w:lang w:val="uk-UA"/>
        </w:rPr>
        <w:t>і</w:t>
      </w:r>
      <w:r w:rsidRPr="00EC35AC">
        <w:rPr>
          <w:rFonts w:ascii="Times New Roman" w:hAnsi="Times New Roman"/>
          <w:sz w:val="28"/>
          <w:szCs w:val="28"/>
        </w:rPr>
        <w:t>ч</w:t>
      </w:r>
      <w:r w:rsidRPr="00EC35AC">
        <w:rPr>
          <w:rFonts w:ascii="Times New Roman" w:hAnsi="Times New Roman"/>
          <w:sz w:val="28"/>
          <w:szCs w:val="28"/>
          <w:lang w:val="uk-UA"/>
        </w:rPr>
        <w:t>н</w:t>
      </w:r>
      <w:r w:rsidRPr="00EC35AC">
        <w:rPr>
          <w:rFonts w:ascii="Times New Roman" w:hAnsi="Times New Roman"/>
          <w:sz w:val="28"/>
          <w:szCs w:val="28"/>
        </w:rPr>
        <w:t>ого дослідження.</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xml:space="preserve">Важлива роль </w:t>
      </w:r>
      <w:r w:rsidRPr="00EC35AC">
        <w:rPr>
          <w:rFonts w:ascii="Times New Roman" w:hAnsi="Times New Roman"/>
          <w:sz w:val="28"/>
          <w:szCs w:val="28"/>
          <w:lang w:val="uk-UA"/>
        </w:rPr>
        <w:t>у</w:t>
      </w:r>
      <w:r w:rsidRPr="00EC35AC">
        <w:rPr>
          <w:rFonts w:ascii="Times New Roman" w:hAnsi="Times New Roman"/>
          <w:sz w:val="28"/>
          <w:szCs w:val="28"/>
        </w:rPr>
        <w:t xml:space="preserve"> ранній діагностиці і профілактиці РШМ належить лікарям жіночих консультацій. Вони зобов'язані проводити цитолог</w:t>
      </w:r>
      <w:r w:rsidRPr="00EC35AC">
        <w:rPr>
          <w:rFonts w:ascii="Times New Roman" w:hAnsi="Times New Roman"/>
          <w:sz w:val="28"/>
          <w:szCs w:val="28"/>
          <w:lang w:val="uk-UA"/>
        </w:rPr>
        <w:t>і</w:t>
      </w:r>
      <w:r w:rsidRPr="00EC35AC">
        <w:rPr>
          <w:rFonts w:ascii="Times New Roman" w:hAnsi="Times New Roman"/>
          <w:sz w:val="28"/>
          <w:szCs w:val="28"/>
        </w:rPr>
        <w:t>ч</w:t>
      </w:r>
      <w:r w:rsidRPr="00EC35AC">
        <w:rPr>
          <w:rFonts w:ascii="Times New Roman" w:hAnsi="Times New Roman"/>
          <w:sz w:val="28"/>
          <w:szCs w:val="28"/>
          <w:lang w:val="uk-UA"/>
        </w:rPr>
        <w:t>н</w:t>
      </w:r>
      <w:r w:rsidRPr="00EC35AC">
        <w:rPr>
          <w:rFonts w:ascii="Times New Roman" w:hAnsi="Times New Roman"/>
          <w:sz w:val="28"/>
          <w:szCs w:val="28"/>
        </w:rPr>
        <w:t xml:space="preserve">ий скринінг усім гінекологічним хворим жінкам, що звертаються з приводу збереження або переривання вагітності, гормональної або внутрішньоматочної контрацепції. Важливе значення в стратегії скринінгу має визначення оптимальних вікових меж і інтервалів між обстеженнями. Бажано розпочинати скринінг з 20-річного віку. Час закінчення скринінгу знаходиться в інтервалі 61 </w:t>
      </w:r>
      <w:r w:rsidRPr="00EC35AC">
        <w:rPr>
          <w:rFonts w:ascii="Times New Roman" w:hAnsi="Times New Roman"/>
          <w:sz w:val="28"/>
          <w:szCs w:val="28"/>
          <w:lang w:val="uk-UA"/>
        </w:rPr>
        <w:t>-</w:t>
      </w:r>
      <w:r w:rsidRPr="00EC35AC">
        <w:rPr>
          <w:rFonts w:ascii="Times New Roman" w:hAnsi="Times New Roman"/>
          <w:sz w:val="28"/>
          <w:szCs w:val="28"/>
        </w:rPr>
        <w:t xml:space="preserve"> 65 років за умови негативних цитолог</w:t>
      </w:r>
      <w:r w:rsidRPr="00EC35AC">
        <w:rPr>
          <w:rFonts w:ascii="Times New Roman" w:hAnsi="Times New Roman"/>
          <w:sz w:val="28"/>
          <w:szCs w:val="28"/>
          <w:lang w:val="uk-UA"/>
        </w:rPr>
        <w:t>і</w:t>
      </w:r>
      <w:r w:rsidRPr="00EC35AC">
        <w:rPr>
          <w:rFonts w:ascii="Times New Roman" w:hAnsi="Times New Roman"/>
          <w:sz w:val="28"/>
          <w:szCs w:val="28"/>
        </w:rPr>
        <w:t>ч</w:t>
      </w:r>
      <w:r w:rsidRPr="00EC35AC">
        <w:rPr>
          <w:rFonts w:ascii="Times New Roman" w:hAnsi="Times New Roman"/>
          <w:sz w:val="28"/>
          <w:szCs w:val="28"/>
          <w:lang w:val="uk-UA"/>
        </w:rPr>
        <w:t>н</w:t>
      </w:r>
      <w:r w:rsidRPr="00EC35AC">
        <w:rPr>
          <w:rFonts w:ascii="Times New Roman" w:hAnsi="Times New Roman"/>
          <w:sz w:val="28"/>
          <w:szCs w:val="28"/>
        </w:rPr>
        <w:t xml:space="preserve">их даних двох попередніх обстежень. Не підлягають цитологическому скринінгу тільки 3 категорії </w:t>
      </w:r>
      <w:r w:rsidR="00BE6814" w:rsidRPr="00EC35AC">
        <w:rPr>
          <w:rFonts w:ascii="Times New Roman" w:hAnsi="Times New Roman"/>
          <w:sz w:val="28"/>
          <w:szCs w:val="28"/>
        </w:rPr>
        <w:t>жінок:</w:t>
      </w:r>
      <w:r w:rsidRPr="00EC35AC">
        <w:rPr>
          <w:rFonts w:ascii="Times New Roman" w:hAnsi="Times New Roman"/>
          <w:sz w:val="28"/>
          <w:szCs w:val="28"/>
        </w:rPr>
        <w:t xml:space="preserve"> 1) у віці до 20 років; 2) у будь-якому віці, що не жили статевим життям;</w:t>
      </w:r>
      <w:r w:rsidR="00C5698B">
        <w:rPr>
          <w:rFonts w:ascii="Times New Roman" w:hAnsi="Times New Roman"/>
          <w:sz w:val="28"/>
          <w:szCs w:val="28"/>
          <w:lang w:val="uk-UA"/>
        </w:rPr>
        <w:t xml:space="preserve"> </w:t>
      </w:r>
      <w:r w:rsidRPr="00EC35AC">
        <w:rPr>
          <w:rFonts w:ascii="Times New Roman" w:hAnsi="Times New Roman"/>
          <w:sz w:val="28"/>
          <w:szCs w:val="28"/>
        </w:rPr>
        <w:t>3) що перенесли у минулому экстирпац</w:t>
      </w:r>
      <w:r w:rsidRPr="00EC35AC">
        <w:rPr>
          <w:rFonts w:ascii="Times New Roman" w:hAnsi="Times New Roman"/>
          <w:sz w:val="28"/>
          <w:szCs w:val="28"/>
          <w:lang w:val="uk-UA"/>
        </w:rPr>
        <w:t>і</w:t>
      </w:r>
      <w:r w:rsidRPr="00EC35AC">
        <w:rPr>
          <w:rFonts w:ascii="Times New Roman" w:hAnsi="Times New Roman"/>
          <w:sz w:val="28"/>
          <w:szCs w:val="28"/>
        </w:rPr>
        <w:t xml:space="preserve">ю матки. Усі інші повинні включатися </w:t>
      </w:r>
      <w:r w:rsidRPr="00EC35AC">
        <w:rPr>
          <w:rFonts w:ascii="Times New Roman" w:hAnsi="Times New Roman"/>
          <w:sz w:val="28"/>
          <w:szCs w:val="28"/>
          <w:lang w:val="uk-UA"/>
        </w:rPr>
        <w:t>у</w:t>
      </w:r>
      <w:r w:rsidRPr="00EC35AC">
        <w:rPr>
          <w:rFonts w:ascii="Times New Roman" w:hAnsi="Times New Roman"/>
          <w:sz w:val="28"/>
          <w:szCs w:val="28"/>
        </w:rPr>
        <w:t xml:space="preserve"> скрин</w:t>
      </w:r>
      <w:r w:rsidRPr="00EC35AC">
        <w:rPr>
          <w:rFonts w:ascii="Times New Roman" w:hAnsi="Times New Roman"/>
          <w:sz w:val="28"/>
          <w:szCs w:val="28"/>
          <w:lang w:val="uk-UA"/>
        </w:rPr>
        <w:t>і</w:t>
      </w:r>
      <w:r w:rsidRPr="00EC35AC">
        <w:rPr>
          <w:rFonts w:ascii="Times New Roman" w:hAnsi="Times New Roman"/>
          <w:sz w:val="28"/>
          <w:szCs w:val="28"/>
        </w:rPr>
        <w:t>нг-програм</w:t>
      </w:r>
      <w:r w:rsidRPr="00EC35AC">
        <w:rPr>
          <w:rFonts w:ascii="Times New Roman" w:hAnsi="Times New Roman"/>
          <w:sz w:val="28"/>
          <w:szCs w:val="28"/>
          <w:lang w:val="uk-UA"/>
        </w:rPr>
        <w:t>и</w:t>
      </w:r>
      <w:r w:rsidRPr="00EC35AC">
        <w:rPr>
          <w:rFonts w:ascii="Times New Roman" w:hAnsi="Times New Roman"/>
          <w:sz w:val="28"/>
          <w:szCs w:val="28"/>
        </w:rPr>
        <w:t>. Якщо у жінки визначаються чинники ризику розвитку РШМ, то інтервали між обстеженнями не повинні перевищувати одного року.</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xml:space="preserve">Світовий досвід показав, що рання діагностика початкових форм РШМ дійсно сприяє зниженню захворюваності і смертності від цієї патології. Організація скринінгових програм, наприклад в Швеції або Фінляндії, сприяла значному зменшенню частоти інвазивного РШМ в цих країнах. </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lastRenderedPageBreak/>
        <w:t xml:space="preserve">Скринінг, що регулярно проводиться, може зменшити кількість випадків РШМ на 80%, а у жінок, що не проходять огляди регулярно, ризик розвитку РШМ підвищується приблизно в 5 разів. </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Не менше 50% нових випадків захворювання фіксуються у жінок, які або взагалі не проходили скринінг, або проходили його нерегулярно.</w:t>
      </w:r>
      <w:r w:rsidR="00941B3F">
        <w:rPr>
          <w:rFonts w:ascii="Times New Roman" w:hAnsi="Times New Roman"/>
          <w:sz w:val="28"/>
          <w:szCs w:val="28"/>
          <w:lang w:val="uk-UA"/>
        </w:rPr>
        <w:t xml:space="preserve"> </w:t>
      </w:r>
      <w:r w:rsidRPr="00EC35AC">
        <w:rPr>
          <w:rFonts w:ascii="Times New Roman" w:hAnsi="Times New Roman"/>
          <w:sz w:val="28"/>
          <w:szCs w:val="28"/>
        </w:rPr>
        <w:t>Проте сьогодні вже очевидно, що існує безліч причин, внаслідок яких навіть при використанні кращих скринінгових програм близько 20% випадків РШМ залишаються недіагностованими на ранніх стад</w:t>
      </w:r>
      <w:r w:rsidRPr="00EC35AC">
        <w:rPr>
          <w:rFonts w:ascii="Times New Roman" w:hAnsi="Times New Roman"/>
          <w:sz w:val="28"/>
          <w:szCs w:val="28"/>
          <w:lang w:val="uk-UA"/>
        </w:rPr>
        <w:t>іях.</w:t>
      </w:r>
      <w:r w:rsidRPr="00EC35AC">
        <w:rPr>
          <w:rFonts w:ascii="Times New Roman" w:hAnsi="Times New Roman"/>
          <w:sz w:val="28"/>
          <w:szCs w:val="28"/>
        </w:rPr>
        <w:t xml:space="preserve"> До них відносяться і наявність аденокарциноми (вражаються глибші шари, ніж обстежувані при скринінгу)</w:t>
      </w:r>
      <w:r w:rsidRPr="00EC35AC">
        <w:rPr>
          <w:rFonts w:ascii="Times New Roman" w:hAnsi="Times New Roman"/>
          <w:sz w:val="28"/>
          <w:szCs w:val="28"/>
          <w:lang w:val="uk-UA"/>
        </w:rPr>
        <w:t xml:space="preserve">, </w:t>
      </w:r>
      <w:r w:rsidRPr="00EC35AC">
        <w:rPr>
          <w:rFonts w:ascii="Times New Roman" w:hAnsi="Times New Roman"/>
          <w:sz w:val="28"/>
          <w:szCs w:val="28"/>
        </w:rPr>
        <w:t>що важко виявляється скринінгом, і недоступність для обстеження пацієнток, чиє розуміння серйозності РШМ недостатньо, і інші організаційні моменти системи охорони здоров'я. До 30% результатів цитолог</w:t>
      </w:r>
      <w:r w:rsidRPr="00EC35AC">
        <w:rPr>
          <w:rFonts w:ascii="Times New Roman" w:hAnsi="Times New Roman"/>
          <w:sz w:val="28"/>
          <w:szCs w:val="28"/>
          <w:lang w:val="uk-UA"/>
        </w:rPr>
        <w:t>і</w:t>
      </w:r>
      <w:r w:rsidRPr="00EC35AC">
        <w:rPr>
          <w:rFonts w:ascii="Times New Roman" w:hAnsi="Times New Roman"/>
          <w:sz w:val="28"/>
          <w:szCs w:val="28"/>
        </w:rPr>
        <w:t>ч</w:t>
      </w:r>
      <w:r w:rsidRPr="00EC35AC">
        <w:rPr>
          <w:rFonts w:ascii="Times New Roman" w:hAnsi="Times New Roman"/>
          <w:sz w:val="28"/>
          <w:szCs w:val="28"/>
          <w:lang w:val="uk-UA"/>
        </w:rPr>
        <w:t>н</w:t>
      </w:r>
      <w:r w:rsidRPr="00EC35AC">
        <w:rPr>
          <w:rFonts w:ascii="Times New Roman" w:hAnsi="Times New Roman"/>
          <w:sz w:val="28"/>
          <w:szCs w:val="28"/>
        </w:rPr>
        <w:t>их досліджень є псевдонегативними.</w:t>
      </w:r>
    </w:p>
    <w:p w:rsidR="002468B0" w:rsidRPr="00EC35AC" w:rsidRDefault="002468B0" w:rsidP="00EC35AC">
      <w:pPr>
        <w:pStyle w:val="2"/>
        <w:rPr>
          <w:lang w:val="uk-UA"/>
        </w:rPr>
      </w:pPr>
      <w:r w:rsidRPr="00EC35AC">
        <w:t>ЦИТОЛОГ</w:t>
      </w:r>
      <w:r w:rsidRPr="00EC35AC">
        <w:rPr>
          <w:lang w:val="uk-UA"/>
        </w:rPr>
        <w:t>І</w:t>
      </w:r>
      <w:r w:rsidRPr="00EC35AC">
        <w:t>Ч</w:t>
      </w:r>
      <w:r w:rsidRPr="00EC35AC">
        <w:rPr>
          <w:lang w:val="uk-UA"/>
        </w:rPr>
        <w:t>Н</w:t>
      </w:r>
      <w:r w:rsidRPr="00EC35AC">
        <w:t xml:space="preserve">Е </w:t>
      </w:r>
      <w:r w:rsidRPr="00EC35AC">
        <w:rPr>
          <w:lang w:val="uk-UA"/>
        </w:rPr>
        <w:t>ДОСЛІДЖЕННЯ</w:t>
      </w:r>
    </w:p>
    <w:p w:rsidR="002468B0" w:rsidRPr="00EC35AC" w:rsidRDefault="002468B0" w:rsidP="00EC35AC">
      <w:pPr>
        <w:ind w:firstLine="709"/>
        <w:jc w:val="center"/>
        <w:rPr>
          <w:rFonts w:ascii="Times New Roman" w:hAnsi="Times New Roman"/>
          <w:b/>
          <w:sz w:val="28"/>
          <w:szCs w:val="28"/>
        </w:rPr>
      </w:pP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Результати цитолог</w:t>
      </w:r>
      <w:r w:rsidRPr="00EC35AC">
        <w:rPr>
          <w:rFonts w:ascii="Times New Roman" w:hAnsi="Times New Roman"/>
          <w:sz w:val="28"/>
          <w:szCs w:val="28"/>
          <w:lang w:val="uk-UA"/>
        </w:rPr>
        <w:t>і</w:t>
      </w:r>
      <w:r w:rsidRPr="00EC35AC">
        <w:rPr>
          <w:rFonts w:ascii="Times New Roman" w:hAnsi="Times New Roman"/>
          <w:sz w:val="28"/>
          <w:szCs w:val="28"/>
        </w:rPr>
        <w:t>ч</w:t>
      </w:r>
      <w:r w:rsidRPr="00EC35AC">
        <w:rPr>
          <w:rFonts w:ascii="Times New Roman" w:hAnsi="Times New Roman"/>
          <w:sz w:val="28"/>
          <w:szCs w:val="28"/>
          <w:lang w:val="uk-UA"/>
        </w:rPr>
        <w:t>н</w:t>
      </w:r>
      <w:r w:rsidRPr="00EC35AC">
        <w:rPr>
          <w:rFonts w:ascii="Times New Roman" w:hAnsi="Times New Roman"/>
          <w:sz w:val="28"/>
          <w:szCs w:val="28"/>
        </w:rPr>
        <w:t>ого дослідження зазвичай класифікуються по п'ятибальн</w:t>
      </w:r>
      <w:r w:rsidRPr="00EC35AC">
        <w:rPr>
          <w:rFonts w:ascii="Times New Roman" w:hAnsi="Times New Roman"/>
          <w:sz w:val="28"/>
          <w:szCs w:val="28"/>
          <w:lang w:val="uk-UA"/>
        </w:rPr>
        <w:t>ій</w:t>
      </w:r>
      <w:r w:rsidRPr="00EC35AC">
        <w:rPr>
          <w:rFonts w:ascii="Times New Roman" w:hAnsi="Times New Roman"/>
          <w:sz w:val="28"/>
          <w:szCs w:val="28"/>
        </w:rPr>
        <w:t xml:space="preserve"> системі Papanikolau (1943), прийнятій у багатьох країнах:</w:t>
      </w:r>
    </w:p>
    <w:p w:rsidR="002468B0" w:rsidRPr="00EC35AC" w:rsidRDefault="002468B0" w:rsidP="00941B3F">
      <w:pPr>
        <w:numPr>
          <w:ilvl w:val="0"/>
          <w:numId w:val="22"/>
        </w:numPr>
        <w:spacing w:line="240" w:lineRule="auto"/>
        <w:jc w:val="both"/>
        <w:rPr>
          <w:rFonts w:ascii="Times New Roman" w:hAnsi="Times New Roman"/>
          <w:sz w:val="28"/>
          <w:szCs w:val="28"/>
        </w:rPr>
      </w:pPr>
      <w:r w:rsidRPr="00EC35AC">
        <w:rPr>
          <w:rFonts w:ascii="Times New Roman" w:hAnsi="Times New Roman"/>
          <w:sz w:val="28"/>
          <w:szCs w:val="28"/>
        </w:rPr>
        <w:t xml:space="preserve">відсутність клітин </w:t>
      </w:r>
      <w:r w:rsidR="00C5698B">
        <w:rPr>
          <w:rFonts w:ascii="Times New Roman" w:hAnsi="Times New Roman"/>
          <w:sz w:val="28"/>
          <w:szCs w:val="28"/>
          <w:lang w:val="uk-UA"/>
        </w:rPr>
        <w:t xml:space="preserve">з </w:t>
      </w:r>
      <w:r w:rsidRPr="00EC35AC">
        <w:rPr>
          <w:rFonts w:ascii="Times New Roman" w:hAnsi="Times New Roman"/>
          <w:sz w:val="28"/>
          <w:szCs w:val="28"/>
        </w:rPr>
        <w:t>атип</w:t>
      </w:r>
      <w:r w:rsidR="00C5698B">
        <w:rPr>
          <w:rFonts w:ascii="Times New Roman" w:hAnsi="Times New Roman"/>
          <w:sz w:val="28"/>
          <w:szCs w:val="28"/>
          <w:lang w:val="uk-UA"/>
        </w:rPr>
        <w:t>єю</w:t>
      </w:r>
      <w:r w:rsidRPr="00EC35AC">
        <w:rPr>
          <w:rFonts w:ascii="Times New Roman" w:hAnsi="Times New Roman"/>
          <w:sz w:val="28"/>
          <w:szCs w:val="28"/>
        </w:rPr>
        <w:t>;</w:t>
      </w:r>
    </w:p>
    <w:p w:rsidR="002468B0" w:rsidRPr="00EC35AC" w:rsidRDefault="002468B0" w:rsidP="00941B3F">
      <w:pPr>
        <w:numPr>
          <w:ilvl w:val="0"/>
          <w:numId w:val="22"/>
        </w:numPr>
        <w:spacing w:line="240" w:lineRule="auto"/>
        <w:jc w:val="both"/>
        <w:rPr>
          <w:rFonts w:ascii="Times New Roman" w:hAnsi="Times New Roman"/>
          <w:sz w:val="28"/>
          <w:szCs w:val="28"/>
        </w:rPr>
      </w:pPr>
      <w:r w:rsidRPr="00EC35AC">
        <w:rPr>
          <w:rFonts w:ascii="Times New Roman" w:hAnsi="Times New Roman"/>
          <w:sz w:val="28"/>
          <w:szCs w:val="28"/>
        </w:rPr>
        <w:t xml:space="preserve">клітини </w:t>
      </w:r>
      <w:r w:rsidR="00C5698B">
        <w:rPr>
          <w:rFonts w:ascii="Times New Roman" w:hAnsi="Times New Roman"/>
          <w:sz w:val="28"/>
          <w:szCs w:val="28"/>
          <w:lang w:val="uk-UA"/>
        </w:rPr>
        <w:t xml:space="preserve">з </w:t>
      </w:r>
      <w:r w:rsidRPr="00EC35AC">
        <w:rPr>
          <w:rFonts w:ascii="Times New Roman" w:hAnsi="Times New Roman"/>
          <w:sz w:val="28"/>
          <w:szCs w:val="28"/>
        </w:rPr>
        <w:t>атипі</w:t>
      </w:r>
      <w:r w:rsidR="00C5698B">
        <w:rPr>
          <w:rFonts w:ascii="Times New Roman" w:hAnsi="Times New Roman"/>
          <w:sz w:val="28"/>
          <w:szCs w:val="28"/>
          <w:lang w:val="uk-UA"/>
        </w:rPr>
        <w:t>єю</w:t>
      </w:r>
      <w:r w:rsidRPr="00EC35AC">
        <w:rPr>
          <w:rFonts w:ascii="Times New Roman" w:hAnsi="Times New Roman"/>
          <w:sz w:val="28"/>
          <w:szCs w:val="28"/>
        </w:rPr>
        <w:t xml:space="preserve"> без ознак злоякісності;</w:t>
      </w:r>
    </w:p>
    <w:p w:rsidR="002468B0" w:rsidRPr="00EC35AC" w:rsidRDefault="002468B0" w:rsidP="00941B3F">
      <w:pPr>
        <w:numPr>
          <w:ilvl w:val="0"/>
          <w:numId w:val="22"/>
        </w:numPr>
        <w:spacing w:line="240" w:lineRule="auto"/>
        <w:jc w:val="both"/>
        <w:rPr>
          <w:rFonts w:ascii="Times New Roman" w:hAnsi="Times New Roman"/>
          <w:sz w:val="28"/>
          <w:szCs w:val="28"/>
        </w:rPr>
      </w:pPr>
      <w:r w:rsidRPr="00EC35AC">
        <w:rPr>
          <w:rFonts w:ascii="Times New Roman" w:hAnsi="Times New Roman"/>
          <w:sz w:val="28"/>
          <w:szCs w:val="28"/>
        </w:rPr>
        <w:t>підозра на рак;</w:t>
      </w:r>
    </w:p>
    <w:p w:rsidR="002468B0" w:rsidRPr="00EC35AC" w:rsidRDefault="002468B0" w:rsidP="00941B3F">
      <w:pPr>
        <w:numPr>
          <w:ilvl w:val="0"/>
          <w:numId w:val="22"/>
        </w:numPr>
        <w:spacing w:line="240" w:lineRule="auto"/>
        <w:jc w:val="both"/>
        <w:rPr>
          <w:rFonts w:ascii="Times New Roman" w:hAnsi="Times New Roman"/>
          <w:sz w:val="28"/>
          <w:szCs w:val="28"/>
        </w:rPr>
      </w:pPr>
      <w:r w:rsidRPr="00EC35AC">
        <w:rPr>
          <w:rFonts w:ascii="Times New Roman" w:hAnsi="Times New Roman"/>
          <w:sz w:val="28"/>
          <w:szCs w:val="28"/>
        </w:rPr>
        <w:t>деяк</w:t>
      </w:r>
      <w:r w:rsidRPr="00EC35AC">
        <w:rPr>
          <w:rFonts w:ascii="Times New Roman" w:hAnsi="Times New Roman"/>
          <w:sz w:val="28"/>
          <w:szCs w:val="28"/>
          <w:lang w:val="uk-UA"/>
        </w:rPr>
        <w:t>і</w:t>
      </w:r>
      <w:r w:rsidRPr="00EC35AC">
        <w:rPr>
          <w:rFonts w:ascii="Times New Roman" w:hAnsi="Times New Roman"/>
          <w:sz w:val="28"/>
          <w:szCs w:val="28"/>
        </w:rPr>
        <w:t xml:space="preserve"> ознаки раку;</w:t>
      </w:r>
    </w:p>
    <w:p w:rsidR="002468B0" w:rsidRPr="00EC35AC" w:rsidRDefault="002468B0" w:rsidP="00941B3F">
      <w:pPr>
        <w:numPr>
          <w:ilvl w:val="0"/>
          <w:numId w:val="22"/>
        </w:numPr>
        <w:spacing w:line="240" w:lineRule="auto"/>
        <w:jc w:val="both"/>
        <w:rPr>
          <w:rFonts w:ascii="Times New Roman" w:hAnsi="Times New Roman"/>
          <w:sz w:val="28"/>
          <w:szCs w:val="28"/>
        </w:rPr>
      </w:pPr>
      <w:r w:rsidRPr="00EC35AC">
        <w:rPr>
          <w:rFonts w:ascii="Times New Roman" w:hAnsi="Times New Roman"/>
          <w:sz w:val="28"/>
          <w:szCs w:val="28"/>
        </w:rPr>
        <w:t>рак.</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rPr>
        <w:t>Порівняно невисока частота псевдонегативних висновків робить цей метод незамінним при масових обстеженнях. В той же час відзначаються значні розбіжності цитолог</w:t>
      </w:r>
      <w:r w:rsidRPr="00EC35AC">
        <w:rPr>
          <w:rFonts w:ascii="Times New Roman" w:hAnsi="Times New Roman"/>
          <w:sz w:val="28"/>
          <w:szCs w:val="28"/>
          <w:lang w:val="uk-UA"/>
        </w:rPr>
        <w:t>і</w:t>
      </w:r>
      <w:r w:rsidRPr="00EC35AC">
        <w:rPr>
          <w:rFonts w:ascii="Times New Roman" w:hAnsi="Times New Roman"/>
          <w:sz w:val="28"/>
          <w:szCs w:val="28"/>
        </w:rPr>
        <w:t>ч</w:t>
      </w:r>
      <w:r w:rsidRPr="00EC35AC">
        <w:rPr>
          <w:rFonts w:ascii="Times New Roman" w:hAnsi="Times New Roman"/>
          <w:sz w:val="28"/>
          <w:szCs w:val="28"/>
          <w:lang w:val="uk-UA"/>
        </w:rPr>
        <w:t>н</w:t>
      </w:r>
      <w:r w:rsidRPr="00EC35AC">
        <w:rPr>
          <w:rFonts w:ascii="Times New Roman" w:hAnsi="Times New Roman"/>
          <w:sz w:val="28"/>
          <w:szCs w:val="28"/>
        </w:rPr>
        <w:t>их і гістологічних даних при дисплазії і пре</w:t>
      </w:r>
      <w:r w:rsidRPr="00EC35AC">
        <w:rPr>
          <w:rFonts w:ascii="Times New Roman" w:hAnsi="Times New Roman"/>
          <w:sz w:val="28"/>
          <w:szCs w:val="28"/>
          <w:lang w:val="uk-UA"/>
        </w:rPr>
        <w:t>і</w:t>
      </w:r>
      <w:r w:rsidRPr="00EC35AC">
        <w:rPr>
          <w:rFonts w:ascii="Times New Roman" w:hAnsi="Times New Roman"/>
          <w:sz w:val="28"/>
          <w:szCs w:val="28"/>
        </w:rPr>
        <w:t>нвазивном</w:t>
      </w:r>
      <w:r w:rsidRPr="00EC35AC">
        <w:rPr>
          <w:rFonts w:ascii="Times New Roman" w:hAnsi="Times New Roman"/>
          <w:sz w:val="28"/>
          <w:szCs w:val="28"/>
          <w:lang w:val="uk-UA"/>
        </w:rPr>
        <w:t>у</w:t>
      </w:r>
      <w:r w:rsidRPr="00EC35AC">
        <w:rPr>
          <w:rFonts w:ascii="Times New Roman" w:hAnsi="Times New Roman"/>
          <w:sz w:val="28"/>
          <w:szCs w:val="28"/>
        </w:rPr>
        <w:t xml:space="preserve"> раку. </w:t>
      </w:r>
    </w:p>
    <w:p w:rsidR="002468B0" w:rsidRPr="00EC35AC" w:rsidRDefault="002468B0" w:rsidP="00EC35AC">
      <w:pPr>
        <w:ind w:firstLine="709"/>
        <w:jc w:val="both"/>
        <w:rPr>
          <w:rFonts w:ascii="Times New Roman" w:hAnsi="Times New Roman"/>
          <w:sz w:val="28"/>
          <w:szCs w:val="28"/>
          <w:lang w:val="uk-UA"/>
        </w:rPr>
      </w:pPr>
      <w:r w:rsidRPr="00EC35AC">
        <w:rPr>
          <w:rFonts w:ascii="Times New Roman" w:hAnsi="Times New Roman"/>
          <w:sz w:val="28"/>
          <w:szCs w:val="28"/>
          <w:lang w:val="uk-UA"/>
        </w:rPr>
        <w:t>У зв</w:t>
      </w:r>
      <w:r w:rsidR="00C5698B">
        <w:rPr>
          <w:rFonts w:ascii="Times New Roman" w:hAnsi="Times New Roman"/>
          <w:sz w:val="28"/>
          <w:szCs w:val="28"/>
          <w:lang w:val="uk-UA"/>
        </w:rPr>
        <w:t>’</w:t>
      </w:r>
      <w:r w:rsidRPr="00EC35AC">
        <w:rPr>
          <w:rFonts w:ascii="Times New Roman" w:hAnsi="Times New Roman"/>
          <w:sz w:val="28"/>
          <w:szCs w:val="28"/>
          <w:lang w:val="uk-UA"/>
        </w:rPr>
        <w:t>язку з можливістю псевдопозитивних цитологічних висновків</w:t>
      </w:r>
      <w:r w:rsidR="00C5698B">
        <w:rPr>
          <w:rFonts w:ascii="Times New Roman" w:hAnsi="Times New Roman"/>
          <w:sz w:val="28"/>
          <w:szCs w:val="28"/>
          <w:lang w:val="uk-UA"/>
        </w:rPr>
        <w:t>,</w:t>
      </w:r>
      <w:r w:rsidRPr="00EC35AC">
        <w:rPr>
          <w:rFonts w:ascii="Times New Roman" w:hAnsi="Times New Roman"/>
          <w:sz w:val="28"/>
          <w:szCs w:val="28"/>
          <w:lang w:val="uk-UA"/>
        </w:rPr>
        <w:t xml:space="preserve"> лікування не повинне починатися до отримання гістологічного підтвердження діагнозу. Це стає можливим при уточненні локалізації патологічного процесу, що забезпечується комплексним обстеженням із застосуванням кольпоскопії</w:t>
      </w:r>
      <w:r w:rsidR="00941B3F">
        <w:rPr>
          <w:rFonts w:ascii="Times New Roman" w:hAnsi="Times New Roman"/>
          <w:sz w:val="28"/>
          <w:szCs w:val="28"/>
          <w:lang w:val="uk-UA"/>
        </w:rPr>
        <w:t>.</w:t>
      </w:r>
    </w:p>
    <w:p w:rsidR="002468B0" w:rsidRPr="00EC35AC" w:rsidRDefault="002468B0" w:rsidP="00941B3F">
      <w:pPr>
        <w:pStyle w:val="2"/>
        <w:jc w:val="left"/>
        <w:rPr>
          <w:lang w:val="uk-UA"/>
        </w:rPr>
      </w:pPr>
    </w:p>
    <w:p w:rsidR="002468B0" w:rsidRPr="00EC35AC" w:rsidRDefault="002468B0" w:rsidP="00EC35AC">
      <w:pPr>
        <w:pStyle w:val="2"/>
      </w:pPr>
      <w:r w:rsidRPr="00EC35AC">
        <w:t>КОЛЬПОСКОП</w:t>
      </w:r>
      <w:r w:rsidRPr="00EC35AC">
        <w:rPr>
          <w:lang w:val="uk-UA"/>
        </w:rPr>
        <w:t>І</w:t>
      </w:r>
      <w:r w:rsidRPr="00EC35AC">
        <w:t>Я</w:t>
      </w:r>
    </w:p>
    <w:p w:rsidR="002468B0" w:rsidRPr="00EC35AC" w:rsidRDefault="002468B0" w:rsidP="00941B3F">
      <w:pPr>
        <w:rPr>
          <w:rFonts w:ascii="Times New Roman" w:hAnsi="Times New Roman"/>
          <w:b/>
          <w:sz w:val="28"/>
          <w:szCs w:val="28"/>
        </w:rPr>
      </w:pP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lang w:val="uk-UA"/>
        </w:rPr>
        <w:t>Заснов</w:t>
      </w:r>
      <w:r w:rsidRPr="00EC35AC">
        <w:rPr>
          <w:rFonts w:ascii="Times New Roman" w:hAnsi="Times New Roman"/>
          <w:sz w:val="28"/>
          <w:szCs w:val="28"/>
        </w:rPr>
        <w:t>ником методу є Hinselmann (1928). Детальний огляд слизової оболонки шийки матки під 15-кратним збільшенням дозволяє з високою мірою достовірності диференціювати доброякісні зміни від ракових. При виявлених цитолог</w:t>
      </w:r>
      <w:r w:rsidR="00C5698B">
        <w:rPr>
          <w:rFonts w:ascii="Times New Roman" w:hAnsi="Times New Roman"/>
          <w:sz w:val="28"/>
          <w:szCs w:val="28"/>
          <w:lang w:val="uk-UA"/>
        </w:rPr>
        <w:t>ічних</w:t>
      </w:r>
      <w:r w:rsidRPr="00EC35AC">
        <w:rPr>
          <w:rFonts w:ascii="Times New Roman" w:hAnsi="Times New Roman"/>
          <w:sz w:val="28"/>
          <w:szCs w:val="28"/>
        </w:rPr>
        <w:t xml:space="preserve"> змін кольпоскопія дозволяє уточнити топографію процесу і є прекрасним орієнтиром для проведення прицільної біопсії.</w:t>
      </w:r>
    </w:p>
    <w:p w:rsidR="002468B0" w:rsidRPr="00EC35AC" w:rsidRDefault="002468B0" w:rsidP="00EC35AC">
      <w:pPr>
        <w:pStyle w:val="2"/>
        <w:rPr>
          <w:lang w:val="uk-UA"/>
        </w:rPr>
      </w:pPr>
    </w:p>
    <w:p w:rsidR="002468B0" w:rsidRPr="00EC35AC" w:rsidRDefault="002468B0" w:rsidP="00EC35AC">
      <w:pPr>
        <w:pStyle w:val="2"/>
      </w:pPr>
      <w:r w:rsidRPr="00EC35AC">
        <w:rPr>
          <w:lang w:val="uk-UA"/>
        </w:rPr>
        <w:t>ЛІКУВАННЯ</w:t>
      </w:r>
      <w:r w:rsidRPr="00EC35AC">
        <w:t xml:space="preserve"> ФОНОВ</w:t>
      </w:r>
      <w:r w:rsidRPr="00EC35AC">
        <w:rPr>
          <w:lang w:val="uk-UA"/>
        </w:rPr>
        <w:t>И</w:t>
      </w:r>
      <w:r w:rsidRPr="00EC35AC">
        <w:t>Х ДОБРО</w:t>
      </w:r>
      <w:r w:rsidRPr="00EC35AC">
        <w:rPr>
          <w:lang w:val="uk-UA"/>
        </w:rPr>
        <w:t>ЯКІСНИ</w:t>
      </w:r>
      <w:r w:rsidRPr="00EC35AC">
        <w:t>Х ПРОЦЕС</w:t>
      </w:r>
      <w:r w:rsidRPr="00EC35AC">
        <w:rPr>
          <w:lang w:val="uk-UA"/>
        </w:rPr>
        <w:t>І</w:t>
      </w:r>
      <w:r w:rsidRPr="00EC35AC">
        <w:t xml:space="preserve">В </w:t>
      </w:r>
    </w:p>
    <w:p w:rsidR="002468B0" w:rsidRPr="00BE6814" w:rsidRDefault="002468B0" w:rsidP="00BE6814">
      <w:pPr>
        <w:pStyle w:val="2"/>
      </w:pPr>
      <w:r w:rsidRPr="00EC35AC">
        <w:t>Ш</w:t>
      </w:r>
      <w:r w:rsidRPr="00EC35AC">
        <w:rPr>
          <w:lang w:val="uk-UA"/>
        </w:rPr>
        <w:t>И</w:t>
      </w:r>
      <w:r w:rsidRPr="00EC35AC">
        <w:t>ЙКИ МАТКИ</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Дисплазія і РШМ рідко виникають на фоні візуально і ендоскопічно незміненого епітелію. Найчастіше їм передують і супроводять фонові доброякісні процеси: псевдоерозії, дискератозы, поліпи, плоскі к</w:t>
      </w:r>
      <w:r w:rsidRPr="00EC35AC">
        <w:rPr>
          <w:rFonts w:ascii="Times New Roman" w:hAnsi="Times New Roman"/>
          <w:sz w:val="28"/>
          <w:szCs w:val="28"/>
          <w:lang w:val="uk-UA"/>
        </w:rPr>
        <w:t>о</w:t>
      </w:r>
      <w:r w:rsidRPr="00EC35AC">
        <w:rPr>
          <w:rFonts w:ascii="Times New Roman" w:hAnsi="Times New Roman"/>
          <w:sz w:val="28"/>
          <w:szCs w:val="28"/>
        </w:rPr>
        <w:t>ндилом</w:t>
      </w:r>
      <w:r w:rsidRPr="00EC35AC">
        <w:rPr>
          <w:rFonts w:ascii="Times New Roman" w:hAnsi="Times New Roman"/>
          <w:sz w:val="28"/>
          <w:szCs w:val="28"/>
          <w:lang w:val="uk-UA"/>
        </w:rPr>
        <w:t>и</w:t>
      </w:r>
      <w:r w:rsidRPr="00EC35AC">
        <w:rPr>
          <w:rFonts w:ascii="Times New Roman" w:hAnsi="Times New Roman"/>
          <w:sz w:val="28"/>
          <w:szCs w:val="28"/>
        </w:rPr>
        <w:t>.</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 xml:space="preserve">Консервативне лікування фонових доброякісних захворювань шийки матки не має бути тривалим </w:t>
      </w:r>
      <w:r w:rsidRPr="00EC35AC">
        <w:rPr>
          <w:rFonts w:ascii="Times New Roman" w:hAnsi="Times New Roman"/>
          <w:sz w:val="28"/>
          <w:szCs w:val="28"/>
          <w:lang w:val="uk-UA"/>
        </w:rPr>
        <w:t>-</w:t>
      </w:r>
      <w:r w:rsidRPr="00EC35AC">
        <w:rPr>
          <w:rFonts w:ascii="Times New Roman" w:hAnsi="Times New Roman"/>
          <w:sz w:val="28"/>
          <w:szCs w:val="28"/>
        </w:rPr>
        <w:t xml:space="preserve"> при його неефективності впродовж 1 </w:t>
      </w:r>
      <w:r w:rsidRPr="00EC35AC">
        <w:rPr>
          <w:rFonts w:ascii="Times New Roman" w:hAnsi="Times New Roman"/>
          <w:sz w:val="28"/>
          <w:szCs w:val="28"/>
          <w:lang w:val="uk-UA"/>
        </w:rPr>
        <w:t>-</w:t>
      </w:r>
      <w:r w:rsidRPr="00EC35AC">
        <w:rPr>
          <w:rFonts w:ascii="Times New Roman" w:hAnsi="Times New Roman"/>
          <w:sz w:val="28"/>
          <w:szCs w:val="28"/>
        </w:rPr>
        <w:t xml:space="preserve"> 3 місяців слід прибігати до </w:t>
      </w:r>
      <w:r w:rsidRPr="00EC35AC">
        <w:rPr>
          <w:rFonts w:ascii="Times New Roman" w:hAnsi="Times New Roman"/>
          <w:sz w:val="28"/>
          <w:szCs w:val="28"/>
          <w:lang w:val="uk-UA"/>
        </w:rPr>
        <w:t xml:space="preserve">більш </w:t>
      </w:r>
      <w:r w:rsidRPr="00EC35AC">
        <w:rPr>
          <w:rFonts w:ascii="Times New Roman" w:hAnsi="Times New Roman"/>
          <w:sz w:val="28"/>
          <w:szCs w:val="28"/>
        </w:rPr>
        <w:t xml:space="preserve">радикальніших заходів. Основне місце </w:t>
      </w:r>
      <w:r w:rsidRPr="00EC35AC">
        <w:rPr>
          <w:rFonts w:ascii="Times New Roman" w:hAnsi="Times New Roman"/>
          <w:sz w:val="28"/>
          <w:szCs w:val="28"/>
          <w:lang w:val="uk-UA"/>
        </w:rPr>
        <w:t>у</w:t>
      </w:r>
      <w:r w:rsidRPr="00EC35AC">
        <w:rPr>
          <w:rFonts w:ascii="Times New Roman" w:hAnsi="Times New Roman"/>
          <w:sz w:val="28"/>
          <w:szCs w:val="28"/>
        </w:rPr>
        <w:t xml:space="preserve"> системі лікування фонових доброякісних захворювань займають методи деструкції за допомогою електрокоагуляції і кр</w:t>
      </w:r>
      <w:r w:rsidRPr="00EC35AC">
        <w:rPr>
          <w:rFonts w:ascii="Times New Roman" w:hAnsi="Times New Roman"/>
          <w:sz w:val="28"/>
          <w:szCs w:val="28"/>
          <w:lang w:val="uk-UA"/>
        </w:rPr>
        <w:t>і</w:t>
      </w:r>
      <w:r w:rsidRPr="00EC35AC">
        <w:rPr>
          <w:rFonts w:ascii="Times New Roman" w:hAnsi="Times New Roman"/>
          <w:sz w:val="28"/>
          <w:szCs w:val="28"/>
        </w:rPr>
        <w:t>ов</w:t>
      </w:r>
      <w:r w:rsidRPr="00EC35AC">
        <w:rPr>
          <w:rFonts w:ascii="Times New Roman" w:hAnsi="Times New Roman"/>
          <w:sz w:val="28"/>
          <w:szCs w:val="28"/>
          <w:lang w:val="uk-UA"/>
        </w:rPr>
        <w:t>тручанн</w:t>
      </w:r>
      <w:r w:rsidRPr="00EC35AC">
        <w:rPr>
          <w:rFonts w:ascii="Times New Roman" w:hAnsi="Times New Roman"/>
          <w:sz w:val="28"/>
          <w:szCs w:val="28"/>
        </w:rPr>
        <w:t>я. Якщо фонові процеси поєднуються з вираженою деформацією шийки матки, то методом вибору є конізація, що виконується електрохірургічним або ножовим способом.</w:t>
      </w:r>
    </w:p>
    <w:p w:rsidR="002468B0" w:rsidRPr="00EC35AC" w:rsidRDefault="002468B0" w:rsidP="00EC35AC">
      <w:pPr>
        <w:pStyle w:val="2"/>
        <w:rPr>
          <w:lang w:val="uk-UA"/>
        </w:rPr>
      </w:pPr>
    </w:p>
    <w:p w:rsidR="002468B0" w:rsidRPr="00EC35AC" w:rsidRDefault="002468B0" w:rsidP="00EC35AC">
      <w:pPr>
        <w:pStyle w:val="2"/>
        <w:rPr>
          <w:lang w:val="uk-UA"/>
        </w:rPr>
      </w:pPr>
      <w:r w:rsidRPr="00EC35AC">
        <w:rPr>
          <w:lang w:val="uk-UA"/>
        </w:rPr>
        <w:t>ЛІКУВАННЯ ДИСПЛАЗІЇ, ПРЕІНВАЗИВНОГО ТА</w:t>
      </w:r>
    </w:p>
    <w:p w:rsidR="002468B0" w:rsidRPr="00941B3F" w:rsidRDefault="002468B0" w:rsidP="00941B3F">
      <w:pPr>
        <w:pStyle w:val="2"/>
        <w:rPr>
          <w:lang w:val="uk-UA"/>
        </w:rPr>
      </w:pPr>
      <w:r w:rsidRPr="00EC35AC">
        <w:rPr>
          <w:lang w:val="uk-UA"/>
        </w:rPr>
        <w:t>МІКРОІНВАЗИВНОГО РШМ</w:t>
      </w:r>
    </w:p>
    <w:p w:rsidR="00941B3F" w:rsidRDefault="002468B0" w:rsidP="00941B3F">
      <w:pPr>
        <w:ind w:firstLine="709"/>
        <w:jc w:val="both"/>
        <w:rPr>
          <w:rFonts w:ascii="Times New Roman" w:hAnsi="Times New Roman"/>
          <w:sz w:val="28"/>
          <w:szCs w:val="28"/>
          <w:lang w:val="uk-UA"/>
        </w:rPr>
      </w:pPr>
      <w:r w:rsidRPr="00EC35AC">
        <w:rPr>
          <w:rFonts w:ascii="Times New Roman" w:hAnsi="Times New Roman"/>
          <w:i/>
          <w:sz w:val="28"/>
          <w:szCs w:val="28"/>
          <w:lang w:val="uk-UA"/>
        </w:rPr>
        <w:t>Вибір методу лікування.</w:t>
      </w:r>
      <w:r w:rsidRPr="00EC35AC">
        <w:rPr>
          <w:rFonts w:ascii="Times New Roman" w:hAnsi="Times New Roman"/>
          <w:sz w:val="28"/>
          <w:szCs w:val="28"/>
          <w:lang w:val="uk-UA"/>
        </w:rPr>
        <w:t xml:space="preserve"> Планування лікування грунтується на підставі зіставлення результатів клінічних, ендоскопічних і морфологічних досліджень і залежить від суті патологічного процесу, його поширення в межах шийки матки, міри клітинної атипії, віку жінки, стану менструальної і </w:t>
      </w:r>
      <w:r w:rsidR="00C5698B">
        <w:rPr>
          <w:rFonts w:ascii="Times New Roman" w:hAnsi="Times New Roman"/>
          <w:sz w:val="28"/>
          <w:szCs w:val="28"/>
          <w:lang w:val="uk-UA"/>
        </w:rPr>
        <w:t>репродуктивної</w:t>
      </w:r>
      <w:r w:rsidRPr="00EC35AC">
        <w:rPr>
          <w:rFonts w:ascii="Times New Roman" w:hAnsi="Times New Roman"/>
          <w:sz w:val="28"/>
          <w:szCs w:val="28"/>
          <w:lang w:val="uk-UA"/>
        </w:rPr>
        <w:t xml:space="preserve"> функцій.</w:t>
      </w:r>
      <w:r w:rsidR="00941B3F">
        <w:rPr>
          <w:rFonts w:ascii="Times New Roman" w:hAnsi="Times New Roman"/>
          <w:sz w:val="28"/>
          <w:szCs w:val="28"/>
          <w:lang w:val="uk-UA"/>
        </w:rPr>
        <w:t xml:space="preserve"> </w:t>
      </w:r>
    </w:p>
    <w:p w:rsidR="002468B0" w:rsidRPr="00EC35AC" w:rsidRDefault="002468B0" w:rsidP="00941B3F">
      <w:pPr>
        <w:ind w:firstLine="709"/>
        <w:jc w:val="both"/>
        <w:rPr>
          <w:rFonts w:ascii="Times New Roman" w:hAnsi="Times New Roman"/>
          <w:sz w:val="28"/>
          <w:szCs w:val="28"/>
          <w:lang w:val="uk-UA"/>
        </w:rPr>
      </w:pPr>
      <w:r w:rsidRPr="00EC35AC">
        <w:rPr>
          <w:rFonts w:ascii="Times New Roman" w:hAnsi="Times New Roman"/>
          <w:sz w:val="28"/>
          <w:szCs w:val="28"/>
          <w:lang w:val="uk-UA"/>
        </w:rPr>
        <w:t>При виборі методу лікування доброякісних процесів і ранньої онкологічної патології шийки матки необхідно прагнути до дотримання двох основних принципів: 1) забезпечення надійного лікування, внаслідок чого досягається попередження рецидивів захворювання і перехід у більше виражений патологічний процес; 2)</w:t>
      </w:r>
      <w:r w:rsidR="00C5698B">
        <w:rPr>
          <w:rFonts w:ascii="Times New Roman" w:hAnsi="Times New Roman"/>
          <w:sz w:val="28"/>
          <w:szCs w:val="28"/>
          <w:lang w:val="uk-UA"/>
        </w:rPr>
        <w:t xml:space="preserve"> </w:t>
      </w:r>
      <w:r w:rsidRPr="00EC35AC">
        <w:rPr>
          <w:rFonts w:ascii="Times New Roman" w:hAnsi="Times New Roman"/>
          <w:sz w:val="28"/>
          <w:szCs w:val="28"/>
          <w:lang w:val="uk-UA"/>
        </w:rPr>
        <w:t>бажаність застосування органо</w:t>
      </w:r>
      <w:r w:rsidR="00C5698B">
        <w:rPr>
          <w:rFonts w:ascii="Times New Roman" w:hAnsi="Times New Roman"/>
          <w:sz w:val="28"/>
          <w:szCs w:val="28"/>
          <w:lang w:val="uk-UA"/>
        </w:rPr>
        <w:t>-</w:t>
      </w:r>
      <w:r w:rsidRPr="00EC35AC">
        <w:rPr>
          <w:rFonts w:ascii="Times New Roman" w:hAnsi="Times New Roman"/>
          <w:sz w:val="28"/>
          <w:szCs w:val="28"/>
          <w:lang w:val="uk-UA"/>
        </w:rPr>
        <w:t>зберігаю</w:t>
      </w:r>
      <w:r w:rsidR="00C5698B">
        <w:rPr>
          <w:rFonts w:ascii="Times New Roman" w:hAnsi="Times New Roman"/>
          <w:sz w:val="28"/>
          <w:szCs w:val="28"/>
          <w:lang w:val="uk-UA"/>
        </w:rPr>
        <w:t>ч</w:t>
      </w:r>
      <w:r w:rsidRPr="00EC35AC">
        <w:rPr>
          <w:rFonts w:ascii="Times New Roman" w:hAnsi="Times New Roman"/>
          <w:sz w:val="28"/>
          <w:szCs w:val="28"/>
          <w:lang w:val="uk-UA"/>
        </w:rPr>
        <w:t>их і щадних методів лікування у жінок молодого віку.</w:t>
      </w:r>
    </w:p>
    <w:p w:rsidR="002468B0" w:rsidRPr="00EC35AC" w:rsidRDefault="002468B0" w:rsidP="00EC35AC">
      <w:pPr>
        <w:pStyle w:val="2"/>
        <w:rPr>
          <w:lang w:val="uk-UA"/>
        </w:rPr>
      </w:pPr>
    </w:p>
    <w:p w:rsidR="002468B0" w:rsidRPr="00EC35AC" w:rsidRDefault="002468B0" w:rsidP="00941B3F">
      <w:pPr>
        <w:spacing w:line="240" w:lineRule="auto"/>
        <w:jc w:val="center"/>
        <w:rPr>
          <w:rFonts w:ascii="Times New Roman" w:hAnsi="Times New Roman"/>
          <w:b/>
          <w:sz w:val="28"/>
          <w:szCs w:val="28"/>
        </w:rPr>
      </w:pPr>
      <w:r w:rsidRPr="00EC35AC">
        <w:rPr>
          <w:rFonts w:ascii="Times New Roman" w:hAnsi="Times New Roman"/>
          <w:b/>
          <w:sz w:val="28"/>
          <w:szCs w:val="28"/>
        </w:rPr>
        <w:t>ОБ'ЄМ ЛІКУВАЛЬНИХ ЗАХОДІВ В ЗАЛЕЖНОСТІ</w:t>
      </w:r>
    </w:p>
    <w:p w:rsidR="00941B3F" w:rsidRPr="00BE6814" w:rsidRDefault="002468B0" w:rsidP="00BE6814">
      <w:pPr>
        <w:spacing w:line="240" w:lineRule="auto"/>
        <w:jc w:val="center"/>
        <w:rPr>
          <w:rFonts w:ascii="Times New Roman" w:hAnsi="Times New Roman"/>
          <w:b/>
          <w:sz w:val="28"/>
          <w:szCs w:val="28"/>
        </w:rPr>
      </w:pPr>
      <w:r w:rsidRPr="00EC35AC">
        <w:rPr>
          <w:rFonts w:ascii="Times New Roman" w:hAnsi="Times New Roman"/>
          <w:b/>
          <w:sz w:val="28"/>
          <w:szCs w:val="28"/>
        </w:rPr>
        <w:t>ВІД СТАДІЇ РШМ</w:t>
      </w:r>
    </w:p>
    <w:p w:rsidR="002468B0" w:rsidRPr="00EC35AC" w:rsidRDefault="002468B0" w:rsidP="00BE6814">
      <w:pPr>
        <w:rPr>
          <w:rFonts w:ascii="Times New Roman" w:hAnsi="Times New Roman"/>
          <w:i/>
          <w:sz w:val="28"/>
          <w:szCs w:val="28"/>
          <w:lang w:val="uk-UA"/>
        </w:rPr>
      </w:pPr>
      <w:r w:rsidRPr="00EC35AC">
        <w:rPr>
          <w:rFonts w:ascii="Times New Roman" w:hAnsi="Times New Roman"/>
          <w:i/>
          <w:sz w:val="28"/>
          <w:szCs w:val="28"/>
          <w:lang w:val="uk-UA"/>
        </w:rPr>
        <w:t>Хірургічне лікування:</w:t>
      </w:r>
    </w:p>
    <w:p w:rsidR="002468B0" w:rsidRPr="00EC35AC" w:rsidRDefault="002468B0" w:rsidP="00BE6814">
      <w:pPr>
        <w:spacing w:line="240" w:lineRule="auto"/>
        <w:ind w:left="-142"/>
        <w:rPr>
          <w:rFonts w:ascii="Times New Roman" w:hAnsi="Times New Roman"/>
          <w:sz w:val="28"/>
          <w:szCs w:val="28"/>
          <w:lang w:val="uk-UA"/>
        </w:rPr>
      </w:pPr>
      <w:r w:rsidRPr="00EC35AC">
        <w:rPr>
          <w:rFonts w:ascii="Times New Roman" w:hAnsi="Times New Roman"/>
          <w:sz w:val="28"/>
          <w:szCs w:val="28"/>
          <w:lang w:val="uk-UA"/>
        </w:rPr>
        <w:t>-діатермоконізація шийки матки з цитологічним контролем стану цервікального каналу (показана хворим у віці до 50 років з добре вираженою шийкою матки, при обмеженні поширення процесу на цервікальний канал і вагінальн</w:t>
      </w:r>
      <w:r w:rsidR="00C5698B">
        <w:rPr>
          <w:rFonts w:ascii="Times New Roman" w:hAnsi="Times New Roman"/>
          <w:sz w:val="28"/>
          <w:szCs w:val="28"/>
          <w:lang w:val="uk-UA"/>
        </w:rPr>
        <w:t>е</w:t>
      </w:r>
      <w:r w:rsidRPr="00EC35AC">
        <w:rPr>
          <w:rFonts w:ascii="Times New Roman" w:hAnsi="Times New Roman"/>
          <w:sz w:val="28"/>
          <w:szCs w:val="28"/>
          <w:lang w:val="uk-UA"/>
        </w:rPr>
        <w:t xml:space="preserve"> </w:t>
      </w:r>
      <w:r w:rsidR="00C5698B">
        <w:rPr>
          <w:rFonts w:ascii="Times New Roman" w:hAnsi="Times New Roman"/>
          <w:sz w:val="28"/>
          <w:szCs w:val="28"/>
          <w:lang w:val="uk-UA"/>
        </w:rPr>
        <w:t>склепіння</w:t>
      </w:r>
      <w:r w:rsidRPr="00EC35AC">
        <w:rPr>
          <w:rFonts w:ascii="Times New Roman" w:hAnsi="Times New Roman"/>
          <w:sz w:val="28"/>
          <w:szCs w:val="28"/>
          <w:lang w:val="uk-UA"/>
        </w:rPr>
        <w:t xml:space="preserve">); </w:t>
      </w:r>
    </w:p>
    <w:p w:rsidR="00BE6814" w:rsidRDefault="002468B0" w:rsidP="00BE6814">
      <w:pPr>
        <w:spacing w:line="240" w:lineRule="auto"/>
        <w:ind w:left="-142"/>
        <w:rPr>
          <w:rFonts w:ascii="Times New Roman" w:hAnsi="Times New Roman"/>
          <w:sz w:val="28"/>
          <w:szCs w:val="28"/>
        </w:rPr>
      </w:pPr>
      <w:r w:rsidRPr="00EC35AC">
        <w:rPr>
          <w:rFonts w:ascii="Times New Roman" w:hAnsi="Times New Roman"/>
          <w:sz w:val="28"/>
          <w:szCs w:val="28"/>
        </w:rPr>
        <w:t xml:space="preserve">-ампутація шийки матки (хворим молодого віку </w:t>
      </w:r>
      <w:r w:rsidR="006F5B25">
        <w:rPr>
          <w:rFonts w:ascii="Times New Roman" w:hAnsi="Times New Roman"/>
          <w:sz w:val="28"/>
          <w:szCs w:val="28"/>
          <w:lang w:val="uk-UA"/>
        </w:rPr>
        <w:t>-</w:t>
      </w:r>
      <w:r w:rsidRPr="00EC35AC">
        <w:rPr>
          <w:rFonts w:ascii="Times New Roman" w:hAnsi="Times New Roman"/>
          <w:sz w:val="28"/>
          <w:szCs w:val="28"/>
        </w:rPr>
        <w:t xml:space="preserve"> при </w:t>
      </w:r>
      <w:r w:rsidRPr="00EC35AC">
        <w:rPr>
          <w:rFonts w:ascii="Times New Roman" w:hAnsi="Times New Roman"/>
          <w:sz w:val="28"/>
          <w:szCs w:val="28"/>
          <w:lang w:val="uk-UA"/>
        </w:rPr>
        <w:t>пошире</w:t>
      </w:r>
      <w:r w:rsidRPr="00EC35AC">
        <w:rPr>
          <w:rFonts w:ascii="Times New Roman" w:hAnsi="Times New Roman"/>
          <w:sz w:val="28"/>
          <w:szCs w:val="28"/>
        </w:rPr>
        <w:t>нні пухлини на церв</w:t>
      </w:r>
      <w:r w:rsidRPr="00EC35AC">
        <w:rPr>
          <w:rFonts w:ascii="Times New Roman" w:hAnsi="Times New Roman"/>
          <w:sz w:val="28"/>
          <w:szCs w:val="28"/>
          <w:lang w:val="uk-UA"/>
        </w:rPr>
        <w:t>і</w:t>
      </w:r>
      <w:r w:rsidRPr="00EC35AC">
        <w:rPr>
          <w:rFonts w:ascii="Times New Roman" w:hAnsi="Times New Roman"/>
          <w:sz w:val="28"/>
          <w:szCs w:val="28"/>
        </w:rPr>
        <w:t>кальний канал);</w:t>
      </w:r>
    </w:p>
    <w:p w:rsidR="002468B0" w:rsidRPr="00057329" w:rsidRDefault="002468B0" w:rsidP="00057329">
      <w:pPr>
        <w:pStyle w:val="af2"/>
        <w:rPr>
          <w:rFonts w:ascii="Times New Roman" w:hAnsi="Times New Roman"/>
          <w:sz w:val="28"/>
          <w:szCs w:val="28"/>
        </w:rPr>
      </w:pPr>
      <w:r w:rsidRPr="00057329">
        <w:rPr>
          <w:rFonts w:ascii="Times New Roman" w:hAnsi="Times New Roman"/>
          <w:sz w:val="28"/>
          <w:szCs w:val="28"/>
        </w:rPr>
        <w:t>-</w:t>
      </w:r>
      <w:r w:rsidRPr="00057329">
        <w:rPr>
          <w:rFonts w:ascii="Times New Roman" w:hAnsi="Times New Roman"/>
          <w:sz w:val="28"/>
          <w:szCs w:val="28"/>
          <w:lang w:val="uk-UA"/>
        </w:rPr>
        <w:t xml:space="preserve"> е</w:t>
      </w:r>
      <w:r w:rsidRPr="00057329">
        <w:rPr>
          <w:rFonts w:ascii="Times New Roman" w:hAnsi="Times New Roman"/>
          <w:sz w:val="28"/>
          <w:szCs w:val="28"/>
        </w:rPr>
        <w:t>кстирпац</w:t>
      </w:r>
      <w:r w:rsidRPr="00057329">
        <w:rPr>
          <w:rFonts w:ascii="Times New Roman" w:hAnsi="Times New Roman"/>
          <w:sz w:val="28"/>
          <w:szCs w:val="28"/>
          <w:lang w:val="uk-UA"/>
        </w:rPr>
        <w:t>і</w:t>
      </w:r>
      <w:r w:rsidRPr="00057329">
        <w:rPr>
          <w:rFonts w:ascii="Times New Roman" w:hAnsi="Times New Roman"/>
          <w:sz w:val="28"/>
          <w:szCs w:val="28"/>
        </w:rPr>
        <w:t>я матки з придатками:</w:t>
      </w:r>
    </w:p>
    <w:p w:rsidR="002468B0" w:rsidRPr="00057329" w:rsidRDefault="002468B0" w:rsidP="00057329">
      <w:pPr>
        <w:pStyle w:val="af2"/>
        <w:numPr>
          <w:ilvl w:val="0"/>
          <w:numId w:val="27"/>
        </w:numPr>
        <w:rPr>
          <w:rFonts w:ascii="Times New Roman" w:hAnsi="Times New Roman"/>
          <w:sz w:val="28"/>
          <w:szCs w:val="28"/>
        </w:rPr>
      </w:pPr>
      <w:r w:rsidRPr="00057329">
        <w:rPr>
          <w:rFonts w:ascii="Times New Roman" w:hAnsi="Times New Roman"/>
          <w:sz w:val="28"/>
          <w:szCs w:val="28"/>
        </w:rPr>
        <w:t xml:space="preserve">у хворих </w:t>
      </w:r>
      <w:r w:rsidR="00525DB5" w:rsidRPr="00057329">
        <w:rPr>
          <w:rFonts w:ascii="Times New Roman" w:hAnsi="Times New Roman"/>
          <w:sz w:val="28"/>
          <w:szCs w:val="28"/>
          <w:lang w:val="uk-UA"/>
        </w:rPr>
        <w:t>після</w:t>
      </w:r>
      <w:r w:rsidRPr="00057329">
        <w:rPr>
          <w:rFonts w:ascii="Times New Roman" w:hAnsi="Times New Roman"/>
          <w:sz w:val="28"/>
          <w:szCs w:val="28"/>
        </w:rPr>
        <w:t xml:space="preserve"> 50 років;</w:t>
      </w:r>
    </w:p>
    <w:p w:rsidR="002468B0" w:rsidRPr="00057329" w:rsidRDefault="002468B0" w:rsidP="00057329">
      <w:pPr>
        <w:pStyle w:val="af2"/>
        <w:numPr>
          <w:ilvl w:val="0"/>
          <w:numId w:val="27"/>
        </w:numPr>
        <w:rPr>
          <w:rFonts w:ascii="Times New Roman" w:hAnsi="Times New Roman"/>
          <w:sz w:val="28"/>
          <w:szCs w:val="28"/>
        </w:rPr>
      </w:pPr>
      <w:r w:rsidRPr="00057329">
        <w:rPr>
          <w:rFonts w:ascii="Times New Roman" w:hAnsi="Times New Roman"/>
          <w:sz w:val="28"/>
          <w:szCs w:val="28"/>
        </w:rPr>
        <w:t>при локалізації пухлини в церв</w:t>
      </w:r>
      <w:r w:rsidRPr="00057329">
        <w:rPr>
          <w:rFonts w:ascii="Times New Roman" w:hAnsi="Times New Roman"/>
          <w:sz w:val="28"/>
          <w:szCs w:val="28"/>
          <w:lang w:val="uk-UA"/>
        </w:rPr>
        <w:t>і</w:t>
      </w:r>
      <w:r w:rsidRPr="00057329">
        <w:rPr>
          <w:rFonts w:ascii="Times New Roman" w:hAnsi="Times New Roman"/>
          <w:sz w:val="28"/>
          <w:szCs w:val="28"/>
        </w:rPr>
        <w:t>кальному каналі;</w:t>
      </w:r>
    </w:p>
    <w:p w:rsidR="002468B0" w:rsidRPr="00057329" w:rsidRDefault="002468B0" w:rsidP="00057329">
      <w:pPr>
        <w:pStyle w:val="af2"/>
        <w:numPr>
          <w:ilvl w:val="0"/>
          <w:numId w:val="27"/>
        </w:numPr>
        <w:rPr>
          <w:rFonts w:ascii="Times New Roman" w:hAnsi="Times New Roman"/>
          <w:sz w:val="28"/>
          <w:szCs w:val="28"/>
        </w:rPr>
      </w:pPr>
      <w:r w:rsidRPr="00057329">
        <w:rPr>
          <w:rFonts w:ascii="Times New Roman" w:hAnsi="Times New Roman"/>
          <w:sz w:val="28"/>
          <w:szCs w:val="28"/>
        </w:rPr>
        <w:t>за відсутності в препараті після д</w:t>
      </w:r>
      <w:r w:rsidRPr="00057329">
        <w:rPr>
          <w:rFonts w:ascii="Times New Roman" w:hAnsi="Times New Roman"/>
          <w:sz w:val="28"/>
          <w:szCs w:val="28"/>
          <w:lang w:val="uk-UA"/>
        </w:rPr>
        <w:t>і</w:t>
      </w:r>
      <w:r w:rsidRPr="00057329">
        <w:rPr>
          <w:rFonts w:ascii="Times New Roman" w:hAnsi="Times New Roman"/>
          <w:sz w:val="28"/>
          <w:szCs w:val="28"/>
        </w:rPr>
        <w:t>атермокон</w:t>
      </w:r>
      <w:r w:rsidRPr="00057329">
        <w:rPr>
          <w:rFonts w:ascii="Times New Roman" w:hAnsi="Times New Roman"/>
          <w:sz w:val="28"/>
          <w:szCs w:val="28"/>
          <w:lang w:val="uk-UA"/>
        </w:rPr>
        <w:t>і</w:t>
      </w:r>
      <w:r w:rsidRPr="00057329">
        <w:rPr>
          <w:rFonts w:ascii="Times New Roman" w:hAnsi="Times New Roman"/>
          <w:sz w:val="28"/>
          <w:szCs w:val="28"/>
        </w:rPr>
        <w:t>зац</w:t>
      </w:r>
      <w:r w:rsidRPr="00057329">
        <w:rPr>
          <w:rFonts w:ascii="Times New Roman" w:hAnsi="Times New Roman"/>
          <w:sz w:val="28"/>
          <w:szCs w:val="28"/>
          <w:lang w:val="uk-UA"/>
        </w:rPr>
        <w:t>ії</w:t>
      </w:r>
      <w:r w:rsidRPr="00057329">
        <w:rPr>
          <w:rFonts w:ascii="Times New Roman" w:hAnsi="Times New Roman"/>
          <w:sz w:val="28"/>
          <w:szCs w:val="28"/>
        </w:rPr>
        <w:t xml:space="preserve"> вільних від</w:t>
      </w:r>
      <w:r w:rsidR="006F5B25" w:rsidRPr="00057329">
        <w:rPr>
          <w:rFonts w:ascii="Times New Roman" w:hAnsi="Times New Roman"/>
          <w:sz w:val="28"/>
          <w:szCs w:val="28"/>
          <w:lang w:val="uk-UA"/>
        </w:rPr>
        <w:t xml:space="preserve"> </w:t>
      </w:r>
      <w:r w:rsidRPr="00057329">
        <w:rPr>
          <w:rFonts w:ascii="Times New Roman" w:hAnsi="Times New Roman"/>
          <w:sz w:val="28"/>
          <w:szCs w:val="28"/>
        </w:rPr>
        <w:t>внутр</w:t>
      </w:r>
      <w:r w:rsidRPr="00057329">
        <w:rPr>
          <w:rFonts w:ascii="Times New Roman" w:hAnsi="Times New Roman"/>
          <w:sz w:val="28"/>
          <w:szCs w:val="28"/>
          <w:lang w:val="uk-UA"/>
        </w:rPr>
        <w:t>ішньое</w:t>
      </w:r>
      <w:r w:rsidRPr="00057329">
        <w:rPr>
          <w:rFonts w:ascii="Times New Roman" w:hAnsi="Times New Roman"/>
          <w:sz w:val="28"/>
          <w:szCs w:val="28"/>
        </w:rPr>
        <w:t>пітеліального раку ділянок, наявність пухлини по лінії</w:t>
      </w:r>
      <w:r w:rsidR="006F5B25" w:rsidRPr="00057329">
        <w:rPr>
          <w:rFonts w:ascii="Times New Roman" w:hAnsi="Times New Roman"/>
          <w:sz w:val="28"/>
          <w:szCs w:val="28"/>
          <w:lang w:val="uk-UA"/>
        </w:rPr>
        <w:t xml:space="preserve"> </w:t>
      </w:r>
      <w:r w:rsidRPr="00057329">
        <w:rPr>
          <w:rFonts w:ascii="Times New Roman" w:hAnsi="Times New Roman"/>
          <w:sz w:val="28"/>
          <w:szCs w:val="28"/>
        </w:rPr>
        <w:t>резекції;</w:t>
      </w:r>
    </w:p>
    <w:p w:rsidR="002468B0" w:rsidRPr="00057329" w:rsidRDefault="002468B0" w:rsidP="00057329">
      <w:pPr>
        <w:pStyle w:val="af2"/>
        <w:numPr>
          <w:ilvl w:val="0"/>
          <w:numId w:val="27"/>
        </w:numPr>
        <w:rPr>
          <w:rFonts w:ascii="Times New Roman" w:hAnsi="Times New Roman"/>
          <w:sz w:val="28"/>
          <w:szCs w:val="28"/>
        </w:rPr>
      </w:pPr>
      <w:r w:rsidRPr="00057329">
        <w:rPr>
          <w:rFonts w:ascii="Times New Roman" w:hAnsi="Times New Roman"/>
          <w:sz w:val="28"/>
          <w:szCs w:val="28"/>
        </w:rPr>
        <w:t xml:space="preserve">за наявності у хворої (яка не народжувала) різкого укорочення шийки матки і згладжених </w:t>
      </w:r>
      <w:r w:rsidR="006F5B25" w:rsidRPr="00057329">
        <w:rPr>
          <w:rFonts w:ascii="Times New Roman" w:hAnsi="Times New Roman"/>
          <w:sz w:val="28"/>
          <w:szCs w:val="28"/>
          <w:lang w:val="uk-UA"/>
        </w:rPr>
        <w:t>склепінь</w:t>
      </w:r>
      <w:r w:rsidRPr="00057329">
        <w:rPr>
          <w:rFonts w:ascii="Times New Roman" w:hAnsi="Times New Roman"/>
          <w:sz w:val="28"/>
          <w:szCs w:val="28"/>
        </w:rPr>
        <w:t>;</w:t>
      </w:r>
    </w:p>
    <w:p w:rsidR="002468B0" w:rsidRPr="00057329" w:rsidRDefault="002468B0" w:rsidP="00057329">
      <w:pPr>
        <w:pStyle w:val="af2"/>
        <w:numPr>
          <w:ilvl w:val="0"/>
          <w:numId w:val="27"/>
        </w:numPr>
        <w:rPr>
          <w:rFonts w:ascii="Times New Roman" w:hAnsi="Times New Roman"/>
          <w:sz w:val="28"/>
          <w:szCs w:val="28"/>
        </w:rPr>
      </w:pPr>
      <w:r w:rsidRPr="00057329">
        <w:rPr>
          <w:rFonts w:ascii="Times New Roman" w:hAnsi="Times New Roman"/>
          <w:sz w:val="28"/>
          <w:szCs w:val="28"/>
        </w:rPr>
        <w:t xml:space="preserve">при великій поразці </w:t>
      </w:r>
      <w:r w:rsidR="006F5B25" w:rsidRPr="00057329">
        <w:rPr>
          <w:rFonts w:ascii="Times New Roman" w:hAnsi="Times New Roman"/>
          <w:sz w:val="28"/>
          <w:szCs w:val="28"/>
          <w:lang w:val="uk-UA"/>
        </w:rPr>
        <w:t>склепінь</w:t>
      </w:r>
      <w:r w:rsidRPr="00057329">
        <w:rPr>
          <w:rFonts w:ascii="Times New Roman" w:hAnsi="Times New Roman"/>
          <w:sz w:val="28"/>
          <w:szCs w:val="28"/>
        </w:rPr>
        <w:t xml:space="preserve"> піхви (</w:t>
      </w:r>
      <w:r w:rsidRPr="00057329">
        <w:rPr>
          <w:rFonts w:ascii="Times New Roman" w:hAnsi="Times New Roman"/>
          <w:sz w:val="28"/>
          <w:szCs w:val="28"/>
          <w:lang w:val="uk-UA"/>
        </w:rPr>
        <w:t>е</w:t>
      </w:r>
      <w:r w:rsidRPr="00057329">
        <w:rPr>
          <w:rFonts w:ascii="Times New Roman" w:hAnsi="Times New Roman"/>
          <w:sz w:val="28"/>
          <w:szCs w:val="28"/>
        </w:rPr>
        <w:t>кстирпац</w:t>
      </w:r>
      <w:r w:rsidRPr="00057329">
        <w:rPr>
          <w:rFonts w:ascii="Times New Roman" w:hAnsi="Times New Roman"/>
          <w:sz w:val="28"/>
          <w:szCs w:val="28"/>
          <w:lang w:val="uk-UA"/>
        </w:rPr>
        <w:t>і</w:t>
      </w:r>
      <w:r w:rsidRPr="00057329">
        <w:rPr>
          <w:rFonts w:ascii="Times New Roman" w:hAnsi="Times New Roman"/>
          <w:sz w:val="28"/>
          <w:szCs w:val="28"/>
        </w:rPr>
        <w:t>я матки з верхньою тре</w:t>
      </w:r>
      <w:r w:rsidRPr="00057329">
        <w:rPr>
          <w:rFonts w:ascii="Times New Roman" w:hAnsi="Times New Roman"/>
          <w:sz w:val="28"/>
          <w:szCs w:val="28"/>
          <w:lang w:val="uk-UA"/>
        </w:rPr>
        <w:t>тиною</w:t>
      </w:r>
      <w:r w:rsidRPr="00057329">
        <w:rPr>
          <w:rFonts w:ascii="Times New Roman" w:hAnsi="Times New Roman"/>
          <w:sz w:val="28"/>
          <w:szCs w:val="28"/>
        </w:rPr>
        <w:t xml:space="preserve"> піхви);</w:t>
      </w:r>
    </w:p>
    <w:p w:rsidR="002468B0" w:rsidRPr="00057329" w:rsidRDefault="002468B0" w:rsidP="00057329">
      <w:pPr>
        <w:pStyle w:val="af2"/>
        <w:numPr>
          <w:ilvl w:val="0"/>
          <w:numId w:val="27"/>
        </w:numPr>
        <w:rPr>
          <w:rFonts w:ascii="Times New Roman" w:hAnsi="Times New Roman"/>
          <w:sz w:val="28"/>
          <w:szCs w:val="28"/>
        </w:rPr>
      </w:pPr>
      <w:r w:rsidRPr="00057329">
        <w:rPr>
          <w:rFonts w:ascii="Times New Roman" w:hAnsi="Times New Roman"/>
          <w:sz w:val="28"/>
          <w:szCs w:val="28"/>
        </w:rPr>
        <w:t>за наявності супутніх гінекологічних захворювань (міома матки, виражений зовнішній і внутрішній ендометріоз, пухлини придатків).</w:t>
      </w:r>
    </w:p>
    <w:p w:rsidR="00941B3F" w:rsidRPr="00057329" w:rsidRDefault="002468B0" w:rsidP="00057329">
      <w:pPr>
        <w:ind w:left="-142" w:firstLine="708"/>
        <w:rPr>
          <w:rFonts w:ascii="Times New Roman" w:hAnsi="Times New Roman"/>
          <w:sz w:val="28"/>
          <w:szCs w:val="28"/>
          <w:lang w:val="uk-UA"/>
        </w:rPr>
      </w:pPr>
      <w:r w:rsidRPr="00512AFD">
        <w:rPr>
          <w:rFonts w:ascii="Times New Roman" w:hAnsi="Times New Roman"/>
          <w:sz w:val="28"/>
          <w:szCs w:val="28"/>
          <w:lang w:val="uk-UA"/>
        </w:rPr>
        <w:t xml:space="preserve">Внутрішньопорожнинна гамма-терапія хворим літнього віку, які мають протипоказання до названих вище хірургічних методів лікування Са </w:t>
      </w:r>
      <w:r w:rsidRPr="00512AFD">
        <w:rPr>
          <w:rFonts w:ascii="Times New Roman" w:hAnsi="Times New Roman"/>
          <w:sz w:val="28"/>
          <w:szCs w:val="28"/>
        </w:rPr>
        <w:t>insitu</w:t>
      </w:r>
      <w:r w:rsidRPr="00512AFD">
        <w:rPr>
          <w:rFonts w:ascii="Times New Roman" w:hAnsi="Times New Roman"/>
          <w:sz w:val="28"/>
          <w:szCs w:val="28"/>
          <w:lang w:val="uk-UA"/>
        </w:rPr>
        <w:t xml:space="preserve"> через екстрагенітальну патологію, виконують внутрішньопорожнинну гамма-терапію, СД на т. А 50 Гр (10 фракцій по 5 Гр).</w:t>
      </w:r>
    </w:p>
    <w:p w:rsidR="002468B0" w:rsidRPr="00EC35AC" w:rsidRDefault="002468B0" w:rsidP="00BE6814">
      <w:pPr>
        <w:ind w:left="-142" w:firstLine="708"/>
        <w:rPr>
          <w:rFonts w:ascii="Times New Roman" w:hAnsi="Times New Roman"/>
          <w:b/>
          <w:sz w:val="28"/>
          <w:szCs w:val="28"/>
          <w:lang w:val="uk-UA"/>
        </w:rPr>
      </w:pPr>
      <w:r w:rsidRPr="00EC35AC">
        <w:rPr>
          <w:rFonts w:ascii="Times New Roman" w:hAnsi="Times New Roman"/>
          <w:b/>
          <w:sz w:val="28"/>
          <w:szCs w:val="28"/>
          <w:lang w:val="uk-UA"/>
        </w:rPr>
        <w:t>Стадія T1aN0M0</w:t>
      </w:r>
    </w:p>
    <w:p w:rsidR="002468B0" w:rsidRPr="00EC35AC" w:rsidRDefault="002468B0" w:rsidP="00057329">
      <w:pPr>
        <w:ind w:left="-142"/>
        <w:rPr>
          <w:rFonts w:ascii="Times New Roman" w:hAnsi="Times New Roman"/>
          <w:i/>
          <w:sz w:val="28"/>
          <w:szCs w:val="28"/>
          <w:lang w:val="uk-UA"/>
        </w:rPr>
      </w:pPr>
      <w:r w:rsidRPr="00EC35AC">
        <w:rPr>
          <w:rFonts w:ascii="Times New Roman" w:hAnsi="Times New Roman"/>
          <w:i/>
          <w:sz w:val="28"/>
          <w:szCs w:val="28"/>
          <w:lang w:val="uk-UA"/>
        </w:rPr>
        <w:t xml:space="preserve">Хірургічне лікування </w:t>
      </w:r>
      <w:r w:rsidRPr="00EC35AC">
        <w:rPr>
          <w:rFonts w:ascii="Times New Roman" w:hAnsi="Times New Roman"/>
          <w:i/>
          <w:sz w:val="28"/>
          <w:szCs w:val="28"/>
        </w:rPr>
        <w:fldChar w:fldCharType="begin"/>
      </w:r>
      <w:r w:rsidRPr="00EC35AC">
        <w:rPr>
          <w:rFonts w:ascii="Times New Roman" w:hAnsi="Times New Roman"/>
          <w:i/>
          <w:sz w:val="28"/>
          <w:szCs w:val="28"/>
        </w:rPr>
        <w:instrText>SYMBOL</w:instrText>
      </w:r>
      <w:r w:rsidRPr="00EC35AC">
        <w:rPr>
          <w:rFonts w:ascii="Times New Roman" w:hAnsi="Times New Roman"/>
          <w:i/>
          <w:sz w:val="28"/>
          <w:szCs w:val="28"/>
          <w:lang w:val="uk-UA"/>
        </w:rPr>
        <w:instrText xml:space="preserve"> 190 \</w:instrText>
      </w:r>
      <w:r w:rsidRPr="00EC35AC">
        <w:rPr>
          <w:rFonts w:ascii="Times New Roman" w:hAnsi="Times New Roman"/>
          <w:i/>
          <w:sz w:val="28"/>
          <w:szCs w:val="28"/>
        </w:rPr>
        <w:instrText>f</w:instrText>
      </w:r>
      <w:r w:rsidRPr="00EC35AC">
        <w:rPr>
          <w:rFonts w:ascii="Times New Roman" w:hAnsi="Times New Roman"/>
          <w:i/>
          <w:sz w:val="28"/>
          <w:szCs w:val="28"/>
          <w:lang w:val="uk-UA"/>
        </w:rPr>
        <w:instrText xml:space="preserve"> "</w:instrText>
      </w:r>
      <w:r w:rsidRPr="00EC35AC">
        <w:rPr>
          <w:rFonts w:ascii="Times New Roman" w:hAnsi="Times New Roman"/>
          <w:i/>
          <w:sz w:val="28"/>
          <w:szCs w:val="28"/>
        </w:rPr>
        <w:instrText>Symbol</w:instrText>
      </w:r>
      <w:r w:rsidRPr="00EC35AC">
        <w:rPr>
          <w:rFonts w:ascii="Times New Roman" w:hAnsi="Times New Roman"/>
          <w:i/>
          <w:sz w:val="28"/>
          <w:szCs w:val="28"/>
          <w:lang w:val="uk-UA"/>
        </w:rPr>
        <w:instrText>" \</w:instrText>
      </w:r>
      <w:r w:rsidRPr="00EC35AC">
        <w:rPr>
          <w:rFonts w:ascii="Times New Roman" w:hAnsi="Times New Roman"/>
          <w:i/>
          <w:sz w:val="28"/>
          <w:szCs w:val="28"/>
        </w:rPr>
        <w:instrText>s</w:instrText>
      </w:r>
      <w:r w:rsidRPr="00EC35AC">
        <w:rPr>
          <w:rFonts w:ascii="Times New Roman" w:hAnsi="Times New Roman"/>
          <w:i/>
          <w:sz w:val="28"/>
          <w:szCs w:val="28"/>
          <w:lang w:val="uk-UA"/>
        </w:rPr>
        <w:instrText xml:space="preserve"> 14</w:instrText>
      </w:r>
      <w:r w:rsidRPr="00EC35AC">
        <w:rPr>
          <w:rFonts w:ascii="Times New Roman" w:hAnsi="Times New Roman"/>
          <w:i/>
          <w:sz w:val="28"/>
          <w:szCs w:val="28"/>
        </w:rPr>
        <w:fldChar w:fldCharType="separate"/>
      </w:r>
      <w:r w:rsidRPr="00EC35AC">
        <w:rPr>
          <w:rFonts w:ascii="Times New Roman" w:hAnsi="Times New Roman"/>
          <w:i/>
          <w:sz w:val="28"/>
          <w:szCs w:val="28"/>
          <w:lang w:val="uk-UA"/>
        </w:rPr>
        <w:t>ѕ</w:t>
      </w:r>
      <w:r w:rsidRPr="00EC35AC">
        <w:rPr>
          <w:rFonts w:ascii="Times New Roman" w:hAnsi="Times New Roman"/>
          <w:i/>
          <w:sz w:val="28"/>
          <w:szCs w:val="28"/>
        </w:rPr>
        <w:fldChar w:fldCharType="end"/>
      </w:r>
      <w:r w:rsidRPr="00EC35AC">
        <w:rPr>
          <w:rFonts w:ascii="Times New Roman" w:hAnsi="Times New Roman"/>
          <w:i/>
          <w:sz w:val="28"/>
          <w:szCs w:val="28"/>
          <w:lang w:val="uk-UA"/>
        </w:rPr>
        <w:t>екстирпація матки з відрізком піхви з/без придатками залежно від віку.</w:t>
      </w:r>
    </w:p>
    <w:p w:rsidR="002468B0" w:rsidRPr="00EC35AC" w:rsidRDefault="002468B0" w:rsidP="00057329">
      <w:pPr>
        <w:ind w:left="-142"/>
        <w:rPr>
          <w:rFonts w:ascii="Times New Roman" w:hAnsi="Times New Roman"/>
          <w:sz w:val="28"/>
          <w:szCs w:val="28"/>
          <w:lang w:val="uk-UA"/>
        </w:rPr>
      </w:pPr>
      <w:r w:rsidRPr="00EC35AC">
        <w:rPr>
          <w:rFonts w:ascii="Times New Roman" w:hAnsi="Times New Roman"/>
          <w:sz w:val="28"/>
          <w:szCs w:val="28"/>
          <w:lang w:val="uk-UA"/>
        </w:rPr>
        <w:t xml:space="preserve">При протипоказаннях до операції </w:t>
      </w:r>
      <w:r w:rsidRPr="00EC35AC">
        <w:rPr>
          <w:rFonts w:ascii="Times New Roman" w:hAnsi="Times New Roman"/>
          <w:i/>
          <w:sz w:val="28"/>
          <w:szCs w:val="28"/>
        </w:rPr>
        <w:fldChar w:fldCharType="begin"/>
      </w:r>
      <w:r w:rsidRPr="00EC35AC">
        <w:rPr>
          <w:rFonts w:ascii="Times New Roman" w:hAnsi="Times New Roman"/>
          <w:i/>
          <w:sz w:val="28"/>
          <w:szCs w:val="28"/>
        </w:rPr>
        <w:instrText>SYMBOL 190 \f "Symbol" \s 14</w:instrText>
      </w:r>
      <w:r w:rsidRPr="00EC35AC">
        <w:rPr>
          <w:rFonts w:ascii="Times New Roman" w:hAnsi="Times New Roman"/>
          <w:i/>
          <w:sz w:val="28"/>
          <w:szCs w:val="28"/>
        </w:rPr>
        <w:fldChar w:fldCharType="separate"/>
      </w:r>
      <w:r w:rsidRPr="00EC35AC">
        <w:rPr>
          <w:rFonts w:ascii="Times New Roman" w:hAnsi="Times New Roman"/>
          <w:i/>
          <w:sz w:val="28"/>
          <w:szCs w:val="28"/>
        </w:rPr>
        <w:t>ѕ</w:t>
      </w:r>
      <w:r w:rsidRPr="00EC35AC">
        <w:rPr>
          <w:rFonts w:ascii="Times New Roman" w:hAnsi="Times New Roman"/>
          <w:i/>
          <w:sz w:val="28"/>
          <w:szCs w:val="28"/>
        </w:rPr>
        <w:fldChar w:fldCharType="end"/>
      </w:r>
      <w:r w:rsidRPr="00EC35AC">
        <w:rPr>
          <w:rFonts w:ascii="Times New Roman" w:hAnsi="Times New Roman"/>
          <w:sz w:val="28"/>
          <w:szCs w:val="28"/>
          <w:lang w:val="uk-UA"/>
        </w:rPr>
        <w:t xml:space="preserve"> внутрішньопорожнинна гамма-терапія </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Pr="00EC35AC">
        <w:rPr>
          <w:rFonts w:ascii="Times New Roman" w:hAnsi="Times New Roman"/>
          <w:sz w:val="28"/>
          <w:szCs w:val="28"/>
          <w:lang w:val="uk-UA"/>
        </w:rPr>
        <w:t xml:space="preserve"> 50 Гр на т. А (10 фракцій по 5 Гр).</w:t>
      </w:r>
    </w:p>
    <w:p w:rsidR="002468B0" w:rsidRPr="00EC35AC" w:rsidRDefault="002468B0" w:rsidP="00BE6814">
      <w:pPr>
        <w:ind w:left="-142" w:firstLine="708"/>
        <w:rPr>
          <w:rFonts w:ascii="Times New Roman" w:hAnsi="Times New Roman"/>
          <w:b/>
          <w:sz w:val="28"/>
          <w:szCs w:val="28"/>
          <w:lang w:val="uk-UA"/>
        </w:rPr>
      </w:pPr>
      <w:r w:rsidRPr="00EC35AC">
        <w:rPr>
          <w:rFonts w:ascii="Times New Roman" w:hAnsi="Times New Roman"/>
          <w:b/>
          <w:sz w:val="28"/>
          <w:szCs w:val="28"/>
          <w:lang w:val="uk-UA"/>
        </w:rPr>
        <w:t>Стадія T1bN0M0</w:t>
      </w:r>
    </w:p>
    <w:p w:rsidR="002468B0" w:rsidRPr="00EC35AC" w:rsidRDefault="002468B0" w:rsidP="00057329">
      <w:pPr>
        <w:rPr>
          <w:rFonts w:ascii="Times New Roman" w:hAnsi="Times New Roman"/>
          <w:i/>
          <w:sz w:val="28"/>
          <w:szCs w:val="28"/>
          <w:lang w:val="uk-UA"/>
        </w:rPr>
      </w:pPr>
      <w:r w:rsidRPr="00EC35AC">
        <w:rPr>
          <w:rFonts w:ascii="Times New Roman" w:hAnsi="Times New Roman"/>
          <w:i/>
          <w:sz w:val="28"/>
          <w:szCs w:val="28"/>
          <w:lang w:val="uk-UA"/>
        </w:rPr>
        <w:t>Хірургічне лікування в об'ємі операції Вертгейма.</w:t>
      </w:r>
    </w:p>
    <w:p w:rsidR="002468B0" w:rsidRPr="00EC35AC" w:rsidRDefault="002468B0" w:rsidP="00057329">
      <w:pPr>
        <w:ind w:left="-142"/>
        <w:rPr>
          <w:rFonts w:ascii="Times New Roman" w:hAnsi="Times New Roman"/>
          <w:sz w:val="28"/>
          <w:szCs w:val="28"/>
          <w:lang w:val="uk-UA"/>
        </w:rPr>
      </w:pPr>
      <w:r w:rsidRPr="00EC35AC">
        <w:rPr>
          <w:rFonts w:ascii="Times New Roman" w:hAnsi="Times New Roman"/>
          <w:sz w:val="28"/>
          <w:szCs w:val="28"/>
          <w:lang w:val="uk-UA"/>
        </w:rPr>
        <w:t xml:space="preserve">При великих экзофітних пухлинах </w:t>
      </w:r>
      <w:r w:rsidRPr="00EC35AC">
        <w:rPr>
          <w:rFonts w:ascii="Times New Roman" w:hAnsi="Times New Roman"/>
          <w:i/>
          <w:sz w:val="28"/>
          <w:szCs w:val="28"/>
        </w:rPr>
        <w:fldChar w:fldCharType="begin"/>
      </w:r>
      <w:r w:rsidRPr="00EC35AC">
        <w:rPr>
          <w:rFonts w:ascii="Times New Roman" w:hAnsi="Times New Roman"/>
          <w:i/>
          <w:sz w:val="28"/>
          <w:szCs w:val="28"/>
        </w:rPr>
        <w:instrText>SYMBOL 190 \f "Symbol" \s 14</w:instrText>
      </w:r>
      <w:r w:rsidRPr="00EC35AC">
        <w:rPr>
          <w:rFonts w:ascii="Times New Roman" w:hAnsi="Times New Roman"/>
          <w:i/>
          <w:sz w:val="28"/>
          <w:szCs w:val="28"/>
        </w:rPr>
        <w:fldChar w:fldCharType="separate"/>
      </w:r>
      <w:r w:rsidRPr="00EC35AC">
        <w:rPr>
          <w:rFonts w:ascii="Times New Roman" w:hAnsi="Times New Roman"/>
          <w:i/>
          <w:sz w:val="28"/>
          <w:szCs w:val="28"/>
        </w:rPr>
        <w:t>ѕ</w:t>
      </w:r>
      <w:r w:rsidRPr="00EC35AC">
        <w:rPr>
          <w:rFonts w:ascii="Times New Roman" w:hAnsi="Times New Roman"/>
          <w:i/>
          <w:sz w:val="28"/>
          <w:szCs w:val="28"/>
        </w:rPr>
        <w:fldChar w:fldCharType="end"/>
      </w:r>
      <w:r w:rsidRPr="00EC35AC">
        <w:rPr>
          <w:rFonts w:ascii="Times New Roman" w:hAnsi="Times New Roman"/>
          <w:sz w:val="28"/>
          <w:szCs w:val="28"/>
          <w:lang w:val="uk-UA"/>
        </w:rPr>
        <w:t xml:space="preserve"> передопераційна внутрішньопорожнинна гамма-терапія: 2 сеанси по 10 Гр в т. А, СД 20 Гр + </w:t>
      </w:r>
      <w:r w:rsidRPr="00EC35AC">
        <w:rPr>
          <w:rFonts w:ascii="Times New Roman" w:hAnsi="Times New Roman"/>
          <w:sz w:val="28"/>
          <w:szCs w:val="28"/>
          <w:lang w:val="uk-UA"/>
        </w:rPr>
        <w:lastRenderedPageBreak/>
        <w:t>операція Вертгейма через 24</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Pr="00EC35AC">
        <w:rPr>
          <w:rFonts w:ascii="Times New Roman" w:hAnsi="Times New Roman"/>
          <w:sz w:val="28"/>
          <w:szCs w:val="28"/>
          <w:lang w:val="uk-UA"/>
        </w:rPr>
        <w:t xml:space="preserve">48 годин. Надалі </w:t>
      </w:r>
      <w:r w:rsidRPr="00EC35AC">
        <w:rPr>
          <w:rFonts w:ascii="Times New Roman" w:hAnsi="Times New Roman"/>
          <w:i/>
          <w:sz w:val="28"/>
          <w:szCs w:val="28"/>
        </w:rPr>
        <w:fldChar w:fldCharType="begin"/>
      </w:r>
      <w:r w:rsidRPr="00EC35AC">
        <w:rPr>
          <w:rFonts w:ascii="Times New Roman" w:hAnsi="Times New Roman"/>
          <w:i/>
          <w:sz w:val="28"/>
          <w:szCs w:val="28"/>
        </w:rPr>
        <w:instrText>SYMBOL 190 \f "Symbol" \s 14</w:instrText>
      </w:r>
      <w:r w:rsidRPr="00EC35AC">
        <w:rPr>
          <w:rFonts w:ascii="Times New Roman" w:hAnsi="Times New Roman"/>
          <w:i/>
          <w:sz w:val="28"/>
          <w:szCs w:val="28"/>
        </w:rPr>
        <w:fldChar w:fldCharType="separate"/>
      </w:r>
      <w:r w:rsidRPr="00EC35AC">
        <w:rPr>
          <w:rFonts w:ascii="Times New Roman" w:hAnsi="Times New Roman"/>
          <w:i/>
          <w:sz w:val="28"/>
          <w:szCs w:val="28"/>
        </w:rPr>
        <w:t>ѕ</w:t>
      </w:r>
      <w:r w:rsidRPr="00EC35AC">
        <w:rPr>
          <w:rFonts w:ascii="Times New Roman" w:hAnsi="Times New Roman"/>
          <w:i/>
          <w:sz w:val="28"/>
          <w:szCs w:val="28"/>
        </w:rPr>
        <w:fldChar w:fldCharType="end"/>
      </w:r>
      <w:r w:rsidRPr="00EC35AC">
        <w:rPr>
          <w:rFonts w:ascii="Times New Roman" w:hAnsi="Times New Roman"/>
          <w:sz w:val="28"/>
          <w:szCs w:val="28"/>
          <w:lang w:val="uk-UA"/>
        </w:rPr>
        <w:t xml:space="preserve"> проведення післяопераційної дистанційної гамма-терапії до СД в т. В 40 Гр.</w:t>
      </w:r>
    </w:p>
    <w:p w:rsidR="00057329" w:rsidRPr="00057329" w:rsidRDefault="002468B0" w:rsidP="00057329">
      <w:pPr>
        <w:ind w:left="-142"/>
        <w:rPr>
          <w:rFonts w:ascii="Times New Roman" w:hAnsi="Times New Roman"/>
          <w:sz w:val="28"/>
          <w:szCs w:val="28"/>
        </w:rPr>
      </w:pPr>
      <w:r w:rsidRPr="00EC35AC">
        <w:rPr>
          <w:rFonts w:ascii="Times New Roman" w:hAnsi="Times New Roman"/>
          <w:sz w:val="28"/>
          <w:szCs w:val="28"/>
          <w:lang w:val="uk-UA"/>
        </w:rPr>
        <w:t>Післяопераційний курс дистанційної гамма-терапії класичним фракціонуванням до СД 40</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Pr="00EC35AC">
        <w:rPr>
          <w:rFonts w:ascii="Times New Roman" w:hAnsi="Times New Roman"/>
          <w:sz w:val="28"/>
          <w:szCs w:val="28"/>
          <w:lang w:val="uk-UA"/>
        </w:rPr>
        <w:t>50 Гр показане:</w:t>
      </w:r>
    </w:p>
    <w:p w:rsidR="002468B0" w:rsidRPr="00EC35AC" w:rsidRDefault="002468B0" w:rsidP="00057329">
      <w:pPr>
        <w:ind w:left="-142"/>
        <w:rPr>
          <w:rFonts w:ascii="Times New Roman" w:hAnsi="Times New Roman"/>
          <w:sz w:val="28"/>
          <w:szCs w:val="28"/>
          <w:lang w:val="uk-UA"/>
        </w:rPr>
      </w:pPr>
      <w:r w:rsidRPr="00EC35AC">
        <w:rPr>
          <w:rFonts w:ascii="Times New Roman" w:hAnsi="Times New Roman"/>
          <w:sz w:val="28"/>
          <w:szCs w:val="28"/>
          <w:lang w:val="uk-UA"/>
        </w:rPr>
        <w:t>-при гістологічно позитивних краях рани;</w:t>
      </w:r>
    </w:p>
    <w:p w:rsidR="002468B0" w:rsidRPr="00EC35AC" w:rsidRDefault="002468B0" w:rsidP="00057329">
      <w:pPr>
        <w:ind w:left="-142"/>
        <w:rPr>
          <w:rFonts w:ascii="Times New Roman" w:hAnsi="Times New Roman"/>
          <w:sz w:val="28"/>
          <w:szCs w:val="28"/>
          <w:lang w:val="uk-UA"/>
        </w:rPr>
      </w:pPr>
      <w:r w:rsidRPr="00EC35AC">
        <w:rPr>
          <w:rFonts w:ascii="Times New Roman" w:hAnsi="Times New Roman"/>
          <w:sz w:val="28"/>
          <w:szCs w:val="28"/>
          <w:lang w:val="uk-UA"/>
        </w:rPr>
        <w:t>-в усіх випадках виявлення метастазів в регіонарних лімфатичних вузлах;</w:t>
      </w:r>
    </w:p>
    <w:p w:rsidR="002468B0" w:rsidRPr="00EC35AC" w:rsidRDefault="002468B0" w:rsidP="00057329">
      <w:pPr>
        <w:ind w:left="-142"/>
        <w:rPr>
          <w:rFonts w:ascii="Times New Roman" w:hAnsi="Times New Roman"/>
          <w:sz w:val="28"/>
          <w:szCs w:val="28"/>
          <w:lang w:val="uk-UA"/>
        </w:rPr>
      </w:pPr>
      <w:r w:rsidRPr="00EC35AC">
        <w:rPr>
          <w:rFonts w:ascii="Times New Roman" w:hAnsi="Times New Roman"/>
          <w:sz w:val="28"/>
          <w:szCs w:val="28"/>
          <w:lang w:val="uk-UA"/>
        </w:rPr>
        <w:t>-за наявності несприятливих прогностичних ознаках (аденокарцинома, низькодиференційований рак, інвазія лімфатичних судин, глибина інвазії близько 1 см.</w:t>
      </w:r>
    </w:p>
    <w:p w:rsidR="002468B0" w:rsidRPr="00705801" w:rsidRDefault="002468B0" w:rsidP="00057329">
      <w:pPr>
        <w:ind w:left="-142"/>
        <w:rPr>
          <w:rFonts w:ascii="Times New Roman" w:hAnsi="Times New Roman"/>
          <w:sz w:val="28"/>
          <w:szCs w:val="28"/>
          <w:lang w:val="uk-UA"/>
        </w:rPr>
      </w:pPr>
      <w:r w:rsidRPr="00705801">
        <w:rPr>
          <w:rFonts w:ascii="Times New Roman" w:hAnsi="Times New Roman"/>
          <w:sz w:val="28"/>
          <w:szCs w:val="28"/>
          <w:lang w:val="uk-UA"/>
        </w:rPr>
        <w:t xml:space="preserve">За наявності яких-небудь протипоказань для хірургічного лікування слід віддавати перевагу поєднаної променевої терапії. Дистанційна гамма-терапія т. А/В </w:t>
      </w:r>
      <w:r w:rsidRPr="00705801">
        <w:rPr>
          <w:rFonts w:ascii="Times New Roman" w:hAnsi="Times New Roman"/>
          <w:sz w:val="28"/>
          <w:szCs w:val="28"/>
        </w:rPr>
        <w:fldChar w:fldCharType="begin"/>
      </w:r>
      <w:r w:rsidRPr="00705801">
        <w:rPr>
          <w:rFonts w:ascii="Times New Roman" w:hAnsi="Times New Roman"/>
          <w:sz w:val="28"/>
          <w:szCs w:val="28"/>
        </w:rPr>
        <w:instrText>SYMBOL 190 \f "Symbol" \s 14</w:instrText>
      </w:r>
      <w:r w:rsidRPr="00705801">
        <w:rPr>
          <w:rFonts w:ascii="Times New Roman" w:hAnsi="Times New Roman"/>
          <w:sz w:val="28"/>
          <w:szCs w:val="28"/>
        </w:rPr>
        <w:fldChar w:fldCharType="separate"/>
      </w:r>
      <w:r w:rsidRPr="00705801">
        <w:rPr>
          <w:rFonts w:ascii="Times New Roman" w:hAnsi="Times New Roman"/>
          <w:sz w:val="28"/>
          <w:szCs w:val="28"/>
        </w:rPr>
        <w:t>ѕ</w:t>
      </w:r>
      <w:r w:rsidRPr="00705801">
        <w:rPr>
          <w:rFonts w:ascii="Times New Roman" w:hAnsi="Times New Roman"/>
          <w:sz w:val="28"/>
          <w:szCs w:val="28"/>
        </w:rPr>
        <w:fldChar w:fldCharType="end"/>
      </w:r>
      <w:r w:rsidRPr="00705801">
        <w:rPr>
          <w:rFonts w:ascii="Times New Roman" w:hAnsi="Times New Roman"/>
          <w:sz w:val="28"/>
          <w:szCs w:val="28"/>
          <w:lang w:val="uk-UA"/>
        </w:rPr>
        <w:t xml:space="preserve">  20</w:t>
      </w:r>
      <w:r w:rsidRPr="00705801">
        <w:rPr>
          <w:rFonts w:ascii="Times New Roman" w:hAnsi="Times New Roman"/>
          <w:sz w:val="28"/>
          <w:szCs w:val="28"/>
        </w:rPr>
        <w:fldChar w:fldCharType="begin"/>
      </w:r>
      <w:r w:rsidRPr="00705801">
        <w:rPr>
          <w:rFonts w:ascii="Times New Roman" w:hAnsi="Times New Roman"/>
          <w:sz w:val="28"/>
          <w:szCs w:val="28"/>
        </w:rPr>
        <w:instrText>SYMBOL 45 \f "Symbol" \s 14</w:instrText>
      </w:r>
      <w:r w:rsidRPr="00705801">
        <w:rPr>
          <w:rFonts w:ascii="Times New Roman" w:hAnsi="Times New Roman"/>
          <w:sz w:val="28"/>
          <w:szCs w:val="28"/>
        </w:rPr>
        <w:fldChar w:fldCharType="separate"/>
      </w:r>
      <w:r w:rsidRPr="00705801">
        <w:rPr>
          <w:rFonts w:ascii="Times New Roman" w:hAnsi="Times New Roman"/>
          <w:sz w:val="28"/>
          <w:szCs w:val="28"/>
        </w:rPr>
        <w:t></w:t>
      </w:r>
      <w:r w:rsidRPr="00705801">
        <w:rPr>
          <w:rFonts w:ascii="Times New Roman" w:hAnsi="Times New Roman"/>
          <w:sz w:val="28"/>
          <w:szCs w:val="28"/>
        </w:rPr>
        <w:fldChar w:fldCharType="end"/>
      </w:r>
      <w:r w:rsidRPr="00705801">
        <w:rPr>
          <w:rFonts w:ascii="Times New Roman" w:hAnsi="Times New Roman"/>
          <w:sz w:val="28"/>
          <w:szCs w:val="28"/>
          <w:lang w:val="uk-UA"/>
        </w:rPr>
        <w:t xml:space="preserve">40 Гр (20 фракцій по 2 Гр)+внутрішньопорожнинна гамма-терапія </w:t>
      </w:r>
      <w:r w:rsidRPr="00705801">
        <w:rPr>
          <w:rFonts w:ascii="Times New Roman" w:hAnsi="Times New Roman"/>
          <w:sz w:val="28"/>
          <w:szCs w:val="28"/>
        </w:rPr>
        <w:fldChar w:fldCharType="begin"/>
      </w:r>
      <w:r w:rsidRPr="00705801">
        <w:rPr>
          <w:rFonts w:ascii="Times New Roman" w:hAnsi="Times New Roman"/>
          <w:sz w:val="28"/>
          <w:szCs w:val="28"/>
        </w:rPr>
        <w:instrText>SYMBOL 190 \f "Symbol" \s 14</w:instrText>
      </w:r>
      <w:r w:rsidRPr="00705801">
        <w:rPr>
          <w:rFonts w:ascii="Times New Roman" w:hAnsi="Times New Roman"/>
          <w:sz w:val="28"/>
          <w:szCs w:val="28"/>
        </w:rPr>
        <w:fldChar w:fldCharType="separate"/>
      </w:r>
      <w:r w:rsidRPr="00705801">
        <w:rPr>
          <w:rFonts w:ascii="Times New Roman" w:hAnsi="Times New Roman"/>
          <w:sz w:val="28"/>
          <w:szCs w:val="28"/>
        </w:rPr>
        <w:t>ѕ</w:t>
      </w:r>
      <w:r w:rsidRPr="00705801">
        <w:rPr>
          <w:rFonts w:ascii="Times New Roman" w:hAnsi="Times New Roman"/>
          <w:sz w:val="28"/>
          <w:szCs w:val="28"/>
        </w:rPr>
        <w:fldChar w:fldCharType="end"/>
      </w:r>
      <w:r w:rsidRPr="00705801">
        <w:rPr>
          <w:rFonts w:ascii="Times New Roman" w:hAnsi="Times New Roman"/>
          <w:sz w:val="28"/>
          <w:szCs w:val="28"/>
          <w:lang w:val="uk-UA"/>
        </w:rPr>
        <w:t xml:space="preserve"> СД в т. А/В </w:t>
      </w:r>
      <w:r w:rsidRPr="00705801">
        <w:rPr>
          <w:rFonts w:ascii="Times New Roman" w:hAnsi="Times New Roman"/>
          <w:sz w:val="28"/>
          <w:szCs w:val="28"/>
        </w:rPr>
        <w:fldChar w:fldCharType="begin"/>
      </w:r>
      <w:r w:rsidRPr="00705801">
        <w:rPr>
          <w:rFonts w:ascii="Times New Roman" w:hAnsi="Times New Roman"/>
          <w:sz w:val="28"/>
          <w:szCs w:val="28"/>
        </w:rPr>
        <w:instrText>SYMBOL 190 \f "Symbol" \s 14</w:instrText>
      </w:r>
      <w:r w:rsidRPr="00705801">
        <w:rPr>
          <w:rFonts w:ascii="Times New Roman" w:hAnsi="Times New Roman"/>
          <w:sz w:val="28"/>
          <w:szCs w:val="28"/>
        </w:rPr>
        <w:fldChar w:fldCharType="separate"/>
      </w:r>
      <w:r w:rsidRPr="00705801">
        <w:rPr>
          <w:rFonts w:ascii="Times New Roman" w:hAnsi="Times New Roman"/>
          <w:sz w:val="28"/>
          <w:szCs w:val="28"/>
        </w:rPr>
        <w:t>ѕ</w:t>
      </w:r>
      <w:r w:rsidRPr="00705801">
        <w:rPr>
          <w:rFonts w:ascii="Times New Roman" w:hAnsi="Times New Roman"/>
          <w:sz w:val="28"/>
          <w:szCs w:val="28"/>
        </w:rPr>
        <w:fldChar w:fldCharType="end"/>
      </w:r>
      <w:r w:rsidRPr="00705801">
        <w:rPr>
          <w:rFonts w:ascii="Times New Roman" w:hAnsi="Times New Roman"/>
          <w:sz w:val="28"/>
          <w:szCs w:val="28"/>
          <w:lang w:val="uk-UA"/>
        </w:rPr>
        <w:t xml:space="preserve">  50</w:t>
      </w:r>
      <w:r w:rsidRPr="00705801">
        <w:rPr>
          <w:rFonts w:ascii="Times New Roman" w:hAnsi="Times New Roman"/>
          <w:sz w:val="28"/>
          <w:szCs w:val="28"/>
        </w:rPr>
        <w:fldChar w:fldCharType="begin"/>
      </w:r>
      <w:r w:rsidRPr="00705801">
        <w:rPr>
          <w:rFonts w:ascii="Times New Roman" w:hAnsi="Times New Roman"/>
          <w:sz w:val="28"/>
          <w:szCs w:val="28"/>
        </w:rPr>
        <w:instrText>SYMBOL 45 \f "Symbol" \s 14</w:instrText>
      </w:r>
      <w:r w:rsidRPr="00705801">
        <w:rPr>
          <w:rFonts w:ascii="Times New Roman" w:hAnsi="Times New Roman"/>
          <w:sz w:val="28"/>
          <w:szCs w:val="28"/>
        </w:rPr>
        <w:fldChar w:fldCharType="separate"/>
      </w:r>
      <w:r w:rsidRPr="00705801">
        <w:rPr>
          <w:rFonts w:ascii="Times New Roman" w:hAnsi="Times New Roman"/>
          <w:sz w:val="28"/>
          <w:szCs w:val="28"/>
        </w:rPr>
        <w:t></w:t>
      </w:r>
      <w:r w:rsidRPr="00705801">
        <w:rPr>
          <w:rFonts w:ascii="Times New Roman" w:hAnsi="Times New Roman"/>
          <w:sz w:val="28"/>
          <w:szCs w:val="28"/>
        </w:rPr>
        <w:fldChar w:fldCharType="end"/>
      </w:r>
      <w:r w:rsidRPr="00705801">
        <w:rPr>
          <w:rFonts w:ascii="Times New Roman" w:hAnsi="Times New Roman"/>
          <w:sz w:val="28"/>
          <w:szCs w:val="28"/>
          <w:lang w:val="uk-UA"/>
        </w:rPr>
        <w:t>12,5 Гр (10 фракцій по 5 Гр на т. А).</w:t>
      </w:r>
    </w:p>
    <w:p w:rsidR="00057329" w:rsidRPr="005F143F" w:rsidRDefault="00057329" w:rsidP="00BE6814">
      <w:pPr>
        <w:ind w:left="-142" w:firstLine="708"/>
        <w:rPr>
          <w:rFonts w:ascii="Times New Roman" w:hAnsi="Times New Roman"/>
          <w:b/>
          <w:sz w:val="28"/>
          <w:szCs w:val="28"/>
        </w:rPr>
      </w:pPr>
    </w:p>
    <w:p w:rsidR="002468B0" w:rsidRPr="00EC35AC" w:rsidRDefault="002468B0" w:rsidP="00BE6814">
      <w:pPr>
        <w:ind w:left="-142" w:firstLine="708"/>
        <w:rPr>
          <w:rFonts w:ascii="Times New Roman" w:hAnsi="Times New Roman"/>
          <w:b/>
          <w:sz w:val="28"/>
          <w:szCs w:val="28"/>
          <w:lang w:val="uk-UA"/>
        </w:rPr>
      </w:pPr>
      <w:r w:rsidRPr="00EC35AC">
        <w:rPr>
          <w:rFonts w:ascii="Times New Roman" w:hAnsi="Times New Roman"/>
          <w:b/>
          <w:sz w:val="28"/>
          <w:szCs w:val="28"/>
          <w:lang w:val="uk-UA"/>
        </w:rPr>
        <w:t>Стадія T2aN0M0</w:t>
      </w:r>
    </w:p>
    <w:p w:rsidR="002468B0" w:rsidRPr="00705801" w:rsidRDefault="002468B0" w:rsidP="00057329">
      <w:pPr>
        <w:ind w:left="-142"/>
        <w:rPr>
          <w:rFonts w:ascii="Times New Roman" w:hAnsi="Times New Roman"/>
          <w:i/>
          <w:sz w:val="28"/>
          <w:szCs w:val="28"/>
          <w:lang w:val="uk-UA"/>
        </w:rPr>
      </w:pPr>
      <w:r w:rsidRPr="00705801">
        <w:rPr>
          <w:rFonts w:ascii="Times New Roman" w:hAnsi="Times New Roman"/>
          <w:i/>
          <w:sz w:val="28"/>
          <w:szCs w:val="28"/>
          <w:lang w:val="uk-UA"/>
        </w:rPr>
        <w:t>Хірургічне лікування у молодих жінок в об'ємі пангістеректомії по Вертгейму після передопераційної променевої терапії.</w:t>
      </w:r>
    </w:p>
    <w:p w:rsidR="00057329" w:rsidRDefault="002468B0" w:rsidP="00057329">
      <w:pPr>
        <w:rPr>
          <w:rFonts w:ascii="Times New Roman" w:hAnsi="Times New Roman"/>
          <w:sz w:val="28"/>
          <w:szCs w:val="28"/>
          <w:lang w:val="uk-UA"/>
        </w:rPr>
      </w:pPr>
      <w:r w:rsidRPr="00EC35AC">
        <w:rPr>
          <w:rFonts w:ascii="Times New Roman" w:hAnsi="Times New Roman"/>
          <w:sz w:val="28"/>
          <w:szCs w:val="28"/>
          <w:lang w:val="uk-UA"/>
        </w:rPr>
        <w:t>Пер</w:t>
      </w:r>
      <w:r w:rsidR="00057329">
        <w:rPr>
          <w:rFonts w:ascii="Times New Roman" w:hAnsi="Times New Roman"/>
          <w:sz w:val="28"/>
          <w:szCs w:val="28"/>
          <w:lang w:val="uk-UA"/>
        </w:rPr>
        <w:t>едопераційна променева терапія:</w:t>
      </w:r>
    </w:p>
    <w:p w:rsidR="00057329" w:rsidRDefault="002468B0" w:rsidP="00057329">
      <w:pPr>
        <w:rPr>
          <w:rFonts w:ascii="Times New Roman" w:hAnsi="Times New Roman"/>
          <w:sz w:val="28"/>
          <w:szCs w:val="28"/>
          <w:lang w:val="uk-UA"/>
        </w:rPr>
      </w:pPr>
      <w:r w:rsidRPr="00EC35AC">
        <w:rPr>
          <w:rFonts w:ascii="Times New Roman" w:hAnsi="Times New Roman"/>
          <w:sz w:val="28"/>
          <w:szCs w:val="28"/>
          <w:lang w:val="uk-UA"/>
        </w:rPr>
        <w:t>-дистанційне опромінення з СД 20</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00057329">
        <w:rPr>
          <w:rFonts w:ascii="Times New Roman" w:hAnsi="Times New Roman"/>
          <w:sz w:val="28"/>
          <w:szCs w:val="28"/>
          <w:lang w:val="uk-UA"/>
        </w:rPr>
        <w:t>30 Гр;</w:t>
      </w:r>
    </w:p>
    <w:p w:rsidR="002468B0" w:rsidRPr="00EC35AC" w:rsidRDefault="002468B0" w:rsidP="00057329">
      <w:pPr>
        <w:rPr>
          <w:rFonts w:ascii="Times New Roman" w:hAnsi="Times New Roman"/>
          <w:sz w:val="28"/>
          <w:szCs w:val="28"/>
          <w:lang w:val="uk-UA"/>
        </w:rPr>
      </w:pPr>
      <w:r w:rsidRPr="00EC35AC">
        <w:rPr>
          <w:rFonts w:ascii="Times New Roman" w:hAnsi="Times New Roman"/>
          <w:sz w:val="28"/>
          <w:szCs w:val="28"/>
          <w:lang w:val="uk-UA"/>
        </w:rPr>
        <w:t xml:space="preserve">-внутрішньопорожнинне опромінення, СД в т. А/В </w:t>
      </w:r>
      <w:r w:rsidRPr="00EC35AC">
        <w:rPr>
          <w:rFonts w:ascii="Times New Roman" w:hAnsi="Times New Roman"/>
          <w:i/>
          <w:sz w:val="28"/>
          <w:szCs w:val="28"/>
        </w:rPr>
        <w:fldChar w:fldCharType="begin"/>
      </w:r>
      <w:r w:rsidRPr="00EC35AC">
        <w:rPr>
          <w:rFonts w:ascii="Times New Roman" w:hAnsi="Times New Roman"/>
          <w:i/>
          <w:sz w:val="28"/>
          <w:szCs w:val="28"/>
        </w:rPr>
        <w:instrText>SYMBOL 190 \f "Symbol" \s 14</w:instrText>
      </w:r>
      <w:r w:rsidRPr="00EC35AC">
        <w:rPr>
          <w:rFonts w:ascii="Times New Roman" w:hAnsi="Times New Roman"/>
          <w:i/>
          <w:sz w:val="28"/>
          <w:szCs w:val="28"/>
        </w:rPr>
        <w:fldChar w:fldCharType="separate"/>
      </w:r>
      <w:r w:rsidRPr="00EC35AC">
        <w:rPr>
          <w:rFonts w:ascii="Times New Roman" w:hAnsi="Times New Roman"/>
          <w:i/>
          <w:sz w:val="28"/>
          <w:szCs w:val="28"/>
        </w:rPr>
        <w:t>ѕ</w:t>
      </w:r>
      <w:r w:rsidRPr="00EC35AC">
        <w:rPr>
          <w:rFonts w:ascii="Times New Roman" w:hAnsi="Times New Roman"/>
          <w:i/>
          <w:sz w:val="28"/>
          <w:szCs w:val="28"/>
        </w:rPr>
        <w:fldChar w:fldCharType="end"/>
      </w:r>
      <w:r w:rsidRPr="00EC35AC">
        <w:rPr>
          <w:rFonts w:ascii="Times New Roman" w:hAnsi="Times New Roman"/>
          <w:sz w:val="28"/>
          <w:szCs w:val="28"/>
          <w:lang w:val="uk-UA"/>
        </w:rPr>
        <w:t xml:space="preserve"> 25</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Pr="00EC35AC">
        <w:rPr>
          <w:rFonts w:ascii="Times New Roman" w:hAnsi="Times New Roman"/>
          <w:sz w:val="28"/>
          <w:szCs w:val="28"/>
          <w:lang w:val="uk-UA"/>
        </w:rPr>
        <w:t>6,25 Гр.</w:t>
      </w:r>
    </w:p>
    <w:p w:rsidR="002468B0" w:rsidRPr="00EC35AC" w:rsidRDefault="002468B0" w:rsidP="00057329">
      <w:pPr>
        <w:rPr>
          <w:rFonts w:ascii="Times New Roman" w:hAnsi="Times New Roman"/>
          <w:i/>
          <w:sz w:val="28"/>
          <w:szCs w:val="28"/>
          <w:lang w:val="uk-UA"/>
        </w:rPr>
      </w:pPr>
      <w:r w:rsidRPr="00EC35AC">
        <w:rPr>
          <w:rFonts w:ascii="Times New Roman" w:hAnsi="Times New Roman"/>
          <w:i/>
          <w:sz w:val="28"/>
          <w:szCs w:val="28"/>
          <w:lang w:val="uk-UA"/>
        </w:rPr>
        <w:t>Поєднана променева терапія в традиційному варіанті:</w:t>
      </w:r>
    </w:p>
    <w:p w:rsidR="002468B0" w:rsidRPr="00EC35AC" w:rsidRDefault="002468B0" w:rsidP="00057329">
      <w:pPr>
        <w:rPr>
          <w:rFonts w:ascii="Times New Roman" w:hAnsi="Times New Roman"/>
          <w:sz w:val="28"/>
          <w:szCs w:val="28"/>
          <w:lang w:val="uk-UA"/>
        </w:rPr>
      </w:pPr>
      <w:r w:rsidRPr="00EC35AC">
        <w:rPr>
          <w:rFonts w:ascii="Times New Roman" w:hAnsi="Times New Roman"/>
          <w:sz w:val="28"/>
          <w:szCs w:val="28"/>
          <w:lang w:val="uk-UA"/>
        </w:rPr>
        <w:t xml:space="preserve">-дистанційна гамма-терапія, СД в т. А/В </w:t>
      </w:r>
      <w:r w:rsidRPr="00EC35AC">
        <w:rPr>
          <w:rFonts w:ascii="Times New Roman" w:hAnsi="Times New Roman"/>
          <w:i/>
          <w:sz w:val="28"/>
          <w:szCs w:val="28"/>
        </w:rPr>
        <w:fldChar w:fldCharType="begin"/>
      </w:r>
      <w:r w:rsidRPr="00EC35AC">
        <w:rPr>
          <w:rFonts w:ascii="Times New Roman" w:hAnsi="Times New Roman"/>
          <w:i/>
          <w:sz w:val="28"/>
          <w:szCs w:val="28"/>
        </w:rPr>
        <w:instrText>SYMBOL 190 \f "Symbol" \s 14</w:instrText>
      </w:r>
      <w:r w:rsidRPr="00EC35AC">
        <w:rPr>
          <w:rFonts w:ascii="Times New Roman" w:hAnsi="Times New Roman"/>
          <w:i/>
          <w:sz w:val="28"/>
          <w:szCs w:val="28"/>
        </w:rPr>
        <w:fldChar w:fldCharType="separate"/>
      </w:r>
      <w:r w:rsidRPr="00EC35AC">
        <w:rPr>
          <w:rFonts w:ascii="Times New Roman" w:hAnsi="Times New Roman"/>
          <w:i/>
          <w:sz w:val="28"/>
          <w:szCs w:val="28"/>
        </w:rPr>
        <w:t>ѕ</w:t>
      </w:r>
      <w:r w:rsidRPr="00EC35AC">
        <w:rPr>
          <w:rFonts w:ascii="Times New Roman" w:hAnsi="Times New Roman"/>
          <w:i/>
          <w:sz w:val="28"/>
          <w:szCs w:val="28"/>
        </w:rPr>
        <w:fldChar w:fldCharType="end"/>
      </w:r>
      <w:r w:rsidRPr="00EC35AC">
        <w:rPr>
          <w:rFonts w:ascii="Times New Roman" w:hAnsi="Times New Roman"/>
          <w:sz w:val="28"/>
          <w:szCs w:val="28"/>
          <w:lang w:val="uk-UA"/>
        </w:rPr>
        <w:t xml:space="preserve"> 20</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Pr="00EC35AC">
        <w:rPr>
          <w:rFonts w:ascii="Times New Roman" w:hAnsi="Times New Roman"/>
          <w:sz w:val="28"/>
          <w:szCs w:val="28"/>
          <w:lang w:val="uk-UA"/>
        </w:rPr>
        <w:t>25/40</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Pr="00EC35AC">
        <w:rPr>
          <w:rFonts w:ascii="Times New Roman" w:hAnsi="Times New Roman"/>
          <w:sz w:val="28"/>
          <w:szCs w:val="28"/>
          <w:lang w:val="uk-UA"/>
        </w:rPr>
        <w:t>42 Гр (20</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Pr="00EC35AC">
        <w:rPr>
          <w:rFonts w:ascii="Times New Roman" w:hAnsi="Times New Roman"/>
          <w:sz w:val="28"/>
          <w:szCs w:val="28"/>
          <w:lang w:val="uk-UA"/>
        </w:rPr>
        <w:t>21 фракція по 2 Гр);</w:t>
      </w:r>
    </w:p>
    <w:p w:rsidR="002468B0" w:rsidRPr="00941B3F" w:rsidRDefault="002468B0" w:rsidP="00057329">
      <w:pPr>
        <w:rPr>
          <w:rFonts w:ascii="Times New Roman" w:hAnsi="Times New Roman"/>
          <w:sz w:val="28"/>
          <w:szCs w:val="28"/>
          <w:lang w:val="uk-UA"/>
        </w:rPr>
      </w:pPr>
      <w:r w:rsidRPr="00EC35AC">
        <w:rPr>
          <w:rFonts w:ascii="Times New Roman" w:hAnsi="Times New Roman"/>
          <w:sz w:val="28"/>
          <w:szCs w:val="28"/>
          <w:lang w:val="uk-UA"/>
        </w:rPr>
        <w:t xml:space="preserve">-внутрішньопорожнинна гамма-терапія, СД в т. А </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Pr="00EC35AC">
        <w:rPr>
          <w:rFonts w:ascii="Times New Roman" w:hAnsi="Times New Roman"/>
          <w:sz w:val="28"/>
          <w:szCs w:val="28"/>
          <w:lang w:val="uk-UA"/>
        </w:rPr>
        <w:t xml:space="preserve">50 Гр (10 фракцій по 5 Гр, ритм опромінення </w:t>
      </w:r>
      <w:r w:rsidRPr="00EC35AC">
        <w:rPr>
          <w:rFonts w:ascii="Times New Roman" w:hAnsi="Times New Roman"/>
          <w:i/>
          <w:sz w:val="28"/>
          <w:szCs w:val="28"/>
        </w:rPr>
        <w:fldChar w:fldCharType="begin"/>
      </w:r>
      <w:r w:rsidRPr="00EC35AC">
        <w:rPr>
          <w:rFonts w:ascii="Times New Roman" w:hAnsi="Times New Roman"/>
          <w:i/>
          <w:sz w:val="28"/>
          <w:szCs w:val="28"/>
        </w:rPr>
        <w:instrText>SYMBOL 190 \f "Symbol" \s 14</w:instrText>
      </w:r>
      <w:r w:rsidRPr="00EC35AC">
        <w:rPr>
          <w:rFonts w:ascii="Times New Roman" w:hAnsi="Times New Roman"/>
          <w:i/>
          <w:sz w:val="28"/>
          <w:szCs w:val="28"/>
        </w:rPr>
        <w:fldChar w:fldCharType="separate"/>
      </w:r>
      <w:r w:rsidRPr="00EC35AC">
        <w:rPr>
          <w:rFonts w:ascii="Times New Roman" w:hAnsi="Times New Roman"/>
          <w:i/>
          <w:sz w:val="28"/>
          <w:szCs w:val="28"/>
        </w:rPr>
        <w:t>ѕ</w:t>
      </w:r>
      <w:r w:rsidRPr="00EC35AC">
        <w:rPr>
          <w:rFonts w:ascii="Times New Roman" w:hAnsi="Times New Roman"/>
          <w:i/>
          <w:sz w:val="28"/>
          <w:szCs w:val="28"/>
        </w:rPr>
        <w:fldChar w:fldCharType="end"/>
      </w:r>
      <w:r w:rsidRPr="00EC35AC">
        <w:rPr>
          <w:rFonts w:ascii="Times New Roman" w:hAnsi="Times New Roman"/>
          <w:sz w:val="28"/>
          <w:szCs w:val="28"/>
          <w:lang w:val="uk-UA"/>
        </w:rPr>
        <w:t>2</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Pr="00EC35AC">
        <w:rPr>
          <w:rFonts w:ascii="Times New Roman" w:hAnsi="Times New Roman"/>
          <w:sz w:val="28"/>
          <w:szCs w:val="28"/>
          <w:lang w:val="uk-UA"/>
        </w:rPr>
        <w:t xml:space="preserve">3 рази в тиждень), в т. В </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Pr="00EC35AC">
        <w:rPr>
          <w:rFonts w:ascii="Times New Roman" w:hAnsi="Times New Roman"/>
          <w:sz w:val="28"/>
          <w:szCs w:val="28"/>
          <w:lang w:val="uk-UA"/>
        </w:rPr>
        <w:t xml:space="preserve"> 12,5 Гр.</w:t>
      </w:r>
    </w:p>
    <w:p w:rsidR="002468B0" w:rsidRPr="00EC35AC" w:rsidRDefault="002468B0" w:rsidP="00EC35AC">
      <w:pPr>
        <w:jc w:val="both"/>
        <w:rPr>
          <w:rFonts w:ascii="Times New Roman" w:hAnsi="Times New Roman"/>
          <w:b/>
          <w:sz w:val="28"/>
          <w:szCs w:val="28"/>
          <w:lang w:val="uk-UA"/>
        </w:rPr>
      </w:pPr>
      <w:r w:rsidRPr="00EC35AC">
        <w:rPr>
          <w:rFonts w:ascii="Times New Roman" w:hAnsi="Times New Roman"/>
          <w:b/>
          <w:sz w:val="28"/>
          <w:szCs w:val="28"/>
          <w:lang w:val="uk-UA"/>
        </w:rPr>
        <w:t>Стадія T2bN0M0</w:t>
      </w:r>
    </w:p>
    <w:p w:rsidR="002468B0" w:rsidRPr="00705801" w:rsidRDefault="002468B0" w:rsidP="00EC35AC">
      <w:pPr>
        <w:jc w:val="both"/>
        <w:rPr>
          <w:rFonts w:ascii="Times New Roman" w:hAnsi="Times New Roman"/>
          <w:sz w:val="28"/>
          <w:szCs w:val="28"/>
          <w:lang w:val="uk-UA"/>
        </w:rPr>
      </w:pPr>
      <w:r w:rsidRPr="00705801">
        <w:rPr>
          <w:rFonts w:ascii="Times New Roman" w:hAnsi="Times New Roman"/>
          <w:sz w:val="28"/>
          <w:szCs w:val="28"/>
          <w:lang w:val="uk-UA"/>
        </w:rPr>
        <w:t>Поєднана променева терапія в традиційному варіанті:</w:t>
      </w:r>
    </w:p>
    <w:p w:rsidR="002468B0" w:rsidRPr="00EC35AC" w:rsidRDefault="002468B0" w:rsidP="00EC35AC">
      <w:pPr>
        <w:jc w:val="both"/>
        <w:rPr>
          <w:rFonts w:ascii="Times New Roman" w:hAnsi="Times New Roman"/>
          <w:sz w:val="28"/>
          <w:szCs w:val="28"/>
          <w:lang w:val="uk-UA"/>
        </w:rPr>
      </w:pPr>
      <w:r w:rsidRPr="00EC35AC">
        <w:rPr>
          <w:rFonts w:ascii="Times New Roman" w:hAnsi="Times New Roman"/>
          <w:sz w:val="28"/>
          <w:szCs w:val="28"/>
          <w:lang w:val="uk-UA"/>
        </w:rPr>
        <w:t xml:space="preserve">-дистанційна гамма-терапія, СД в т. А/В </w:t>
      </w:r>
      <w:r w:rsidRPr="00EC35AC">
        <w:rPr>
          <w:rFonts w:ascii="Times New Roman" w:hAnsi="Times New Roman"/>
          <w:i/>
          <w:sz w:val="28"/>
          <w:szCs w:val="28"/>
        </w:rPr>
        <w:fldChar w:fldCharType="begin"/>
      </w:r>
      <w:r w:rsidRPr="00EC35AC">
        <w:rPr>
          <w:rFonts w:ascii="Times New Roman" w:hAnsi="Times New Roman"/>
          <w:i/>
          <w:sz w:val="28"/>
          <w:szCs w:val="28"/>
        </w:rPr>
        <w:instrText>SYMBOL 190 \f "Symbol" \s 14</w:instrText>
      </w:r>
      <w:r w:rsidRPr="00EC35AC">
        <w:rPr>
          <w:rFonts w:ascii="Times New Roman" w:hAnsi="Times New Roman"/>
          <w:i/>
          <w:sz w:val="28"/>
          <w:szCs w:val="28"/>
        </w:rPr>
        <w:fldChar w:fldCharType="separate"/>
      </w:r>
      <w:r w:rsidRPr="00EC35AC">
        <w:rPr>
          <w:rFonts w:ascii="Times New Roman" w:hAnsi="Times New Roman"/>
          <w:i/>
          <w:sz w:val="28"/>
          <w:szCs w:val="28"/>
        </w:rPr>
        <w:t>ѕ</w:t>
      </w:r>
      <w:r w:rsidRPr="00EC35AC">
        <w:rPr>
          <w:rFonts w:ascii="Times New Roman" w:hAnsi="Times New Roman"/>
          <w:i/>
          <w:sz w:val="28"/>
          <w:szCs w:val="28"/>
        </w:rPr>
        <w:fldChar w:fldCharType="end"/>
      </w:r>
      <w:r w:rsidRPr="00EC35AC">
        <w:rPr>
          <w:rFonts w:ascii="Times New Roman" w:hAnsi="Times New Roman"/>
          <w:sz w:val="28"/>
          <w:szCs w:val="28"/>
          <w:lang w:val="uk-UA"/>
        </w:rPr>
        <w:t>20</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Pr="00EC35AC">
        <w:rPr>
          <w:rFonts w:ascii="Times New Roman" w:hAnsi="Times New Roman"/>
          <w:sz w:val="28"/>
          <w:szCs w:val="28"/>
          <w:lang w:val="uk-UA"/>
        </w:rPr>
        <w:t>25/40</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Pr="00EC35AC">
        <w:rPr>
          <w:rFonts w:ascii="Times New Roman" w:hAnsi="Times New Roman"/>
          <w:sz w:val="28"/>
          <w:szCs w:val="28"/>
          <w:lang w:val="uk-UA"/>
        </w:rPr>
        <w:t>42 Гр (20</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Pr="00EC35AC">
        <w:rPr>
          <w:rFonts w:ascii="Times New Roman" w:hAnsi="Times New Roman"/>
          <w:sz w:val="28"/>
          <w:szCs w:val="28"/>
          <w:lang w:val="uk-UA"/>
        </w:rPr>
        <w:t>21 фракція по 2 Гр);</w:t>
      </w:r>
    </w:p>
    <w:p w:rsidR="002468B0" w:rsidRPr="00EC35AC" w:rsidRDefault="002468B0" w:rsidP="00EC35AC">
      <w:pPr>
        <w:jc w:val="both"/>
        <w:rPr>
          <w:rFonts w:ascii="Times New Roman" w:hAnsi="Times New Roman"/>
          <w:sz w:val="28"/>
          <w:szCs w:val="28"/>
          <w:lang w:val="uk-UA"/>
        </w:rPr>
      </w:pPr>
      <w:r w:rsidRPr="00EC35AC">
        <w:rPr>
          <w:rFonts w:ascii="Times New Roman" w:hAnsi="Times New Roman"/>
          <w:sz w:val="28"/>
          <w:szCs w:val="28"/>
          <w:lang w:val="uk-UA"/>
        </w:rPr>
        <w:lastRenderedPageBreak/>
        <w:t xml:space="preserve">-внутрішньопорожнинна гамма-терапія, СД в т. А </w:t>
      </w:r>
      <w:r w:rsidRPr="00EC35AC">
        <w:rPr>
          <w:rFonts w:ascii="Times New Roman" w:hAnsi="Times New Roman"/>
          <w:i/>
          <w:sz w:val="28"/>
          <w:szCs w:val="28"/>
        </w:rPr>
        <w:fldChar w:fldCharType="begin"/>
      </w:r>
      <w:r w:rsidRPr="00EC35AC">
        <w:rPr>
          <w:rFonts w:ascii="Times New Roman" w:hAnsi="Times New Roman"/>
          <w:i/>
          <w:sz w:val="28"/>
          <w:szCs w:val="28"/>
        </w:rPr>
        <w:instrText>SYMBOL 190 \f "Symbol" \s 14</w:instrText>
      </w:r>
      <w:r w:rsidRPr="00EC35AC">
        <w:rPr>
          <w:rFonts w:ascii="Times New Roman" w:hAnsi="Times New Roman"/>
          <w:i/>
          <w:sz w:val="28"/>
          <w:szCs w:val="28"/>
        </w:rPr>
        <w:fldChar w:fldCharType="separate"/>
      </w:r>
      <w:r w:rsidRPr="00EC35AC">
        <w:rPr>
          <w:rFonts w:ascii="Times New Roman" w:hAnsi="Times New Roman"/>
          <w:i/>
          <w:sz w:val="28"/>
          <w:szCs w:val="28"/>
        </w:rPr>
        <w:t>ѕ</w:t>
      </w:r>
      <w:r w:rsidRPr="00EC35AC">
        <w:rPr>
          <w:rFonts w:ascii="Times New Roman" w:hAnsi="Times New Roman"/>
          <w:i/>
          <w:sz w:val="28"/>
          <w:szCs w:val="28"/>
        </w:rPr>
        <w:fldChar w:fldCharType="end"/>
      </w:r>
      <w:r w:rsidRPr="00EC35AC">
        <w:rPr>
          <w:rFonts w:ascii="Times New Roman" w:hAnsi="Times New Roman"/>
          <w:sz w:val="28"/>
          <w:szCs w:val="28"/>
          <w:lang w:val="uk-UA"/>
        </w:rPr>
        <w:t xml:space="preserve"> 50 Гр (10 фракцій по 5 Гр, ритм опромінення </w:t>
      </w:r>
      <w:r w:rsidRPr="00EC35AC">
        <w:rPr>
          <w:rFonts w:ascii="Times New Roman" w:hAnsi="Times New Roman"/>
          <w:i/>
          <w:sz w:val="28"/>
          <w:szCs w:val="28"/>
        </w:rPr>
        <w:fldChar w:fldCharType="begin"/>
      </w:r>
      <w:r w:rsidRPr="00EC35AC">
        <w:rPr>
          <w:rFonts w:ascii="Times New Roman" w:hAnsi="Times New Roman"/>
          <w:i/>
          <w:sz w:val="28"/>
          <w:szCs w:val="28"/>
        </w:rPr>
        <w:instrText>SYMBOL 190 \f "Symbol" \s 14</w:instrText>
      </w:r>
      <w:r w:rsidRPr="00EC35AC">
        <w:rPr>
          <w:rFonts w:ascii="Times New Roman" w:hAnsi="Times New Roman"/>
          <w:i/>
          <w:sz w:val="28"/>
          <w:szCs w:val="28"/>
        </w:rPr>
        <w:fldChar w:fldCharType="separate"/>
      </w:r>
      <w:r w:rsidRPr="00EC35AC">
        <w:rPr>
          <w:rFonts w:ascii="Times New Roman" w:hAnsi="Times New Roman"/>
          <w:i/>
          <w:sz w:val="28"/>
          <w:szCs w:val="28"/>
        </w:rPr>
        <w:t>ѕ</w:t>
      </w:r>
      <w:r w:rsidRPr="00EC35AC">
        <w:rPr>
          <w:rFonts w:ascii="Times New Roman" w:hAnsi="Times New Roman"/>
          <w:i/>
          <w:sz w:val="28"/>
          <w:szCs w:val="28"/>
        </w:rPr>
        <w:fldChar w:fldCharType="end"/>
      </w:r>
      <w:r w:rsidRPr="00EC35AC">
        <w:rPr>
          <w:rFonts w:ascii="Times New Roman" w:hAnsi="Times New Roman"/>
          <w:sz w:val="28"/>
          <w:szCs w:val="28"/>
          <w:lang w:val="uk-UA"/>
        </w:rPr>
        <w:t xml:space="preserve"> 2</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Pr="00EC35AC">
        <w:rPr>
          <w:rFonts w:ascii="Times New Roman" w:hAnsi="Times New Roman"/>
          <w:sz w:val="28"/>
          <w:szCs w:val="28"/>
          <w:lang w:val="uk-UA"/>
        </w:rPr>
        <w:t xml:space="preserve">3 рази на тиждень), в т. В </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Pr="00EC35AC">
        <w:rPr>
          <w:rFonts w:ascii="Times New Roman" w:hAnsi="Times New Roman"/>
          <w:sz w:val="28"/>
          <w:szCs w:val="28"/>
          <w:lang w:val="uk-UA"/>
        </w:rPr>
        <w:t xml:space="preserve"> 12,5 Гр;</w:t>
      </w:r>
    </w:p>
    <w:p w:rsidR="002468B0" w:rsidRPr="00EC35AC" w:rsidRDefault="002468B0" w:rsidP="00EC35AC">
      <w:pPr>
        <w:jc w:val="both"/>
        <w:rPr>
          <w:rFonts w:ascii="Times New Roman" w:hAnsi="Times New Roman"/>
          <w:sz w:val="28"/>
          <w:szCs w:val="28"/>
          <w:lang w:val="uk-UA"/>
        </w:rPr>
      </w:pPr>
      <w:r w:rsidRPr="00EC35AC">
        <w:rPr>
          <w:rFonts w:ascii="Times New Roman" w:hAnsi="Times New Roman"/>
          <w:sz w:val="28"/>
          <w:szCs w:val="28"/>
          <w:lang w:val="uk-UA"/>
        </w:rPr>
        <w:t>-можливе використання радіомодифікаторів (плат</w:t>
      </w:r>
      <w:r w:rsidR="00705801">
        <w:rPr>
          <w:rFonts w:ascii="Times New Roman" w:hAnsi="Times New Roman"/>
          <w:sz w:val="28"/>
          <w:szCs w:val="28"/>
          <w:lang w:val="uk-UA"/>
        </w:rPr>
        <w:t>и</w:t>
      </w:r>
      <w:r w:rsidRPr="00EC35AC">
        <w:rPr>
          <w:rFonts w:ascii="Times New Roman" w:hAnsi="Times New Roman"/>
          <w:sz w:val="28"/>
          <w:szCs w:val="28"/>
          <w:lang w:val="uk-UA"/>
        </w:rPr>
        <w:t>на, гидреа, 5-фторурацил).</w:t>
      </w:r>
    </w:p>
    <w:p w:rsidR="002468B0" w:rsidRPr="00EC35AC" w:rsidRDefault="002468B0" w:rsidP="00EC35AC">
      <w:pPr>
        <w:jc w:val="both"/>
        <w:rPr>
          <w:rFonts w:ascii="Times New Roman" w:hAnsi="Times New Roman"/>
          <w:sz w:val="28"/>
          <w:szCs w:val="28"/>
          <w:lang w:val="uk-UA"/>
        </w:rPr>
      </w:pPr>
      <w:r w:rsidRPr="00EC35AC">
        <w:rPr>
          <w:rFonts w:ascii="Times New Roman" w:hAnsi="Times New Roman"/>
          <w:sz w:val="28"/>
          <w:szCs w:val="28"/>
          <w:lang w:val="uk-UA"/>
        </w:rPr>
        <w:t>Ад'ювантна поліхіміотерапія (3</w:t>
      </w:r>
      <w:r w:rsidRPr="00EC35AC">
        <w:rPr>
          <w:rFonts w:ascii="Times New Roman" w:hAnsi="Times New Roman"/>
          <w:i/>
          <w:sz w:val="28"/>
          <w:szCs w:val="28"/>
        </w:rPr>
        <w:fldChar w:fldCharType="begin"/>
      </w:r>
      <w:r w:rsidRPr="00EC35AC">
        <w:rPr>
          <w:rFonts w:ascii="Times New Roman" w:hAnsi="Times New Roman"/>
          <w:i/>
          <w:sz w:val="28"/>
          <w:szCs w:val="28"/>
        </w:rPr>
        <w:instrText>SYMBOL</w:instrText>
      </w:r>
      <w:r w:rsidRPr="00EC35AC">
        <w:rPr>
          <w:rFonts w:ascii="Times New Roman" w:hAnsi="Times New Roman"/>
          <w:i/>
          <w:sz w:val="28"/>
          <w:szCs w:val="28"/>
          <w:lang w:val="uk-UA"/>
        </w:rPr>
        <w:instrText xml:space="preserve"> 190 \</w:instrText>
      </w:r>
      <w:r w:rsidRPr="00EC35AC">
        <w:rPr>
          <w:rFonts w:ascii="Times New Roman" w:hAnsi="Times New Roman"/>
          <w:i/>
          <w:sz w:val="28"/>
          <w:szCs w:val="28"/>
        </w:rPr>
        <w:instrText>f</w:instrText>
      </w:r>
      <w:r w:rsidRPr="00EC35AC">
        <w:rPr>
          <w:rFonts w:ascii="Times New Roman" w:hAnsi="Times New Roman"/>
          <w:i/>
          <w:sz w:val="28"/>
          <w:szCs w:val="28"/>
          <w:lang w:val="uk-UA"/>
        </w:rPr>
        <w:instrText xml:space="preserve"> "</w:instrText>
      </w:r>
      <w:r w:rsidRPr="00EC35AC">
        <w:rPr>
          <w:rFonts w:ascii="Times New Roman" w:hAnsi="Times New Roman"/>
          <w:i/>
          <w:sz w:val="28"/>
          <w:szCs w:val="28"/>
        </w:rPr>
        <w:instrText>Symbol</w:instrText>
      </w:r>
      <w:r w:rsidRPr="00EC35AC">
        <w:rPr>
          <w:rFonts w:ascii="Times New Roman" w:hAnsi="Times New Roman"/>
          <w:i/>
          <w:sz w:val="28"/>
          <w:szCs w:val="28"/>
          <w:lang w:val="uk-UA"/>
        </w:rPr>
        <w:instrText>" \</w:instrText>
      </w:r>
      <w:r w:rsidRPr="00EC35AC">
        <w:rPr>
          <w:rFonts w:ascii="Times New Roman" w:hAnsi="Times New Roman"/>
          <w:i/>
          <w:sz w:val="28"/>
          <w:szCs w:val="28"/>
        </w:rPr>
        <w:instrText>s</w:instrText>
      </w:r>
      <w:r w:rsidRPr="00EC35AC">
        <w:rPr>
          <w:rFonts w:ascii="Times New Roman" w:hAnsi="Times New Roman"/>
          <w:i/>
          <w:sz w:val="28"/>
          <w:szCs w:val="28"/>
          <w:lang w:val="uk-UA"/>
        </w:rPr>
        <w:instrText xml:space="preserve"> 14</w:instrText>
      </w:r>
      <w:r w:rsidRPr="00EC35AC">
        <w:rPr>
          <w:rFonts w:ascii="Times New Roman" w:hAnsi="Times New Roman"/>
          <w:i/>
          <w:sz w:val="28"/>
          <w:szCs w:val="28"/>
        </w:rPr>
        <w:fldChar w:fldCharType="separate"/>
      </w:r>
      <w:r w:rsidRPr="00EC35AC">
        <w:rPr>
          <w:rFonts w:ascii="Times New Roman" w:hAnsi="Times New Roman"/>
          <w:i/>
          <w:sz w:val="28"/>
          <w:szCs w:val="28"/>
          <w:lang w:val="uk-UA"/>
        </w:rPr>
        <w:t>ѕ</w:t>
      </w:r>
      <w:r w:rsidRPr="00EC35AC">
        <w:rPr>
          <w:rFonts w:ascii="Times New Roman" w:hAnsi="Times New Roman"/>
          <w:i/>
          <w:sz w:val="28"/>
          <w:szCs w:val="28"/>
        </w:rPr>
        <w:fldChar w:fldCharType="end"/>
      </w:r>
      <w:r w:rsidRPr="00EC35AC">
        <w:rPr>
          <w:rFonts w:ascii="Times New Roman" w:hAnsi="Times New Roman"/>
          <w:sz w:val="28"/>
          <w:szCs w:val="28"/>
          <w:lang w:val="uk-UA"/>
        </w:rPr>
        <w:t>6 курсів).</w:t>
      </w:r>
    </w:p>
    <w:p w:rsidR="002468B0" w:rsidRPr="00EC35AC" w:rsidRDefault="002468B0" w:rsidP="00EC35AC">
      <w:pPr>
        <w:jc w:val="both"/>
        <w:rPr>
          <w:rFonts w:ascii="Times New Roman" w:hAnsi="Times New Roman"/>
          <w:b/>
          <w:sz w:val="28"/>
          <w:szCs w:val="28"/>
          <w:lang w:val="uk-UA"/>
        </w:rPr>
      </w:pPr>
      <w:r w:rsidRPr="00EC35AC">
        <w:rPr>
          <w:rFonts w:ascii="Times New Roman" w:hAnsi="Times New Roman"/>
          <w:b/>
          <w:sz w:val="28"/>
          <w:szCs w:val="28"/>
          <w:lang w:val="uk-UA"/>
        </w:rPr>
        <w:t>Стадія T3aN0M0; Стадія T1</w:t>
      </w:r>
      <w:r w:rsidRPr="00EC35AC">
        <w:rPr>
          <w:rFonts w:ascii="Times New Roman" w:hAnsi="Times New Roman"/>
          <w:b/>
          <w:sz w:val="28"/>
          <w:szCs w:val="28"/>
        </w:rPr>
        <w:fldChar w:fldCharType="begin"/>
      </w:r>
      <w:r w:rsidRPr="00EC35AC">
        <w:rPr>
          <w:rFonts w:ascii="Times New Roman" w:hAnsi="Times New Roman"/>
          <w:b/>
          <w:sz w:val="28"/>
          <w:szCs w:val="28"/>
        </w:rPr>
        <w:instrText>SYMBOL</w:instrText>
      </w:r>
      <w:r w:rsidRPr="00EC35AC">
        <w:rPr>
          <w:rFonts w:ascii="Times New Roman" w:hAnsi="Times New Roman"/>
          <w:b/>
          <w:sz w:val="28"/>
          <w:szCs w:val="28"/>
          <w:lang w:val="uk-UA"/>
        </w:rPr>
        <w:instrText xml:space="preserve"> 45 \</w:instrText>
      </w:r>
      <w:r w:rsidRPr="00EC35AC">
        <w:rPr>
          <w:rFonts w:ascii="Times New Roman" w:hAnsi="Times New Roman"/>
          <w:b/>
          <w:sz w:val="28"/>
          <w:szCs w:val="28"/>
        </w:rPr>
        <w:instrText>f</w:instrText>
      </w:r>
      <w:r w:rsidRPr="00EC35AC">
        <w:rPr>
          <w:rFonts w:ascii="Times New Roman" w:hAnsi="Times New Roman"/>
          <w:b/>
          <w:sz w:val="28"/>
          <w:szCs w:val="28"/>
          <w:lang w:val="uk-UA"/>
        </w:rPr>
        <w:instrText xml:space="preserve"> "</w:instrText>
      </w:r>
      <w:r w:rsidRPr="00EC35AC">
        <w:rPr>
          <w:rFonts w:ascii="Times New Roman" w:hAnsi="Times New Roman"/>
          <w:b/>
          <w:sz w:val="28"/>
          <w:szCs w:val="28"/>
        </w:rPr>
        <w:instrText>Symbol</w:instrText>
      </w:r>
      <w:r w:rsidRPr="00EC35AC">
        <w:rPr>
          <w:rFonts w:ascii="Times New Roman" w:hAnsi="Times New Roman"/>
          <w:b/>
          <w:sz w:val="28"/>
          <w:szCs w:val="28"/>
          <w:lang w:val="uk-UA"/>
        </w:rPr>
        <w:instrText>" \</w:instrText>
      </w:r>
      <w:r w:rsidRPr="00EC35AC">
        <w:rPr>
          <w:rFonts w:ascii="Times New Roman" w:hAnsi="Times New Roman"/>
          <w:b/>
          <w:sz w:val="28"/>
          <w:szCs w:val="28"/>
        </w:rPr>
        <w:instrText>s</w:instrText>
      </w:r>
      <w:r w:rsidRPr="00EC35AC">
        <w:rPr>
          <w:rFonts w:ascii="Times New Roman" w:hAnsi="Times New Roman"/>
          <w:b/>
          <w:sz w:val="28"/>
          <w:szCs w:val="28"/>
          <w:lang w:val="uk-UA"/>
        </w:rPr>
        <w:instrText xml:space="preserve"> 14</w:instrText>
      </w:r>
      <w:r w:rsidRPr="00EC35AC">
        <w:rPr>
          <w:rFonts w:ascii="Times New Roman" w:hAnsi="Times New Roman"/>
          <w:b/>
          <w:sz w:val="28"/>
          <w:szCs w:val="28"/>
        </w:rPr>
        <w:fldChar w:fldCharType="separate"/>
      </w:r>
      <w:r w:rsidRPr="00EC35AC">
        <w:rPr>
          <w:rFonts w:ascii="Times New Roman" w:hAnsi="Times New Roman"/>
          <w:b/>
          <w:sz w:val="28"/>
          <w:szCs w:val="28"/>
          <w:lang w:val="uk-UA"/>
        </w:rPr>
        <w:t></w:t>
      </w:r>
      <w:r w:rsidRPr="00EC35AC">
        <w:rPr>
          <w:rFonts w:ascii="Times New Roman" w:hAnsi="Times New Roman"/>
          <w:b/>
          <w:sz w:val="28"/>
          <w:szCs w:val="28"/>
        </w:rPr>
        <w:fldChar w:fldCharType="end"/>
      </w:r>
      <w:r w:rsidRPr="00EC35AC">
        <w:rPr>
          <w:rFonts w:ascii="Times New Roman" w:hAnsi="Times New Roman"/>
          <w:b/>
          <w:sz w:val="28"/>
          <w:szCs w:val="28"/>
          <w:lang w:val="uk-UA"/>
        </w:rPr>
        <w:t>3bn1m0</w:t>
      </w:r>
    </w:p>
    <w:p w:rsidR="002468B0" w:rsidRPr="00705801" w:rsidRDefault="002468B0" w:rsidP="00EC35AC">
      <w:pPr>
        <w:jc w:val="both"/>
        <w:rPr>
          <w:rFonts w:ascii="Times New Roman" w:hAnsi="Times New Roman"/>
          <w:sz w:val="28"/>
          <w:szCs w:val="28"/>
          <w:lang w:val="uk-UA"/>
        </w:rPr>
      </w:pPr>
      <w:r w:rsidRPr="00705801">
        <w:rPr>
          <w:rFonts w:ascii="Times New Roman" w:hAnsi="Times New Roman"/>
          <w:sz w:val="28"/>
          <w:szCs w:val="28"/>
          <w:lang w:val="uk-UA"/>
        </w:rPr>
        <w:t>Поєднана-променева терапія по розщепленому курсу з використанням згаданих вище радіомодифікаторів:</w:t>
      </w:r>
    </w:p>
    <w:p w:rsidR="002468B0" w:rsidRPr="00705801" w:rsidRDefault="002468B0" w:rsidP="00EC35AC">
      <w:pPr>
        <w:jc w:val="both"/>
        <w:rPr>
          <w:rFonts w:ascii="Times New Roman" w:hAnsi="Times New Roman"/>
          <w:sz w:val="28"/>
          <w:szCs w:val="28"/>
          <w:lang w:val="uk-UA"/>
        </w:rPr>
      </w:pPr>
      <w:r w:rsidRPr="00705801">
        <w:rPr>
          <w:rFonts w:ascii="Times New Roman" w:hAnsi="Times New Roman"/>
          <w:sz w:val="28"/>
          <w:szCs w:val="28"/>
          <w:lang w:val="uk-UA"/>
        </w:rPr>
        <w:t xml:space="preserve">-1-й етап </w:t>
      </w:r>
      <w:r w:rsidRPr="00705801">
        <w:rPr>
          <w:rFonts w:ascii="Times New Roman" w:hAnsi="Times New Roman"/>
          <w:sz w:val="28"/>
          <w:szCs w:val="28"/>
        </w:rPr>
        <w:fldChar w:fldCharType="begin"/>
      </w:r>
      <w:r w:rsidRPr="00705801">
        <w:rPr>
          <w:rFonts w:ascii="Times New Roman" w:hAnsi="Times New Roman"/>
          <w:sz w:val="28"/>
          <w:szCs w:val="28"/>
        </w:rPr>
        <w:instrText>SYMBOL 190 \f "Symbol" \s 14</w:instrText>
      </w:r>
      <w:r w:rsidRPr="00705801">
        <w:rPr>
          <w:rFonts w:ascii="Times New Roman" w:hAnsi="Times New Roman"/>
          <w:sz w:val="28"/>
          <w:szCs w:val="28"/>
        </w:rPr>
        <w:fldChar w:fldCharType="separate"/>
      </w:r>
      <w:r w:rsidRPr="00705801">
        <w:rPr>
          <w:rFonts w:ascii="Times New Roman" w:hAnsi="Times New Roman"/>
          <w:sz w:val="28"/>
          <w:szCs w:val="28"/>
        </w:rPr>
        <w:t>ѕ</w:t>
      </w:r>
      <w:r w:rsidRPr="00705801">
        <w:rPr>
          <w:rFonts w:ascii="Times New Roman" w:hAnsi="Times New Roman"/>
          <w:sz w:val="28"/>
          <w:szCs w:val="28"/>
        </w:rPr>
        <w:fldChar w:fldCharType="end"/>
      </w:r>
      <w:r w:rsidRPr="00705801">
        <w:rPr>
          <w:rFonts w:ascii="Times New Roman" w:hAnsi="Times New Roman"/>
          <w:sz w:val="28"/>
          <w:szCs w:val="28"/>
          <w:lang w:val="uk-UA"/>
        </w:rPr>
        <w:t xml:space="preserve"> дистанційна гамма-терапія т. А/В до 30 Гр;</w:t>
      </w:r>
    </w:p>
    <w:p w:rsidR="002468B0" w:rsidRPr="00705801" w:rsidRDefault="002468B0" w:rsidP="00EC35AC">
      <w:pPr>
        <w:jc w:val="both"/>
        <w:rPr>
          <w:rFonts w:ascii="Times New Roman" w:hAnsi="Times New Roman"/>
          <w:sz w:val="28"/>
          <w:szCs w:val="28"/>
          <w:lang w:val="uk-UA"/>
        </w:rPr>
      </w:pPr>
      <w:r w:rsidRPr="00705801">
        <w:rPr>
          <w:rFonts w:ascii="Times New Roman" w:hAnsi="Times New Roman"/>
          <w:sz w:val="28"/>
          <w:szCs w:val="28"/>
          <w:lang w:val="uk-UA"/>
        </w:rPr>
        <w:t xml:space="preserve">-2-й етап </w:t>
      </w:r>
      <w:r w:rsidRPr="00705801">
        <w:rPr>
          <w:rFonts w:ascii="Times New Roman" w:hAnsi="Times New Roman"/>
          <w:sz w:val="28"/>
          <w:szCs w:val="28"/>
        </w:rPr>
        <w:fldChar w:fldCharType="begin"/>
      </w:r>
      <w:r w:rsidRPr="00705801">
        <w:rPr>
          <w:rFonts w:ascii="Times New Roman" w:hAnsi="Times New Roman"/>
          <w:sz w:val="28"/>
          <w:szCs w:val="28"/>
        </w:rPr>
        <w:instrText>SYMBOL 190 \f "Symbol" \s 14</w:instrText>
      </w:r>
      <w:r w:rsidRPr="00705801">
        <w:rPr>
          <w:rFonts w:ascii="Times New Roman" w:hAnsi="Times New Roman"/>
          <w:sz w:val="28"/>
          <w:szCs w:val="28"/>
        </w:rPr>
        <w:fldChar w:fldCharType="separate"/>
      </w:r>
      <w:r w:rsidRPr="00705801">
        <w:rPr>
          <w:rFonts w:ascii="Times New Roman" w:hAnsi="Times New Roman"/>
          <w:sz w:val="28"/>
          <w:szCs w:val="28"/>
        </w:rPr>
        <w:t>ѕ</w:t>
      </w:r>
      <w:r w:rsidRPr="00705801">
        <w:rPr>
          <w:rFonts w:ascii="Times New Roman" w:hAnsi="Times New Roman"/>
          <w:sz w:val="28"/>
          <w:szCs w:val="28"/>
        </w:rPr>
        <w:fldChar w:fldCharType="end"/>
      </w:r>
      <w:r w:rsidRPr="00705801">
        <w:rPr>
          <w:rFonts w:ascii="Times New Roman" w:hAnsi="Times New Roman"/>
          <w:sz w:val="28"/>
          <w:szCs w:val="28"/>
          <w:lang w:val="uk-UA"/>
        </w:rPr>
        <w:t xml:space="preserve">  (через 2 тижні) дистанційна гамма-терапія т. А/В </w:t>
      </w:r>
      <w:r w:rsidRPr="00705801">
        <w:rPr>
          <w:rFonts w:ascii="Times New Roman" w:hAnsi="Times New Roman"/>
          <w:sz w:val="28"/>
          <w:szCs w:val="28"/>
        </w:rPr>
        <w:fldChar w:fldCharType="begin"/>
      </w:r>
      <w:r w:rsidRPr="00705801">
        <w:rPr>
          <w:rFonts w:ascii="Times New Roman" w:hAnsi="Times New Roman"/>
          <w:sz w:val="28"/>
          <w:szCs w:val="28"/>
        </w:rPr>
        <w:instrText>SYMBOL 190 \f "Symbol" \s 14</w:instrText>
      </w:r>
      <w:r w:rsidRPr="00705801">
        <w:rPr>
          <w:rFonts w:ascii="Times New Roman" w:hAnsi="Times New Roman"/>
          <w:sz w:val="28"/>
          <w:szCs w:val="28"/>
        </w:rPr>
        <w:fldChar w:fldCharType="separate"/>
      </w:r>
      <w:r w:rsidRPr="00705801">
        <w:rPr>
          <w:rFonts w:ascii="Times New Roman" w:hAnsi="Times New Roman"/>
          <w:sz w:val="28"/>
          <w:szCs w:val="28"/>
        </w:rPr>
        <w:t>ѕ</w:t>
      </w:r>
      <w:r w:rsidRPr="00705801">
        <w:rPr>
          <w:rFonts w:ascii="Times New Roman" w:hAnsi="Times New Roman"/>
          <w:sz w:val="28"/>
          <w:szCs w:val="28"/>
        </w:rPr>
        <w:fldChar w:fldCharType="end"/>
      </w:r>
      <w:r w:rsidRPr="00705801">
        <w:rPr>
          <w:rFonts w:ascii="Times New Roman" w:hAnsi="Times New Roman"/>
          <w:sz w:val="28"/>
          <w:szCs w:val="28"/>
          <w:lang w:val="uk-UA"/>
        </w:rPr>
        <w:t xml:space="preserve"> 5</w:t>
      </w:r>
      <w:r w:rsidRPr="00705801">
        <w:rPr>
          <w:rFonts w:ascii="Times New Roman" w:hAnsi="Times New Roman"/>
          <w:sz w:val="28"/>
          <w:szCs w:val="28"/>
        </w:rPr>
        <w:fldChar w:fldCharType="begin"/>
      </w:r>
      <w:r w:rsidRPr="00705801">
        <w:rPr>
          <w:rFonts w:ascii="Times New Roman" w:hAnsi="Times New Roman"/>
          <w:sz w:val="28"/>
          <w:szCs w:val="28"/>
        </w:rPr>
        <w:instrText>SYMBOL 45 \f "Symbol" \s 14</w:instrText>
      </w:r>
      <w:r w:rsidRPr="00705801">
        <w:rPr>
          <w:rFonts w:ascii="Times New Roman" w:hAnsi="Times New Roman"/>
          <w:sz w:val="28"/>
          <w:szCs w:val="28"/>
        </w:rPr>
        <w:fldChar w:fldCharType="separate"/>
      </w:r>
      <w:r w:rsidRPr="00705801">
        <w:rPr>
          <w:rFonts w:ascii="Times New Roman" w:hAnsi="Times New Roman"/>
          <w:sz w:val="28"/>
          <w:szCs w:val="28"/>
        </w:rPr>
        <w:t></w:t>
      </w:r>
      <w:r w:rsidRPr="00705801">
        <w:rPr>
          <w:rFonts w:ascii="Times New Roman" w:hAnsi="Times New Roman"/>
          <w:sz w:val="28"/>
          <w:szCs w:val="28"/>
        </w:rPr>
        <w:fldChar w:fldCharType="end"/>
      </w:r>
      <w:r w:rsidRPr="00705801">
        <w:rPr>
          <w:rFonts w:ascii="Times New Roman" w:hAnsi="Times New Roman"/>
          <w:sz w:val="28"/>
          <w:szCs w:val="28"/>
          <w:lang w:val="uk-UA"/>
        </w:rPr>
        <w:t>16 Гр (СД від двох етапів складає 35</w:t>
      </w:r>
      <w:r w:rsidRPr="00705801">
        <w:rPr>
          <w:rFonts w:ascii="Times New Roman" w:hAnsi="Times New Roman"/>
          <w:sz w:val="28"/>
          <w:szCs w:val="28"/>
        </w:rPr>
        <w:fldChar w:fldCharType="begin"/>
      </w:r>
      <w:r w:rsidRPr="00705801">
        <w:rPr>
          <w:rFonts w:ascii="Times New Roman" w:hAnsi="Times New Roman"/>
          <w:sz w:val="28"/>
          <w:szCs w:val="28"/>
        </w:rPr>
        <w:instrText>SYMBOL 45 \f "Symbol" \s 14</w:instrText>
      </w:r>
      <w:r w:rsidRPr="00705801">
        <w:rPr>
          <w:rFonts w:ascii="Times New Roman" w:hAnsi="Times New Roman"/>
          <w:sz w:val="28"/>
          <w:szCs w:val="28"/>
        </w:rPr>
        <w:fldChar w:fldCharType="separate"/>
      </w:r>
      <w:r w:rsidRPr="00705801">
        <w:rPr>
          <w:rFonts w:ascii="Times New Roman" w:hAnsi="Times New Roman"/>
          <w:sz w:val="28"/>
          <w:szCs w:val="28"/>
        </w:rPr>
        <w:t></w:t>
      </w:r>
      <w:r w:rsidRPr="00705801">
        <w:rPr>
          <w:rFonts w:ascii="Times New Roman" w:hAnsi="Times New Roman"/>
          <w:sz w:val="28"/>
          <w:szCs w:val="28"/>
        </w:rPr>
        <w:fldChar w:fldCharType="end"/>
      </w:r>
      <w:r w:rsidRPr="00705801">
        <w:rPr>
          <w:rFonts w:ascii="Times New Roman" w:hAnsi="Times New Roman"/>
          <w:sz w:val="28"/>
          <w:szCs w:val="28"/>
          <w:lang w:val="uk-UA"/>
        </w:rPr>
        <w:t xml:space="preserve">46 Гр) +внутрішньопорожнинна гамма-терапія т. А/В </w:t>
      </w:r>
      <w:r w:rsidRPr="00705801">
        <w:rPr>
          <w:rFonts w:ascii="Times New Roman" w:hAnsi="Times New Roman"/>
          <w:sz w:val="28"/>
          <w:szCs w:val="28"/>
        </w:rPr>
        <w:fldChar w:fldCharType="begin"/>
      </w:r>
      <w:r w:rsidRPr="00705801">
        <w:rPr>
          <w:rFonts w:ascii="Times New Roman" w:hAnsi="Times New Roman"/>
          <w:sz w:val="28"/>
          <w:szCs w:val="28"/>
        </w:rPr>
        <w:instrText>SYMBOL 190 \f "Symbol" \s 14</w:instrText>
      </w:r>
      <w:r w:rsidRPr="00705801">
        <w:rPr>
          <w:rFonts w:ascii="Times New Roman" w:hAnsi="Times New Roman"/>
          <w:sz w:val="28"/>
          <w:szCs w:val="28"/>
        </w:rPr>
        <w:fldChar w:fldCharType="separate"/>
      </w:r>
      <w:r w:rsidRPr="00705801">
        <w:rPr>
          <w:rFonts w:ascii="Times New Roman" w:hAnsi="Times New Roman"/>
          <w:sz w:val="28"/>
          <w:szCs w:val="28"/>
        </w:rPr>
        <w:t>ѕ</w:t>
      </w:r>
      <w:r w:rsidRPr="00705801">
        <w:rPr>
          <w:rFonts w:ascii="Times New Roman" w:hAnsi="Times New Roman"/>
          <w:sz w:val="28"/>
          <w:szCs w:val="28"/>
        </w:rPr>
        <w:fldChar w:fldCharType="end"/>
      </w:r>
      <w:r w:rsidRPr="00705801">
        <w:rPr>
          <w:rFonts w:ascii="Times New Roman" w:hAnsi="Times New Roman"/>
          <w:sz w:val="28"/>
          <w:szCs w:val="28"/>
          <w:lang w:val="uk-UA"/>
        </w:rPr>
        <w:t xml:space="preserve"> 50</w:t>
      </w:r>
      <w:r w:rsidRPr="00705801">
        <w:rPr>
          <w:rFonts w:ascii="Times New Roman" w:hAnsi="Times New Roman"/>
          <w:sz w:val="28"/>
          <w:szCs w:val="28"/>
        </w:rPr>
        <w:fldChar w:fldCharType="begin"/>
      </w:r>
      <w:r w:rsidRPr="00705801">
        <w:rPr>
          <w:rFonts w:ascii="Times New Roman" w:hAnsi="Times New Roman"/>
          <w:sz w:val="28"/>
          <w:szCs w:val="28"/>
        </w:rPr>
        <w:instrText>SYMBOL 45 \f "Symbol" \s 14</w:instrText>
      </w:r>
      <w:r w:rsidRPr="00705801">
        <w:rPr>
          <w:rFonts w:ascii="Times New Roman" w:hAnsi="Times New Roman"/>
          <w:sz w:val="28"/>
          <w:szCs w:val="28"/>
        </w:rPr>
        <w:fldChar w:fldCharType="separate"/>
      </w:r>
      <w:r w:rsidRPr="00705801">
        <w:rPr>
          <w:rFonts w:ascii="Times New Roman" w:hAnsi="Times New Roman"/>
          <w:sz w:val="28"/>
          <w:szCs w:val="28"/>
        </w:rPr>
        <w:t></w:t>
      </w:r>
      <w:r w:rsidRPr="00705801">
        <w:rPr>
          <w:rFonts w:ascii="Times New Roman" w:hAnsi="Times New Roman"/>
          <w:sz w:val="28"/>
          <w:szCs w:val="28"/>
        </w:rPr>
        <w:fldChar w:fldCharType="end"/>
      </w:r>
      <w:r w:rsidRPr="00705801">
        <w:rPr>
          <w:rFonts w:ascii="Times New Roman" w:hAnsi="Times New Roman"/>
          <w:sz w:val="28"/>
          <w:szCs w:val="28"/>
          <w:lang w:val="uk-UA"/>
        </w:rPr>
        <w:t>55/12,5</w:t>
      </w:r>
      <w:r w:rsidRPr="00705801">
        <w:rPr>
          <w:rFonts w:ascii="Times New Roman" w:hAnsi="Times New Roman"/>
          <w:sz w:val="28"/>
          <w:szCs w:val="28"/>
        </w:rPr>
        <w:fldChar w:fldCharType="begin"/>
      </w:r>
      <w:r w:rsidRPr="00705801">
        <w:rPr>
          <w:rFonts w:ascii="Times New Roman" w:hAnsi="Times New Roman"/>
          <w:sz w:val="28"/>
          <w:szCs w:val="28"/>
        </w:rPr>
        <w:instrText>SYMBOL 45 \f "Symbol" \s 14</w:instrText>
      </w:r>
      <w:r w:rsidRPr="00705801">
        <w:rPr>
          <w:rFonts w:ascii="Times New Roman" w:hAnsi="Times New Roman"/>
          <w:sz w:val="28"/>
          <w:szCs w:val="28"/>
        </w:rPr>
        <w:fldChar w:fldCharType="separate"/>
      </w:r>
      <w:r w:rsidRPr="00705801">
        <w:rPr>
          <w:rFonts w:ascii="Times New Roman" w:hAnsi="Times New Roman"/>
          <w:sz w:val="28"/>
          <w:szCs w:val="28"/>
        </w:rPr>
        <w:t></w:t>
      </w:r>
      <w:r w:rsidRPr="00705801">
        <w:rPr>
          <w:rFonts w:ascii="Times New Roman" w:hAnsi="Times New Roman"/>
          <w:sz w:val="28"/>
          <w:szCs w:val="28"/>
        </w:rPr>
        <w:fldChar w:fldCharType="end"/>
      </w:r>
      <w:r w:rsidRPr="00705801">
        <w:rPr>
          <w:rFonts w:ascii="Times New Roman" w:hAnsi="Times New Roman"/>
          <w:sz w:val="28"/>
          <w:szCs w:val="28"/>
          <w:lang w:val="uk-UA"/>
        </w:rPr>
        <w:t>13,75 Гр.</w:t>
      </w:r>
    </w:p>
    <w:p w:rsidR="002468B0" w:rsidRPr="00705801" w:rsidRDefault="002468B0" w:rsidP="00EC35AC">
      <w:pPr>
        <w:jc w:val="both"/>
        <w:rPr>
          <w:rFonts w:ascii="Times New Roman" w:hAnsi="Times New Roman"/>
          <w:sz w:val="28"/>
          <w:szCs w:val="28"/>
          <w:lang w:val="uk-UA"/>
        </w:rPr>
      </w:pPr>
      <w:r w:rsidRPr="00705801">
        <w:rPr>
          <w:rFonts w:ascii="Times New Roman" w:hAnsi="Times New Roman"/>
          <w:sz w:val="28"/>
          <w:szCs w:val="28"/>
          <w:lang w:val="uk-UA"/>
        </w:rPr>
        <w:t>Хіміотерапевтичне лікування</w:t>
      </w:r>
      <w:r w:rsidRPr="00705801">
        <w:rPr>
          <w:rFonts w:ascii="Times New Roman" w:hAnsi="Times New Roman"/>
          <w:sz w:val="28"/>
          <w:szCs w:val="28"/>
        </w:rPr>
        <w:fldChar w:fldCharType="begin"/>
      </w:r>
      <w:r w:rsidRPr="00705801">
        <w:rPr>
          <w:rFonts w:ascii="Times New Roman" w:hAnsi="Times New Roman"/>
          <w:sz w:val="28"/>
          <w:szCs w:val="28"/>
        </w:rPr>
        <w:instrText>SYMBOL</w:instrText>
      </w:r>
      <w:r w:rsidRPr="00705801">
        <w:rPr>
          <w:rFonts w:ascii="Times New Roman" w:hAnsi="Times New Roman"/>
          <w:sz w:val="28"/>
          <w:szCs w:val="28"/>
          <w:lang w:val="uk-UA"/>
        </w:rPr>
        <w:instrText xml:space="preserve"> 190 \</w:instrText>
      </w:r>
      <w:r w:rsidRPr="00705801">
        <w:rPr>
          <w:rFonts w:ascii="Times New Roman" w:hAnsi="Times New Roman"/>
          <w:sz w:val="28"/>
          <w:szCs w:val="28"/>
        </w:rPr>
        <w:instrText>f</w:instrText>
      </w:r>
      <w:r w:rsidRPr="00705801">
        <w:rPr>
          <w:rFonts w:ascii="Times New Roman" w:hAnsi="Times New Roman"/>
          <w:sz w:val="28"/>
          <w:szCs w:val="28"/>
          <w:lang w:val="uk-UA"/>
        </w:rPr>
        <w:instrText xml:space="preserve"> "</w:instrText>
      </w:r>
      <w:r w:rsidRPr="00705801">
        <w:rPr>
          <w:rFonts w:ascii="Times New Roman" w:hAnsi="Times New Roman"/>
          <w:sz w:val="28"/>
          <w:szCs w:val="28"/>
        </w:rPr>
        <w:instrText>Symbol</w:instrText>
      </w:r>
      <w:r w:rsidRPr="00705801">
        <w:rPr>
          <w:rFonts w:ascii="Times New Roman" w:hAnsi="Times New Roman"/>
          <w:sz w:val="28"/>
          <w:szCs w:val="28"/>
          <w:lang w:val="uk-UA"/>
        </w:rPr>
        <w:instrText>" \</w:instrText>
      </w:r>
      <w:r w:rsidRPr="00705801">
        <w:rPr>
          <w:rFonts w:ascii="Times New Roman" w:hAnsi="Times New Roman"/>
          <w:sz w:val="28"/>
          <w:szCs w:val="28"/>
        </w:rPr>
        <w:instrText>s</w:instrText>
      </w:r>
      <w:r w:rsidRPr="00705801">
        <w:rPr>
          <w:rFonts w:ascii="Times New Roman" w:hAnsi="Times New Roman"/>
          <w:sz w:val="28"/>
          <w:szCs w:val="28"/>
          <w:lang w:val="uk-UA"/>
        </w:rPr>
        <w:instrText xml:space="preserve"> 14</w:instrText>
      </w:r>
      <w:r w:rsidRPr="00705801">
        <w:rPr>
          <w:rFonts w:ascii="Times New Roman" w:hAnsi="Times New Roman"/>
          <w:sz w:val="28"/>
          <w:szCs w:val="28"/>
        </w:rPr>
        <w:fldChar w:fldCharType="separate"/>
      </w:r>
      <w:r w:rsidRPr="00705801">
        <w:rPr>
          <w:rFonts w:ascii="Times New Roman" w:hAnsi="Times New Roman"/>
          <w:sz w:val="28"/>
          <w:szCs w:val="28"/>
          <w:lang w:val="uk-UA"/>
        </w:rPr>
        <w:t>ѕ</w:t>
      </w:r>
      <w:r w:rsidRPr="00705801">
        <w:rPr>
          <w:rFonts w:ascii="Times New Roman" w:hAnsi="Times New Roman"/>
          <w:sz w:val="28"/>
          <w:szCs w:val="28"/>
        </w:rPr>
        <w:fldChar w:fldCharType="end"/>
      </w:r>
      <w:r w:rsidRPr="00705801">
        <w:rPr>
          <w:rFonts w:ascii="Times New Roman" w:hAnsi="Times New Roman"/>
          <w:sz w:val="28"/>
          <w:szCs w:val="28"/>
          <w:lang w:val="uk-UA"/>
        </w:rPr>
        <w:t xml:space="preserve"> в плані неоад'ювантної індукційної ПХТ після завершення поєднаної-променевої терапії.</w:t>
      </w:r>
    </w:p>
    <w:p w:rsidR="002468B0" w:rsidRPr="00705801" w:rsidRDefault="002468B0" w:rsidP="00EC35AC">
      <w:pPr>
        <w:jc w:val="both"/>
        <w:rPr>
          <w:rFonts w:ascii="Times New Roman" w:hAnsi="Times New Roman"/>
          <w:b/>
          <w:sz w:val="28"/>
          <w:szCs w:val="28"/>
          <w:lang w:val="uk-UA"/>
        </w:rPr>
      </w:pPr>
      <w:r w:rsidRPr="00705801">
        <w:rPr>
          <w:rFonts w:ascii="Times New Roman" w:hAnsi="Times New Roman"/>
          <w:b/>
          <w:sz w:val="28"/>
          <w:szCs w:val="28"/>
          <w:lang w:val="uk-UA"/>
        </w:rPr>
        <w:t>Стадія Т4 Nбудь-яке М0; Т будь-яке N будь-яке М1</w:t>
      </w:r>
    </w:p>
    <w:p w:rsidR="002468B0" w:rsidRPr="00705801" w:rsidRDefault="002468B0" w:rsidP="00EC35AC">
      <w:pPr>
        <w:jc w:val="both"/>
        <w:rPr>
          <w:rFonts w:ascii="Times New Roman" w:hAnsi="Times New Roman"/>
          <w:sz w:val="28"/>
          <w:szCs w:val="28"/>
          <w:lang w:val="uk-UA"/>
        </w:rPr>
      </w:pPr>
      <w:r w:rsidRPr="00705801">
        <w:rPr>
          <w:rFonts w:ascii="Times New Roman" w:hAnsi="Times New Roman"/>
          <w:sz w:val="28"/>
          <w:szCs w:val="28"/>
          <w:lang w:val="uk-UA"/>
        </w:rPr>
        <w:t>Лікування індивідуальне.</w:t>
      </w:r>
    </w:p>
    <w:p w:rsidR="002468B0" w:rsidRPr="00705801" w:rsidRDefault="002468B0" w:rsidP="00EC35AC">
      <w:pPr>
        <w:jc w:val="both"/>
        <w:rPr>
          <w:rFonts w:ascii="Times New Roman" w:hAnsi="Times New Roman"/>
          <w:sz w:val="28"/>
          <w:szCs w:val="28"/>
          <w:lang w:val="uk-UA"/>
        </w:rPr>
      </w:pPr>
      <w:r w:rsidRPr="00705801">
        <w:rPr>
          <w:rFonts w:ascii="Times New Roman" w:hAnsi="Times New Roman"/>
          <w:b/>
          <w:sz w:val="28"/>
          <w:szCs w:val="28"/>
          <w:lang w:val="uk-UA"/>
        </w:rPr>
        <w:t>Примітки:</w:t>
      </w:r>
    </w:p>
    <w:p w:rsidR="002468B0" w:rsidRPr="00705801" w:rsidRDefault="002468B0" w:rsidP="00EC35AC">
      <w:pPr>
        <w:jc w:val="both"/>
        <w:rPr>
          <w:rFonts w:ascii="Times New Roman" w:hAnsi="Times New Roman"/>
          <w:sz w:val="28"/>
          <w:szCs w:val="28"/>
          <w:lang w:val="uk-UA"/>
        </w:rPr>
      </w:pPr>
      <w:r w:rsidRPr="00705801">
        <w:rPr>
          <w:rFonts w:ascii="Times New Roman" w:hAnsi="Times New Roman"/>
          <w:sz w:val="28"/>
          <w:szCs w:val="28"/>
          <w:lang w:val="uk-UA"/>
        </w:rPr>
        <w:t xml:space="preserve">1. Оперативне лікування (термін перебування в стаціонарі  </w:t>
      </w:r>
      <w:r w:rsidRPr="00705801">
        <w:rPr>
          <w:rFonts w:ascii="Times New Roman" w:hAnsi="Times New Roman"/>
          <w:sz w:val="28"/>
          <w:szCs w:val="28"/>
        </w:rPr>
        <w:fldChar w:fldCharType="begin"/>
      </w:r>
      <w:r w:rsidRPr="00705801">
        <w:rPr>
          <w:rFonts w:ascii="Times New Roman" w:hAnsi="Times New Roman"/>
          <w:sz w:val="28"/>
          <w:szCs w:val="28"/>
        </w:rPr>
        <w:instrText>SYMBOL 45 \f "Symbol" \s 14</w:instrText>
      </w:r>
      <w:r w:rsidRPr="00705801">
        <w:rPr>
          <w:rFonts w:ascii="Times New Roman" w:hAnsi="Times New Roman"/>
          <w:sz w:val="28"/>
          <w:szCs w:val="28"/>
        </w:rPr>
        <w:fldChar w:fldCharType="separate"/>
      </w:r>
      <w:r w:rsidRPr="00705801">
        <w:rPr>
          <w:rFonts w:ascii="Times New Roman" w:hAnsi="Times New Roman"/>
          <w:sz w:val="28"/>
          <w:szCs w:val="28"/>
        </w:rPr>
        <w:t></w:t>
      </w:r>
      <w:r w:rsidRPr="00705801">
        <w:rPr>
          <w:rFonts w:ascii="Times New Roman" w:hAnsi="Times New Roman"/>
          <w:sz w:val="28"/>
          <w:szCs w:val="28"/>
        </w:rPr>
        <w:fldChar w:fldCharType="end"/>
      </w:r>
      <w:r w:rsidRPr="00705801">
        <w:rPr>
          <w:rFonts w:ascii="Times New Roman" w:hAnsi="Times New Roman"/>
          <w:sz w:val="28"/>
          <w:szCs w:val="28"/>
          <w:lang w:val="uk-UA"/>
        </w:rPr>
        <w:t xml:space="preserve"> 14 днів).</w:t>
      </w:r>
    </w:p>
    <w:p w:rsidR="002468B0" w:rsidRPr="00705801" w:rsidRDefault="002468B0" w:rsidP="00EC35AC">
      <w:pPr>
        <w:jc w:val="both"/>
        <w:rPr>
          <w:rFonts w:ascii="Times New Roman" w:hAnsi="Times New Roman"/>
          <w:sz w:val="28"/>
          <w:szCs w:val="28"/>
          <w:lang w:val="uk-UA"/>
        </w:rPr>
      </w:pPr>
      <w:r w:rsidRPr="00705801">
        <w:rPr>
          <w:rFonts w:ascii="Times New Roman" w:hAnsi="Times New Roman"/>
          <w:sz w:val="28"/>
          <w:szCs w:val="28"/>
          <w:lang w:val="uk-UA"/>
        </w:rPr>
        <w:t>2. Променева терапія в умовах стаціонару (50</w:t>
      </w:r>
      <w:r w:rsidRPr="00705801">
        <w:rPr>
          <w:rFonts w:ascii="Times New Roman" w:hAnsi="Times New Roman"/>
          <w:sz w:val="28"/>
          <w:szCs w:val="28"/>
        </w:rPr>
        <w:fldChar w:fldCharType="begin"/>
      </w:r>
      <w:r w:rsidRPr="00705801">
        <w:rPr>
          <w:rFonts w:ascii="Times New Roman" w:hAnsi="Times New Roman"/>
          <w:sz w:val="28"/>
          <w:szCs w:val="28"/>
        </w:rPr>
        <w:instrText>SYMBOL 45 \f "Symbol" \s 14</w:instrText>
      </w:r>
      <w:r w:rsidRPr="00705801">
        <w:rPr>
          <w:rFonts w:ascii="Times New Roman" w:hAnsi="Times New Roman"/>
          <w:sz w:val="28"/>
          <w:szCs w:val="28"/>
        </w:rPr>
        <w:fldChar w:fldCharType="separate"/>
      </w:r>
      <w:r w:rsidRPr="00705801">
        <w:rPr>
          <w:rFonts w:ascii="Times New Roman" w:hAnsi="Times New Roman"/>
          <w:sz w:val="28"/>
          <w:szCs w:val="28"/>
        </w:rPr>
        <w:t></w:t>
      </w:r>
      <w:r w:rsidRPr="00705801">
        <w:rPr>
          <w:rFonts w:ascii="Times New Roman" w:hAnsi="Times New Roman"/>
          <w:sz w:val="28"/>
          <w:szCs w:val="28"/>
        </w:rPr>
        <w:fldChar w:fldCharType="end"/>
      </w:r>
      <w:r w:rsidRPr="00705801">
        <w:rPr>
          <w:rFonts w:ascii="Times New Roman" w:hAnsi="Times New Roman"/>
          <w:sz w:val="28"/>
          <w:szCs w:val="28"/>
          <w:lang w:val="uk-UA"/>
        </w:rPr>
        <w:t xml:space="preserve">60 днів </w:t>
      </w:r>
      <w:r w:rsidRPr="00705801">
        <w:rPr>
          <w:rFonts w:ascii="Times New Roman" w:hAnsi="Times New Roman"/>
          <w:sz w:val="28"/>
          <w:szCs w:val="28"/>
        </w:rPr>
        <w:fldChar w:fldCharType="begin"/>
      </w:r>
      <w:r w:rsidRPr="00705801">
        <w:rPr>
          <w:rFonts w:ascii="Times New Roman" w:hAnsi="Times New Roman"/>
          <w:sz w:val="28"/>
          <w:szCs w:val="28"/>
        </w:rPr>
        <w:instrText>SYMBOL 45 \f "Symbol" \s 14</w:instrText>
      </w:r>
      <w:r w:rsidRPr="00705801">
        <w:rPr>
          <w:rFonts w:ascii="Times New Roman" w:hAnsi="Times New Roman"/>
          <w:sz w:val="28"/>
          <w:szCs w:val="28"/>
        </w:rPr>
        <w:fldChar w:fldCharType="separate"/>
      </w:r>
      <w:r w:rsidRPr="00705801">
        <w:rPr>
          <w:rFonts w:ascii="Times New Roman" w:hAnsi="Times New Roman"/>
          <w:sz w:val="28"/>
          <w:szCs w:val="28"/>
        </w:rPr>
        <w:t></w:t>
      </w:r>
      <w:r w:rsidRPr="00705801">
        <w:rPr>
          <w:rFonts w:ascii="Times New Roman" w:hAnsi="Times New Roman"/>
          <w:sz w:val="28"/>
          <w:szCs w:val="28"/>
        </w:rPr>
        <w:fldChar w:fldCharType="end"/>
      </w:r>
      <w:r w:rsidRPr="00705801">
        <w:rPr>
          <w:rFonts w:ascii="Times New Roman" w:hAnsi="Times New Roman"/>
          <w:sz w:val="28"/>
          <w:szCs w:val="28"/>
          <w:lang w:val="uk-UA"/>
        </w:rPr>
        <w:t xml:space="preserve">поєднана-променева і 30 днів </w:t>
      </w:r>
      <w:r w:rsidRPr="00705801">
        <w:rPr>
          <w:rFonts w:ascii="Times New Roman" w:hAnsi="Times New Roman"/>
          <w:sz w:val="28"/>
          <w:szCs w:val="28"/>
        </w:rPr>
        <w:fldChar w:fldCharType="begin"/>
      </w:r>
      <w:r w:rsidRPr="00705801">
        <w:rPr>
          <w:rFonts w:ascii="Times New Roman" w:hAnsi="Times New Roman"/>
          <w:sz w:val="28"/>
          <w:szCs w:val="28"/>
        </w:rPr>
        <w:instrText>SYMBOL 45 \f "Symbol" \s 14</w:instrText>
      </w:r>
      <w:r w:rsidRPr="00705801">
        <w:rPr>
          <w:rFonts w:ascii="Times New Roman" w:hAnsi="Times New Roman"/>
          <w:sz w:val="28"/>
          <w:szCs w:val="28"/>
        </w:rPr>
        <w:fldChar w:fldCharType="separate"/>
      </w:r>
      <w:r w:rsidRPr="00705801">
        <w:rPr>
          <w:rFonts w:ascii="Times New Roman" w:hAnsi="Times New Roman"/>
          <w:sz w:val="28"/>
          <w:szCs w:val="28"/>
        </w:rPr>
        <w:t></w:t>
      </w:r>
      <w:r w:rsidRPr="00705801">
        <w:rPr>
          <w:rFonts w:ascii="Times New Roman" w:hAnsi="Times New Roman"/>
          <w:sz w:val="28"/>
          <w:szCs w:val="28"/>
        </w:rPr>
        <w:fldChar w:fldCharType="end"/>
      </w:r>
      <w:r w:rsidRPr="00705801">
        <w:rPr>
          <w:rFonts w:ascii="Times New Roman" w:hAnsi="Times New Roman"/>
          <w:sz w:val="28"/>
          <w:szCs w:val="28"/>
          <w:lang w:val="uk-UA"/>
        </w:rPr>
        <w:t xml:space="preserve"> післяопераційна).</w:t>
      </w:r>
    </w:p>
    <w:p w:rsidR="002468B0" w:rsidRPr="00EC35AC" w:rsidRDefault="002468B0" w:rsidP="00EC35AC">
      <w:pPr>
        <w:jc w:val="both"/>
        <w:rPr>
          <w:rFonts w:ascii="Times New Roman" w:hAnsi="Times New Roman"/>
          <w:sz w:val="28"/>
          <w:szCs w:val="28"/>
          <w:lang w:val="uk-UA"/>
        </w:rPr>
      </w:pPr>
      <w:r w:rsidRPr="00705801">
        <w:rPr>
          <w:rFonts w:ascii="Times New Roman" w:hAnsi="Times New Roman"/>
          <w:sz w:val="28"/>
          <w:szCs w:val="28"/>
          <w:lang w:val="uk-UA"/>
        </w:rPr>
        <w:t xml:space="preserve">3. Поліхіміотерапія: 1 курс </w:t>
      </w:r>
      <w:r w:rsidRPr="00705801">
        <w:rPr>
          <w:rFonts w:ascii="Times New Roman" w:hAnsi="Times New Roman"/>
          <w:sz w:val="28"/>
          <w:szCs w:val="28"/>
        </w:rPr>
        <w:fldChar w:fldCharType="begin"/>
      </w:r>
      <w:r w:rsidRPr="00705801">
        <w:rPr>
          <w:rFonts w:ascii="Times New Roman" w:hAnsi="Times New Roman"/>
          <w:sz w:val="28"/>
          <w:szCs w:val="28"/>
        </w:rPr>
        <w:instrText>SYMBOL 45 \f "Symbol" \s 14</w:instrText>
      </w:r>
      <w:r w:rsidRPr="00705801">
        <w:rPr>
          <w:rFonts w:ascii="Times New Roman" w:hAnsi="Times New Roman"/>
          <w:sz w:val="28"/>
          <w:szCs w:val="28"/>
        </w:rPr>
        <w:fldChar w:fldCharType="separate"/>
      </w:r>
      <w:r w:rsidRPr="00705801">
        <w:rPr>
          <w:rFonts w:ascii="Times New Roman" w:hAnsi="Times New Roman"/>
          <w:sz w:val="28"/>
          <w:szCs w:val="28"/>
        </w:rPr>
        <w:t></w:t>
      </w:r>
      <w:r w:rsidRPr="00705801">
        <w:rPr>
          <w:rFonts w:ascii="Times New Roman" w:hAnsi="Times New Roman"/>
          <w:sz w:val="28"/>
          <w:szCs w:val="28"/>
        </w:rPr>
        <w:fldChar w:fldCharType="end"/>
      </w:r>
      <w:r w:rsidRPr="00705801">
        <w:rPr>
          <w:rFonts w:ascii="Times New Roman" w:hAnsi="Times New Roman"/>
          <w:sz w:val="28"/>
          <w:szCs w:val="28"/>
          <w:lang w:val="uk-UA"/>
        </w:rPr>
        <w:t xml:space="preserve"> 1 тиждень, повторення кожні 4 тижні. Підбір схем поліхіміотерапії </w:t>
      </w:r>
      <w:r w:rsidRPr="00705801">
        <w:rPr>
          <w:rFonts w:ascii="Times New Roman" w:hAnsi="Times New Roman"/>
          <w:sz w:val="28"/>
          <w:szCs w:val="28"/>
        </w:rPr>
        <w:fldChar w:fldCharType="begin"/>
      </w:r>
      <w:r w:rsidRPr="00705801">
        <w:rPr>
          <w:rFonts w:ascii="Times New Roman" w:hAnsi="Times New Roman"/>
          <w:sz w:val="28"/>
          <w:szCs w:val="28"/>
        </w:rPr>
        <w:instrText>SYMBOL</w:instrText>
      </w:r>
      <w:r w:rsidRPr="00705801">
        <w:rPr>
          <w:rFonts w:ascii="Times New Roman" w:hAnsi="Times New Roman"/>
          <w:sz w:val="28"/>
          <w:szCs w:val="28"/>
          <w:lang w:val="uk-UA"/>
        </w:rPr>
        <w:instrText xml:space="preserve"> 45 \</w:instrText>
      </w:r>
      <w:r w:rsidRPr="00705801">
        <w:rPr>
          <w:rFonts w:ascii="Times New Roman" w:hAnsi="Times New Roman"/>
          <w:sz w:val="28"/>
          <w:szCs w:val="28"/>
        </w:rPr>
        <w:instrText>f</w:instrText>
      </w:r>
      <w:r w:rsidRPr="00705801">
        <w:rPr>
          <w:rFonts w:ascii="Times New Roman" w:hAnsi="Times New Roman"/>
          <w:sz w:val="28"/>
          <w:szCs w:val="28"/>
          <w:lang w:val="uk-UA"/>
        </w:rPr>
        <w:instrText xml:space="preserve"> "</w:instrText>
      </w:r>
      <w:r w:rsidRPr="00705801">
        <w:rPr>
          <w:rFonts w:ascii="Times New Roman" w:hAnsi="Times New Roman"/>
          <w:sz w:val="28"/>
          <w:szCs w:val="28"/>
        </w:rPr>
        <w:instrText>Symbol</w:instrText>
      </w:r>
      <w:r w:rsidRPr="00705801">
        <w:rPr>
          <w:rFonts w:ascii="Times New Roman" w:hAnsi="Times New Roman"/>
          <w:sz w:val="28"/>
          <w:szCs w:val="28"/>
          <w:lang w:val="uk-UA"/>
        </w:rPr>
        <w:instrText>" \</w:instrText>
      </w:r>
      <w:r w:rsidRPr="00705801">
        <w:rPr>
          <w:rFonts w:ascii="Times New Roman" w:hAnsi="Times New Roman"/>
          <w:sz w:val="28"/>
          <w:szCs w:val="28"/>
        </w:rPr>
        <w:instrText>s</w:instrText>
      </w:r>
      <w:r w:rsidRPr="00705801">
        <w:rPr>
          <w:rFonts w:ascii="Times New Roman" w:hAnsi="Times New Roman"/>
          <w:sz w:val="28"/>
          <w:szCs w:val="28"/>
          <w:lang w:val="uk-UA"/>
        </w:rPr>
        <w:instrText xml:space="preserve"> 14</w:instrText>
      </w:r>
      <w:r w:rsidRPr="00705801">
        <w:rPr>
          <w:rFonts w:ascii="Times New Roman" w:hAnsi="Times New Roman"/>
          <w:sz w:val="28"/>
          <w:szCs w:val="28"/>
        </w:rPr>
        <w:fldChar w:fldCharType="separate"/>
      </w:r>
      <w:r w:rsidRPr="00705801">
        <w:rPr>
          <w:rFonts w:ascii="Times New Roman" w:hAnsi="Times New Roman"/>
          <w:sz w:val="28"/>
          <w:szCs w:val="28"/>
        </w:rPr>
        <w:t></w:t>
      </w:r>
      <w:r w:rsidRPr="00705801">
        <w:rPr>
          <w:rFonts w:ascii="Times New Roman" w:hAnsi="Times New Roman"/>
          <w:sz w:val="28"/>
          <w:szCs w:val="28"/>
        </w:rPr>
        <w:fldChar w:fldCharType="end"/>
      </w:r>
      <w:r w:rsidR="00057329">
        <w:rPr>
          <w:rFonts w:ascii="Times New Roman" w:hAnsi="Times New Roman"/>
          <w:sz w:val="28"/>
          <w:szCs w:val="28"/>
          <w:lang w:val="uk-UA"/>
        </w:rPr>
        <w:t xml:space="preserve"> індивідуально.</w:t>
      </w:r>
    </w:p>
    <w:p w:rsidR="002468B0" w:rsidRPr="00941B3F" w:rsidRDefault="002468B0" w:rsidP="00941B3F">
      <w:pPr>
        <w:jc w:val="center"/>
        <w:rPr>
          <w:rFonts w:ascii="Times New Roman" w:hAnsi="Times New Roman"/>
          <w:b/>
          <w:sz w:val="28"/>
          <w:szCs w:val="28"/>
          <w:lang w:val="uk-UA"/>
        </w:rPr>
      </w:pPr>
      <w:r w:rsidRPr="00EC35AC">
        <w:rPr>
          <w:rFonts w:ascii="Times New Roman" w:hAnsi="Times New Roman"/>
          <w:b/>
          <w:sz w:val="28"/>
          <w:szCs w:val="28"/>
          <w:lang w:val="uk-UA"/>
        </w:rPr>
        <w:t>РЕЗУЛЬТАТИ ЛІКУВАННЯ РШМ</w:t>
      </w:r>
    </w:p>
    <w:p w:rsidR="002468B0" w:rsidRPr="00EC35AC" w:rsidRDefault="002468B0" w:rsidP="00EC35AC">
      <w:pPr>
        <w:ind w:firstLine="708"/>
        <w:jc w:val="both"/>
        <w:rPr>
          <w:rFonts w:ascii="Times New Roman" w:hAnsi="Times New Roman"/>
          <w:sz w:val="28"/>
          <w:szCs w:val="28"/>
          <w:lang w:val="uk-UA"/>
        </w:rPr>
      </w:pPr>
      <w:r w:rsidRPr="00EC35AC">
        <w:rPr>
          <w:rFonts w:ascii="Times New Roman" w:hAnsi="Times New Roman"/>
          <w:sz w:val="28"/>
          <w:szCs w:val="28"/>
          <w:lang w:val="uk-UA"/>
        </w:rPr>
        <w:t xml:space="preserve">П'ятирічна виживаність хворих РШМ лікованих хірургічним і комбінованим методом без метастазів в регіонарні лімфатичні вузли складає 86,7%; з метастазами </w:t>
      </w:r>
      <w:r w:rsidRPr="00EC35AC">
        <w:rPr>
          <w:rFonts w:ascii="Times New Roman" w:hAnsi="Times New Roman"/>
          <w:sz w:val="28"/>
          <w:szCs w:val="28"/>
        </w:rPr>
        <w:fldChar w:fldCharType="begin"/>
      </w:r>
      <w:r w:rsidRPr="00EC35AC">
        <w:rPr>
          <w:rFonts w:ascii="Times New Roman" w:hAnsi="Times New Roman"/>
          <w:sz w:val="28"/>
          <w:szCs w:val="28"/>
        </w:rPr>
        <w:instrText>SYMBOL</w:instrText>
      </w:r>
      <w:r w:rsidRPr="00EC35AC">
        <w:rPr>
          <w:rFonts w:ascii="Times New Roman" w:hAnsi="Times New Roman"/>
          <w:sz w:val="28"/>
          <w:szCs w:val="28"/>
          <w:lang w:val="uk-UA"/>
        </w:rPr>
        <w:instrText xml:space="preserve"> 45 \</w:instrText>
      </w:r>
      <w:r w:rsidRPr="00EC35AC">
        <w:rPr>
          <w:rFonts w:ascii="Times New Roman" w:hAnsi="Times New Roman"/>
          <w:sz w:val="28"/>
          <w:szCs w:val="28"/>
        </w:rPr>
        <w:instrText>f</w:instrText>
      </w:r>
      <w:r w:rsidRPr="00EC35AC">
        <w:rPr>
          <w:rFonts w:ascii="Times New Roman" w:hAnsi="Times New Roman"/>
          <w:sz w:val="28"/>
          <w:szCs w:val="28"/>
          <w:lang w:val="uk-UA"/>
        </w:rPr>
        <w:instrText xml:space="preserve"> "</w:instrText>
      </w:r>
      <w:r w:rsidRPr="00EC35AC">
        <w:rPr>
          <w:rFonts w:ascii="Times New Roman" w:hAnsi="Times New Roman"/>
          <w:sz w:val="28"/>
          <w:szCs w:val="28"/>
        </w:rPr>
        <w:instrText>Symbol</w:instrText>
      </w:r>
      <w:r w:rsidRPr="00EC35AC">
        <w:rPr>
          <w:rFonts w:ascii="Times New Roman" w:hAnsi="Times New Roman"/>
          <w:sz w:val="28"/>
          <w:szCs w:val="28"/>
          <w:lang w:val="uk-UA"/>
        </w:rPr>
        <w:instrText>" \</w:instrText>
      </w:r>
      <w:r w:rsidRPr="00EC35AC">
        <w:rPr>
          <w:rFonts w:ascii="Times New Roman" w:hAnsi="Times New Roman"/>
          <w:sz w:val="28"/>
          <w:szCs w:val="28"/>
        </w:rPr>
        <w:instrText>s</w:instrText>
      </w:r>
      <w:r w:rsidRPr="00EC35AC">
        <w:rPr>
          <w:rFonts w:ascii="Times New Roman" w:hAnsi="Times New Roman"/>
          <w:sz w:val="28"/>
          <w:szCs w:val="28"/>
          <w:lang w:val="uk-UA"/>
        </w:rPr>
        <w:instrText xml:space="preserve"> 14</w:instrText>
      </w:r>
      <w:r w:rsidRPr="00EC35AC">
        <w:rPr>
          <w:rFonts w:ascii="Times New Roman" w:hAnsi="Times New Roman"/>
          <w:sz w:val="28"/>
          <w:szCs w:val="28"/>
        </w:rPr>
        <w:fldChar w:fldCharType="separate"/>
      </w:r>
      <w:r w:rsidRPr="00EC35AC">
        <w:rPr>
          <w:rFonts w:ascii="Times New Roman" w:hAnsi="Times New Roman"/>
          <w:sz w:val="28"/>
          <w:szCs w:val="28"/>
          <w:lang w:val="uk-UA"/>
        </w:rPr>
        <w:t></w:t>
      </w:r>
      <w:r w:rsidRPr="00EC35AC">
        <w:rPr>
          <w:rFonts w:ascii="Times New Roman" w:hAnsi="Times New Roman"/>
          <w:sz w:val="28"/>
          <w:szCs w:val="28"/>
        </w:rPr>
        <w:fldChar w:fldCharType="end"/>
      </w:r>
      <w:r w:rsidRPr="00EC35AC">
        <w:rPr>
          <w:rFonts w:ascii="Times New Roman" w:hAnsi="Times New Roman"/>
          <w:sz w:val="28"/>
          <w:szCs w:val="28"/>
          <w:lang w:val="uk-UA"/>
        </w:rPr>
        <w:t xml:space="preserve"> 52,7%.</w:t>
      </w:r>
    </w:p>
    <w:p w:rsidR="002468B0" w:rsidRPr="00057329" w:rsidRDefault="002468B0" w:rsidP="00057329">
      <w:pPr>
        <w:ind w:firstLine="708"/>
        <w:jc w:val="both"/>
        <w:rPr>
          <w:rFonts w:ascii="Times New Roman" w:hAnsi="Times New Roman"/>
          <w:sz w:val="28"/>
          <w:szCs w:val="28"/>
          <w:lang w:val="uk-UA"/>
        </w:rPr>
      </w:pPr>
      <w:r w:rsidRPr="00EC35AC">
        <w:rPr>
          <w:rFonts w:ascii="Times New Roman" w:hAnsi="Times New Roman"/>
          <w:sz w:val="28"/>
          <w:szCs w:val="28"/>
          <w:lang w:val="uk-UA"/>
        </w:rPr>
        <w:t xml:space="preserve">При використанні променевої терапії п'ятирічна виживаність складає: при I ст </w:t>
      </w:r>
      <w:r w:rsidRPr="00EC35AC">
        <w:rPr>
          <w:rFonts w:ascii="Times New Roman" w:hAnsi="Times New Roman"/>
          <w:sz w:val="28"/>
          <w:szCs w:val="28"/>
        </w:rPr>
        <w:fldChar w:fldCharType="begin"/>
      </w:r>
      <w:r w:rsidRPr="00EC35AC">
        <w:rPr>
          <w:rFonts w:ascii="Times New Roman" w:hAnsi="Times New Roman"/>
          <w:sz w:val="28"/>
          <w:szCs w:val="28"/>
        </w:rPr>
        <w:instrText>SYMBOL</w:instrText>
      </w:r>
      <w:r w:rsidRPr="00EC35AC">
        <w:rPr>
          <w:rFonts w:ascii="Times New Roman" w:hAnsi="Times New Roman"/>
          <w:sz w:val="28"/>
          <w:szCs w:val="28"/>
          <w:lang w:val="uk-UA"/>
        </w:rPr>
        <w:instrText xml:space="preserve"> 45 \</w:instrText>
      </w:r>
      <w:r w:rsidRPr="00EC35AC">
        <w:rPr>
          <w:rFonts w:ascii="Times New Roman" w:hAnsi="Times New Roman"/>
          <w:sz w:val="28"/>
          <w:szCs w:val="28"/>
        </w:rPr>
        <w:instrText>f</w:instrText>
      </w:r>
      <w:r w:rsidRPr="00EC35AC">
        <w:rPr>
          <w:rFonts w:ascii="Times New Roman" w:hAnsi="Times New Roman"/>
          <w:sz w:val="28"/>
          <w:szCs w:val="28"/>
          <w:lang w:val="uk-UA"/>
        </w:rPr>
        <w:instrText xml:space="preserve"> "</w:instrText>
      </w:r>
      <w:r w:rsidRPr="00EC35AC">
        <w:rPr>
          <w:rFonts w:ascii="Times New Roman" w:hAnsi="Times New Roman"/>
          <w:sz w:val="28"/>
          <w:szCs w:val="28"/>
        </w:rPr>
        <w:instrText>Symbol</w:instrText>
      </w:r>
      <w:r w:rsidRPr="00EC35AC">
        <w:rPr>
          <w:rFonts w:ascii="Times New Roman" w:hAnsi="Times New Roman"/>
          <w:sz w:val="28"/>
          <w:szCs w:val="28"/>
          <w:lang w:val="uk-UA"/>
        </w:rPr>
        <w:instrText>" \</w:instrText>
      </w:r>
      <w:r w:rsidRPr="00EC35AC">
        <w:rPr>
          <w:rFonts w:ascii="Times New Roman" w:hAnsi="Times New Roman"/>
          <w:sz w:val="28"/>
          <w:szCs w:val="28"/>
        </w:rPr>
        <w:instrText>s</w:instrText>
      </w:r>
      <w:r w:rsidRPr="00EC35AC">
        <w:rPr>
          <w:rFonts w:ascii="Times New Roman" w:hAnsi="Times New Roman"/>
          <w:sz w:val="28"/>
          <w:szCs w:val="28"/>
          <w:lang w:val="uk-UA"/>
        </w:rPr>
        <w:instrText xml:space="preserve"> 14</w:instrText>
      </w:r>
      <w:r w:rsidRPr="00EC35AC">
        <w:rPr>
          <w:rFonts w:ascii="Times New Roman" w:hAnsi="Times New Roman"/>
          <w:sz w:val="28"/>
          <w:szCs w:val="28"/>
        </w:rPr>
        <w:fldChar w:fldCharType="separate"/>
      </w:r>
      <w:r w:rsidRPr="00EC35AC">
        <w:rPr>
          <w:rFonts w:ascii="Times New Roman" w:hAnsi="Times New Roman"/>
          <w:sz w:val="28"/>
          <w:szCs w:val="28"/>
          <w:lang w:val="uk-UA"/>
        </w:rPr>
        <w:t></w:t>
      </w:r>
      <w:r w:rsidRPr="00EC35AC">
        <w:rPr>
          <w:rFonts w:ascii="Times New Roman" w:hAnsi="Times New Roman"/>
          <w:sz w:val="28"/>
          <w:szCs w:val="28"/>
        </w:rPr>
        <w:fldChar w:fldCharType="end"/>
      </w:r>
      <w:r w:rsidRPr="00EC35AC">
        <w:rPr>
          <w:rFonts w:ascii="Times New Roman" w:hAnsi="Times New Roman"/>
          <w:sz w:val="28"/>
          <w:szCs w:val="28"/>
          <w:lang w:val="uk-UA"/>
        </w:rPr>
        <w:t xml:space="preserve"> 89%, при IIа </w:t>
      </w:r>
      <w:r w:rsidRPr="00EC35AC">
        <w:rPr>
          <w:rFonts w:ascii="Times New Roman" w:hAnsi="Times New Roman"/>
          <w:sz w:val="28"/>
          <w:szCs w:val="28"/>
        </w:rPr>
        <w:fldChar w:fldCharType="begin"/>
      </w:r>
      <w:r w:rsidRPr="00EC35AC">
        <w:rPr>
          <w:rFonts w:ascii="Times New Roman" w:hAnsi="Times New Roman"/>
          <w:sz w:val="28"/>
          <w:szCs w:val="28"/>
        </w:rPr>
        <w:instrText>SYMBOL</w:instrText>
      </w:r>
      <w:r w:rsidRPr="00EC35AC">
        <w:rPr>
          <w:rFonts w:ascii="Times New Roman" w:hAnsi="Times New Roman"/>
          <w:sz w:val="28"/>
          <w:szCs w:val="28"/>
          <w:lang w:val="uk-UA"/>
        </w:rPr>
        <w:instrText xml:space="preserve"> 45 \</w:instrText>
      </w:r>
      <w:r w:rsidRPr="00EC35AC">
        <w:rPr>
          <w:rFonts w:ascii="Times New Roman" w:hAnsi="Times New Roman"/>
          <w:sz w:val="28"/>
          <w:szCs w:val="28"/>
        </w:rPr>
        <w:instrText>f</w:instrText>
      </w:r>
      <w:r w:rsidRPr="00EC35AC">
        <w:rPr>
          <w:rFonts w:ascii="Times New Roman" w:hAnsi="Times New Roman"/>
          <w:sz w:val="28"/>
          <w:szCs w:val="28"/>
          <w:lang w:val="uk-UA"/>
        </w:rPr>
        <w:instrText xml:space="preserve"> "</w:instrText>
      </w:r>
      <w:r w:rsidRPr="00EC35AC">
        <w:rPr>
          <w:rFonts w:ascii="Times New Roman" w:hAnsi="Times New Roman"/>
          <w:sz w:val="28"/>
          <w:szCs w:val="28"/>
        </w:rPr>
        <w:instrText>Symbol</w:instrText>
      </w:r>
      <w:r w:rsidRPr="00EC35AC">
        <w:rPr>
          <w:rFonts w:ascii="Times New Roman" w:hAnsi="Times New Roman"/>
          <w:sz w:val="28"/>
          <w:szCs w:val="28"/>
          <w:lang w:val="uk-UA"/>
        </w:rPr>
        <w:instrText>" \</w:instrText>
      </w:r>
      <w:r w:rsidRPr="00EC35AC">
        <w:rPr>
          <w:rFonts w:ascii="Times New Roman" w:hAnsi="Times New Roman"/>
          <w:sz w:val="28"/>
          <w:szCs w:val="28"/>
        </w:rPr>
        <w:instrText>s</w:instrText>
      </w:r>
      <w:r w:rsidRPr="00EC35AC">
        <w:rPr>
          <w:rFonts w:ascii="Times New Roman" w:hAnsi="Times New Roman"/>
          <w:sz w:val="28"/>
          <w:szCs w:val="28"/>
          <w:lang w:val="uk-UA"/>
        </w:rPr>
        <w:instrText xml:space="preserve"> 14</w:instrText>
      </w:r>
      <w:r w:rsidRPr="00EC35AC">
        <w:rPr>
          <w:rFonts w:ascii="Times New Roman" w:hAnsi="Times New Roman"/>
          <w:sz w:val="28"/>
          <w:szCs w:val="28"/>
        </w:rPr>
        <w:fldChar w:fldCharType="separate"/>
      </w:r>
      <w:r w:rsidRPr="00EC35AC">
        <w:rPr>
          <w:rFonts w:ascii="Times New Roman" w:hAnsi="Times New Roman"/>
          <w:sz w:val="28"/>
          <w:szCs w:val="28"/>
          <w:lang w:val="uk-UA"/>
        </w:rPr>
        <w:t></w:t>
      </w:r>
      <w:r w:rsidRPr="00EC35AC">
        <w:rPr>
          <w:rFonts w:ascii="Times New Roman" w:hAnsi="Times New Roman"/>
          <w:sz w:val="28"/>
          <w:szCs w:val="28"/>
        </w:rPr>
        <w:fldChar w:fldCharType="end"/>
      </w:r>
      <w:r w:rsidRPr="00EC35AC">
        <w:rPr>
          <w:rFonts w:ascii="Times New Roman" w:hAnsi="Times New Roman"/>
          <w:sz w:val="28"/>
          <w:szCs w:val="28"/>
          <w:lang w:val="uk-UA"/>
        </w:rPr>
        <w:t xml:space="preserve"> 64%, IIв </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Pr="00EC35AC">
        <w:rPr>
          <w:rFonts w:ascii="Times New Roman" w:hAnsi="Times New Roman"/>
          <w:sz w:val="28"/>
          <w:szCs w:val="28"/>
          <w:lang w:val="uk-UA"/>
        </w:rPr>
        <w:t xml:space="preserve"> 45,2%, III </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Pr="00EC35AC">
        <w:rPr>
          <w:rFonts w:ascii="Times New Roman" w:hAnsi="Times New Roman"/>
          <w:sz w:val="28"/>
          <w:szCs w:val="28"/>
          <w:lang w:val="uk-UA"/>
        </w:rPr>
        <w:t xml:space="preserve"> 33,5%, IV </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00057329">
        <w:rPr>
          <w:rFonts w:ascii="Times New Roman" w:hAnsi="Times New Roman"/>
          <w:sz w:val="28"/>
          <w:szCs w:val="28"/>
          <w:lang w:val="uk-UA"/>
        </w:rPr>
        <w:t xml:space="preserve"> 7,8%.</w:t>
      </w:r>
    </w:p>
    <w:p w:rsidR="002468B0" w:rsidRPr="00EC35AC" w:rsidRDefault="002468B0" w:rsidP="00941B3F">
      <w:pPr>
        <w:ind w:firstLine="709"/>
        <w:jc w:val="center"/>
        <w:rPr>
          <w:rFonts w:ascii="Times New Roman" w:hAnsi="Times New Roman"/>
          <w:b/>
          <w:sz w:val="28"/>
          <w:szCs w:val="28"/>
        </w:rPr>
      </w:pPr>
      <w:r w:rsidRPr="00EC35AC">
        <w:rPr>
          <w:rFonts w:ascii="Times New Roman" w:hAnsi="Times New Roman"/>
          <w:b/>
          <w:sz w:val="28"/>
          <w:szCs w:val="28"/>
        </w:rPr>
        <w:t xml:space="preserve">МОНІТОРИНГ ХВОРИХ </w:t>
      </w:r>
      <w:r w:rsidRPr="00EC35AC">
        <w:rPr>
          <w:rFonts w:ascii="Times New Roman" w:hAnsi="Times New Roman"/>
          <w:b/>
          <w:sz w:val="28"/>
          <w:szCs w:val="28"/>
          <w:lang w:val="uk-UA"/>
        </w:rPr>
        <w:t xml:space="preserve">НА </w:t>
      </w:r>
      <w:r w:rsidRPr="00EC35AC">
        <w:rPr>
          <w:rFonts w:ascii="Times New Roman" w:hAnsi="Times New Roman"/>
          <w:b/>
          <w:sz w:val="28"/>
          <w:szCs w:val="28"/>
        </w:rPr>
        <w:t>РШМ</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lastRenderedPageBreak/>
        <w:t>1. Консультація онког</w:t>
      </w:r>
      <w:r w:rsidRPr="00EC35AC">
        <w:rPr>
          <w:rFonts w:ascii="Times New Roman" w:hAnsi="Times New Roman"/>
          <w:sz w:val="28"/>
          <w:szCs w:val="28"/>
          <w:lang w:val="uk-UA"/>
        </w:rPr>
        <w:t>і</w:t>
      </w:r>
      <w:r w:rsidRPr="00EC35AC">
        <w:rPr>
          <w:rFonts w:ascii="Times New Roman" w:hAnsi="Times New Roman"/>
          <w:sz w:val="28"/>
          <w:szCs w:val="28"/>
        </w:rPr>
        <w:t>неколога упродовж 3 років щокварталу, потім 1 раз в 6 місяців.</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2. Рентгеноскопія органів грудної клітки 1 раз на рік.</w:t>
      </w:r>
    </w:p>
    <w:p w:rsidR="002468B0" w:rsidRPr="00EC35AC" w:rsidRDefault="002468B0" w:rsidP="00EC35AC">
      <w:pPr>
        <w:ind w:firstLine="709"/>
        <w:jc w:val="both"/>
        <w:rPr>
          <w:rFonts w:ascii="Times New Roman" w:hAnsi="Times New Roman"/>
          <w:sz w:val="28"/>
          <w:szCs w:val="28"/>
        </w:rPr>
      </w:pPr>
      <w:r w:rsidRPr="00EC35AC">
        <w:rPr>
          <w:rFonts w:ascii="Times New Roman" w:hAnsi="Times New Roman"/>
          <w:sz w:val="28"/>
          <w:szCs w:val="28"/>
        </w:rPr>
        <w:t>3. УЗ</w:t>
      </w:r>
      <w:r w:rsidRPr="00EC35AC">
        <w:rPr>
          <w:rFonts w:ascii="Times New Roman" w:hAnsi="Times New Roman"/>
          <w:sz w:val="28"/>
          <w:szCs w:val="28"/>
          <w:lang w:val="uk-UA"/>
        </w:rPr>
        <w:t>Д</w:t>
      </w:r>
      <w:r w:rsidRPr="00EC35AC">
        <w:rPr>
          <w:rFonts w:ascii="Times New Roman" w:hAnsi="Times New Roman"/>
          <w:sz w:val="28"/>
          <w:szCs w:val="28"/>
        </w:rPr>
        <w:t xml:space="preserve"> органів черевної порожнини 1 раз в 6 місяців.</w:t>
      </w:r>
    </w:p>
    <w:p w:rsidR="002468B0" w:rsidRPr="00057329" w:rsidRDefault="002468B0" w:rsidP="00057329">
      <w:pPr>
        <w:ind w:firstLine="709"/>
        <w:jc w:val="both"/>
        <w:rPr>
          <w:rFonts w:ascii="Times New Roman" w:hAnsi="Times New Roman"/>
          <w:sz w:val="28"/>
          <w:szCs w:val="28"/>
        </w:rPr>
      </w:pPr>
      <w:r w:rsidRPr="00EC35AC">
        <w:rPr>
          <w:rFonts w:ascii="Times New Roman" w:hAnsi="Times New Roman"/>
          <w:sz w:val="28"/>
          <w:szCs w:val="28"/>
        </w:rPr>
        <w:t>4. Остеосц</w:t>
      </w:r>
      <w:r w:rsidRPr="00EC35AC">
        <w:rPr>
          <w:rFonts w:ascii="Times New Roman" w:hAnsi="Times New Roman"/>
          <w:sz w:val="28"/>
          <w:szCs w:val="28"/>
          <w:lang w:val="uk-UA"/>
        </w:rPr>
        <w:t>и</w:t>
      </w:r>
      <w:r w:rsidRPr="00EC35AC">
        <w:rPr>
          <w:rFonts w:ascii="Times New Roman" w:hAnsi="Times New Roman"/>
          <w:sz w:val="28"/>
          <w:szCs w:val="28"/>
        </w:rPr>
        <w:t>нт</w:t>
      </w:r>
      <w:r w:rsidRPr="00EC35AC">
        <w:rPr>
          <w:rFonts w:ascii="Times New Roman" w:hAnsi="Times New Roman"/>
          <w:sz w:val="28"/>
          <w:szCs w:val="28"/>
          <w:lang w:val="uk-UA"/>
        </w:rPr>
        <w:t>и</w:t>
      </w:r>
      <w:r w:rsidRPr="00EC35AC">
        <w:rPr>
          <w:rFonts w:ascii="Times New Roman" w:hAnsi="Times New Roman"/>
          <w:sz w:val="28"/>
          <w:szCs w:val="28"/>
        </w:rPr>
        <w:t>граф</w:t>
      </w:r>
      <w:r w:rsidRPr="00EC35AC">
        <w:rPr>
          <w:rFonts w:ascii="Times New Roman" w:hAnsi="Times New Roman"/>
          <w:sz w:val="28"/>
          <w:szCs w:val="28"/>
          <w:lang w:val="uk-UA"/>
        </w:rPr>
        <w:t>і</w:t>
      </w:r>
      <w:r w:rsidRPr="00EC35AC">
        <w:rPr>
          <w:rFonts w:ascii="Times New Roman" w:hAnsi="Times New Roman"/>
          <w:sz w:val="28"/>
          <w:szCs w:val="28"/>
        </w:rPr>
        <w:t>я, реносц</w:t>
      </w:r>
      <w:r w:rsidRPr="00EC35AC">
        <w:rPr>
          <w:rFonts w:ascii="Times New Roman" w:hAnsi="Times New Roman"/>
          <w:sz w:val="28"/>
          <w:szCs w:val="28"/>
          <w:lang w:val="uk-UA"/>
        </w:rPr>
        <w:t>и</w:t>
      </w:r>
      <w:r w:rsidRPr="00EC35AC">
        <w:rPr>
          <w:rFonts w:ascii="Times New Roman" w:hAnsi="Times New Roman"/>
          <w:sz w:val="28"/>
          <w:szCs w:val="28"/>
        </w:rPr>
        <w:t>нт</w:t>
      </w:r>
      <w:r w:rsidRPr="00EC35AC">
        <w:rPr>
          <w:rFonts w:ascii="Times New Roman" w:hAnsi="Times New Roman"/>
          <w:sz w:val="28"/>
          <w:szCs w:val="28"/>
          <w:lang w:val="uk-UA"/>
        </w:rPr>
        <w:t>и</w:t>
      </w:r>
      <w:r w:rsidRPr="00EC35AC">
        <w:rPr>
          <w:rFonts w:ascii="Times New Roman" w:hAnsi="Times New Roman"/>
          <w:sz w:val="28"/>
          <w:szCs w:val="28"/>
        </w:rPr>
        <w:t>граф</w:t>
      </w:r>
      <w:r w:rsidRPr="00EC35AC">
        <w:rPr>
          <w:rFonts w:ascii="Times New Roman" w:hAnsi="Times New Roman"/>
          <w:sz w:val="28"/>
          <w:szCs w:val="28"/>
          <w:lang w:val="uk-UA"/>
        </w:rPr>
        <w:t>і</w:t>
      </w:r>
      <w:r w:rsidRPr="00EC35AC">
        <w:rPr>
          <w:rFonts w:ascii="Times New Roman" w:hAnsi="Times New Roman"/>
          <w:sz w:val="28"/>
          <w:szCs w:val="28"/>
        </w:rPr>
        <w:t xml:space="preserve">я </w:t>
      </w:r>
      <w:r w:rsidRPr="00EC35AC">
        <w:rPr>
          <w:rFonts w:ascii="Times New Roman" w:hAnsi="Times New Roman"/>
          <w:sz w:val="28"/>
          <w:szCs w:val="28"/>
        </w:rPr>
        <w:fldChar w:fldCharType="begin"/>
      </w:r>
      <w:r w:rsidRPr="00EC35AC">
        <w:rPr>
          <w:rFonts w:ascii="Times New Roman" w:hAnsi="Times New Roman"/>
          <w:sz w:val="28"/>
          <w:szCs w:val="28"/>
        </w:rPr>
        <w:instrText>SYMBOL 45 \f "Symbol" \s 14</w:instrText>
      </w:r>
      <w:r w:rsidRPr="00EC35AC">
        <w:rPr>
          <w:rFonts w:ascii="Times New Roman" w:hAnsi="Times New Roman"/>
          <w:sz w:val="28"/>
          <w:szCs w:val="28"/>
        </w:rPr>
        <w:fldChar w:fldCharType="separate"/>
      </w:r>
      <w:r w:rsidRPr="00EC35AC">
        <w:rPr>
          <w:rFonts w:ascii="Times New Roman" w:hAnsi="Times New Roman"/>
          <w:sz w:val="28"/>
          <w:szCs w:val="28"/>
        </w:rPr>
        <w:t></w:t>
      </w:r>
      <w:r w:rsidRPr="00EC35AC">
        <w:rPr>
          <w:rFonts w:ascii="Times New Roman" w:hAnsi="Times New Roman"/>
          <w:sz w:val="28"/>
          <w:szCs w:val="28"/>
        </w:rPr>
        <w:fldChar w:fldCharType="end"/>
      </w:r>
      <w:r w:rsidR="00057329">
        <w:rPr>
          <w:rFonts w:ascii="Times New Roman" w:hAnsi="Times New Roman"/>
          <w:sz w:val="28"/>
          <w:szCs w:val="28"/>
        </w:rPr>
        <w:t xml:space="preserve"> за свідченнями.</w:t>
      </w:r>
    </w:p>
    <w:p w:rsidR="002468B0" w:rsidRPr="00EC35AC" w:rsidRDefault="002468B0" w:rsidP="00EC35AC">
      <w:pPr>
        <w:pStyle w:val="ad"/>
        <w:spacing w:after="240"/>
        <w:jc w:val="center"/>
        <w:rPr>
          <w:b/>
          <w:bCs/>
          <w:sz w:val="28"/>
          <w:szCs w:val="28"/>
          <w:lang w:val="uk-UA"/>
        </w:rPr>
      </w:pPr>
      <w:r w:rsidRPr="00EC35AC">
        <w:rPr>
          <w:b/>
          <w:bCs/>
          <w:sz w:val="28"/>
          <w:szCs w:val="28"/>
          <w:lang w:val="uk-UA"/>
        </w:rPr>
        <w:t>ПРОФІЛАКТИКА РШМ</w:t>
      </w:r>
    </w:p>
    <w:p w:rsidR="002468B0" w:rsidRPr="00EC35AC" w:rsidRDefault="002468B0" w:rsidP="00941B3F">
      <w:pPr>
        <w:pStyle w:val="ad"/>
        <w:spacing w:after="240" w:line="276" w:lineRule="auto"/>
        <w:ind w:firstLine="708"/>
        <w:rPr>
          <w:b/>
          <w:bCs/>
          <w:sz w:val="28"/>
          <w:szCs w:val="28"/>
        </w:rPr>
      </w:pPr>
      <w:r w:rsidRPr="00EC35AC">
        <w:rPr>
          <w:sz w:val="28"/>
          <w:szCs w:val="28"/>
          <w:lang w:val="uk-UA"/>
        </w:rPr>
        <w:t xml:space="preserve">Значущість відкриття етіологічної ролі </w:t>
      </w:r>
      <w:r w:rsidR="00527355">
        <w:rPr>
          <w:sz w:val="28"/>
          <w:szCs w:val="28"/>
          <w:lang w:val="uk-UA"/>
        </w:rPr>
        <w:t>ВПЛ</w:t>
      </w:r>
      <w:r w:rsidRPr="00EC35AC">
        <w:rPr>
          <w:sz w:val="28"/>
          <w:szCs w:val="28"/>
          <w:lang w:val="uk-UA"/>
        </w:rPr>
        <w:t xml:space="preserve"> в ініціації неопластичних процесів цервікального епітелію важко переоцінити, адже знання безпосередньої причини розвитку РШМ послужило поштовхом до пошуку можливості вакцинації від </w:t>
      </w:r>
      <w:r w:rsidR="00527355">
        <w:rPr>
          <w:sz w:val="28"/>
          <w:szCs w:val="28"/>
          <w:lang w:val="uk-UA"/>
        </w:rPr>
        <w:t>ВПЛ</w:t>
      </w:r>
      <w:r w:rsidRPr="00EC35AC">
        <w:rPr>
          <w:sz w:val="28"/>
          <w:szCs w:val="28"/>
          <w:lang w:val="uk-UA"/>
        </w:rPr>
        <w:t xml:space="preserve"> і первинного попередження розвитку дисплазії цервікального епітелію. Така вакцина вже створена в лабораторіях фармацевтичної компанії "Глаксо Смит Кляйн" (Великобританія), а в листопаді 2004 року компанія оголосила про її успішне випробування проти папіломавірусної інфекції. Вакцина виготовлена на основі білку, що входить до складу оболонки двох найбільш поширених штамів </w:t>
      </w:r>
      <w:r w:rsidR="00527355">
        <w:rPr>
          <w:sz w:val="28"/>
          <w:szCs w:val="28"/>
          <w:lang w:val="uk-UA"/>
        </w:rPr>
        <w:t>ВПЛ</w:t>
      </w:r>
      <w:r w:rsidRPr="00EC35AC">
        <w:rPr>
          <w:sz w:val="28"/>
          <w:szCs w:val="28"/>
          <w:lang w:val="uk-UA"/>
        </w:rPr>
        <w:t xml:space="preserve"> (16-го і 18-го типів), які відповідальні більш ніж за 70% усіх випадків РШМ. Крім того, в ході клінічних досліджень були отримані дані про додатковий ефект від перехресного імунітету до штамів 45 і 31, які разом з 16 і 18 викликають більше 80% усіх випадків РШМ. Вакцина, розроблена "Глаксо Смит Кляйн", забезпечує захист від РШМ впродовж мінімум п'яти з половиною років. </w:t>
      </w:r>
      <w:r w:rsidRPr="00EC35AC">
        <w:rPr>
          <w:sz w:val="28"/>
          <w:szCs w:val="28"/>
        </w:rPr>
        <w:t xml:space="preserve">Імовірно, </w:t>
      </w:r>
      <w:r w:rsidRPr="00EC35AC">
        <w:rPr>
          <w:sz w:val="28"/>
          <w:szCs w:val="28"/>
          <w:lang w:val="uk-UA"/>
        </w:rPr>
        <w:t xml:space="preserve">що </w:t>
      </w:r>
      <w:r w:rsidRPr="00EC35AC">
        <w:rPr>
          <w:sz w:val="28"/>
          <w:szCs w:val="28"/>
        </w:rPr>
        <w:t xml:space="preserve">вакцину можна буде застосовувати не лише для первинної профілактики </w:t>
      </w:r>
      <w:r w:rsidR="00527355">
        <w:rPr>
          <w:sz w:val="28"/>
          <w:szCs w:val="28"/>
        </w:rPr>
        <w:t>ВПЛ</w:t>
      </w:r>
      <w:r w:rsidRPr="00EC35AC">
        <w:rPr>
          <w:sz w:val="28"/>
          <w:szCs w:val="28"/>
        </w:rPr>
        <w:t>-інфекції, але і у жінок, вже інфікованих вірусом. Створення вакцини проти РШМ - це науковий факт, що відбувся, який, поза сумнівом, належить</w:t>
      </w:r>
      <w:r w:rsidRPr="00EC35AC">
        <w:rPr>
          <w:sz w:val="28"/>
          <w:szCs w:val="28"/>
          <w:lang w:val="uk-UA"/>
        </w:rPr>
        <w:t xml:space="preserve"> до</w:t>
      </w:r>
      <w:r w:rsidRPr="00EC35AC">
        <w:rPr>
          <w:sz w:val="28"/>
          <w:szCs w:val="28"/>
        </w:rPr>
        <w:t xml:space="preserve"> найбільш значимих за останнє десяти</w:t>
      </w:r>
      <w:r w:rsidRPr="00EC35AC">
        <w:rPr>
          <w:sz w:val="28"/>
          <w:szCs w:val="28"/>
          <w:lang w:val="uk-UA"/>
        </w:rPr>
        <w:t>річчя</w:t>
      </w:r>
      <w:r w:rsidRPr="00EC35AC">
        <w:rPr>
          <w:sz w:val="28"/>
          <w:szCs w:val="28"/>
        </w:rPr>
        <w:t xml:space="preserve"> досягнень в області медицини. Сьогодні вже підраховується, скільки жінок вакцина зможе уберегти від раку і який економічний ефект отримають системи охорони здоров'я різних країн від її широкого застосування. У країнах, які в змозі відшкодувати пацієнтам вартість вакцини, рішення про вакцинацію прийняте на рівні урядових програм. 16 січня 2007 року Американське онкологічне суспільство (American Cancer Society) рекомендувало рутинну вакцинацію дівчаток у віці 11-12 років. Рішення про обов'язкову вакцинацію дівчаток вже прийнято в деяких країнах Євросоюзу, при цьому рекомендується здійснювати її у віці від 9 до 12 років.</w:t>
      </w:r>
    </w:p>
    <w:p w:rsidR="002468B0" w:rsidRPr="00EC35AC" w:rsidRDefault="002468B0" w:rsidP="00EC35AC">
      <w:pPr>
        <w:pStyle w:val="ad"/>
        <w:spacing w:after="240" w:line="276" w:lineRule="auto"/>
        <w:jc w:val="center"/>
        <w:rPr>
          <w:b/>
          <w:bCs/>
          <w:sz w:val="28"/>
          <w:szCs w:val="28"/>
        </w:rPr>
      </w:pPr>
      <w:r w:rsidRPr="00EC35AC">
        <w:rPr>
          <w:b/>
          <w:bCs/>
          <w:sz w:val="28"/>
          <w:szCs w:val="28"/>
        </w:rPr>
        <w:t>СКРИН</w:t>
      </w:r>
      <w:r w:rsidRPr="00EC35AC">
        <w:rPr>
          <w:b/>
          <w:bCs/>
          <w:sz w:val="28"/>
          <w:szCs w:val="28"/>
          <w:lang w:val="uk-UA"/>
        </w:rPr>
        <w:t>І</w:t>
      </w:r>
      <w:r w:rsidRPr="00EC35AC">
        <w:rPr>
          <w:b/>
          <w:bCs/>
          <w:sz w:val="28"/>
          <w:szCs w:val="28"/>
        </w:rPr>
        <w:t>НГ + ВАКЦИНАЦ</w:t>
      </w:r>
      <w:r w:rsidRPr="00EC35AC">
        <w:rPr>
          <w:b/>
          <w:bCs/>
          <w:sz w:val="28"/>
          <w:szCs w:val="28"/>
          <w:lang w:val="uk-UA"/>
        </w:rPr>
        <w:t>І</w:t>
      </w:r>
      <w:r w:rsidRPr="00EC35AC">
        <w:rPr>
          <w:b/>
          <w:bCs/>
          <w:sz w:val="28"/>
          <w:szCs w:val="28"/>
        </w:rPr>
        <w:t>Я – НОВА СТРАТЕГ</w:t>
      </w:r>
      <w:r w:rsidRPr="00EC35AC">
        <w:rPr>
          <w:b/>
          <w:bCs/>
          <w:sz w:val="28"/>
          <w:szCs w:val="28"/>
          <w:lang w:val="uk-UA"/>
        </w:rPr>
        <w:t>І</w:t>
      </w:r>
      <w:r w:rsidRPr="00EC35AC">
        <w:rPr>
          <w:b/>
          <w:bCs/>
          <w:sz w:val="28"/>
          <w:szCs w:val="28"/>
        </w:rPr>
        <w:t>Я БОР</w:t>
      </w:r>
      <w:r w:rsidRPr="00EC35AC">
        <w:rPr>
          <w:b/>
          <w:bCs/>
          <w:sz w:val="28"/>
          <w:szCs w:val="28"/>
          <w:lang w:val="uk-UA"/>
        </w:rPr>
        <w:t>ОТ</w:t>
      </w:r>
      <w:r w:rsidRPr="00EC35AC">
        <w:rPr>
          <w:b/>
          <w:bCs/>
          <w:sz w:val="28"/>
          <w:szCs w:val="28"/>
        </w:rPr>
        <w:t>ЬБ</w:t>
      </w:r>
      <w:r w:rsidRPr="00EC35AC">
        <w:rPr>
          <w:b/>
          <w:bCs/>
          <w:sz w:val="28"/>
          <w:szCs w:val="28"/>
          <w:lang w:val="uk-UA"/>
        </w:rPr>
        <w:t>И З</w:t>
      </w:r>
      <w:r w:rsidRPr="00EC35AC">
        <w:rPr>
          <w:b/>
          <w:bCs/>
          <w:sz w:val="28"/>
          <w:szCs w:val="28"/>
        </w:rPr>
        <w:t xml:space="preserve"> РШМ</w:t>
      </w:r>
    </w:p>
    <w:p w:rsidR="002468B0" w:rsidRPr="00EC35AC" w:rsidRDefault="002468B0" w:rsidP="00EC35AC">
      <w:pPr>
        <w:pStyle w:val="ad"/>
        <w:spacing w:after="240" w:line="276" w:lineRule="auto"/>
        <w:rPr>
          <w:sz w:val="28"/>
          <w:szCs w:val="28"/>
          <w:lang w:val="uk-UA"/>
        </w:rPr>
      </w:pPr>
      <w:r w:rsidRPr="00EC35AC">
        <w:rPr>
          <w:sz w:val="28"/>
          <w:szCs w:val="28"/>
        </w:rPr>
        <w:lastRenderedPageBreak/>
        <w:t>Переваги вакцинації незаперечні, але очевидно - вона не замінить скринінг. Саме поєднання вакцинації з цитолог</w:t>
      </w:r>
      <w:r w:rsidRPr="00EC35AC">
        <w:rPr>
          <w:sz w:val="28"/>
          <w:szCs w:val="28"/>
          <w:lang w:val="uk-UA"/>
        </w:rPr>
        <w:t>і</w:t>
      </w:r>
      <w:r w:rsidRPr="00EC35AC">
        <w:rPr>
          <w:sz w:val="28"/>
          <w:szCs w:val="28"/>
        </w:rPr>
        <w:t>ч</w:t>
      </w:r>
      <w:r w:rsidRPr="00EC35AC">
        <w:rPr>
          <w:sz w:val="28"/>
          <w:szCs w:val="28"/>
          <w:lang w:val="uk-UA"/>
        </w:rPr>
        <w:t>н</w:t>
      </w:r>
      <w:r w:rsidRPr="00EC35AC">
        <w:rPr>
          <w:sz w:val="28"/>
          <w:szCs w:val="28"/>
        </w:rPr>
        <w:t>им скринінгом розглядається сьогодні як найбільш багатообіцяючий спосіб захисту жінок від РШМ. Програма вакцинації дасть можливість починати цитолог</w:t>
      </w:r>
      <w:r w:rsidRPr="00EC35AC">
        <w:rPr>
          <w:sz w:val="28"/>
          <w:szCs w:val="28"/>
          <w:lang w:val="uk-UA"/>
        </w:rPr>
        <w:t>і</w:t>
      </w:r>
      <w:r w:rsidRPr="00EC35AC">
        <w:rPr>
          <w:sz w:val="28"/>
          <w:szCs w:val="28"/>
        </w:rPr>
        <w:t>ч</w:t>
      </w:r>
      <w:r w:rsidRPr="00EC35AC">
        <w:rPr>
          <w:sz w:val="28"/>
          <w:szCs w:val="28"/>
          <w:lang w:val="uk-UA"/>
        </w:rPr>
        <w:t>н</w:t>
      </w:r>
      <w:r w:rsidRPr="00EC35AC">
        <w:rPr>
          <w:sz w:val="28"/>
          <w:szCs w:val="28"/>
        </w:rPr>
        <w:t xml:space="preserve">ий скринінг у більше старшому віці і рідше проводити обстеження. Комбінування вакцинації із скринінгом, що регулярно проводиться, за попередніми оцінками, може понизити захворюваність РШМ майже на 94% і значно зменшити кількість аномальних результатів скринінгу, що вимагають подальшого обстеження. </w:t>
      </w:r>
    </w:p>
    <w:p w:rsidR="00941B3F" w:rsidRPr="00EC35AC" w:rsidRDefault="002468B0" w:rsidP="00057329">
      <w:pPr>
        <w:pStyle w:val="ad"/>
        <w:spacing w:after="240" w:line="276" w:lineRule="auto"/>
        <w:ind w:firstLine="708"/>
        <w:rPr>
          <w:b/>
          <w:sz w:val="28"/>
          <w:szCs w:val="28"/>
          <w:lang w:val="uk-UA"/>
        </w:rPr>
      </w:pPr>
      <w:r w:rsidRPr="00EC35AC">
        <w:rPr>
          <w:sz w:val="28"/>
          <w:szCs w:val="28"/>
          <w:lang w:val="uk-UA"/>
        </w:rPr>
        <w:t>Показано, що найекономічніше доцільною є модель з комбінованою стратегією профілактики РШМ: вакцинація у віці 12 років і цитологічний скринінг кожні 3 роки, починаючи з 25 років.Проте роль, яку належить зіграти вакцинації в захисті жінок від РШМ, багато в чому залежатиме від країни і системи охорони здоров'я, в якій вона буде застосована. У країнах з добре налагодженою системою скринінгу профілактичні стратегії, грунтовані на комбінації скринінгу і вакцинації, можуть стати ефективнішим рішенням, ніж стратегії, грунтовані тільки на використанні цитологічного дослідження.</w:t>
      </w:r>
      <w:r w:rsidRPr="00EC35AC">
        <w:rPr>
          <w:sz w:val="28"/>
          <w:szCs w:val="28"/>
          <w:lang w:val="uk-UA"/>
        </w:rPr>
        <w:br/>
      </w:r>
    </w:p>
    <w:p w:rsidR="002468B0" w:rsidRPr="00EC35AC" w:rsidRDefault="002468B0" w:rsidP="00EC35AC">
      <w:pPr>
        <w:tabs>
          <w:tab w:val="left" w:pos="709"/>
        </w:tabs>
        <w:jc w:val="center"/>
        <w:rPr>
          <w:rFonts w:ascii="Times New Roman" w:hAnsi="Times New Roman"/>
          <w:b/>
          <w:sz w:val="28"/>
          <w:szCs w:val="28"/>
        </w:rPr>
      </w:pPr>
      <w:r w:rsidRPr="00EC35AC">
        <w:rPr>
          <w:rFonts w:ascii="Times New Roman" w:hAnsi="Times New Roman"/>
          <w:b/>
          <w:sz w:val="28"/>
          <w:szCs w:val="28"/>
        </w:rPr>
        <w:t>Л</w:t>
      </w:r>
      <w:r w:rsidRPr="00EC35AC">
        <w:rPr>
          <w:rFonts w:ascii="Times New Roman" w:hAnsi="Times New Roman"/>
          <w:b/>
          <w:sz w:val="28"/>
          <w:szCs w:val="28"/>
          <w:lang w:val="uk-UA"/>
        </w:rPr>
        <w:t>І</w:t>
      </w:r>
      <w:r w:rsidRPr="00EC35AC">
        <w:rPr>
          <w:rFonts w:ascii="Times New Roman" w:hAnsi="Times New Roman"/>
          <w:b/>
          <w:sz w:val="28"/>
          <w:szCs w:val="28"/>
        </w:rPr>
        <w:t>ТЕРАТУРА</w:t>
      </w:r>
    </w:p>
    <w:p w:rsidR="002468B0" w:rsidRPr="006176FC" w:rsidRDefault="002468B0" w:rsidP="006176FC">
      <w:pPr>
        <w:tabs>
          <w:tab w:val="left" w:pos="709"/>
        </w:tabs>
        <w:spacing w:after="0" w:line="360" w:lineRule="auto"/>
        <w:contextualSpacing/>
        <w:rPr>
          <w:rFonts w:ascii="Times New Roman" w:hAnsi="Times New Roman"/>
          <w:sz w:val="28"/>
          <w:szCs w:val="28"/>
          <w:lang w:val="uk-UA"/>
        </w:rPr>
      </w:pPr>
    </w:p>
    <w:p w:rsidR="002468B0" w:rsidRPr="00EC35AC" w:rsidRDefault="002468B0" w:rsidP="0080341F">
      <w:pPr>
        <w:numPr>
          <w:ilvl w:val="0"/>
          <w:numId w:val="19"/>
        </w:numPr>
        <w:tabs>
          <w:tab w:val="left" w:pos="-284"/>
        </w:tabs>
        <w:spacing w:after="0" w:line="360" w:lineRule="auto"/>
        <w:ind w:left="-284" w:firstLine="0"/>
        <w:contextualSpacing/>
        <w:rPr>
          <w:rFonts w:ascii="Times New Roman" w:hAnsi="Times New Roman"/>
          <w:sz w:val="28"/>
          <w:szCs w:val="28"/>
        </w:rPr>
      </w:pPr>
      <w:r w:rsidRPr="00EC35AC">
        <w:rPr>
          <w:rFonts w:ascii="Times New Roman" w:hAnsi="Times New Roman"/>
          <w:sz w:val="28"/>
          <w:szCs w:val="28"/>
        </w:rPr>
        <w:t>Гранів А.М., Винокуров В.Л. Променева терапія в онкогінекології та онкохірургії</w:t>
      </w:r>
      <w:r w:rsidR="00941B3F">
        <w:rPr>
          <w:rFonts w:ascii="Times New Roman" w:hAnsi="Times New Roman"/>
          <w:sz w:val="28"/>
          <w:szCs w:val="28"/>
          <w:lang w:val="uk-UA"/>
        </w:rPr>
        <w:t>.</w:t>
      </w:r>
      <w:r w:rsidRPr="00EC35AC">
        <w:rPr>
          <w:rFonts w:ascii="Times New Roman" w:hAnsi="Times New Roman"/>
          <w:sz w:val="28"/>
          <w:szCs w:val="28"/>
        </w:rPr>
        <w:t xml:space="preserve"> Під ред. А.М. Гранова. </w:t>
      </w:r>
      <w:r w:rsidR="00F31A99" w:rsidRPr="00EC35AC">
        <w:rPr>
          <w:rFonts w:ascii="Times New Roman" w:hAnsi="Times New Roman"/>
          <w:sz w:val="28"/>
          <w:szCs w:val="28"/>
        </w:rPr>
        <w:t>СПб.</w:t>
      </w:r>
      <w:r w:rsidRPr="00EC35AC">
        <w:rPr>
          <w:rFonts w:ascii="Times New Roman" w:hAnsi="Times New Roman"/>
          <w:sz w:val="28"/>
          <w:szCs w:val="28"/>
        </w:rPr>
        <w:t>: ФОЛІАНТ, 2002. 349 с.</w:t>
      </w:r>
    </w:p>
    <w:p w:rsidR="002468B0" w:rsidRPr="00EC35AC" w:rsidRDefault="002468B0" w:rsidP="0080341F">
      <w:pPr>
        <w:numPr>
          <w:ilvl w:val="0"/>
          <w:numId w:val="19"/>
        </w:numPr>
        <w:tabs>
          <w:tab w:val="left" w:pos="-284"/>
        </w:tabs>
        <w:spacing w:after="0" w:line="360" w:lineRule="auto"/>
        <w:ind w:left="-284" w:firstLine="0"/>
        <w:contextualSpacing/>
        <w:rPr>
          <w:rFonts w:ascii="Times New Roman" w:hAnsi="Times New Roman"/>
          <w:sz w:val="28"/>
          <w:szCs w:val="28"/>
        </w:rPr>
      </w:pPr>
      <w:r w:rsidRPr="00EC35AC">
        <w:rPr>
          <w:rFonts w:ascii="Times New Roman" w:hAnsi="Times New Roman"/>
          <w:sz w:val="28"/>
          <w:szCs w:val="28"/>
        </w:rPr>
        <w:t>Онкологія</w:t>
      </w:r>
      <w:r w:rsidR="00941B3F">
        <w:rPr>
          <w:rFonts w:ascii="Times New Roman" w:hAnsi="Times New Roman"/>
          <w:sz w:val="28"/>
          <w:szCs w:val="28"/>
          <w:lang w:val="uk-UA"/>
        </w:rPr>
        <w:t>.</w:t>
      </w:r>
      <w:r w:rsidRPr="00EC35AC">
        <w:rPr>
          <w:rFonts w:ascii="Times New Roman" w:hAnsi="Times New Roman"/>
          <w:sz w:val="28"/>
          <w:szCs w:val="28"/>
        </w:rPr>
        <w:t xml:space="preserve"> За ред. Білінського Б.Т., Стернюка Ю.М., Шпарика Я.В. * Львів, 1998. 270 с.</w:t>
      </w:r>
    </w:p>
    <w:p w:rsidR="002468B0" w:rsidRPr="00EC35AC" w:rsidRDefault="002468B0" w:rsidP="0080341F">
      <w:pPr>
        <w:numPr>
          <w:ilvl w:val="0"/>
          <w:numId w:val="19"/>
        </w:numPr>
        <w:tabs>
          <w:tab w:val="left" w:pos="-284"/>
        </w:tabs>
        <w:spacing w:after="0" w:line="360" w:lineRule="auto"/>
        <w:ind w:left="-284" w:firstLine="0"/>
        <w:contextualSpacing/>
        <w:rPr>
          <w:rFonts w:ascii="Times New Roman" w:hAnsi="Times New Roman"/>
          <w:sz w:val="28"/>
          <w:szCs w:val="28"/>
        </w:rPr>
      </w:pPr>
      <w:r w:rsidRPr="00EC35AC">
        <w:rPr>
          <w:rFonts w:ascii="Times New Roman" w:hAnsi="Times New Roman"/>
          <w:sz w:val="28"/>
          <w:szCs w:val="28"/>
        </w:rPr>
        <w:t>Кл</w:t>
      </w:r>
      <w:r w:rsidRPr="00EC35AC">
        <w:rPr>
          <w:rFonts w:ascii="Times New Roman" w:hAnsi="Times New Roman"/>
          <w:sz w:val="28"/>
          <w:szCs w:val="28"/>
          <w:lang w:val="uk-UA"/>
        </w:rPr>
        <w:t>и</w:t>
      </w:r>
      <w:r w:rsidRPr="00EC35AC">
        <w:rPr>
          <w:rFonts w:ascii="Times New Roman" w:hAnsi="Times New Roman"/>
          <w:sz w:val="28"/>
          <w:szCs w:val="28"/>
        </w:rPr>
        <w:t>н</w:t>
      </w:r>
      <w:r w:rsidRPr="00EC35AC">
        <w:rPr>
          <w:rFonts w:ascii="Times New Roman" w:hAnsi="Times New Roman"/>
          <w:sz w:val="28"/>
          <w:szCs w:val="28"/>
          <w:lang w:val="uk-UA"/>
        </w:rPr>
        <w:t>и</w:t>
      </w:r>
      <w:r w:rsidRPr="00EC35AC">
        <w:rPr>
          <w:rFonts w:ascii="Times New Roman" w:hAnsi="Times New Roman"/>
          <w:sz w:val="28"/>
          <w:szCs w:val="28"/>
        </w:rPr>
        <w:t>ч</w:t>
      </w:r>
      <w:r w:rsidRPr="00EC35AC">
        <w:rPr>
          <w:rFonts w:ascii="Times New Roman" w:hAnsi="Times New Roman"/>
          <w:sz w:val="28"/>
          <w:szCs w:val="28"/>
          <w:lang w:val="uk-UA"/>
        </w:rPr>
        <w:t>еская</w:t>
      </w:r>
      <w:r w:rsidRPr="00EC35AC">
        <w:rPr>
          <w:rFonts w:ascii="Times New Roman" w:hAnsi="Times New Roman"/>
          <w:sz w:val="28"/>
          <w:szCs w:val="28"/>
        </w:rPr>
        <w:t xml:space="preserve"> онког</w:t>
      </w:r>
      <w:r w:rsidRPr="00EC35AC">
        <w:rPr>
          <w:rFonts w:ascii="Times New Roman" w:hAnsi="Times New Roman"/>
          <w:sz w:val="28"/>
          <w:szCs w:val="28"/>
          <w:lang w:val="uk-UA"/>
        </w:rPr>
        <w:t>и</w:t>
      </w:r>
      <w:r w:rsidRPr="00EC35AC">
        <w:rPr>
          <w:rFonts w:ascii="Times New Roman" w:hAnsi="Times New Roman"/>
          <w:sz w:val="28"/>
          <w:szCs w:val="28"/>
        </w:rPr>
        <w:t>неколог</w:t>
      </w:r>
      <w:r w:rsidRPr="00EC35AC">
        <w:rPr>
          <w:rFonts w:ascii="Times New Roman" w:hAnsi="Times New Roman"/>
          <w:sz w:val="28"/>
          <w:szCs w:val="28"/>
          <w:lang w:val="uk-UA"/>
        </w:rPr>
        <w:t>и</w:t>
      </w:r>
      <w:r w:rsidRPr="00EC35AC">
        <w:rPr>
          <w:rFonts w:ascii="Times New Roman" w:hAnsi="Times New Roman"/>
          <w:sz w:val="28"/>
          <w:szCs w:val="28"/>
        </w:rPr>
        <w:t>я / Под ред. В.П. Козаченко. М .: Медицина, 2005.  С. 101</w:t>
      </w:r>
      <w:r w:rsidRPr="00EC35AC">
        <w:rPr>
          <w:rFonts w:ascii="Times New Roman" w:hAnsi="Times New Roman"/>
          <w:sz w:val="28"/>
          <w:szCs w:val="28"/>
          <w:lang w:val="uk-UA"/>
        </w:rPr>
        <w:t>-</w:t>
      </w:r>
      <w:r w:rsidRPr="00EC35AC">
        <w:rPr>
          <w:rFonts w:ascii="Times New Roman" w:hAnsi="Times New Roman"/>
          <w:sz w:val="28"/>
          <w:szCs w:val="28"/>
        </w:rPr>
        <w:t>156.</w:t>
      </w:r>
    </w:p>
    <w:p w:rsidR="002468B0" w:rsidRPr="00EC35AC" w:rsidRDefault="002468B0" w:rsidP="0080341F">
      <w:pPr>
        <w:numPr>
          <w:ilvl w:val="0"/>
          <w:numId w:val="19"/>
        </w:numPr>
        <w:tabs>
          <w:tab w:val="left" w:pos="-284"/>
        </w:tabs>
        <w:spacing w:after="0" w:line="360" w:lineRule="auto"/>
        <w:ind w:left="-284" w:firstLine="0"/>
        <w:contextualSpacing/>
        <w:rPr>
          <w:rFonts w:ascii="Times New Roman" w:hAnsi="Times New Roman"/>
          <w:sz w:val="28"/>
          <w:szCs w:val="28"/>
        </w:rPr>
      </w:pPr>
      <w:r w:rsidRPr="00EC35AC">
        <w:rPr>
          <w:rFonts w:ascii="Times New Roman" w:hAnsi="Times New Roman"/>
          <w:sz w:val="28"/>
          <w:szCs w:val="28"/>
        </w:rPr>
        <w:t>Крикунова Л.И.</w:t>
      </w:r>
      <w:r w:rsidRPr="00EC35AC">
        <w:rPr>
          <w:rFonts w:ascii="Times New Roman" w:hAnsi="Times New Roman"/>
          <w:sz w:val="28"/>
          <w:szCs w:val="28"/>
          <w:lang w:val="uk-UA"/>
        </w:rPr>
        <w:t xml:space="preserve"> Лучевая</w:t>
      </w:r>
      <w:r w:rsidRPr="00EC35AC">
        <w:rPr>
          <w:rFonts w:ascii="Times New Roman" w:hAnsi="Times New Roman"/>
          <w:sz w:val="28"/>
          <w:szCs w:val="28"/>
        </w:rPr>
        <w:t xml:space="preserve"> терап</w:t>
      </w:r>
      <w:r w:rsidRPr="00EC35AC">
        <w:rPr>
          <w:rFonts w:ascii="Times New Roman" w:hAnsi="Times New Roman"/>
          <w:sz w:val="28"/>
          <w:szCs w:val="28"/>
          <w:lang w:val="uk-UA"/>
        </w:rPr>
        <w:t>и</w:t>
      </w:r>
      <w:r w:rsidRPr="00EC35AC">
        <w:rPr>
          <w:rFonts w:ascii="Times New Roman" w:hAnsi="Times New Roman"/>
          <w:sz w:val="28"/>
          <w:szCs w:val="28"/>
        </w:rPr>
        <w:t>я рак</w:t>
      </w:r>
      <w:r w:rsidRPr="00EC35AC">
        <w:rPr>
          <w:rFonts w:ascii="Times New Roman" w:hAnsi="Times New Roman"/>
          <w:sz w:val="28"/>
          <w:szCs w:val="28"/>
          <w:lang w:val="uk-UA"/>
        </w:rPr>
        <w:t>а</w:t>
      </w:r>
      <w:r w:rsidRPr="00EC35AC">
        <w:rPr>
          <w:rFonts w:ascii="Times New Roman" w:hAnsi="Times New Roman"/>
          <w:sz w:val="28"/>
          <w:szCs w:val="28"/>
        </w:rPr>
        <w:t xml:space="preserve"> матки</w:t>
      </w:r>
      <w:r w:rsidR="00941B3F">
        <w:rPr>
          <w:rFonts w:ascii="Times New Roman" w:hAnsi="Times New Roman"/>
          <w:sz w:val="28"/>
          <w:szCs w:val="28"/>
          <w:lang w:val="uk-UA"/>
        </w:rPr>
        <w:t xml:space="preserve">. </w:t>
      </w:r>
      <w:r w:rsidRPr="00EC35AC">
        <w:rPr>
          <w:rFonts w:ascii="Times New Roman" w:hAnsi="Times New Roman"/>
          <w:sz w:val="28"/>
          <w:szCs w:val="28"/>
        </w:rPr>
        <w:t>// Практ. Онкол. - 2004. - Т. 5, № 1. - С. 33-39.</w:t>
      </w:r>
    </w:p>
    <w:p w:rsidR="002468B0" w:rsidRPr="00EC35AC" w:rsidRDefault="002468B0" w:rsidP="0080341F">
      <w:pPr>
        <w:numPr>
          <w:ilvl w:val="0"/>
          <w:numId w:val="19"/>
        </w:numPr>
        <w:tabs>
          <w:tab w:val="left" w:pos="-284"/>
        </w:tabs>
        <w:spacing w:after="0" w:line="360" w:lineRule="auto"/>
        <w:ind w:left="-284" w:firstLine="0"/>
        <w:contextualSpacing/>
        <w:rPr>
          <w:rFonts w:ascii="Times New Roman" w:hAnsi="Times New Roman"/>
          <w:sz w:val="28"/>
          <w:szCs w:val="28"/>
        </w:rPr>
      </w:pPr>
      <w:r w:rsidRPr="00EC35AC">
        <w:rPr>
          <w:rFonts w:ascii="Times New Roman" w:hAnsi="Times New Roman"/>
          <w:sz w:val="28"/>
          <w:szCs w:val="28"/>
        </w:rPr>
        <w:t>Залуцький І.В., Литвинова Т.М. Аналіз невдач лікування раку тіла матки</w:t>
      </w:r>
      <w:r w:rsidR="00116920">
        <w:rPr>
          <w:rFonts w:ascii="Times New Roman" w:hAnsi="Times New Roman"/>
          <w:sz w:val="28"/>
          <w:szCs w:val="28"/>
          <w:lang w:val="uk-UA"/>
        </w:rPr>
        <w:t xml:space="preserve"> /</w:t>
      </w:r>
      <w:r w:rsidR="00116920" w:rsidRPr="00116920">
        <w:rPr>
          <w:rFonts w:ascii="Times New Roman" w:hAnsi="Times New Roman"/>
          <w:sz w:val="28"/>
          <w:szCs w:val="28"/>
        </w:rPr>
        <w:t xml:space="preserve"> </w:t>
      </w:r>
      <w:r w:rsidR="00116920" w:rsidRPr="00EC35AC">
        <w:rPr>
          <w:rFonts w:ascii="Times New Roman" w:hAnsi="Times New Roman"/>
          <w:sz w:val="28"/>
          <w:szCs w:val="28"/>
        </w:rPr>
        <w:t>І.А. Косенко, Ю.П. Істомін, Л.А. Фурманчук</w:t>
      </w:r>
      <w:r w:rsidRPr="00EC35AC">
        <w:rPr>
          <w:rFonts w:ascii="Times New Roman" w:hAnsi="Times New Roman"/>
          <w:sz w:val="28"/>
          <w:szCs w:val="28"/>
        </w:rPr>
        <w:t xml:space="preserve"> // </w:t>
      </w:r>
      <w:r w:rsidRPr="00EC35AC">
        <w:rPr>
          <w:rFonts w:ascii="Times New Roman" w:hAnsi="Times New Roman"/>
          <w:sz w:val="28"/>
          <w:szCs w:val="28"/>
          <w:lang w:val="uk-UA"/>
        </w:rPr>
        <w:t>Вопр.</w:t>
      </w:r>
      <w:r w:rsidRPr="00EC35AC">
        <w:rPr>
          <w:rFonts w:ascii="Times New Roman" w:hAnsi="Times New Roman"/>
          <w:sz w:val="28"/>
          <w:szCs w:val="28"/>
        </w:rPr>
        <w:t xml:space="preserve"> Онкол. - 2006. - № 2. - С. 179-182.</w:t>
      </w:r>
    </w:p>
    <w:p w:rsidR="002468B0" w:rsidRPr="006176FC" w:rsidRDefault="002468B0" w:rsidP="0080341F">
      <w:pPr>
        <w:numPr>
          <w:ilvl w:val="0"/>
          <w:numId w:val="19"/>
        </w:numPr>
        <w:tabs>
          <w:tab w:val="left" w:pos="-284"/>
        </w:tabs>
        <w:spacing w:after="0" w:line="360" w:lineRule="auto"/>
        <w:ind w:left="-284" w:firstLine="0"/>
        <w:contextualSpacing/>
        <w:rPr>
          <w:rFonts w:ascii="Times New Roman" w:hAnsi="Times New Roman"/>
          <w:sz w:val="28"/>
          <w:szCs w:val="28"/>
        </w:rPr>
      </w:pPr>
      <w:r w:rsidRPr="00EC35AC">
        <w:rPr>
          <w:rFonts w:ascii="Times New Roman" w:hAnsi="Times New Roman"/>
          <w:sz w:val="28"/>
          <w:szCs w:val="28"/>
        </w:rPr>
        <w:t xml:space="preserve">Литвинова Т.М. Нові підходи до комбінованого лікування хворих на рак тіла матки // Онкол. </w:t>
      </w:r>
      <w:r>
        <w:rPr>
          <w:rFonts w:ascii="Times New Roman" w:hAnsi="Times New Roman"/>
          <w:sz w:val="28"/>
          <w:szCs w:val="28"/>
        </w:rPr>
        <w:t>журн. - 2007. - № 1. - С.</w:t>
      </w:r>
      <w:r>
        <w:rPr>
          <w:rFonts w:ascii="Times New Roman" w:hAnsi="Times New Roman"/>
          <w:sz w:val="28"/>
          <w:szCs w:val="28"/>
          <w:lang w:val="uk-UA"/>
        </w:rPr>
        <w:t>78-84.</w:t>
      </w:r>
    </w:p>
    <w:p w:rsidR="002468B0" w:rsidRPr="00EC35AC" w:rsidRDefault="002468B0" w:rsidP="0080341F">
      <w:pPr>
        <w:numPr>
          <w:ilvl w:val="0"/>
          <w:numId w:val="19"/>
        </w:numPr>
        <w:tabs>
          <w:tab w:val="left" w:pos="-284"/>
        </w:tabs>
        <w:spacing w:after="0" w:line="360" w:lineRule="auto"/>
        <w:ind w:left="-284" w:firstLine="0"/>
        <w:contextualSpacing/>
        <w:rPr>
          <w:rFonts w:ascii="Times New Roman" w:hAnsi="Times New Roman"/>
          <w:sz w:val="28"/>
          <w:szCs w:val="28"/>
        </w:rPr>
      </w:pPr>
      <w:r w:rsidRPr="00EC35AC">
        <w:rPr>
          <w:rFonts w:ascii="Times New Roman" w:hAnsi="Times New Roman"/>
          <w:sz w:val="28"/>
          <w:szCs w:val="28"/>
        </w:rPr>
        <w:lastRenderedPageBreak/>
        <w:t>Манухин І.Б., Висоцький М.М., Аваліані Х.Д. та ін. Переваги лапароскопічного доступу в хірургічному лікуванні пухлин яєчників // Ендоскопічна хірургія. - 2004. - № 5. - С. 20-23.</w:t>
      </w:r>
    </w:p>
    <w:p w:rsidR="00941B3F" w:rsidRDefault="002468B0" w:rsidP="0080341F">
      <w:pPr>
        <w:numPr>
          <w:ilvl w:val="0"/>
          <w:numId w:val="19"/>
        </w:numPr>
        <w:tabs>
          <w:tab w:val="left" w:pos="-284"/>
        </w:tabs>
        <w:suppressAutoHyphens/>
        <w:spacing w:after="0" w:line="360" w:lineRule="auto"/>
        <w:ind w:left="-284" w:firstLine="0"/>
        <w:contextualSpacing/>
        <w:rPr>
          <w:rFonts w:ascii="Times New Roman" w:hAnsi="Times New Roman"/>
          <w:sz w:val="28"/>
          <w:szCs w:val="28"/>
        </w:rPr>
      </w:pPr>
      <w:r w:rsidRPr="00EC35AC">
        <w:rPr>
          <w:rFonts w:ascii="Times New Roman" w:hAnsi="Times New Roman"/>
          <w:sz w:val="28"/>
          <w:szCs w:val="28"/>
        </w:rPr>
        <w:t>М</w:t>
      </w:r>
      <w:r w:rsidRPr="00EC35AC">
        <w:rPr>
          <w:rFonts w:ascii="Times New Roman" w:hAnsi="Times New Roman"/>
          <w:sz w:val="28"/>
          <w:szCs w:val="28"/>
          <w:lang w:val="uk-UA"/>
        </w:rPr>
        <w:t>і</w:t>
      </w:r>
      <w:r w:rsidRPr="00EC35AC">
        <w:rPr>
          <w:rFonts w:ascii="Times New Roman" w:hAnsi="Times New Roman"/>
          <w:sz w:val="28"/>
          <w:szCs w:val="28"/>
        </w:rPr>
        <w:t>хановс</w:t>
      </w:r>
      <w:r w:rsidRPr="00EC35AC">
        <w:rPr>
          <w:rFonts w:ascii="Times New Roman" w:hAnsi="Times New Roman"/>
          <w:sz w:val="28"/>
          <w:szCs w:val="28"/>
          <w:lang w:val="uk-UA"/>
        </w:rPr>
        <w:t>ь</w:t>
      </w:r>
      <w:r w:rsidRPr="00EC35AC">
        <w:rPr>
          <w:rFonts w:ascii="Times New Roman" w:hAnsi="Times New Roman"/>
          <w:sz w:val="28"/>
          <w:szCs w:val="28"/>
        </w:rPr>
        <w:t xml:space="preserve">кий </w:t>
      </w:r>
      <w:r w:rsidRPr="00EC35AC">
        <w:rPr>
          <w:rFonts w:ascii="Times New Roman" w:hAnsi="Times New Roman"/>
          <w:sz w:val="28"/>
          <w:szCs w:val="28"/>
          <w:lang w:val="uk-UA"/>
        </w:rPr>
        <w:t>О</w:t>
      </w:r>
      <w:r w:rsidRPr="00EC35AC">
        <w:rPr>
          <w:rFonts w:ascii="Times New Roman" w:hAnsi="Times New Roman"/>
          <w:sz w:val="28"/>
          <w:szCs w:val="28"/>
        </w:rPr>
        <w:t>.А.,</w:t>
      </w:r>
      <w:r w:rsidRPr="00EC35AC">
        <w:rPr>
          <w:rFonts w:ascii="Times New Roman" w:hAnsi="Times New Roman"/>
          <w:color w:val="000000"/>
          <w:sz w:val="28"/>
          <w:szCs w:val="28"/>
        </w:rPr>
        <w:t xml:space="preserve"> Слободянюк О.В.</w:t>
      </w:r>
      <w:r w:rsidRPr="00EC35AC">
        <w:rPr>
          <w:rFonts w:ascii="Times New Roman" w:hAnsi="Times New Roman"/>
          <w:sz w:val="28"/>
          <w:szCs w:val="28"/>
        </w:rPr>
        <w:t>Сучасні аспекти діагностики та лікування раку яєчників // Міжнародний медичний журнал.-Том 18,2 (70) / 2012 С. 85-89.</w:t>
      </w:r>
    </w:p>
    <w:p w:rsidR="002468B0" w:rsidRPr="00EC35AC" w:rsidRDefault="002468B0" w:rsidP="0080341F">
      <w:pPr>
        <w:numPr>
          <w:ilvl w:val="0"/>
          <w:numId w:val="19"/>
        </w:numPr>
        <w:tabs>
          <w:tab w:val="left" w:pos="-284"/>
        </w:tabs>
        <w:suppressAutoHyphens/>
        <w:spacing w:after="0" w:line="360" w:lineRule="auto"/>
        <w:ind w:left="-284" w:firstLine="0"/>
        <w:contextualSpacing/>
        <w:rPr>
          <w:rFonts w:ascii="Times New Roman" w:hAnsi="Times New Roman"/>
          <w:sz w:val="28"/>
          <w:szCs w:val="28"/>
        </w:rPr>
      </w:pPr>
      <w:r w:rsidRPr="00EC35AC">
        <w:rPr>
          <w:rFonts w:ascii="Times New Roman" w:hAnsi="Times New Roman"/>
          <w:sz w:val="28"/>
          <w:szCs w:val="28"/>
        </w:rPr>
        <w:t>Федоренко З.П. Бюлетень національного канцер-реєстру України / З.П. Федоренко. - К., 201</w:t>
      </w:r>
      <w:r w:rsidRPr="00EC35AC">
        <w:rPr>
          <w:rFonts w:ascii="Times New Roman" w:hAnsi="Times New Roman"/>
          <w:sz w:val="28"/>
          <w:szCs w:val="28"/>
          <w:lang w:val="uk-UA"/>
        </w:rPr>
        <w:t>7</w:t>
      </w:r>
      <w:r w:rsidRPr="00EC35AC">
        <w:rPr>
          <w:rFonts w:ascii="Times New Roman" w:hAnsi="Times New Roman"/>
          <w:sz w:val="28"/>
          <w:szCs w:val="28"/>
        </w:rPr>
        <w:t>. - № 1</w:t>
      </w:r>
      <w:r w:rsidRPr="00EC35AC">
        <w:rPr>
          <w:rFonts w:ascii="Times New Roman" w:hAnsi="Times New Roman"/>
          <w:sz w:val="28"/>
          <w:szCs w:val="28"/>
          <w:lang w:val="uk-UA"/>
        </w:rPr>
        <w:t>8</w:t>
      </w:r>
      <w:r w:rsidRPr="00EC35AC">
        <w:rPr>
          <w:rFonts w:ascii="Times New Roman" w:hAnsi="Times New Roman"/>
          <w:sz w:val="28"/>
          <w:szCs w:val="28"/>
        </w:rPr>
        <w:t>.</w:t>
      </w:r>
      <w:r w:rsidRPr="00EC35AC">
        <w:rPr>
          <w:rFonts w:ascii="Times New Roman" w:hAnsi="Times New Roman"/>
          <w:sz w:val="28"/>
          <w:szCs w:val="28"/>
          <w:lang w:val="uk-UA"/>
        </w:rPr>
        <w:t xml:space="preserve"> 54</w:t>
      </w:r>
      <w:r w:rsidRPr="00EC35AC">
        <w:rPr>
          <w:rFonts w:ascii="Times New Roman" w:hAnsi="Times New Roman"/>
          <w:sz w:val="28"/>
          <w:szCs w:val="28"/>
        </w:rPr>
        <w:t xml:space="preserve"> - </w:t>
      </w:r>
      <w:r w:rsidRPr="00EC35AC">
        <w:rPr>
          <w:rFonts w:ascii="Times New Roman" w:hAnsi="Times New Roman"/>
          <w:sz w:val="28"/>
          <w:szCs w:val="28"/>
          <w:lang w:val="uk-UA"/>
        </w:rPr>
        <w:t>55</w:t>
      </w:r>
      <w:r w:rsidRPr="00EC35AC">
        <w:rPr>
          <w:rFonts w:ascii="Times New Roman" w:hAnsi="Times New Roman"/>
          <w:sz w:val="28"/>
          <w:szCs w:val="28"/>
        </w:rPr>
        <w:t xml:space="preserve"> с.</w:t>
      </w:r>
    </w:p>
    <w:p w:rsidR="002468B0" w:rsidRPr="00EC35AC" w:rsidRDefault="002468B0" w:rsidP="0080341F">
      <w:pPr>
        <w:numPr>
          <w:ilvl w:val="0"/>
          <w:numId w:val="19"/>
        </w:numPr>
        <w:tabs>
          <w:tab w:val="left" w:pos="-284"/>
        </w:tabs>
        <w:suppressAutoHyphens/>
        <w:spacing w:after="0" w:line="360" w:lineRule="auto"/>
        <w:ind w:left="-284" w:firstLine="0"/>
        <w:contextualSpacing/>
        <w:rPr>
          <w:rFonts w:ascii="Times New Roman" w:hAnsi="Times New Roman"/>
          <w:sz w:val="28"/>
          <w:szCs w:val="28"/>
        </w:rPr>
      </w:pPr>
      <w:r w:rsidRPr="00EC35AC">
        <w:rPr>
          <w:rFonts w:ascii="Times New Roman" w:hAnsi="Times New Roman"/>
          <w:sz w:val="28"/>
          <w:szCs w:val="28"/>
        </w:rPr>
        <w:t>Е.В.Целіщева, Ж.Н.Дбар, Степанова Е.В. Молекулярні механізми пухлинного неоангіогенезу. // Питання сучасної біології, 2004, т. 124, № 5, с.480-488.</w:t>
      </w:r>
    </w:p>
    <w:p w:rsidR="002468B0" w:rsidRPr="00EC35AC" w:rsidRDefault="002468B0" w:rsidP="0080341F">
      <w:pPr>
        <w:numPr>
          <w:ilvl w:val="0"/>
          <w:numId w:val="19"/>
        </w:numPr>
        <w:tabs>
          <w:tab w:val="left" w:pos="-284"/>
        </w:tabs>
        <w:suppressAutoHyphens/>
        <w:spacing w:after="0" w:line="360" w:lineRule="auto"/>
        <w:ind w:left="-284" w:firstLine="0"/>
        <w:contextualSpacing/>
        <w:rPr>
          <w:rFonts w:ascii="Times New Roman" w:hAnsi="Times New Roman"/>
          <w:sz w:val="28"/>
          <w:szCs w:val="28"/>
        </w:rPr>
      </w:pPr>
      <w:r w:rsidRPr="007F35A6">
        <w:rPr>
          <w:rFonts w:ascii="Times New Roman" w:hAnsi="Times New Roman"/>
          <w:sz w:val="28"/>
          <w:szCs w:val="28"/>
          <w:lang w:val="uk-UA"/>
        </w:rPr>
        <w:t xml:space="preserve">Кушлінскій Н.Є., Герштейн Е.С., Овчинникова Л.К., </w:t>
      </w:r>
      <w:r w:rsidR="006518D6">
        <w:rPr>
          <w:rFonts w:ascii="Times New Roman" w:hAnsi="Times New Roman"/>
          <w:sz w:val="28"/>
          <w:szCs w:val="28"/>
          <w:lang w:val="uk-UA"/>
        </w:rPr>
        <w:t>та інші</w:t>
      </w:r>
      <w:r w:rsidRPr="007F35A6">
        <w:rPr>
          <w:rFonts w:ascii="Times New Roman" w:hAnsi="Times New Roman"/>
          <w:sz w:val="28"/>
          <w:szCs w:val="28"/>
          <w:lang w:val="uk-UA"/>
        </w:rPr>
        <w:t>. Біологічні маркери пухлин в клініці досягнення, проблеми, перспективи // Рос</w:t>
      </w:r>
      <w:r w:rsidRPr="00EC35AC">
        <w:rPr>
          <w:rFonts w:ascii="Times New Roman" w:hAnsi="Times New Roman"/>
          <w:sz w:val="28"/>
          <w:szCs w:val="28"/>
          <w:lang w:val="uk-UA"/>
        </w:rPr>
        <w:t>си</w:t>
      </w:r>
      <w:r w:rsidRPr="007F35A6">
        <w:rPr>
          <w:rFonts w:ascii="Times New Roman" w:hAnsi="Times New Roman"/>
          <w:sz w:val="28"/>
          <w:szCs w:val="28"/>
          <w:lang w:val="uk-UA"/>
        </w:rPr>
        <w:t>йський б</w:t>
      </w:r>
      <w:r w:rsidRPr="00EC35AC">
        <w:rPr>
          <w:rFonts w:ascii="Times New Roman" w:hAnsi="Times New Roman"/>
          <w:sz w:val="28"/>
          <w:szCs w:val="28"/>
          <w:lang w:val="uk-UA"/>
        </w:rPr>
        <w:t>и</w:t>
      </w:r>
      <w:r w:rsidRPr="007F35A6">
        <w:rPr>
          <w:rFonts w:ascii="Times New Roman" w:hAnsi="Times New Roman"/>
          <w:sz w:val="28"/>
          <w:szCs w:val="28"/>
          <w:lang w:val="uk-UA"/>
        </w:rPr>
        <w:t>отерапевтич</w:t>
      </w:r>
      <w:r w:rsidRPr="00EC35AC">
        <w:rPr>
          <w:rFonts w:ascii="Times New Roman" w:hAnsi="Times New Roman"/>
          <w:sz w:val="28"/>
          <w:szCs w:val="28"/>
          <w:lang w:val="uk-UA"/>
        </w:rPr>
        <w:t>еск</w:t>
      </w:r>
      <w:r w:rsidRPr="007F35A6">
        <w:rPr>
          <w:rFonts w:ascii="Times New Roman" w:hAnsi="Times New Roman"/>
          <w:sz w:val="28"/>
          <w:szCs w:val="28"/>
          <w:lang w:val="uk-UA"/>
        </w:rPr>
        <w:t>и</w:t>
      </w:r>
      <w:r w:rsidRPr="00EC35AC">
        <w:rPr>
          <w:rFonts w:ascii="Times New Roman" w:hAnsi="Times New Roman"/>
          <w:sz w:val="28"/>
          <w:szCs w:val="28"/>
          <w:lang w:val="uk-UA"/>
        </w:rPr>
        <w:t>й</w:t>
      </w:r>
      <w:r w:rsidRPr="007F35A6">
        <w:rPr>
          <w:rFonts w:ascii="Times New Roman" w:hAnsi="Times New Roman"/>
          <w:sz w:val="28"/>
          <w:szCs w:val="28"/>
          <w:lang w:val="uk-UA"/>
        </w:rPr>
        <w:t xml:space="preserve"> журнал -2009. </w:t>
      </w:r>
      <w:r w:rsidRPr="00EC35AC">
        <w:rPr>
          <w:rFonts w:ascii="Times New Roman" w:hAnsi="Times New Roman"/>
          <w:sz w:val="28"/>
          <w:szCs w:val="28"/>
        </w:rPr>
        <w:t>№ 3 - с. 95-102.</w:t>
      </w:r>
    </w:p>
    <w:p w:rsidR="002468B0" w:rsidRPr="00EC35AC" w:rsidRDefault="002468B0" w:rsidP="0080341F">
      <w:pPr>
        <w:numPr>
          <w:ilvl w:val="0"/>
          <w:numId w:val="19"/>
        </w:numPr>
        <w:tabs>
          <w:tab w:val="left" w:pos="-284"/>
        </w:tabs>
        <w:suppressAutoHyphens/>
        <w:spacing w:after="0" w:line="360" w:lineRule="auto"/>
        <w:ind w:left="-284" w:firstLine="0"/>
        <w:contextualSpacing/>
        <w:rPr>
          <w:rFonts w:ascii="Times New Roman" w:hAnsi="Times New Roman"/>
          <w:sz w:val="28"/>
          <w:szCs w:val="28"/>
        </w:rPr>
      </w:pPr>
      <w:r w:rsidRPr="00EC35AC">
        <w:rPr>
          <w:rFonts w:ascii="Times New Roman" w:hAnsi="Times New Roman"/>
          <w:sz w:val="28"/>
          <w:szCs w:val="28"/>
        </w:rPr>
        <w:t>М</w:t>
      </w:r>
      <w:r w:rsidRPr="00EC35AC">
        <w:rPr>
          <w:rFonts w:ascii="Times New Roman" w:hAnsi="Times New Roman"/>
          <w:sz w:val="28"/>
          <w:szCs w:val="28"/>
          <w:lang w:val="uk-UA"/>
        </w:rPr>
        <w:t>і</w:t>
      </w:r>
      <w:r w:rsidRPr="00EC35AC">
        <w:rPr>
          <w:rFonts w:ascii="Times New Roman" w:hAnsi="Times New Roman"/>
          <w:sz w:val="28"/>
          <w:szCs w:val="28"/>
        </w:rPr>
        <w:t>хановс</w:t>
      </w:r>
      <w:r w:rsidRPr="00EC35AC">
        <w:rPr>
          <w:rFonts w:ascii="Times New Roman" w:hAnsi="Times New Roman"/>
          <w:sz w:val="28"/>
          <w:szCs w:val="28"/>
          <w:lang w:val="uk-UA"/>
        </w:rPr>
        <w:t>ь</w:t>
      </w:r>
      <w:r w:rsidRPr="00EC35AC">
        <w:rPr>
          <w:rFonts w:ascii="Times New Roman" w:hAnsi="Times New Roman"/>
          <w:sz w:val="28"/>
          <w:szCs w:val="28"/>
        </w:rPr>
        <w:t xml:space="preserve">кий </w:t>
      </w:r>
      <w:r w:rsidRPr="00EC35AC">
        <w:rPr>
          <w:rFonts w:ascii="Times New Roman" w:hAnsi="Times New Roman"/>
          <w:sz w:val="28"/>
          <w:szCs w:val="28"/>
          <w:lang w:val="uk-UA"/>
        </w:rPr>
        <w:t>О</w:t>
      </w:r>
      <w:r w:rsidRPr="00EC35AC">
        <w:rPr>
          <w:rFonts w:ascii="Times New Roman" w:hAnsi="Times New Roman"/>
          <w:sz w:val="28"/>
          <w:szCs w:val="28"/>
        </w:rPr>
        <w:t>.А.,</w:t>
      </w:r>
      <w:r w:rsidRPr="00EC35AC">
        <w:rPr>
          <w:rFonts w:ascii="Times New Roman" w:hAnsi="Times New Roman"/>
          <w:color w:val="000000"/>
          <w:sz w:val="28"/>
          <w:szCs w:val="28"/>
        </w:rPr>
        <w:t xml:space="preserve"> Слободянюк О.В. </w:t>
      </w:r>
      <w:r w:rsidRPr="00EC35AC">
        <w:rPr>
          <w:rFonts w:ascii="Times New Roman" w:hAnsi="Times New Roman"/>
          <w:sz w:val="28"/>
          <w:szCs w:val="28"/>
        </w:rPr>
        <w:t xml:space="preserve">Результати експериментальних досліджень впливу надмалих доз лікарських препаратів на біологічні об'єкти // Медицина сегодня и </w:t>
      </w:r>
      <w:r w:rsidR="006518D6" w:rsidRPr="00EC35AC">
        <w:rPr>
          <w:rFonts w:ascii="Times New Roman" w:hAnsi="Times New Roman"/>
          <w:sz w:val="28"/>
          <w:szCs w:val="28"/>
        </w:rPr>
        <w:t>завтра. -</w:t>
      </w:r>
      <w:r w:rsidRPr="00EC35AC">
        <w:rPr>
          <w:rFonts w:ascii="Times New Roman" w:hAnsi="Times New Roman"/>
          <w:sz w:val="28"/>
          <w:szCs w:val="28"/>
        </w:rPr>
        <w:t>№3-4 (56-57), 2012 С. 37-43.</w:t>
      </w:r>
    </w:p>
    <w:p w:rsidR="002468B0" w:rsidRPr="00EC35AC" w:rsidRDefault="002468B0" w:rsidP="0080341F">
      <w:pPr>
        <w:numPr>
          <w:ilvl w:val="0"/>
          <w:numId w:val="19"/>
        </w:numPr>
        <w:tabs>
          <w:tab w:val="left" w:pos="-284"/>
        </w:tabs>
        <w:suppressAutoHyphens/>
        <w:spacing w:after="0" w:line="360" w:lineRule="auto"/>
        <w:ind w:left="-284" w:firstLine="0"/>
        <w:contextualSpacing/>
        <w:rPr>
          <w:rFonts w:ascii="Times New Roman" w:hAnsi="Times New Roman"/>
          <w:sz w:val="28"/>
          <w:szCs w:val="28"/>
        </w:rPr>
      </w:pPr>
      <w:r w:rsidRPr="007F35A6">
        <w:rPr>
          <w:rFonts w:ascii="Times New Roman" w:hAnsi="Times New Roman"/>
          <w:sz w:val="28"/>
          <w:szCs w:val="28"/>
          <w:lang w:val="uk-UA"/>
        </w:rPr>
        <w:t>М</w:t>
      </w:r>
      <w:r w:rsidRPr="00EC35AC">
        <w:rPr>
          <w:rFonts w:ascii="Times New Roman" w:hAnsi="Times New Roman"/>
          <w:sz w:val="28"/>
          <w:szCs w:val="28"/>
          <w:lang w:val="uk-UA"/>
        </w:rPr>
        <w:t>і</w:t>
      </w:r>
      <w:r w:rsidRPr="007F35A6">
        <w:rPr>
          <w:rFonts w:ascii="Times New Roman" w:hAnsi="Times New Roman"/>
          <w:sz w:val="28"/>
          <w:szCs w:val="28"/>
          <w:lang w:val="uk-UA"/>
        </w:rPr>
        <w:t>хановс</w:t>
      </w:r>
      <w:r w:rsidRPr="00EC35AC">
        <w:rPr>
          <w:rFonts w:ascii="Times New Roman" w:hAnsi="Times New Roman"/>
          <w:sz w:val="28"/>
          <w:szCs w:val="28"/>
          <w:lang w:val="uk-UA"/>
        </w:rPr>
        <w:t>ь</w:t>
      </w:r>
      <w:r w:rsidRPr="007F35A6">
        <w:rPr>
          <w:rFonts w:ascii="Times New Roman" w:hAnsi="Times New Roman"/>
          <w:sz w:val="28"/>
          <w:szCs w:val="28"/>
          <w:lang w:val="uk-UA"/>
        </w:rPr>
        <w:t xml:space="preserve">кий </w:t>
      </w:r>
      <w:r w:rsidRPr="00EC35AC">
        <w:rPr>
          <w:rFonts w:ascii="Times New Roman" w:hAnsi="Times New Roman"/>
          <w:sz w:val="28"/>
          <w:szCs w:val="28"/>
          <w:lang w:val="uk-UA"/>
        </w:rPr>
        <w:t>О</w:t>
      </w:r>
      <w:r w:rsidRPr="007F35A6">
        <w:rPr>
          <w:rFonts w:ascii="Times New Roman" w:hAnsi="Times New Roman"/>
          <w:sz w:val="28"/>
          <w:szCs w:val="28"/>
          <w:lang w:val="uk-UA"/>
        </w:rPr>
        <w:t xml:space="preserve">.А. і співавт. </w:t>
      </w:r>
      <w:r w:rsidRPr="00EC35AC">
        <w:rPr>
          <w:rFonts w:ascii="Times New Roman" w:hAnsi="Times New Roman"/>
          <w:sz w:val="28"/>
          <w:szCs w:val="28"/>
        </w:rPr>
        <w:t>Шляхи покращення результатів лікування запущених форм раку яєчників // Міжнародний медичний журнал.-Том 21,3 (83) / 2015, С. 21-25.</w:t>
      </w:r>
    </w:p>
    <w:p w:rsidR="002468B0" w:rsidRPr="00EC35AC" w:rsidRDefault="002468B0" w:rsidP="0080341F">
      <w:pPr>
        <w:numPr>
          <w:ilvl w:val="0"/>
          <w:numId w:val="19"/>
        </w:numPr>
        <w:tabs>
          <w:tab w:val="left" w:pos="-284"/>
        </w:tabs>
        <w:suppressAutoHyphens/>
        <w:spacing w:after="0" w:line="360" w:lineRule="auto"/>
        <w:ind w:left="-284" w:firstLine="0"/>
        <w:contextualSpacing/>
        <w:rPr>
          <w:rFonts w:ascii="Times New Roman" w:hAnsi="Times New Roman"/>
          <w:sz w:val="28"/>
          <w:szCs w:val="28"/>
        </w:rPr>
      </w:pPr>
      <w:r w:rsidRPr="007F35A6">
        <w:rPr>
          <w:rFonts w:ascii="Times New Roman" w:hAnsi="Times New Roman"/>
          <w:sz w:val="28"/>
          <w:szCs w:val="28"/>
          <w:lang w:val="uk-UA"/>
        </w:rPr>
        <w:t>М</w:t>
      </w:r>
      <w:r w:rsidRPr="00EC35AC">
        <w:rPr>
          <w:rFonts w:ascii="Times New Roman" w:hAnsi="Times New Roman"/>
          <w:sz w:val="28"/>
          <w:szCs w:val="28"/>
          <w:lang w:val="uk-UA"/>
        </w:rPr>
        <w:t>і</w:t>
      </w:r>
      <w:r w:rsidRPr="007F35A6">
        <w:rPr>
          <w:rFonts w:ascii="Times New Roman" w:hAnsi="Times New Roman"/>
          <w:sz w:val="28"/>
          <w:szCs w:val="28"/>
          <w:lang w:val="uk-UA"/>
        </w:rPr>
        <w:t>хановс</w:t>
      </w:r>
      <w:r w:rsidRPr="00EC35AC">
        <w:rPr>
          <w:rFonts w:ascii="Times New Roman" w:hAnsi="Times New Roman"/>
          <w:sz w:val="28"/>
          <w:szCs w:val="28"/>
          <w:lang w:val="uk-UA"/>
        </w:rPr>
        <w:t>ь</w:t>
      </w:r>
      <w:r w:rsidRPr="007F35A6">
        <w:rPr>
          <w:rFonts w:ascii="Times New Roman" w:hAnsi="Times New Roman"/>
          <w:sz w:val="28"/>
          <w:szCs w:val="28"/>
          <w:lang w:val="uk-UA"/>
        </w:rPr>
        <w:t xml:space="preserve">кий </w:t>
      </w:r>
      <w:r w:rsidRPr="00EC35AC">
        <w:rPr>
          <w:rFonts w:ascii="Times New Roman" w:hAnsi="Times New Roman"/>
          <w:sz w:val="28"/>
          <w:szCs w:val="28"/>
          <w:lang w:val="uk-UA"/>
        </w:rPr>
        <w:t>О</w:t>
      </w:r>
      <w:r w:rsidRPr="007F35A6">
        <w:rPr>
          <w:rFonts w:ascii="Times New Roman" w:hAnsi="Times New Roman"/>
          <w:sz w:val="28"/>
          <w:szCs w:val="28"/>
          <w:lang w:val="uk-UA"/>
        </w:rPr>
        <w:t xml:space="preserve">.А. </w:t>
      </w:r>
      <w:r w:rsidRPr="00EC35AC">
        <w:rPr>
          <w:rFonts w:ascii="Times New Roman" w:hAnsi="Times New Roman"/>
          <w:sz w:val="28"/>
          <w:szCs w:val="28"/>
        </w:rPr>
        <w:t>Перспективи використання молекулярних маркерів при раку яєчників // Міжнародний медичний журнал.-Том 21,4 (84) / 2015, С. 61-65. с.</w:t>
      </w:r>
    </w:p>
    <w:p w:rsidR="002468B0" w:rsidRPr="00EC35AC" w:rsidRDefault="002468B0" w:rsidP="0080341F">
      <w:pPr>
        <w:numPr>
          <w:ilvl w:val="0"/>
          <w:numId w:val="19"/>
        </w:numPr>
        <w:tabs>
          <w:tab w:val="left" w:pos="-284"/>
        </w:tabs>
        <w:spacing w:after="0" w:line="360" w:lineRule="auto"/>
        <w:ind w:left="-284" w:firstLine="0"/>
        <w:contextualSpacing/>
        <w:rPr>
          <w:rFonts w:ascii="Times New Roman" w:hAnsi="Times New Roman"/>
          <w:sz w:val="28"/>
          <w:szCs w:val="28"/>
        </w:rPr>
      </w:pPr>
      <w:r w:rsidRPr="00EC35AC">
        <w:rPr>
          <w:rFonts w:ascii="Times New Roman" w:hAnsi="Times New Roman"/>
          <w:sz w:val="28"/>
          <w:szCs w:val="28"/>
        </w:rPr>
        <w:t>Новик В.И. Эпидемиология рака шейки матки, факторы риска, скрининг // Практ. Онкол. – 2002. – Т. 3, №3. – С.156-165.</w:t>
      </w:r>
    </w:p>
    <w:p w:rsidR="002468B0" w:rsidRPr="00EC35AC" w:rsidRDefault="002468B0" w:rsidP="0080341F">
      <w:pPr>
        <w:numPr>
          <w:ilvl w:val="0"/>
          <w:numId w:val="19"/>
        </w:numPr>
        <w:tabs>
          <w:tab w:val="left" w:pos="-284"/>
        </w:tabs>
        <w:spacing w:after="0" w:line="360" w:lineRule="auto"/>
        <w:ind w:left="-284" w:firstLine="0"/>
        <w:contextualSpacing/>
        <w:rPr>
          <w:rFonts w:ascii="Times New Roman" w:hAnsi="Times New Roman"/>
          <w:sz w:val="28"/>
          <w:szCs w:val="28"/>
        </w:rPr>
      </w:pPr>
      <w:r w:rsidRPr="00EC35AC">
        <w:rPr>
          <w:rFonts w:ascii="Times New Roman" w:hAnsi="Times New Roman"/>
          <w:sz w:val="28"/>
          <w:szCs w:val="28"/>
        </w:rPr>
        <w:t>Бохман Я В Руководство по онкогинекологии. – СП б: Фолиант. – 2006. – 540 с.</w:t>
      </w:r>
    </w:p>
    <w:p w:rsidR="002468B0" w:rsidRPr="00EC35AC" w:rsidRDefault="002468B0" w:rsidP="0080341F">
      <w:pPr>
        <w:numPr>
          <w:ilvl w:val="0"/>
          <w:numId w:val="19"/>
        </w:numPr>
        <w:tabs>
          <w:tab w:val="left" w:pos="-284"/>
        </w:tabs>
        <w:spacing w:after="0" w:line="360" w:lineRule="auto"/>
        <w:ind w:left="-284" w:firstLine="0"/>
        <w:contextualSpacing/>
        <w:rPr>
          <w:rFonts w:ascii="Times New Roman" w:hAnsi="Times New Roman"/>
          <w:sz w:val="28"/>
          <w:szCs w:val="28"/>
        </w:rPr>
      </w:pPr>
      <w:r w:rsidRPr="00EC35AC">
        <w:rPr>
          <w:rFonts w:ascii="Times New Roman" w:hAnsi="Times New Roman"/>
          <w:sz w:val="28"/>
          <w:szCs w:val="28"/>
        </w:rPr>
        <w:t>Рак в Укра</w:t>
      </w:r>
      <w:r w:rsidRPr="00EC35AC">
        <w:rPr>
          <w:rFonts w:ascii="Times New Roman" w:hAnsi="Times New Roman"/>
          <w:sz w:val="28"/>
          <w:szCs w:val="28"/>
          <w:lang w:val="uk-UA"/>
        </w:rPr>
        <w:t>ї</w:t>
      </w:r>
      <w:r w:rsidRPr="00EC35AC">
        <w:rPr>
          <w:rFonts w:ascii="Times New Roman" w:hAnsi="Times New Roman"/>
          <w:sz w:val="28"/>
          <w:szCs w:val="28"/>
        </w:rPr>
        <w:t>н</w:t>
      </w:r>
      <w:r w:rsidRPr="00EC35AC">
        <w:rPr>
          <w:rFonts w:ascii="Times New Roman" w:hAnsi="Times New Roman"/>
          <w:sz w:val="28"/>
          <w:szCs w:val="28"/>
          <w:lang w:val="uk-UA"/>
        </w:rPr>
        <w:t>і</w:t>
      </w:r>
      <w:r w:rsidRPr="00EC35AC">
        <w:rPr>
          <w:rFonts w:ascii="Times New Roman" w:hAnsi="Times New Roman"/>
          <w:sz w:val="28"/>
          <w:szCs w:val="28"/>
        </w:rPr>
        <w:t xml:space="preserve"> 20</w:t>
      </w:r>
      <w:r w:rsidRPr="00EC35AC">
        <w:rPr>
          <w:rFonts w:ascii="Times New Roman" w:hAnsi="Times New Roman"/>
          <w:sz w:val="28"/>
          <w:szCs w:val="28"/>
          <w:lang w:val="uk-UA"/>
        </w:rPr>
        <w:t>15</w:t>
      </w:r>
      <w:r w:rsidRPr="00EC35AC">
        <w:rPr>
          <w:rFonts w:ascii="Times New Roman" w:hAnsi="Times New Roman"/>
          <w:sz w:val="28"/>
          <w:szCs w:val="28"/>
        </w:rPr>
        <w:t xml:space="preserve"> – 20</w:t>
      </w:r>
      <w:r w:rsidRPr="00EC35AC">
        <w:rPr>
          <w:rFonts w:ascii="Times New Roman" w:hAnsi="Times New Roman"/>
          <w:sz w:val="28"/>
          <w:szCs w:val="28"/>
          <w:lang w:val="uk-UA"/>
        </w:rPr>
        <w:t>16</w:t>
      </w:r>
      <w:r w:rsidRPr="00EC35AC">
        <w:rPr>
          <w:rFonts w:ascii="Times New Roman" w:hAnsi="Times New Roman"/>
          <w:sz w:val="28"/>
          <w:szCs w:val="28"/>
        </w:rPr>
        <w:t xml:space="preserve"> // Бюл. Нац. Канцер-р</w:t>
      </w:r>
      <w:r w:rsidRPr="00EC35AC">
        <w:rPr>
          <w:rFonts w:ascii="Times New Roman" w:hAnsi="Times New Roman"/>
          <w:sz w:val="28"/>
          <w:szCs w:val="28"/>
          <w:lang w:val="uk-UA"/>
        </w:rPr>
        <w:t>еє</w:t>
      </w:r>
      <w:r w:rsidRPr="00EC35AC">
        <w:rPr>
          <w:rFonts w:ascii="Times New Roman" w:hAnsi="Times New Roman"/>
          <w:sz w:val="28"/>
          <w:szCs w:val="28"/>
        </w:rPr>
        <w:t>стр</w:t>
      </w:r>
      <w:r w:rsidRPr="00EC35AC">
        <w:rPr>
          <w:rFonts w:ascii="Times New Roman" w:hAnsi="Times New Roman"/>
          <w:sz w:val="28"/>
          <w:szCs w:val="28"/>
          <w:lang w:val="uk-UA"/>
        </w:rPr>
        <w:t>у</w:t>
      </w:r>
      <w:r w:rsidRPr="00EC35AC">
        <w:rPr>
          <w:rFonts w:ascii="Times New Roman" w:hAnsi="Times New Roman"/>
          <w:sz w:val="28"/>
          <w:szCs w:val="28"/>
        </w:rPr>
        <w:t xml:space="preserve"> Укра</w:t>
      </w:r>
      <w:r w:rsidRPr="00EC35AC">
        <w:rPr>
          <w:rFonts w:ascii="Times New Roman" w:hAnsi="Times New Roman"/>
          <w:sz w:val="28"/>
          <w:szCs w:val="28"/>
          <w:lang w:val="uk-UA"/>
        </w:rPr>
        <w:t>ї</w:t>
      </w:r>
      <w:r w:rsidRPr="00EC35AC">
        <w:rPr>
          <w:rFonts w:ascii="Times New Roman" w:hAnsi="Times New Roman"/>
          <w:sz w:val="28"/>
          <w:szCs w:val="28"/>
        </w:rPr>
        <w:t>н</w:t>
      </w:r>
      <w:r w:rsidRPr="00EC35AC">
        <w:rPr>
          <w:rFonts w:ascii="Times New Roman" w:hAnsi="Times New Roman"/>
          <w:sz w:val="28"/>
          <w:szCs w:val="28"/>
          <w:lang w:val="uk-UA"/>
        </w:rPr>
        <w:t>и</w:t>
      </w:r>
      <w:r w:rsidRPr="00EC35AC">
        <w:rPr>
          <w:rFonts w:ascii="Times New Roman" w:hAnsi="Times New Roman"/>
          <w:sz w:val="28"/>
          <w:szCs w:val="28"/>
        </w:rPr>
        <w:t xml:space="preserve"> № </w:t>
      </w:r>
      <w:r w:rsidRPr="00EC35AC">
        <w:rPr>
          <w:rFonts w:ascii="Times New Roman" w:hAnsi="Times New Roman"/>
          <w:sz w:val="28"/>
          <w:szCs w:val="28"/>
          <w:lang w:val="uk-UA"/>
        </w:rPr>
        <w:t>18</w:t>
      </w:r>
      <w:r w:rsidRPr="00EC35AC">
        <w:rPr>
          <w:rFonts w:ascii="Times New Roman" w:hAnsi="Times New Roman"/>
          <w:sz w:val="28"/>
          <w:szCs w:val="28"/>
        </w:rPr>
        <w:t>. – К., 20</w:t>
      </w:r>
      <w:r w:rsidRPr="00EC35AC">
        <w:rPr>
          <w:rFonts w:ascii="Times New Roman" w:hAnsi="Times New Roman"/>
          <w:sz w:val="28"/>
          <w:szCs w:val="28"/>
          <w:lang w:val="uk-UA"/>
        </w:rPr>
        <w:t>17</w:t>
      </w:r>
      <w:r w:rsidRPr="00EC35AC">
        <w:rPr>
          <w:rFonts w:ascii="Times New Roman" w:hAnsi="Times New Roman"/>
          <w:sz w:val="28"/>
          <w:szCs w:val="28"/>
        </w:rPr>
        <w:t xml:space="preserve">. – </w:t>
      </w:r>
      <w:r w:rsidRPr="00EC35AC">
        <w:rPr>
          <w:rFonts w:ascii="Times New Roman" w:hAnsi="Times New Roman"/>
          <w:sz w:val="28"/>
          <w:szCs w:val="28"/>
          <w:lang w:val="uk-UA"/>
        </w:rPr>
        <w:t>130</w:t>
      </w:r>
      <w:r w:rsidRPr="00EC35AC">
        <w:rPr>
          <w:rFonts w:ascii="Times New Roman" w:hAnsi="Times New Roman"/>
          <w:sz w:val="28"/>
          <w:szCs w:val="28"/>
        </w:rPr>
        <w:t xml:space="preserve"> с.</w:t>
      </w:r>
    </w:p>
    <w:p w:rsidR="002468B0" w:rsidRPr="00EC35AC" w:rsidRDefault="002468B0" w:rsidP="0080341F">
      <w:pPr>
        <w:numPr>
          <w:ilvl w:val="0"/>
          <w:numId w:val="19"/>
        </w:numPr>
        <w:shd w:val="clear" w:color="auto" w:fill="FFFFFF"/>
        <w:tabs>
          <w:tab w:val="left" w:pos="-284"/>
        </w:tabs>
        <w:spacing w:after="0" w:line="360" w:lineRule="auto"/>
        <w:ind w:left="-284" w:firstLine="0"/>
        <w:contextualSpacing/>
        <w:textAlignment w:val="baseline"/>
        <w:outlineLvl w:val="0"/>
        <w:rPr>
          <w:rFonts w:ascii="Times New Roman" w:hAnsi="Times New Roman"/>
          <w:sz w:val="28"/>
          <w:szCs w:val="28"/>
        </w:rPr>
      </w:pPr>
      <w:r w:rsidRPr="00EC35AC">
        <w:rPr>
          <w:rFonts w:ascii="Times New Roman" w:hAnsi="Times New Roman"/>
          <w:sz w:val="28"/>
          <w:szCs w:val="28"/>
        </w:rPr>
        <w:lastRenderedPageBreak/>
        <w:t>Кузнецов В.В. Хирургическое и комбинированное лечение  рака шейки матки ранних стадий. Роль хирургических вмешательств при местнораспространенном раке шейки матки</w:t>
      </w:r>
      <w:r w:rsidR="00116920">
        <w:rPr>
          <w:rFonts w:ascii="Times New Roman" w:hAnsi="Times New Roman"/>
          <w:sz w:val="28"/>
          <w:szCs w:val="28"/>
          <w:lang w:val="uk-UA"/>
        </w:rPr>
        <w:t xml:space="preserve"> </w:t>
      </w:r>
      <w:r w:rsidRPr="00EC35AC">
        <w:rPr>
          <w:rFonts w:ascii="Times New Roman" w:hAnsi="Times New Roman"/>
          <w:sz w:val="28"/>
          <w:szCs w:val="28"/>
        </w:rPr>
        <w:t xml:space="preserve">// Онкогинекология: образовательный курс </w:t>
      </w:r>
      <w:r w:rsidRPr="00EC35AC">
        <w:rPr>
          <w:rFonts w:ascii="Times New Roman" w:hAnsi="Times New Roman"/>
          <w:sz w:val="28"/>
          <w:szCs w:val="28"/>
          <w:lang w:val="en-US"/>
        </w:rPr>
        <w:t>ESMO</w:t>
      </w:r>
      <w:r w:rsidRPr="00EC35AC">
        <w:rPr>
          <w:rFonts w:ascii="Times New Roman" w:hAnsi="Times New Roman"/>
          <w:sz w:val="28"/>
          <w:szCs w:val="28"/>
        </w:rPr>
        <w:t xml:space="preserve"> Москва, 2006г. – С.237-255.</w:t>
      </w:r>
    </w:p>
    <w:p w:rsidR="002468B0" w:rsidRPr="00EC35AC" w:rsidRDefault="002468B0" w:rsidP="0080341F">
      <w:pPr>
        <w:numPr>
          <w:ilvl w:val="0"/>
          <w:numId w:val="19"/>
        </w:numPr>
        <w:shd w:val="clear" w:color="auto" w:fill="FFFFFF"/>
        <w:tabs>
          <w:tab w:val="left" w:pos="-284"/>
        </w:tabs>
        <w:spacing w:after="0" w:line="360" w:lineRule="auto"/>
        <w:ind w:left="-284" w:firstLine="0"/>
        <w:contextualSpacing/>
        <w:textAlignment w:val="baseline"/>
        <w:outlineLvl w:val="0"/>
        <w:rPr>
          <w:rFonts w:ascii="Times New Roman" w:hAnsi="Times New Roman"/>
          <w:sz w:val="28"/>
          <w:szCs w:val="28"/>
        </w:rPr>
      </w:pPr>
      <w:r w:rsidRPr="00EC35AC">
        <w:rPr>
          <w:rFonts w:ascii="Times New Roman" w:hAnsi="Times New Roman"/>
          <w:sz w:val="28"/>
          <w:szCs w:val="28"/>
        </w:rPr>
        <w:t>ВОЗ. Комплексная борьба с раком шейки матки / Краткое практическое руководство: ВОЗ, 2008. – 290 с</w:t>
      </w:r>
    </w:p>
    <w:p w:rsidR="002468B0" w:rsidRPr="00EC35AC" w:rsidRDefault="002468B0" w:rsidP="0080341F">
      <w:pPr>
        <w:pStyle w:val="ac"/>
        <w:numPr>
          <w:ilvl w:val="0"/>
          <w:numId w:val="19"/>
        </w:numPr>
        <w:shd w:val="clear" w:color="auto" w:fill="FFFFFF"/>
        <w:tabs>
          <w:tab w:val="left" w:pos="-284"/>
        </w:tabs>
        <w:spacing w:line="360" w:lineRule="auto"/>
        <w:ind w:left="-284" w:firstLine="0"/>
        <w:contextualSpacing/>
        <w:textAlignment w:val="baseline"/>
        <w:outlineLvl w:val="0"/>
      </w:pPr>
      <w:r w:rsidRPr="00EC35AC">
        <w:t>Леонов М.Г. Совершенствование цитологического метода диагностики рака шейки матки / М.Г.Леонов, Т.В.Шелякина, Я.Б.Ершова и др.// Кубан. научн. мед.вестн. – 2010. - №6. - С.75-78.</w:t>
      </w:r>
    </w:p>
    <w:p w:rsidR="002468B0" w:rsidRDefault="002468B0" w:rsidP="0080341F">
      <w:pPr>
        <w:pStyle w:val="ac"/>
        <w:numPr>
          <w:ilvl w:val="0"/>
          <w:numId w:val="19"/>
        </w:numPr>
        <w:shd w:val="clear" w:color="auto" w:fill="FFFFFF"/>
        <w:tabs>
          <w:tab w:val="left" w:pos="-284"/>
        </w:tabs>
        <w:spacing w:line="360" w:lineRule="auto"/>
        <w:ind w:left="-284" w:firstLine="0"/>
        <w:contextualSpacing/>
        <w:textAlignment w:val="baseline"/>
        <w:outlineLvl w:val="0"/>
      </w:pPr>
      <w:r w:rsidRPr="00EC35AC">
        <w:t xml:space="preserve">Акберова Д.Р. Эпидемиология, этиопатогенез, классификация папилломавирусной инфекции и микозов // Альтернативная медицина. – 2010. – Т.19, №2. [Электронный ресурс]. </w:t>
      </w:r>
      <w:r w:rsidRPr="00EC35AC">
        <w:rPr>
          <w:lang w:val="en-US"/>
        </w:rPr>
        <w:t>URL</w:t>
      </w:r>
      <w:r w:rsidRPr="00EC35AC">
        <w:t>: http://altermed2004.ru/420102.html (дата обращения: 27.04.2013).</w:t>
      </w:r>
    </w:p>
    <w:p w:rsidR="0080341F" w:rsidRPr="00EC35AC" w:rsidRDefault="0080341F" w:rsidP="0080341F">
      <w:pPr>
        <w:pStyle w:val="ac"/>
        <w:shd w:val="clear" w:color="auto" w:fill="FFFFFF"/>
        <w:tabs>
          <w:tab w:val="left" w:pos="-284"/>
        </w:tabs>
        <w:spacing w:line="360" w:lineRule="auto"/>
        <w:ind w:left="-284"/>
        <w:contextualSpacing/>
        <w:textAlignment w:val="baseline"/>
        <w:outlineLvl w:val="0"/>
      </w:pPr>
    </w:p>
    <w:p w:rsidR="002468B0" w:rsidRPr="00EC35AC" w:rsidRDefault="002468B0" w:rsidP="0080341F">
      <w:pPr>
        <w:pStyle w:val="ac"/>
        <w:numPr>
          <w:ilvl w:val="0"/>
          <w:numId w:val="19"/>
        </w:numPr>
        <w:shd w:val="clear" w:color="auto" w:fill="FFFFFF"/>
        <w:tabs>
          <w:tab w:val="left" w:pos="-284"/>
        </w:tabs>
        <w:spacing w:line="360" w:lineRule="auto"/>
        <w:ind w:left="-284" w:firstLine="0"/>
        <w:contextualSpacing/>
      </w:pPr>
      <w:r w:rsidRPr="00EC35AC">
        <w:t>Киселёв С.И. Гистерэктомия (исторический экскурс)</w:t>
      </w:r>
      <w:r w:rsidR="006518D6">
        <w:rPr>
          <w:lang w:val="uk-UA"/>
        </w:rPr>
        <w:t xml:space="preserve"> </w:t>
      </w:r>
      <w:r w:rsidR="0080341F">
        <w:t xml:space="preserve">// </w:t>
      </w:r>
      <w:r w:rsidRPr="00EC35AC">
        <w:t>Онкогинекология. – 2012. - №1. – С.5-17. [Электронный ресурс]</w:t>
      </w:r>
      <w:r w:rsidR="00941B3F">
        <w:rPr>
          <w:lang w:val="uk-UA"/>
        </w:rPr>
        <w:t xml:space="preserve"> </w:t>
      </w:r>
      <w:hyperlink r:id="rId8" w:history="1">
        <w:r w:rsidR="00941B3F" w:rsidRPr="000E5769">
          <w:rPr>
            <w:rStyle w:val="af0"/>
            <w:lang w:val="en-US"/>
          </w:rPr>
          <w:t>URL</w:t>
        </w:r>
        <w:r w:rsidR="00941B3F" w:rsidRPr="000E5769">
          <w:rPr>
            <w:rStyle w:val="af0"/>
          </w:rPr>
          <w:t>:http://osors.com/Journal/j_01_2012.ht</w:t>
        </w:r>
        <w:r w:rsidR="00941B3F" w:rsidRPr="000E5769">
          <w:rPr>
            <w:rStyle w:val="af0"/>
            <w:lang w:val="en-US"/>
          </w:rPr>
          <w:t>m</w:t>
        </w:r>
      </w:hyperlink>
      <w:r w:rsidR="00941B3F">
        <w:rPr>
          <w:lang w:val="uk-UA"/>
        </w:rPr>
        <w:tab/>
      </w:r>
      <w:r w:rsidRPr="00EC35AC">
        <w:t>(датаобращения:</w:t>
      </w:r>
      <w:r w:rsidR="00941B3F">
        <w:rPr>
          <w:lang w:val="uk-UA"/>
        </w:rPr>
        <w:t xml:space="preserve"> </w:t>
      </w:r>
      <w:r w:rsidRPr="00EC35AC">
        <w:t>07.05.2013).</w:t>
      </w:r>
    </w:p>
    <w:p w:rsidR="002468B0" w:rsidRPr="00EC35AC" w:rsidRDefault="002468B0" w:rsidP="0080341F">
      <w:pPr>
        <w:tabs>
          <w:tab w:val="left" w:pos="-284"/>
        </w:tabs>
        <w:ind w:left="-284"/>
        <w:rPr>
          <w:rFonts w:ascii="Times New Roman" w:hAnsi="Times New Roman"/>
          <w:sz w:val="28"/>
          <w:szCs w:val="28"/>
        </w:rPr>
      </w:pPr>
    </w:p>
    <w:p w:rsidR="002468B0" w:rsidRPr="00EC35AC" w:rsidRDefault="002468B0" w:rsidP="00EC35AC">
      <w:pPr>
        <w:rPr>
          <w:rFonts w:ascii="Times New Roman" w:hAnsi="Times New Roman"/>
          <w:sz w:val="28"/>
          <w:szCs w:val="28"/>
        </w:rPr>
      </w:pPr>
    </w:p>
    <w:p w:rsidR="002468B0" w:rsidRPr="00EC35AC" w:rsidRDefault="002468B0" w:rsidP="001F53A7">
      <w:pPr>
        <w:rPr>
          <w:rFonts w:ascii="Times New Roman" w:hAnsi="Times New Roman"/>
          <w:sz w:val="28"/>
          <w:szCs w:val="28"/>
        </w:rPr>
      </w:pPr>
    </w:p>
    <w:p w:rsidR="002468B0" w:rsidRPr="00EC35AC" w:rsidRDefault="002468B0" w:rsidP="001F53A7">
      <w:pPr>
        <w:rPr>
          <w:rFonts w:ascii="Times New Roman" w:hAnsi="Times New Roman"/>
          <w:sz w:val="28"/>
          <w:szCs w:val="28"/>
          <w:lang w:val="uk-UA"/>
        </w:rPr>
      </w:pPr>
    </w:p>
    <w:sectPr w:rsidR="002468B0" w:rsidRPr="00EC35AC" w:rsidSect="00203031">
      <w:head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20A" w:rsidRDefault="0093120A" w:rsidP="004739FD">
      <w:pPr>
        <w:spacing w:after="0" w:line="240" w:lineRule="auto"/>
      </w:pPr>
      <w:r>
        <w:separator/>
      </w:r>
    </w:p>
  </w:endnote>
  <w:endnote w:type="continuationSeparator" w:id="0">
    <w:p w:rsidR="0093120A" w:rsidRDefault="0093120A" w:rsidP="0047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20A" w:rsidRDefault="0093120A" w:rsidP="004739FD">
      <w:pPr>
        <w:spacing w:after="0" w:line="240" w:lineRule="auto"/>
      </w:pPr>
      <w:r>
        <w:separator/>
      </w:r>
    </w:p>
  </w:footnote>
  <w:footnote w:type="continuationSeparator" w:id="0">
    <w:p w:rsidR="0093120A" w:rsidRDefault="0093120A" w:rsidP="00473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031" w:rsidRDefault="00203031">
    <w:pPr>
      <w:pStyle w:val="a7"/>
      <w:jc w:val="center"/>
    </w:pPr>
    <w:r>
      <w:fldChar w:fldCharType="begin"/>
    </w:r>
    <w:r>
      <w:instrText>PAGE   \* MERGEFORMAT</w:instrText>
    </w:r>
    <w:r>
      <w:fldChar w:fldCharType="separate"/>
    </w:r>
    <w:r w:rsidR="005F143F">
      <w:rPr>
        <w:noProof/>
      </w:rPr>
      <w:t>18</w:t>
    </w:r>
    <w:r>
      <w:fldChar w:fldCharType="end"/>
    </w:r>
  </w:p>
  <w:p w:rsidR="00203031" w:rsidRDefault="0020303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00000002"/>
    <w:name w:val="WWNum2"/>
    <w:lvl w:ilvl="0">
      <w:start w:val="1"/>
      <w:numFmt w:val="decimal"/>
      <w:lvlText w:val="%1."/>
      <w:lvlJc w:val="left"/>
      <w:pPr>
        <w:tabs>
          <w:tab w:val="num" w:pos="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283"/>
        </w:tabs>
        <w:ind w:left="1067" w:hanging="283"/>
      </w:pPr>
      <w:rPr>
        <w:rFonts w:ascii="Wingdings" w:hAnsi="Wingdings"/>
        <w:b w:val="0"/>
        <w:i w:val="0"/>
        <w:sz w:val="28"/>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1973741"/>
    <w:multiLevelType w:val="hybridMultilevel"/>
    <w:tmpl w:val="D4F0B4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AB31F69"/>
    <w:multiLevelType w:val="hybridMultilevel"/>
    <w:tmpl w:val="7AB4C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C61BA6"/>
    <w:multiLevelType w:val="hybridMultilevel"/>
    <w:tmpl w:val="AFC22D1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2AE84176"/>
    <w:multiLevelType w:val="hybridMultilevel"/>
    <w:tmpl w:val="412481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36DB2CFC"/>
    <w:multiLevelType w:val="hybridMultilevel"/>
    <w:tmpl w:val="F5382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296ACE"/>
    <w:multiLevelType w:val="singleLevel"/>
    <w:tmpl w:val="56B273D6"/>
    <w:lvl w:ilvl="0">
      <w:start w:val="1"/>
      <w:numFmt w:val="decimal"/>
      <w:lvlText w:val="%1) "/>
      <w:legacy w:legacy="1" w:legacySpace="0" w:legacyIndent="283"/>
      <w:lvlJc w:val="left"/>
      <w:pPr>
        <w:ind w:left="992" w:hanging="283"/>
      </w:pPr>
      <w:rPr>
        <w:rFonts w:ascii="Arial" w:hAnsi="Arial" w:cs="Times New Roman" w:hint="default"/>
        <w:b w:val="0"/>
        <w:bCs w:val="0"/>
        <w:i w:val="0"/>
        <w:iCs w:val="0"/>
        <w:sz w:val="28"/>
        <w:szCs w:val="28"/>
        <w:u w:val="none"/>
      </w:rPr>
    </w:lvl>
  </w:abstractNum>
  <w:abstractNum w:abstractNumId="11" w15:restartNumberingAfterBreak="0">
    <w:nsid w:val="37810ED0"/>
    <w:multiLevelType w:val="singleLevel"/>
    <w:tmpl w:val="4B964242"/>
    <w:lvl w:ilvl="0">
      <w:start w:val="1"/>
      <w:numFmt w:val="decimal"/>
      <w:lvlText w:val="%1. "/>
      <w:legacy w:legacy="1" w:legacySpace="0" w:legacyIndent="283"/>
      <w:lvlJc w:val="left"/>
      <w:pPr>
        <w:ind w:left="992" w:hanging="283"/>
      </w:pPr>
      <w:rPr>
        <w:rFonts w:ascii="Arial" w:hAnsi="Arial" w:cs="Times New Roman" w:hint="default"/>
        <w:b w:val="0"/>
        <w:i w:val="0"/>
        <w:sz w:val="28"/>
        <w:u w:val="none"/>
      </w:rPr>
    </w:lvl>
  </w:abstractNum>
  <w:abstractNum w:abstractNumId="12" w15:restartNumberingAfterBreak="0">
    <w:nsid w:val="3A6039BE"/>
    <w:multiLevelType w:val="hybridMultilevel"/>
    <w:tmpl w:val="E7D47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8F5D24"/>
    <w:multiLevelType w:val="hybridMultilevel"/>
    <w:tmpl w:val="EDFC77DC"/>
    <w:lvl w:ilvl="0" w:tplc="9E8CD18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3F9C0E2F"/>
    <w:multiLevelType w:val="hybridMultilevel"/>
    <w:tmpl w:val="B344DC6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495860"/>
    <w:multiLevelType w:val="hybridMultilevel"/>
    <w:tmpl w:val="FCB8C4A8"/>
    <w:lvl w:ilvl="0" w:tplc="0E68F8B6">
      <w:start w:val="1"/>
      <w:numFmt w:val="decimal"/>
      <w:lvlText w:val="%1."/>
      <w:lvlJc w:val="left"/>
      <w:pPr>
        <w:ind w:left="436" w:hanging="436"/>
      </w:pPr>
      <w:rPr>
        <w:rFonts w:ascii="Times New Roman" w:eastAsia="Times New Roman" w:hAnsi="Times New Roman" w:cs="Times New Roman"/>
        <w:b/>
        <w:color w:val="auto"/>
        <w:sz w:val="24"/>
        <w:szCs w:val="24"/>
      </w:rPr>
    </w:lvl>
    <w:lvl w:ilvl="1" w:tplc="4A422CA6">
      <w:start w:val="1"/>
      <w:numFmt w:val="decimal"/>
      <w:lvlText w:val="%2."/>
      <w:lvlJc w:val="left"/>
      <w:pPr>
        <w:ind w:left="1156" w:hanging="360"/>
      </w:pPr>
      <w:rPr>
        <w:rFonts w:cs="Times New Roman" w:hint="default"/>
        <w:b/>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6" w15:restartNumberingAfterBreak="0">
    <w:nsid w:val="41EC4DC4"/>
    <w:multiLevelType w:val="hybridMultilevel"/>
    <w:tmpl w:val="CC4405AA"/>
    <w:lvl w:ilvl="0" w:tplc="69E293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420205A4"/>
    <w:multiLevelType w:val="hybridMultilevel"/>
    <w:tmpl w:val="0A2A53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A3068CB"/>
    <w:multiLevelType w:val="hybridMultilevel"/>
    <w:tmpl w:val="FACC1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E80CD7"/>
    <w:multiLevelType w:val="hybridMultilevel"/>
    <w:tmpl w:val="81446C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855025F"/>
    <w:multiLevelType w:val="multilevel"/>
    <w:tmpl w:val="00000002"/>
    <w:lvl w:ilvl="0">
      <w:start w:val="1"/>
      <w:numFmt w:val="decimal"/>
      <w:lvlText w:val="%1."/>
      <w:lvlJc w:val="left"/>
      <w:pPr>
        <w:tabs>
          <w:tab w:val="num" w:pos="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5D4B4395"/>
    <w:multiLevelType w:val="hybridMultilevel"/>
    <w:tmpl w:val="BBD0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A46215"/>
    <w:multiLevelType w:val="hybridMultilevel"/>
    <w:tmpl w:val="22B01B0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6EE22FB0"/>
    <w:multiLevelType w:val="multilevel"/>
    <w:tmpl w:val="00000002"/>
    <w:lvl w:ilvl="0">
      <w:start w:val="1"/>
      <w:numFmt w:val="decimal"/>
      <w:lvlText w:val="%1."/>
      <w:lvlJc w:val="left"/>
      <w:pPr>
        <w:tabs>
          <w:tab w:val="num" w:pos="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73292D0A"/>
    <w:multiLevelType w:val="singleLevel"/>
    <w:tmpl w:val="4B964242"/>
    <w:lvl w:ilvl="0">
      <w:start w:val="1"/>
      <w:numFmt w:val="decimal"/>
      <w:lvlText w:val="%1. "/>
      <w:legacy w:legacy="1" w:legacySpace="0" w:legacyIndent="283"/>
      <w:lvlJc w:val="left"/>
      <w:pPr>
        <w:ind w:left="992" w:hanging="283"/>
      </w:pPr>
      <w:rPr>
        <w:rFonts w:ascii="Arial" w:hAnsi="Arial" w:cs="Times New Roman" w:hint="default"/>
        <w:b w:val="0"/>
        <w:i w:val="0"/>
        <w:sz w:val="28"/>
        <w:u w:val="none"/>
      </w:rPr>
    </w:lvl>
  </w:abstractNum>
  <w:abstractNum w:abstractNumId="25" w15:restartNumberingAfterBreak="0">
    <w:nsid w:val="7FA76E60"/>
    <w:multiLevelType w:val="hybridMultilevel"/>
    <w:tmpl w:val="D86AE096"/>
    <w:lvl w:ilvl="0" w:tplc="6172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0"/>
    <w:lvlOverride w:ilvl="0">
      <w:lvl w:ilvl="0">
        <w:start w:val="2"/>
        <w:numFmt w:val="decimal"/>
        <w:lvlText w:val="%1) "/>
        <w:legacy w:legacy="1" w:legacySpace="0" w:legacyIndent="283"/>
        <w:lvlJc w:val="left"/>
        <w:pPr>
          <w:ind w:left="992" w:hanging="283"/>
        </w:pPr>
        <w:rPr>
          <w:rFonts w:ascii="Arial" w:hAnsi="Arial" w:cs="Times New Roman" w:hint="default"/>
          <w:b w:val="0"/>
          <w:bCs w:val="0"/>
          <w:i w:val="0"/>
          <w:iCs w:val="0"/>
          <w:sz w:val="28"/>
          <w:szCs w:val="28"/>
          <w:u w:val="none"/>
        </w:rPr>
      </w:lvl>
    </w:lvlOverride>
  </w:num>
  <w:num w:numId="3">
    <w:abstractNumId w:val="8"/>
  </w:num>
  <w:num w:numId="4">
    <w:abstractNumId w:val="17"/>
  </w:num>
  <w:num w:numId="5">
    <w:abstractNumId w:val="16"/>
  </w:num>
  <w:num w:numId="6">
    <w:abstractNumId w:val="1"/>
  </w:num>
  <w:num w:numId="7">
    <w:abstractNumId w:val="2"/>
  </w:num>
  <w:num w:numId="8">
    <w:abstractNumId w:val="3"/>
  </w:num>
  <w:num w:numId="9">
    <w:abstractNumId w:val="4"/>
  </w:num>
  <w:num w:numId="10">
    <w:abstractNumId w:val="24"/>
  </w:num>
  <w:num w:numId="11">
    <w:abstractNumId w:val="11"/>
  </w:num>
  <w:num w:numId="12">
    <w:abstractNumId w:val="13"/>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5"/>
  </w:num>
  <w:num w:numId="15">
    <w:abstractNumId w:val="22"/>
  </w:num>
  <w:num w:numId="16">
    <w:abstractNumId w:val="7"/>
  </w:num>
  <w:num w:numId="17">
    <w:abstractNumId w:val="20"/>
  </w:num>
  <w:num w:numId="18">
    <w:abstractNumId w:val="23"/>
  </w:num>
  <w:num w:numId="19">
    <w:abstractNumId w:val="5"/>
  </w:num>
  <w:num w:numId="20">
    <w:abstractNumId w:val="19"/>
  </w:num>
  <w:num w:numId="21">
    <w:abstractNumId w:val="25"/>
  </w:num>
  <w:num w:numId="22">
    <w:abstractNumId w:val="14"/>
  </w:num>
  <w:num w:numId="23">
    <w:abstractNumId w:val="18"/>
  </w:num>
  <w:num w:numId="24">
    <w:abstractNumId w:val="9"/>
  </w:num>
  <w:num w:numId="25">
    <w:abstractNumId w:val="6"/>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3A7"/>
    <w:rsid w:val="000141D0"/>
    <w:rsid w:val="00053A10"/>
    <w:rsid w:val="00057329"/>
    <w:rsid w:val="00077686"/>
    <w:rsid w:val="000B22CE"/>
    <w:rsid w:val="000C2454"/>
    <w:rsid w:val="000D1908"/>
    <w:rsid w:val="000E77CA"/>
    <w:rsid w:val="0010425F"/>
    <w:rsid w:val="001060C2"/>
    <w:rsid w:val="00116920"/>
    <w:rsid w:val="00121163"/>
    <w:rsid w:val="0015402B"/>
    <w:rsid w:val="00167F79"/>
    <w:rsid w:val="001749DB"/>
    <w:rsid w:val="001B3BA7"/>
    <w:rsid w:val="001F53A7"/>
    <w:rsid w:val="00203031"/>
    <w:rsid w:val="002328EC"/>
    <w:rsid w:val="00232AC9"/>
    <w:rsid w:val="0023652B"/>
    <w:rsid w:val="00243B6B"/>
    <w:rsid w:val="002468B0"/>
    <w:rsid w:val="00276988"/>
    <w:rsid w:val="0028070C"/>
    <w:rsid w:val="002D403C"/>
    <w:rsid w:val="002F0D3B"/>
    <w:rsid w:val="002F1A63"/>
    <w:rsid w:val="002F3318"/>
    <w:rsid w:val="002F4891"/>
    <w:rsid w:val="003177CA"/>
    <w:rsid w:val="00342CCB"/>
    <w:rsid w:val="00343A2D"/>
    <w:rsid w:val="003843F1"/>
    <w:rsid w:val="003C7223"/>
    <w:rsid w:val="003E2796"/>
    <w:rsid w:val="00417869"/>
    <w:rsid w:val="00425043"/>
    <w:rsid w:val="004739FD"/>
    <w:rsid w:val="0047744B"/>
    <w:rsid w:val="004C2B44"/>
    <w:rsid w:val="004C442D"/>
    <w:rsid w:val="004E6382"/>
    <w:rsid w:val="00512AFD"/>
    <w:rsid w:val="00525DB5"/>
    <w:rsid w:val="00527355"/>
    <w:rsid w:val="00546859"/>
    <w:rsid w:val="00566F31"/>
    <w:rsid w:val="005E7D14"/>
    <w:rsid w:val="005F143F"/>
    <w:rsid w:val="005F7505"/>
    <w:rsid w:val="0061247B"/>
    <w:rsid w:val="006176FC"/>
    <w:rsid w:val="00626D9D"/>
    <w:rsid w:val="006309DE"/>
    <w:rsid w:val="006518D6"/>
    <w:rsid w:val="006E3D8F"/>
    <w:rsid w:val="006F5B25"/>
    <w:rsid w:val="006F6B6D"/>
    <w:rsid w:val="00705801"/>
    <w:rsid w:val="0071243B"/>
    <w:rsid w:val="0071359C"/>
    <w:rsid w:val="0078685B"/>
    <w:rsid w:val="007F35A6"/>
    <w:rsid w:val="0080341F"/>
    <w:rsid w:val="008172AA"/>
    <w:rsid w:val="00836DF5"/>
    <w:rsid w:val="00840F9A"/>
    <w:rsid w:val="00850617"/>
    <w:rsid w:val="00890DDA"/>
    <w:rsid w:val="008D73F5"/>
    <w:rsid w:val="008E13C5"/>
    <w:rsid w:val="008F317A"/>
    <w:rsid w:val="009112D6"/>
    <w:rsid w:val="00917F11"/>
    <w:rsid w:val="0093120A"/>
    <w:rsid w:val="00941B3F"/>
    <w:rsid w:val="00966556"/>
    <w:rsid w:val="00970833"/>
    <w:rsid w:val="0098218C"/>
    <w:rsid w:val="009846E3"/>
    <w:rsid w:val="00985079"/>
    <w:rsid w:val="009979AE"/>
    <w:rsid w:val="009B3EAF"/>
    <w:rsid w:val="009D3FC3"/>
    <w:rsid w:val="00A21D07"/>
    <w:rsid w:val="00A30839"/>
    <w:rsid w:val="00A93244"/>
    <w:rsid w:val="00AE0299"/>
    <w:rsid w:val="00B50FF4"/>
    <w:rsid w:val="00B71B97"/>
    <w:rsid w:val="00B846D3"/>
    <w:rsid w:val="00BA2A77"/>
    <w:rsid w:val="00BA64D0"/>
    <w:rsid w:val="00BE6814"/>
    <w:rsid w:val="00BF31E6"/>
    <w:rsid w:val="00C026BE"/>
    <w:rsid w:val="00C048B0"/>
    <w:rsid w:val="00C21DDA"/>
    <w:rsid w:val="00C5698B"/>
    <w:rsid w:val="00C93D30"/>
    <w:rsid w:val="00CD62FA"/>
    <w:rsid w:val="00D2746E"/>
    <w:rsid w:val="00D52E9B"/>
    <w:rsid w:val="00E31FCD"/>
    <w:rsid w:val="00E874AC"/>
    <w:rsid w:val="00EB23E5"/>
    <w:rsid w:val="00EC35AC"/>
    <w:rsid w:val="00EE57C3"/>
    <w:rsid w:val="00EF4FA9"/>
    <w:rsid w:val="00F31A99"/>
    <w:rsid w:val="00F334E6"/>
    <w:rsid w:val="00F74050"/>
    <w:rsid w:val="00F9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65F5CA"/>
  <w15:docId w15:val="{A121B08B-527D-4FFB-99D5-73048567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318"/>
    <w:pPr>
      <w:spacing w:after="200" w:line="276" w:lineRule="auto"/>
    </w:pPr>
    <w:rPr>
      <w:sz w:val="22"/>
      <w:szCs w:val="22"/>
    </w:rPr>
  </w:style>
  <w:style w:type="paragraph" w:styleId="1">
    <w:name w:val="heading 1"/>
    <w:basedOn w:val="a"/>
    <w:next w:val="a"/>
    <w:link w:val="10"/>
    <w:uiPriority w:val="99"/>
    <w:qFormat/>
    <w:rsid w:val="00EC35AC"/>
    <w:pPr>
      <w:keepNext/>
      <w:widowControl w:val="0"/>
      <w:spacing w:after="0" w:line="240" w:lineRule="auto"/>
      <w:jc w:val="center"/>
      <w:outlineLvl w:val="0"/>
    </w:pPr>
    <w:rPr>
      <w:rFonts w:ascii="Times New Roman" w:hAnsi="Times New Roman"/>
      <w:b/>
      <w:bCs/>
      <w:sz w:val="36"/>
      <w:szCs w:val="36"/>
    </w:rPr>
  </w:style>
  <w:style w:type="paragraph" w:styleId="2">
    <w:name w:val="heading 2"/>
    <w:basedOn w:val="a"/>
    <w:next w:val="a"/>
    <w:link w:val="20"/>
    <w:uiPriority w:val="99"/>
    <w:qFormat/>
    <w:rsid w:val="00EC35AC"/>
    <w:pPr>
      <w:keepNext/>
      <w:widowControl w:val="0"/>
      <w:spacing w:after="0" w:line="240" w:lineRule="auto"/>
      <w:jc w:val="center"/>
      <w:outlineLvl w:val="1"/>
    </w:pPr>
    <w:rPr>
      <w:rFonts w:ascii="Times New Roman" w:hAnsi="Times New Roman"/>
      <w:b/>
      <w:bCs/>
      <w:sz w:val="28"/>
      <w:szCs w:val="28"/>
    </w:rPr>
  </w:style>
  <w:style w:type="paragraph" w:styleId="3">
    <w:name w:val="heading 3"/>
    <w:basedOn w:val="a"/>
    <w:next w:val="a"/>
    <w:link w:val="30"/>
    <w:uiPriority w:val="99"/>
    <w:qFormat/>
    <w:rsid w:val="00EC35AC"/>
    <w:pPr>
      <w:keepNext/>
      <w:widowControl w:val="0"/>
      <w:spacing w:after="0" w:line="240" w:lineRule="auto"/>
      <w:jc w:val="both"/>
      <w:outlineLvl w:val="2"/>
    </w:pPr>
    <w:rPr>
      <w:rFonts w:ascii="Times New Roman" w:hAnsi="Times New Roman"/>
      <w:b/>
      <w:bCs/>
      <w:sz w:val="28"/>
      <w:szCs w:val="28"/>
    </w:rPr>
  </w:style>
  <w:style w:type="paragraph" w:styleId="4">
    <w:name w:val="heading 4"/>
    <w:basedOn w:val="a"/>
    <w:next w:val="a"/>
    <w:link w:val="40"/>
    <w:uiPriority w:val="99"/>
    <w:qFormat/>
    <w:rsid w:val="00EC35AC"/>
    <w:pPr>
      <w:keepNext/>
      <w:widowControl w:val="0"/>
      <w:spacing w:after="0" w:line="240" w:lineRule="auto"/>
      <w:jc w:val="both"/>
      <w:outlineLvl w:val="3"/>
    </w:pPr>
    <w:rPr>
      <w:rFonts w:ascii="Times New Roman" w:hAnsi="Times New Roman"/>
      <w:b/>
      <w:bCs/>
      <w:sz w:val="32"/>
      <w:szCs w:val="32"/>
    </w:rPr>
  </w:style>
  <w:style w:type="paragraph" w:styleId="5">
    <w:name w:val="heading 5"/>
    <w:basedOn w:val="a"/>
    <w:next w:val="a"/>
    <w:link w:val="50"/>
    <w:uiPriority w:val="99"/>
    <w:qFormat/>
    <w:rsid w:val="00EC35AC"/>
    <w:pPr>
      <w:keepNext/>
      <w:widowControl w:val="0"/>
      <w:spacing w:after="0" w:line="240" w:lineRule="auto"/>
      <w:outlineLvl w:val="4"/>
    </w:pPr>
    <w:rPr>
      <w:rFonts w:ascii="Times New Roman" w:hAnsi="Times New Roman"/>
      <w:i/>
      <w:iCs/>
      <w:sz w:val="24"/>
      <w:szCs w:val="24"/>
    </w:rPr>
  </w:style>
  <w:style w:type="paragraph" w:styleId="6">
    <w:name w:val="heading 6"/>
    <w:basedOn w:val="a"/>
    <w:next w:val="a"/>
    <w:link w:val="60"/>
    <w:uiPriority w:val="99"/>
    <w:qFormat/>
    <w:rsid w:val="00EC35AC"/>
    <w:pPr>
      <w:keepNext/>
      <w:spacing w:after="0"/>
      <w:jc w:val="center"/>
      <w:outlineLvl w:val="5"/>
    </w:pPr>
    <w:rPr>
      <w:rFonts w:ascii="Times New Roman" w:hAnsi="Times New Roman"/>
      <w:i/>
      <w:iCs/>
      <w:sz w:val="28"/>
      <w:szCs w:val="28"/>
    </w:rPr>
  </w:style>
  <w:style w:type="paragraph" w:styleId="7">
    <w:name w:val="heading 7"/>
    <w:basedOn w:val="a"/>
    <w:next w:val="a"/>
    <w:link w:val="70"/>
    <w:uiPriority w:val="99"/>
    <w:qFormat/>
    <w:rsid w:val="00EC35AC"/>
    <w:pPr>
      <w:keepNext/>
      <w:spacing w:after="0"/>
      <w:ind w:firstLine="142"/>
      <w:jc w:val="center"/>
      <w:outlineLvl w:val="6"/>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35AC"/>
    <w:rPr>
      <w:rFonts w:ascii="Times New Roman" w:hAnsi="Times New Roman" w:cs="Times New Roman"/>
      <w:b/>
      <w:sz w:val="36"/>
      <w:lang w:val="ru-RU" w:eastAsia="ru-RU"/>
    </w:rPr>
  </w:style>
  <w:style w:type="character" w:customStyle="1" w:styleId="20">
    <w:name w:val="Заголовок 2 Знак"/>
    <w:link w:val="2"/>
    <w:uiPriority w:val="99"/>
    <w:locked/>
    <w:rsid w:val="00EC35AC"/>
    <w:rPr>
      <w:rFonts w:ascii="Times New Roman" w:hAnsi="Times New Roman" w:cs="Times New Roman"/>
      <w:b/>
      <w:sz w:val="28"/>
      <w:lang w:val="ru-RU" w:eastAsia="ru-RU"/>
    </w:rPr>
  </w:style>
  <w:style w:type="character" w:customStyle="1" w:styleId="30">
    <w:name w:val="Заголовок 3 Знак"/>
    <w:link w:val="3"/>
    <w:uiPriority w:val="99"/>
    <w:locked/>
    <w:rsid w:val="00EC35AC"/>
    <w:rPr>
      <w:rFonts w:ascii="Times New Roman" w:hAnsi="Times New Roman" w:cs="Times New Roman"/>
      <w:b/>
      <w:sz w:val="28"/>
      <w:lang w:eastAsia="ru-RU"/>
    </w:rPr>
  </w:style>
  <w:style w:type="character" w:customStyle="1" w:styleId="40">
    <w:name w:val="Заголовок 4 Знак"/>
    <w:link w:val="4"/>
    <w:uiPriority w:val="99"/>
    <w:locked/>
    <w:rsid w:val="00EC35AC"/>
    <w:rPr>
      <w:rFonts w:ascii="Times New Roman" w:hAnsi="Times New Roman" w:cs="Times New Roman"/>
      <w:b/>
      <w:sz w:val="32"/>
      <w:lang w:val="ru-RU" w:eastAsia="ru-RU"/>
    </w:rPr>
  </w:style>
  <w:style w:type="character" w:customStyle="1" w:styleId="50">
    <w:name w:val="Заголовок 5 Знак"/>
    <w:link w:val="5"/>
    <w:uiPriority w:val="99"/>
    <w:locked/>
    <w:rsid w:val="00EC35AC"/>
    <w:rPr>
      <w:rFonts w:ascii="Times New Roman" w:hAnsi="Times New Roman" w:cs="Times New Roman"/>
      <w:i/>
      <w:sz w:val="24"/>
      <w:lang w:val="ru-RU" w:eastAsia="ru-RU"/>
    </w:rPr>
  </w:style>
  <w:style w:type="character" w:customStyle="1" w:styleId="60">
    <w:name w:val="Заголовок 6 Знак"/>
    <w:link w:val="6"/>
    <w:uiPriority w:val="99"/>
    <w:locked/>
    <w:rsid w:val="00EC35AC"/>
    <w:rPr>
      <w:rFonts w:ascii="Times New Roman" w:hAnsi="Times New Roman" w:cs="Times New Roman"/>
      <w:i/>
      <w:sz w:val="28"/>
      <w:lang w:val="ru-RU" w:eastAsia="ru-RU"/>
    </w:rPr>
  </w:style>
  <w:style w:type="character" w:customStyle="1" w:styleId="70">
    <w:name w:val="Заголовок 7 Знак"/>
    <w:link w:val="7"/>
    <w:uiPriority w:val="99"/>
    <w:locked/>
    <w:rsid w:val="00EC35AC"/>
    <w:rPr>
      <w:rFonts w:ascii="Times New Roman" w:hAnsi="Times New Roman" w:cs="Times New Roman"/>
      <w:b/>
      <w:sz w:val="28"/>
      <w:lang w:val="ru-RU" w:eastAsia="ru-RU"/>
    </w:rPr>
  </w:style>
  <w:style w:type="paragraph" w:styleId="21">
    <w:name w:val="Body Text 2"/>
    <w:basedOn w:val="a"/>
    <w:link w:val="22"/>
    <w:uiPriority w:val="99"/>
    <w:semiHidden/>
    <w:rsid w:val="00EC35AC"/>
    <w:pPr>
      <w:widowControl w:val="0"/>
      <w:spacing w:after="0" w:line="240" w:lineRule="auto"/>
      <w:jc w:val="both"/>
    </w:pPr>
    <w:rPr>
      <w:rFonts w:ascii="Times New Roman" w:hAnsi="Times New Roman"/>
      <w:b/>
      <w:bCs/>
      <w:caps/>
      <w:sz w:val="32"/>
      <w:szCs w:val="32"/>
    </w:rPr>
  </w:style>
  <w:style w:type="character" w:customStyle="1" w:styleId="22">
    <w:name w:val="Основной текст 2 Знак"/>
    <w:link w:val="21"/>
    <w:uiPriority w:val="99"/>
    <w:semiHidden/>
    <w:locked/>
    <w:rsid w:val="00EC35AC"/>
    <w:rPr>
      <w:rFonts w:ascii="Times New Roman" w:hAnsi="Times New Roman" w:cs="Times New Roman"/>
      <w:b/>
      <w:caps/>
      <w:sz w:val="32"/>
      <w:lang w:val="ru-RU" w:eastAsia="ru-RU"/>
    </w:rPr>
  </w:style>
  <w:style w:type="paragraph" w:styleId="31">
    <w:name w:val="Body Text 3"/>
    <w:basedOn w:val="a"/>
    <w:link w:val="32"/>
    <w:uiPriority w:val="99"/>
    <w:semiHidden/>
    <w:rsid w:val="00EC35AC"/>
    <w:pPr>
      <w:widowControl w:val="0"/>
      <w:spacing w:after="0" w:line="240" w:lineRule="auto"/>
      <w:jc w:val="both"/>
    </w:pPr>
    <w:rPr>
      <w:rFonts w:ascii="Times New Roman" w:hAnsi="Times New Roman"/>
      <w:i/>
      <w:iCs/>
      <w:sz w:val="28"/>
      <w:szCs w:val="28"/>
    </w:rPr>
  </w:style>
  <w:style w:type="character" w:customStyle="1" w:styleId="32">
    <w:name w:val="Основной текст 3 Знак"/>
    <w:link w:val="31"/>
    <w:uiPriority w:val="99"/>
    <w:semiHidden/>
    <w:locked/>
    <w:rsid w:val="00EC35AC"/>
    <w:rPr>
      <w:rFonts w:ascii="Times New Roman" w:hAnsi="Times New Roman" w:cs="Times New Roman"/>
      <w:i/>
      <w:sz w:val="28"/>
      <w:lang w:val="ru-RU" w:eastAsia="ru-RU"/>
    </w:rPr>
  </w:style>
  <w:style w:type="paragraph" w:styleId="a3">
    <w:name w:val="Body Text"/>
    <w:basedOn w:val="a"/>
    <w:link w:val="a4"/>
    <w:uiPriority w:val="99"/>
    <w:semiHidden/>
    <w:rsid w:val="00EC35AC"/>
    <w:pPr>
      <w:widowControl w:val="0"/>
      <w:spacing w:after="0" w:line="240" w:lineRule="auto"/>
    </w:pPr>
    <w:rPr>
      <w:rFonts w:ascii="Times New Roman" w:hAnsi="Times New Roman"/>
      <w:sz w:val="28"/>
      <w:szCs w:val="28"/>
    </w:rPr>
  </w:style>
  <w:style w:type="character" w:customStyle="1" w:styleId="a4">
    <w:name w:val="Основной текст Знак"/>
    <w:link w:val="a3"/>
    <w:uiPriority w:val="99"/>
    <w:semiHidden/>
    <w:locked/>
    <w:rsid w:val="00EC35AC"/>
    <w:rPr>
      <w:rFonts w:ascii="Times New Roman" w:hAnsi="Times New Roman" w:cs="Times New Roman"/>
      <w:sz w:val="28"/>
      <w:lang w:val="ru-RU" w:eastAsia="ru-RU"/>
    </w:rPr>
  </w:style>
  <w:style w:type="paragraph" w:styleId="a5">
    <w:name w:val="Body Text Indent"/>
    <w:basedOn w:val="a"/>
    <w:link w:val="a6"/>
    <w:uiPriority w:val="99"/>
    <w:semiHidden/>
    <w:rsid w:val="00EC35AC"/>
    <w:pPr>
      <w:spacing w:after="0"/>
      <w:ind w:firstLine="720"/>
      <w:jc w:val="both"/>
    </w:pPr>
    <w:rPr>
      <w:rFonts w:ascii="Times New Roman" w:hAnsi="Times New Roman"/>
      <w:sz w:val="28"/>
      <w:szCs w:val="28"/>
    </w:rPr>
  </w:style>
  <w:style w:type="character" w:customStyle="1" w:styleId="a6">
    <w:name w:val="Основной текст с отступом Знак"/>
    <w:link w:val="a5"/>
    <w:uiPriority w:val="99"/>
    <w:semiHidden/>
    <w:locked/>
    <w:rsid w:val="00EC35AC"/>
    <w:rPr>
      <w:rFonts w:ascii="Times New Roman" w:hAnsi="Times New Roman" w:cs="Times New Roman"/>
      <w:sz w:val="28"/>
      <w:lang w:val="ru-RU" w:eastAsia="ru-RU"/>
    </w:rPr>
  </w:style>
  <w:style w:type="paragraph" w:styleId="23">
    <w:name w:val="Body Text Indent 2"/>
    <w:basedOn w:val="a"/>
    <w:link w:val="24"/>
    <w:uiPriority w:val="99"/>
    <w:semiHidden/>
    <w:rsid w:val="00EC35AC"/>
    <w:pPr>
      <w:spacing w:after="0"/>
      <w:ind w:firstLine="709"/>
      <w:jc w:val="both"/>
    </w:pPr>
    <w:rPr>
      <w:rFonts w:ascii="Times New Roman" w:hAnsi="Times New Roman"/>
      <w:sz w:val="28"/>
      <w:szCs w:val="28"/>
    </w:rPr>
  </w:style>
  <w:style w:type="character" w:customStyle="1" w:styleId="24">
    <w:name w:val="Основной текст с отступом 2 Знак"/>
    <w:link w:val="23"/>
    <w:uiPriority w:val="99"/>
    <w:semiHidden/>
    <w:locked/>
    <w:rsid w:val="00EC35AC"/>
    <w:rPr>
      <w:rFonts w:ascii="Times New Roman" w:hAnsi="Times New Roman" w:cs="Times New Roman"/>
      <w:sz w:val="28"/>
      <w:lang w:val="ru-RU" w:eastAsia="ru-RU"/>
    </w:rPr>
  </w:style>
  <w:style w:type="paragraph" w:styleId="a7">
    <w:name w:val="header"/>
    <w:basedOn w:val="a"/>
    <w:link w:val="a8"/>
    <w:uiPriority w:val="99"/>
    <w:rsid w:val="00EC35AC"/>
    <w:pPr>
      <w:tabs>
        <w:tab w:val="center" w:pos="4677"/>
        <w:tab w:val="right" w:pos="9355"/>
      </w:tabs>
      <w:spacing w:after="0" w:line="240" w:lineRule="auto"/>
    </w:pPr>
    <w:rPr>
      <w:rFonts w:ascii="Times New Roman" w:hAnsi="Times New Roman"/>
      <w:sz w:val="28"/>
      <w:szCs w:val="28"/>
    </w:rPr>
  </w:style>
  <w:style w:type="character" w:customStyle="1" w:styleId="a8">
    <w:name w:val="Верхний колонтитул Знак"/>
    <w:link w:val="a7"/>
    <w:uiPriority w:val="99"/>
    <w:locked/>
    <w:rsid w:val="00EC35AC"/>
    <w:rPr>
      <w:rFonts w:ascii="Times New Roman" w:hAnsi="Times New Roman" w:cs="Times New Roman"/>
      <w:sz w:val="28"/>
      <w:lang w:val="ru-RU" w:eastAsia="ru-RU"/>
    </w:rPr>
  </w:style>
  <w:style w:type="character" w:styleId="a9">
    <w:name w:val="page number"/>
    <w:uiPriority w:val="99"/>
    <w:semiHidden/>
    <w:rsid w:val="00EC35AC"/>
    <w:rPr>
      <w:rFonts w:cs="Times New Roman"/>
    </w:rPr>
  </w:style>
  <w:style w:type="paragraph" w:customStyle="1" w:styleId="aa">
    <w:name w:val="текст дис."/>
    <w:autoRedefine/>
    <w:uiPriority w:val="99"/>
    <w:rsid w:val="00EC35AC"/>
    <w:pPr>
      <w:widowControl w:val="0"/>
      <w:spacing w:line="360" w:lineRule="auto"/>
      <w:ind w:firstLine="708"/>
      <w:jc w:val="both"/>
    </w:pPr>
    <w:rPr>
      <w:rFonts w:ascii="Times New Roman" w:hAnsi="Times New Roman"/>
      <w:sz w:val="28"/>
      <w:szCs w:val="28"/>
    </w:rPr>
  </w:style>
  <w:style w:type="paragraph" w:customStyle="1" w:styleId="ab">
    <w:name w:val="Литература номер"/>
    <w:basedOn w:val="a"/>
    <w:uiPriority w:val="99"/>
    <w:rsid w:val="00EC35AC"/>
    <w:pPr>
      <w:tabs>
        <w:tab w:val="num" w:pos="567"/>
      </w:tabs>
      <w:spacing w:after="0" w:line="360" w:lineRule="auto"/>
      <w:ind w:left="851" w:hanging="567"/>
      <w:jc w:val="both"/>
    </w:pPr>
    <w:rPr>
      <w:rFonts w:ascii="Times New Roman" w:hAnsi="Times New Roman"/>
      <w:sz w:val="28"/>
      <w:szCs w:val="28"/>
    </w:rPr>
  </w:style>
  <w:style w:type="paragraph" w:styleId="ac">
    <w:name w:val="List Paragraph"/>
    <w:basedOn w:val="a"/>
    <w:uiPriority w:val="99"/>
    <w:qFormat/>
    <w:rsid w:val="00EC35AC"/>
    <w:pPr>
      <w:spacing w:after="0" w:line="240" w:lineRule="auto"/>
      <w:ind w:left="720"/>
    </w:pPr>
    <w:rPr>
      <w:rFonts w:ascii="Times New Roman" w:hAnsi="Times New Roman"/>
      <w:sz w:val="28"/>
      <w:szCs w:val="28"/>
    </w:rPr>
  </w:style>
  <w:style w:type="paragraph" w:styleId="ad">
    <w:name w:val="Normal (Web)"/>
    <w:basedOn w:val="a"/>
    <w:uiPriority w:val="99"/>
    <w:rsid w:val="00EC35AC"/>
    <w:pPr>
      <w:spacing w:after="0" w:line="240" w:lineRule="auto"/>
      <w:jc w:val="both"/>
    </w:pPr>
    <w:rPr>
      <w:rFonts w:ascii="Times New Roman" w:hAnsi="Times New Roman"/>
      <w:sz w:val="18"/>
      <w:szCs w:val="18"/>
    </w:rPr>
  </w:style>
  <w:style w:type="paragraph" w:styleId="ae">
    <w:name w:val="footer"/>
    <w:basedOn w:val="a"/>
    <w:link w:val="af"/>
    <w:uiPriority w:val="99"/>
    <w:rsid w:val="00EC35AC"/>
    <w:pPr>
      <w:tabs>
        <w:tab w:val="center" w:pos="4677"/>
        <w:tab w:val="right" w:pos="9355"/>
      </w:tabs>
      <w:spacing w:after="0" w:line="240" w:lineRule="auto"/>
    </w:pPr>
    <w:rPr>
      <w:rFonts w:ascii="Times New Roman" w:hAnsi="Times New Roman"/>
      <w:sz w:val="28"/>
      <w:szCs w:val="20"/>
    </w:rPr>
  </w:style>
  <w:style w:type="character" w:customStyle="1" w:styleId="af">
    <w:name w:val="Нижний колонтитул Знак"/>
    <w:link w:val="ae"/>
    <w:uiPriority w:val="99"/>
    <w:locked/>
    <w:rsid w:val="00EC35AC"/>
    <w:rPr>
      <w:rFonts w:ascii="Times New Roman" w:hAnsi="Times New Roman" w:cs="Times New Roman"/>
      <w:sz w:val="28"/>
      <w:lang w:val="ru-RU" w:eastAsia="ru-RU"/>
    </w:rPr>
  </w:style>
  <w:style w:type="character" w:styleId="af0">
    <w:name w:val="Hyperlink"/>
    <w:uiPriority w:val="99"/>
    <w:unhideWhenUsed/>
    <w:rsid w:val="00941B3F"/>
    <w:rPr>
      <w:color w:val="0000FF"/>
      <w:u w:val="single"/>
    </w:rPr>
  </w:style>
  <w:style w:type="character" w:customStyle="1" w:styleId="UnresolvedMention">
    <w:name w:val="Unresolved Mention"/>
    <w:uiPriority w:val="99"/>
    <w:semiHidden/>
    <w:unhideWhenUsed/>
    <w:rsid w:val="00941B3F"/>
    <w:rPr>
      <w:color w:val="605E5C"/>
      <w:shd w:val="clear" w:color="auto" w:fill="E1DFDD"/>
    </w:rPr>
  </w:style>
  <w:style w:type="table" w:styleId="af1">
    <w:name w:val="Table Grid"/>
    <w:basedOn w:val="a1"/>
    <w:uiPriority w:val="39"/>
    <w:locked/>
    <w:rsid w:val="002328E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1"/>
    <w:uiPriority w:val="39"/>
    <w:rsid w:val="00B50FF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50617"/>
    <w:pPr>
      <w:spacing w:after="0" w:line="240" w:lineRule="auto"/>
    </w:pPr>
    <w:rPr>
      <w:rFonts w:ascii="Consolas" w:eastAsia="Calibri" w:hAnsi="Consolas" w:cs="Consolas"/>
      <w:sz w:val="20"/>
      <w:szCs w:val="20"/>
      <w:lang w:eastAsia="en-US"/>
    </w:rPr>
  </w:style>
  <w:style w:type="character" w:customStyle="1" w:styleId="HTML0">
    <w:name w:val="Стандартный HTML Знак"/>
    <w:link w:val="HTML"/>
    <w:uiPriority w:val="99"/>
    <w:rsid w:val="00850617"/>
    <w:rPr>
      <w:rFonts w:ascii="Consolas" w:eastAsia="Calibri" w:hAnsi="Consolas" w:cs="Consolas"/>
      <w:lang w:eastAsia="en-US"/>
    </w:rPr>
  </w:style>
  <w:style w:type="paragraph" w:styleId="af2">
    <w:name w:val="No Spacing"/>
    <w:uiPriority w:val="1"/>
    <w:qFormat/>
    <w:rsid w:val="00057329"/>
    <w:rPr>
      <w:sz w:val="22"/>
      <w:szCs w:val="22"/>
    </w:rPr>
  </w:style>
  <w:style w:type="character" w:styleId="af3">
    <w:name w:val="Placeholder Text"/>
    <w:uiPriority w:val="99"/>
    <w:semiHidden/>
    <w:rsid w:val="00F930BC"/>
    <w:rPr>
      <w:color w:val="808080"/>
    </w:rPr>
  </w:style>
  <w:style w:type="character" w:styleId="af4">
    <w:name w:val="line number"/>
    <w:uiPriority w:val="99"/>
    <w:semiHidden/>
    <w:unhideWhenUsed/>
    <w:rsid w:val="0020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72492">
      <w:bodyDiv w:val="1"/>
      <w:marLeft w:val="0"/>
      <w:marRight w:val="0"/>
      <w:marTop w:val="0"/>
      <w:marBottom w:val="0"/>
      <w:divBdr>
        <w:top w:val="none" w:sz="0" w:space="0" w:color="auto"/>
        <w:left w:val="none" w:sz="0" w:space="0" w:color="auto"/>
        <w:bottom w:val="none" w:sz="0" w:space="0" w:color="auto"/>
        <w:right w:val="none" w:sz="0" w:space="0" w:color="auto"/>
      </w:divBdr>
    </w:div>
    <w:div w:id="144253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http://osors.com/Journal/j_01_201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BFE2B-138D-4000-9C47-1D750A83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60</Pages>
  <Words>14389</Words>
  <Characters>82020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Работа</Company>
  <LinksUpToDate>false</LinksUpToDate>
  <CharactersWithSpaces>96217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58</cp:revision>
  <cp:lastPrinted>2018-05-31T19:34:00Z</cp:lastPrinted>
  <dcterms:created xsi:type="dcterms:W3CDTF">2018-05-25T10:24:00Z</dcterms:created>
  <dcterms:modified xsi:type="dcterms:W3CDTF">2018-12-02T18:43:00Z</dcterms:modified>
</cp:coreProperties>
</file>