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МІНІСТЕРСТВО ОХОРОНИ ЗДОРОВ’Я УКРАЇНИ ХАРКІВСЬКИЙ НАЦІОНАЛЬНИЙ МЕДИЧНИЙ УНІВЕРСИТЕТ УПРАВЛІННЯ ОХОРОНИ ЗДОРОВ’Я ХАРКІВСЬКОЇ ОБЛАСНОЇ </w:t>
      </w:r>
      <w:bookmarkStart w:id="0" w:name="_GoBack"/>
      <w:bookmarkEnd w:id="0"/>
      <w:r w:rsidRPr="008D1034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СУЧАСНИЙ СТАН ТА </w:t>
      </w:r>
      <w:proofErr w:type="gramStart"/>
      <w:r w:rsidRPr="008D1034">
        <w:rPr>
          <w:rFonts w:ascii="Times New Roman" w:hAnsi="Times New Roman" w:cs="Times New Roman"/>
          <w:b/>
          <w:sz w:val="28"/>
          <w:szCs w:val="28"/>
        </w:rPr>
        <w:t>ПЕРСПЕКТИВИ  ПІДГОТОВКИ</w:t>
      </w:r>
      <w:proofErr w:type="gramEnd"/>
      <w:r w:rsidRPr="008D1034">
        <w:rPr>
          <w:rFonts w:ascii="Times New Roman" w:hAnsi="Times New Roman" w:cs="Times New Roman"/>
          <w:b/>
          <w:sz w:val="28"/>
          <w:szCs w:val="28"/>
        </w:rPr>
        <w:t xml:space="preserve"> ЛІКАРІВ-ІНТЕРНІВ  У ХАРКІВСЬКОМУ НАЦІОНАЛЬНОМУ  МЕДИЧНОМУ УНІВЕРСИТЕТІ 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>МАТЕРІАЛИ 44-Ї НАУКОВО-</w:t>
      </w:r>
      <w:proofErr w:type="gramStart"/>
      <w:r w:rsidRPr="008D1034">
        <w:rPr>
          <w:rFonts w:ascii="Times New Roman" w:hAnsi="Times New Roman" w:cs="Times New Roman"/>
          <w:sz w:val="28"/>
          <w:szCs w:val="28"/>
        </w:rPr>
        <w:t>МЕТОДИЧНОЇ  КОНФЕРЕНЦІЇ</w:t>
      </w:r>
      <w:proofErr w:type="gramEnd"/>
      <w:r w:rsidRPr="008D1034">
        <w:rPr>
          <w:rFonts w:ascii="Times New Roman" w:hAnsi="Times New Roman" w:cs="Times New Roman"/>
          <w:sz w:val="28"/>
          <w:szCs w:val="28"/>
        </w:rPr>
        <w:t xml:space="preserve"> З ІНТЕРНАТУРИ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2018 року м.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034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8D1034">
        <w:rPr>
          <w:rFonts w:ascii="Times New Roman" w:hAnsi="Times New Roman" w:cs="Times New Roman"/>
          <w:b/>
          <w:sz w:val="28"/>
          <w:szCs w:val="28"/>
        </w:rPr>
        <w:t xml:space="preserve"> ХНМУ 2018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- 2 -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10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 15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2018 року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Редакційна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колегія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Марковський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В.Д. – проректор з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В’юн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В.В. – директор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ХНМУ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Фоміна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Л.В. – зав.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, основ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Тельнова Л.Г. – заступник директора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ХНМУ Власенко А.В. – заступник директора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ХНМУ </w:t>
      </w:r>
    </w:p>
    <w:p w:rsidR="008D1034" w:rsidRPr="008D1034" w:rsidRDefault="008D1034" w:rsidP="008D1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034" w:rsidRPr="008D1034" w:rsidRDefault="008D1034" w:rsidP="008D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лікарів-інтернів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44-ї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науковометодичної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034">
        <w:rPr>
          <w:rFonts w:ascii="Times New Roman" w:hAnsi="Times New Roman" w:cs="Times New Roman"/>
          <w:sz w:val="28"/>
          <w:szCs w:val="28"/>
        </w:rPr>
        <w:t>ін</w:t>
      </w:r>
      <w:r w:rsidRPr="008D1034">
        <w:rPr>
          <w:rFonts w:ascii="Times New Roman" w:hAnsi="Times New Roman" w:cs="Times New Roman"/>
          <w:sz w:val="28"/>
          <w:szCs w:val="28"/>
        </w:rPr>
        <w:t>тернатури</w:t>
      </w:r>
      <w:proofErr w:type="spellEnd"/>
      <w:r w:rsidRPr="008D1034">
        <w:rPr>
          <w:rFonts w:ascii="Times New Roman" w:hAnsi="Times New Roman" w:cs="Times New Roman"/>
          <w:sz w:val="28"/>
          <w:szCs w:val="28"/>
        </w:rPr>
        <w:t xml:space="preserve"> / кол. Авт. – </w:t>
      </w:r>
      <w:proofErr w:type="spellStart"/>
      <w:proofErr w:type="gramStart"/>
      <w:r w:rsidRPr="008D1034">
        <w:rPr>
          <w:rFonts w:ascii="Times New Roman" w:hAnsi="Times New Roman" w:cs="Times New Roman"/>
          <w:sz w:val="28"/>
          <w:szCs w:val="28"/>
        </w:rPr>
        <w:t>Харків:</w:t>
      </w:r>
      <w:r w:rsidRPr="008D1034">
        <w:rPr>
          <w:rFonts w:ascii="Times New Roman" w:hAnsi="Times New Roman" w:cs="Times New Roman"/>
          <w:sz w:val="28"/>
          <w:szCs w:val="28"/>
        </w:rPr>
        <w:t>ХНМУ</w:t>
      </w:r>
      <w:proofErr w:type="spellEnd"/>
      <w:proofErr w:type="gramEnd"/>
      <w:r w:rsidRPr="008D1034">
        <w:rPr>
          <w:rFonts w:ascii="Times New Roman" w:hAnsi="Times New Roman" w:cs="Times New Roman"/>
          <w:sz w:val="28"/>
          <w:szCs w:val="28"/>
        </w:rPr>
        <w:t xml:space="preserve">, 2018. – 100 с. </w:t>
      </w:r>
    </w:p>
    <w:p w:rsidR="008D1034" w:rsidRPr="008D1034" w:rsidRDefault="008D1034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8D1034" w:rsidRDefault="00024552" w:rsidP="008D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552" w:rsidRDefault="00024552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34" w:rsidRDefault="008D1034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lastRenderedPageBreak/>
        <w:t>Козько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В.М., Соломенник Г.О., Бондар О.Є.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,  Меркулова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Н.Ф.,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Могиленець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О.І.   ПОЗАПЕЧІНКОВІ ПРОЯВИ ХРОНІЧНОЇ HCV-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ІНФЕКЦІЇ:  МІЖДИСЦИПЛІНАРНА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БЛЕМА .......................</w:t>
      </w:r>
      <w:r w:rsidRPr="00024552">
        <w:rPr>
          <w:rFonts w:ascii="Times New Roman" w:hAnsi="Times New Roman" w:cs="Times New Roman"/>
          <w:b/>
          <w:sz w:val="28"/>
          <w:szCs w:val="28"/>
        </w:rPr>
        <w:t xml:space="preserve">.. 57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Кравчун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П.Г.,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Добровольська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І.М., Шелест О.М.,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Риндіна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Ковальова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Ю.О. НАУКОВО-ДОСЛІДНА РОБОТА ЛІКАРІВ-ІНТЕРНІВ НА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КАФЕДРІ  ВНУТРІШНЬОЇ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МЕДИЦИНИ №2, КЛІНІЧНОЇ ІМУНОЛОГІЇ ТА  АЛЕРГОЛОГІЇ ІМ. АКАД. Л.Т.МАЛОЇ, ЯК НЕВІД’ЄМНА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ЧАСТИНА  ПІДГОТОВКИ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МАЙБУТНІХ ТЕРА</w:t>
      </w:r>
      <w:r>
        <w:rPr>
          <w:rFonts w:ascii="Times New Roman" w:hAnsi="Times New Roman" w:cs="Times New Roman"/>
          <w:b/>
          <w:sz w:val="28"/>
          <w:szCs w:val="28"/>
        </w:rPr>
        <w:t>ПЕВТІВ .......</w:t>
      </w:r>
      <w:r w:rsidRPr="00024552">
        <w:rPr>
          <w:rFonts w:ascii="Times New Roman" w:hAnsi="Times New Roman" w:cs="Times New Roman"/>
          <w:b/>
          <w:sz w:val="28"/>
          <w:szCs w:val="28"/>
        </w:rPr>
        <w:t xml:space="preserve"> 59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>Криворучко І.А., Тесленко С.М., Гончарова Н.М., Прокопенко К.А. ОСНОВИ ПІДГОТОВКИ СУЧАСНИХ ЛІКАРІВ-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ІНТЕРНІВ  ЗА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СПЕЦІАЛЬНІСТЮ «ХІРУРГІЯ» ..................... 61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Кузнєцов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Т.С., Кучеренко О.О., Вовк Т.Г. ПРИНЦИПИ ЗАБЕЗПЕЧЕННЯ НАВЧАННЯ ЛІКАРІВ ІНТЕРНІВ НА КАФЕДРІ ДИТЯЧИХ ІНФЕКЦІЙНИХ ХВОРОБ ................................................ 63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Макєєва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Н.І.,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Одинець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Ю.В., Саратов В.Н., Губар С.О., Казанов В.Я. НАВЧАННЯ ІНТЕРНІВ-ПЕДІАТРІВ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РАЦІОНАЛЬНОМУ  ХАРЧУВАННЮ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ДІТЕЙ ВІКОМ 1-18 РОКІВ ....................... 63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Малик Н.В. ВИКЛАДАННЯ ОСОБЛИВОСТЕЙ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ВЕДЕННЯ  ПАЦІЄНТІВ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ДОВГОТРИВАЛОГО СПОСТЕРЕЖЕННЯ  СІМЕЙНИМ ЛІКАРЯМ-ІНТЕРНАМ ................................................................................. 66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Марковський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В.Д.,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Сорокіна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І.В., Наумова О.В.,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Борзенкова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І.В. ПРИНЦИПИ ФОРМУЛЮВАННЯ ЗАКЛЮЧНОГО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КОМБІНОВАНОГО  ДІАГНОЗУ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В ПІДГОТОВЦІ ЛІКАРІВ-ІНТЕРНІВ ........... 68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Пащенко Ю.В.,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В’юн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В.В., Давиденко В.Б.  ІННОВАЦІЙНІ ТЕХНОЛОГІЇ У СУЧАСНІЙ ДИТЯЧІЙ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ХІРУРГІЇ  ТА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ЇХ ВПЛИВ НА ПІДГОТОВКУ ІНТЕРНІВ ЗА СПЕЦІАЛЬНІСТЮ ............. 70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Сидоренко М.О.,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Завгородній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І.В., Сокол К.М. ВНЕСОК ВЧЕНИХ-ГІГІЄНІСТІВ В 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ІСТОРІЮ  КАФЕДРИ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КОМУНАЛЬНОЇ ГІГІЄНИ ............................................................................. 70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Стоян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О.Ю., Денисова О.Г. АКМЕОЛОГІЯ ЯК ОСНОВА ПСИХОЛОГО-</w:t>
      </w:r>
      <w:proofErr w:type="gramStart"/>
      <w:r w:rsidRPr="00024552">
        <w:rPr>
          <w:rFonts w:ascii="Times New Roman" w:hAnsi="Times New Roman" w:cs="Times New Roman"/>
          <w:b/>
          <w:sz w:val="28"/>
          <w:szCs w:val="28"/>
        </w:rPr>
        <w:t>ПЕДАГОГІЧНОГО  ФОРМУВАННЯ</w:t>
      </w:r>
      <w:proofErr w:type="gram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ЛІКАРІВ-ІНТЕРНІВ ЗА СПЕЦІАЛЬНІСТЮ  «СТОМАТОЛОГІЯ»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4552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 73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24552" w:rsidRPr="00024552" w:rsidRDefault="00024552" w:rsidP="0002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Товажнянська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О.Л., Некрасова Н.О.,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Каук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О.І., </w:t>
      </w:r>
      <w:proofErr w:type="spellStart"/>
      <w:r w:rsidRPr="00024552">
        <w:rPr>
          <w:rFonts w:ascii="Times New Roman" w:hAnsi="Times New Roman" w:cs="Times New Roman"/>
          <w:b/>
          <w:sz w:val="28"/>
          <w:szCs w:val="28"/>
        </w:rPr>
        <w:t>Марковська</w:t>
      </w:r>
      <w:proofErr w:type="spellEnd"/>
      <w:r w:rsidRPr="00024552">
        <w:rPr>
          <w:rFonts w:ascii="Times New Roman" w:hAnsi="Times New Roman" w:cs="Times New Roman"/>
          <w:b/>
          <w:sz w:val="28"/>
          <w:szCs w:val="28"/>
        </w:rPr>
        <w:t xml:space="preserve"> О.В. КОМУНІКАТИВНА КОМПЕТЕНТНІСТЬ ІНТЕРНІВ-НЕВРОПАТОЛОГІВ У ПРОЦЕСІ ФАХОВОЇ ПІДГОТОВКИ .......... 75</w:t>
      </w:r>
    </w:p>
    <w:p w:rsidR="00024552" w:rsidRDefault="00024552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552" w:rsidRDefault="00024552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552" w:rsidRDefault="00024552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E5" w:rsidRPr="002343E5" w:rsidRDefault="002343E5" w:rsidP="0023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E5">
        <w:rPr>
          <w:rFonts w:ascii="Times New Roman" w:hAnsi="Times New Roman" w:cs="Times New Roman"/>
          <w:b/>
          <w:sz w:val="28"/>
          <w:szCs w:val="28"/>
        </w:rPr>
        <w:t>АКМЕОЛОГІЯ ЯК ОСНОВА ПСИХОЛОГО-</w:t>
      </w:r>
      <w:proofErr w:type="gramStart"/>
      <w:r w:rsidRPr="002343E5">
        <w:rPr>
          <w:rFonts w:ascii="Times New Roman" w:hAnsi="Times New Roman" w:cs="Times New Roman"/>
          <w:b/>
          <w:sz w:val="28"/>
          <w:szCs w:val="28"/>
        </w:rPr>
        <w:t>ПЕДАГОГІЧНОГО  ФОРМУВАННЯ</w:t>
      </w:r>
      <w:proofErr w:type="gramEnd"/>
      <w:r w:rsidRPr="002343E5">
        <w:rPr>
          <w:rFonts w:ascii="Times New Roman" w:hAnsi="Times New Roman" w:cs="Times New Roman"/>
          <w:b/>
          <w:sz w:val="28"/>
          <w:szCs w:val="28"/>
        </w:rPr>
        <w:t xml:space="preserve"> ЛІКАРІВ-ІНТЕРНІВ ЗА СПЕЦІАЛЬНІСТЮ  «СТОМАТОЛОГІЯ»</w:t>
      </w:r>
    </w:p>
    <w:p w:rsidR="002343E5" w:rsidRDefault="002343E5" w:rsidP="00234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О.Ю., Денисова О.Г.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акмеології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Кузьміна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вершин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самокорекції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 [1].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психолого-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лікарів-стоматологів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етапністю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лікарів-інтернів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цілісний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відводячи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вузько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К. К. (1951)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регулюючу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суб'єктивної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 [2].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Розширюючи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регулюючи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вчорашніх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лікар-інтерн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свою потребу у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самоздійсненні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зростання-розвиток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удосконаленні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мануальних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значущою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оцінюваної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досягаючи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через себе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 до себе новому,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значимого. </w:t>
      </w:r>
    </w:p>
    <w:p w:rsidR="002343E5" w:rsidRP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професіонала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лікарястоматолога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багатогранний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часовий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висвітлює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лікаря-</w:t>
      </w:r>
      <w:r w:rsidRPr="002343E5">
        <w:rPr>
          <w:rFonts w:ascii="Times New Roman" w:hAnsi="Times New Roman" w:cs="Times New Roman"/>
          <w:sz w:val="28"/>
          <w:szCs w:val="28"/>
        </w:rPr>
        <w:lastRenderedPageBreak/>
        <w:t>інтерна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зрілого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професіонала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молодого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фахівцівстоматологів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спрямованому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професіонала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неординарним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вершиною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прояві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іпостасей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вершина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-стоматолога, повинна </w:t>
      </w:r>
    </w:p>
    <w:p w:rsidR="002343E5" w:rsidRPr="002343E5" w:rsidRDefault="002343E5" w:rsidP="00234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3E5">
        <w:rPr>
          <w:rFonts w:ascii="Times New Roman" w:hAnsi="Times New Roman" w:cs="Times New Roman"/>
          <w:sz w:val="28"/>
          <w:szCs w:val="28"/>
        </w:rPr>
        <w:t>- 74 -</w:t>
      </w:r>
    </w:p>
    <w:p w:rsidR="002343E5" w:rsidRDefault="002343E5" w:rsidP="00234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характеристики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для кожного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високоосвіченого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розвиненого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лікарястоматолога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Істотним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є, з одного боку, продуктивна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потреба кожного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вершинами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йбутніх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лікаря-інтерна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перше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інтегративної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інтернатурі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>. Результатом психолого-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лікарів-стоматологів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інтернатурі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цілісні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інтегративні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Лікаріінтерни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вчорашні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факультету,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навчаючись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кафедрах,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Післядипломна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акумуляцію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систематизацію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сприймаючи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пропустити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через себе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собою,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осмислити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запропоновану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клінічну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лікаря-інтерна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коли сума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дисципліні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хірургічна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ортопедична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ортодонтія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взаємопов'язаного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лікарями-інтернами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цілісним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з часом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перетвориться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суб'єктивний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поєднуючи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стоматолога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вершинних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психолого-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[3].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лікарів-інтернів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мануальних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навичках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дозволять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фахівцю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піднятися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на вершину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lastRenderedPageBreak/>
        <w:t>професіоналізму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43E5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3E5">
        <w:rPr>
          <w:rFonts w:ascii="Times New Roman" w:hAnsi="Times New Roman" w:cs="Times New Roman"/>
          <w:sz w:val="28"/>
          <w:szCs w:val="28"/>
        </w:rPr>
        <w:t xml:space="preserve"> яка є для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укорінений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3E5" w:rsidRP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3E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234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3E5" w:rsidRDefault="002343E5" w:rsidP="00234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E5">
        <w:rPr>
          <w:rFonts w:ascii="Times New Roman" w:hAnsi="Times New Roman" w:cs="Times New Roman"/>
          <w:sz w:val="28"/>
          <w:szCs w:val="28"/>
        </w:rPr>
        <w:t>1. Кузьмина Н.В. Развитие продуктивной компетентности у специалистов образования средствами изучения результатов собственной деятельности / Н. В. Кузьмина // Вестник Костромского гос. ун-та им. Н. А. Некрасова: научно-мет. журн. Т. 13. Серия Психол. науки «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образования» -2007. - № 5. - С. 47.  2. Осипова А.А. Общая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>. Учебное пособие / А.А. Осипова- М.: Сфера, 2002 - 510 с.- [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Електронныйресурс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3E5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gramStart"/>
      <w:r w:rsidRPr="002343E5">
        <w:rPr>
          <w:rFonts w:ascii="Times New Roman" w:hAnsi="Times New Roman" w:cs="Times New Roman"/>
          <w:sz w:val="28"/>
          <w:szCs w:val="28"/>
        </w:rPr>
        <w:t>http://www.libok.net/writer/3963/kniga/11513/osipova_aa/obschaya .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psihokorrektsiya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/94 </w:t>
      </w:r>
    </w:p>
    <w:p w:rsidR="00056443" w:rsidRPr="002343E5" w:rsidRDefault="002343E5" w:rsidP="00234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3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Н.Н. Интеграция педагогики и психологии в образовательном процессе университета: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дисерт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на соискание науч. степени канд.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. наук: спец. 13.00.08 - теория и методика профессионального образования / Н.Н. 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Пачина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>. - Елец, 2006. - [</w:t>
      </w:r>
      <w:proofErr w:type="spellStart"/>
      <w:r w:rsidRPr="002343E5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Pr="002343E5">
        <w:rPr>
          <w:rFonts w:ascii="Times New Roman" w:hAnsi="Times New Roman" w:cs="Times New Roman"/>
          <w:sz w:val="28"/>
          <w:szCs w:val="28"/>
        </w:rPr>
        <w:t xml:space="preserve"> ресурс] http://libed.ru/knigi-nauka/.</w:t>
      </w:r>
    </w:p>
    <w:sectPr w:rsidR="00056443" w:rsidRPr="002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BA"/>
    <w:rsid w:val="00024552"/>
    <w:rsid w:val="00056443"/>
    <w:rsid w:val="002343E5"/>
    <w:rsid w:val="004221BA"/>
    <w:rsid w:val="008D1034"/>
    <w:rsid w:val="00E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DD4D"/>
  <w15:chartTrackingRefBased/>
  <w15:docId w15:val="{EC5F34F7-B5E1-4142-A971-1D398858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2018-11-22T09:41:00Z</dcterms:created>
  <dcterms:modified xsi:type="dcterms:W3CDTF">2018-11-22T09:53:00Z</dcterms:modified>
</cp:coreProperties>
</file>