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79" w:rsidRPr="000C2979" w:rsidRDefault="000C2979" w:rsidP="00B94F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УДК </w:t>
      </w:r>
      <w:bookmarkStart w:id="0" w:name="_GoBack"/>
      <w:bookmarkEnd w:id="0"/>
      <w:r w:rsidRPr="000C2979">
        <w:rPr>
          <w:rFonts w:ascii="Times New Roman" w:eastAsia="TimesNewRoman" w:hAnsi="Times New Roman" w:cs="Times New Roman"/>
          <w:sz w:val="28"/>
          <w:szCs w:val="28"/>
        </w:rPr>
        <w:t>613.86:355.095.5</w:t>
      </w: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C2979">
        <w:rPr>
          <w:rFonts w:ascii="Times New Roman" w:eastAsia="TimesNewRoman" w:hAnsi="Times New Roman" w:cs="Times New Roman"/>
          <w:b/>
          <w:bCs/>
          <w:sz w:val="28"/>
          <w:szCs w:val="28"/>
        </w:rPr>
        <w:t>ПСИХОГІГІЄНІЧНІ ОСОБЛИВОСТІ</w:t>
      </w: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C2979">
        <w:rPr>
          <w:rFonts w:ascii="Times New Roman" w:eastAsia="TimesNewRoman" w:hAnsi="Times New Roman" w:cs="Times New Roman"/>
          <w:b/>
          <w:bCs/>
          <w:sz w:val="28"/>
          <w:szCs w:val="28"/>
        </w:rPr>
        <w:t>НАВЧАННЯ ВІЙСЬКОВОСЛУЖБОВЦІВ</w:t>
      </w: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C2979">
        <w:rPr>
          <w:rFonts w:ascii="Times New Roman" w:eastAsia="TimesNewRoman" w:hAnsi="Times New Roman" w:cs="Times New Roman"/>
          <w:b/>
          <w:bCs/>
          <w:sz w:val="28"/>
          <w:szCs w:val="28"/>
        </w:rPr>
        <w:t>В СУЧАСНИХ УМОВАХ</w:t>
      </w: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0C2979">
        <w:rPr>
          <w:rFonts w:ascii="Times New Roman" w:eastAsia="TimesNewRoman" w:hAnsi="Times New Roman" w:cs="Times New Roman"/>
          <w:i/>
          <w:iCs/>
          <w:sz w:val="28"/>
          <w:szCs w:val="28"/>
        </w:rPr>
        <w:t>Древаль</w:t>
      </w:r>
      <w:proofErr w:type="spellEnd"/>
      <w:r w:rsidRPr="000C2979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М.В.</w:t>
      </w: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val="uk-UA"/>
        </w:rPr>
      </w:pP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C2979">
        <w:rPr>
          <w:rFonts w:ascii="Times New Roman" w:eastAsia="TimesNewRoman" w:hAnsi="Times New Roman" w:cs="Times New Roman"/>
          <w:b/>
          <w:bCs/>
          <w:sz w:val="28"/>
          <w:szCs w:val="28"/>
        </w:rPr>
        <w:t>Ключові</w:t>
      </w:r>
      <w:proofErr w:type="spellEnd"/>
      <w:r w:rsidRPr="000C297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слова: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учбове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донозологічний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стан,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працездатність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>ілактика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сучасних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українських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реалій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вищому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військовому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закладі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характеризується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цілим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комплексом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несприятливих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постійно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зростаючий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об’єм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саме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постійно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зростаючий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об’єм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обмежених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строків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високе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нервово-емоційне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напруження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постійно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зростаючим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об’ємом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інформації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перевантаження</w:t>
      </w:r>
      <w:proofErr w:type="spellEnd"/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інтелектуальної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тощо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Всі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шкідливі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чинники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безумовно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здійснюють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негативний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вплив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психічне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соматичне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, особливо в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недостатньої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рухової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активності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даний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час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загальновизнаний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факт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патології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внутрішніх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органів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через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обмежену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рухову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активність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викликає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навіть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здорової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людини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комплекс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функціональних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розладів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негативно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впливають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усі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органи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та на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деякі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обмінні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процеси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C2979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Окр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>ім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на думку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багатьох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авторів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ще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вступу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вищий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військовий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заклад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мають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достатньо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рівень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захворюваності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низькій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рівень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підготовленості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недоліки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існуючої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програми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підготовки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дозволяють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досягти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достатнього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рівня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цим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критерієм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. Все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призводить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зниження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показників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порушень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функціональному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стані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зниження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розумової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C2979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працездатності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свою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чергу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впливає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ефективність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132AA" w:rsidRPr="000C2979" w:rsidRDefault="000C2979" w:rsidP="000C2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Отже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сучасному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етапі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одна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з проблем </w:t>
      </w:r>
      <w:proofErr w:type="spellStart"/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>ілактичної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медицини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збереження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зміцнення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психічного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фізичного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навчаються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вищих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військових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закладах,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з метою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підвищення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розумової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працездатності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зниження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захворюваності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дозволить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підвищити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ефективність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навчальної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забезпечить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успішне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оволодіння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курсантами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професійними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навичками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подальше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виконання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ними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своїх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професійних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обов’язків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Саме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тому наше </w:t>
      </w:r>
      <w:proofErr w:type="spellStart"/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досл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>ідження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буде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направлене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оцінку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відповідності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учбового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навантаження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вищому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військовому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навчальному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закладі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функціональним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можливостям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організму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базі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отриманих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результатів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буде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розроблений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комплекс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профілактичних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заходів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спрямований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корекцію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зміцнення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функціонального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стану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курсантів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працездатності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, та </w:t>
      </w:r>
      <w:proofErr w:type="spellStart"/>
      <w:proofErr w:type="gramStart"/>
      <w:r w:rsidRPr="000C2979">
        <w:rPr>
          <w:rFonts w:ascii="Times New Roman" w:eastAsia="TimesNewRoman" w:hAnsi="Times New Roman" w:cs="Times New Roman"/>
          <w:sz w:val="28"/>
          <w:szCs w:val="28"/>
        </w:rPr>
        <w:t>проф</w:t>
      </w:r>
      <w:proofErr w:type="gramEnd"/>
      <w:r w:rsidRPr="000C2979">
        <w:rPr>
          <w:rFonts w:ascii="Times New Roman" w:eastAsia="TimesNewRoman" w:hAnsi="Times New Roman" w:cs="Times New Roman"/>
          <w:sz w:val="28"/>
          <w:szCs w:val="28"/>
        </w:rPr>
        <w:t>ілактику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патологічних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психічних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станів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донозологічного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хворобливого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C2979">
        <w:rPr>
          <w:rFonts w:ascii="Times New Roman" w:eastAsia="TimesNewRoman" w:hAnsi="Times New Roman" w:cs="Times New Roman"/>
          <w:sz w:val="28"/>
          <w:szCs w:val="28"/>
        </w:rPr>
        <w:t>характеру</w:t>
      </w:r>
      <w:proofErr w:type="spellEnd"/>
      <w:r w:rsidRPr="000C2979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F132AA" w:rsidRPr="000C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79"/>
    <w:rsid w:val="000C2979"/>
    <w:rsid w:val="00B94FC1"/>
    <w:rsid w:val="00F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2018-11-20T12:51:00Z</dcterms:created>
  <dcterms:modified xsi:type="dcterms:W3CDTF">2018-11-20T12:56:00Z</dcterms:modified>
</cp:coreProperties>
</file>