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83360">
        <w:rPr>
          <w:rFonts w:ascii="Times New Roman" w:eastAsia="TimesNewRoman" w:hAnsi="Times New Roman" w:cs="Times New Roman"/>
          <w:sz w:val="28"/>
          <w:szCs w:val="28"/>
        </w:rPr>
        <w:t>УДК 613.6-053.6:331.548:617.75-056.24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Cs/>
          <w:sz w:val="28"/>
          <w:szCs w:val="28"/>
        </w:rPr>
      </w:pPr>
      <w:proofErr w:type="gramStart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>П</w:t>
      </w:r>
      <w:proofErr w:type="gramEnd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>ІДГОТОВКА МОЛОДИХ ЛЮДЕЙ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Cs/>
          <w:sz w:val="28"/>
          <w:szCs w:val="28"/>
        </w:rPr>
      </w:pPr>
      <w:proofErr w:type="gramStart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>З</w:t>
      </w:r>
      <w:proofErr w:type="gramEnd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 xml:space="preserve"> ОБМЕЖЕНИМИ МОЖЛИВОСТЯМИ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Cs/>
          <w:sz w:val="28"/>
          <w:szCs w:val="28"/>
        </w:rPr>
      </w:pPr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>ДО ВИБОРУ ПРОФЕСІЇ І ДО ТРУДОВОЇ ДІЯЛЬНОСТІ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bCs/>
          <w:sz w:val="28"/>
          <w:szCs w:val="28"/>
        </w:rPr>
      </w:pPr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>(НА ПРИКЛАДІ СЛАБОЗОРИХ)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F83360">
        <w:rPr>
          <w:rFonts w:ascii="Times New Roman" w:eastAsia="TimesNewRoman" w:hAnsi="Times New Roman" w:cs="Times New Roman"/>
          <w:i/>
          <w:iCs/>
          <w:sz w:val="28"/>
          <w:szCs w:val="28"/>
        </w:rPr>
        <w:t>Горбунова</w:t>
      </w:r>
      <w:proofErr w:type="gramStart"/>
      <w:r w:rsidRPr="00F8336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І.</w:t>
      </w:r>
      <w:proofErr w:type="gramEnd"/>
      <w:r w:rsidRPr="00F8336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В., Арасланова Т.Р., </w:t>
      </w:r>
      <w:proofErr w:type="spellStart"/>
      <w:r w:rsidRPr="00F83360">
        <w:rPr>
          <w:rFonts w:ascii="Times New Roman" w:eastAsia="TimesNewRoman" w:hAnsi="Times New Roman" w:cs="Times New Roman"/>
          <w:i/>
          <w:iCs/>
          <w:sz w:val="28"/>
          <w:szCs w:val="28"/>
        </w:rPr>
        <w:t>Кателевська</w:t>
      </w:r>
      <w:proofErr w:type="spellEnd"/>
      <w:r w:rsidRPr="00F8336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Н.М.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</w:p>
    <w:p w:rsidR="00F83360" w:rsidRDefault="00F83360" w:rsidP="00F83360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Cs/>
          <w:sz w:val="28"/>
          <w:szCs w:val="28"/>
          <w:lang w:val="uk-UA"/>
        </w:rPr>
      </w:pP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>Актуальність</w:t>
      </w:r>
      <w:proofErr w:type="spellEnd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 xml:space="preserve">: </w:t>
      </w:r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сучасного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суспільства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велике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соц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>іально-економічне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значення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проблема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працевлаштування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осіб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обмеженими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можливостями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Існують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протиріччя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між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потребою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суспільства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професійному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самовизначенні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підлітків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наявному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рівні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соціалізації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молодих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людей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обмеженими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можливостями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. У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зв’язку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цим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особливий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інтерес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представляє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професійна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орієнтація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>ідлітків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порушенням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оскільки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саме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цьому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віці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поставлено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питання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вибору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життєвого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шляху.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 xml:space="preserve">Мета: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вивчення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умов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враховуються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молодими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людьми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вадами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при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виборі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працевлаштуванні</w:t>
      </w:r>
      <w:bookmarkStart w:id="0" w:name="_GoBack"/>
      <w:bookmarkEnd w:id="0"/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Матеріали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методи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У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даній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роботі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використовувався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літературний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аналіз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>Результати</w:t>
      </w:r>
      <w:proofErr w:type="spellEnd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 xml:space="preserve">. </w:t>
      </w:r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осіб</w:t>
      </w:r>
      <w:proofErr w:type="spellEnd"/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порушенням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виникають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специфічні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спілкуванні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та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психофізичному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Вони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проявляються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відставанні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порушенні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своє</w:t>
      </w:r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>ідності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рухової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активності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просторової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орієнтації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уявлень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понять, у способах предметно-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практичної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, в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особливостях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емоційно-вольової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сфери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соціальної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комунікації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інтеграції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суспільство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адаптації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Діти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порушенням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основному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використовують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зорову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інформацію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про предмет як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основну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веде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спотвореного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сприйняття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багатьох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предметів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Тож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важливо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розвивати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просторове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орієнтування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на слух,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нюх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дотик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Для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освоєння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відповідних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вже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школі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потрібно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розвивати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техн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>ічні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можливості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конструктивне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творче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уявлення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З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lastRenderedPageBreak/>
        <w:t>цією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метою школярам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варто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вивчати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креслення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машинознавство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електро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-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радіотехніку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опановувати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робітничі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вміння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навички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брати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участь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гурткових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факультативних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заняттях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Профорієнтація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осіб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порушеним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зором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ведеться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медичних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показань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протипоказань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і на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основі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принципів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раціонального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якісного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працевлаштування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інвалідів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При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виборі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>ідлітку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слід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враховувати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нього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пред’являтися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ж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вимоги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як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осіб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без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вад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працюють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тій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самій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професійній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сфері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Зразкові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>ідходять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людей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порушенням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пов’язані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зв’язком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(оператор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Call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-центру, диспетчер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транспортний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телемаркетолог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т.д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);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роботи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руками (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масажист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пакувальник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радіотехнік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т.д.);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пов’язані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мистецтвом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композитор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музикант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т.д.).</w:t>
      </w:r>
    </w:p>
    <w:p w:rsidR="00F83360" w:rsidRPr="00F83360" w:rsidRDefault="00F83360" w:rsidP="00F83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>Висновки</w:t>
      </w:r>
      <w:proofErr w:type="spellEnd"/>
      <w:r w:rsidRPr="00F83360">
        <w:rPr>
          <w:rFonts w:ascii="Times New Roman" w:eastAsia="TimesNewRoman" w:hAnsi="Times New Roman" w:cs="Times New Roman"/>
          <w:bCs/>
          <w:sz w:val="28"/>
          <w:szCs w:val="28"/>
        </w:rPr>
        <w:t xml:space="preserve">. </w:t>
      </w:r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огляду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людей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вадами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ще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школі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має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розроблятися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зміст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методи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трудового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навчання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отримання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політехнічних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загально-технічних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спеціальних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знань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розширюють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професійний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кругозір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Профорієнтаційна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робота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здійснюватися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факультативних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заняттях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так і на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уроках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загальноосвітніх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предметів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процесі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трудового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виховання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Іноді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працевлаштування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людей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вадами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зривається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виконана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ним робота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неповноцінна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У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цих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випадках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причину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бачать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слабкозорості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в той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час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як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основна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проблема – у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неправильній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організації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іноді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неправильному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виборі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недостатній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п</w:t>
      </w:r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>ідготовці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неї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Правильно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вибравши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для себе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професію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добре до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неї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підготувавшись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слабозорі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при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забезпеченні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необхідних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організаційних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умов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можуть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успіхом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працювати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області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інтелектуальної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фізичної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винятком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не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придатні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трудової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незалежно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стану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132AA" w:rsidRPr="00F83360" w:rsidRDefault="00F83360" w:rsidP="00F833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Говорячи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профорієнтації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учнів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порушенням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про подальше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працевлаштування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слід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зазначити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вибі</w:t>
      </w:r>
      <w:proofErr w:type="gramStart"/>
      <w:r w:rsidRPr="00F83360">
        <w:rPr>
          <w:rFonts w:ascii="Times New Roman" w:eastAsia="TimesNewRoman" w:hAnsi="Times New Roman" w:cs="Times New Roman"/>
          <w:sz w:val="28"/>
          <w:szCs w:val="28"/>
        </w:rPr>
        <w:t>р</w:t>
      </w:r>
      <w:proofErr w:type="spellEnd"/>
      <w:proofErr w:type="gram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профілю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робочого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місця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повинні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відповідати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їх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функціональним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можливостям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не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чинити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негативного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впливу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стан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здоров’я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виключати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вплив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протипоказаних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факторів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. При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lastRenderedPageBreak/>
        <w:t>цьому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враховуються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характер,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час і прогноз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захворювання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органу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збереження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зорових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функцій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наявність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супутніх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83360">
        <w:rPr>
          <w:rFonts w:ascii="Times New Roman" w:eastAsia="TimesNewRoman" w:hAnsi="Times New Roman" w:cs="Times New Roman"/>
          <w:sz w:val="28"/>
          <w:szCs w:val="28"/>
        </w:rPr>
        <w:t>захворювань</w:t>
      </w:r>
      <w:proofErr w:type="spellEnd"/>
      <w:r w:rsidRPr="00F83360">
        <w:rPr>
          <w:rFonts w:ascii="Times New Roman" w:eastAsia="TimesNewRoman" w:hAnsi="Times New Roman" w:cs="Times New Roman"/>
          <w:sz w:val="28"/>
          <w:szCs w:val="28"/>
        </w:rPr>
        <w:t>.</w:t>
      </w:r>
    </w:p>
    <w:sectPr w:rsidR="00F132AA" w:rsidRPr="00F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60"/>
    <w:rsid w:val="00F132AA"/>
    <w:rsid w:val="00F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2018-11-20T12:27:00Z</dcterms:created>
  <dcterms:modified xsi:type="dcterms:W3CDTF">2018-11-20T12:31:00Z</dcterms:modified>
</cp:coreProperties>
</file>