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BF" w:rsidRDefault="00F33CBF" w:rsidP="00D45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45856">
        <w:rPr>
          <w:rFonts w:ascii="Times New Roman" w:hAnsi="Times New Roman" w:cs="Times New Roman"/>
          <w:b/>
          <w:bCs/>
          <w:sz w:val="28"/>
          <w:szCs w:val="28"/>
        </w:rPr>
        <w:t>Истомин</w:t>
      </w:r>
      <w:proofErr w:type="spellEnd"/>
      <w:r w:rsidRPr="00D45856">
        <w:rPr>
          <w:rFonts w:ascii="Times New Roman" w:hAnsi="Times New Roman" w:cs="Times New Roman"/>
          <w:b/>
          <w:bCs/>
          <w:sz w:val="28"/>
          <w:szCs w:val="28"/>
        </w:rPr>
        <w:t xml:space="preserve"> А.Г., </w:t>
      </w:r>
      <w:proofErr w:type="spellStart"/>
      <w:r w:rsidRPr="00D45856">
        <w:rPr>
          <w:rFonts w:ascii="Times New Roman" w:hAnsi="Times New Roman" w:cs="Times New Roman"/>
          <w:b/>
          <w:bCs/>
          <w:sz w:val="28"/>
          <w:szCs w:val="28"/>
        </w:rPr>
        <w:t>Сивенко</w:t>
      </w:r>
      <w:proofErr w:type="spellEnd"/>
      <w:r w:rsidRPr="00D45856">
        <w:rPr>
          <w:rFonts w:ascii="Times New Roman" w:hAnsi="Times New Roman" w:cs="Times New Roman"/>
          <w:b/>
          <w:bCs/>
          <w:sz w:val="28"/>
          <w:szCs w:val="28"/>
        </w:rPr>
        <w:t xml:space="preserve"> Е.Л., Калюжка А.А.</w:t>
      </w:r>
    </w:p>
    <w:p w:rsidR="00D45856" w:rsidRPr="00D45856" w:rsidRDefault="00D45856" w:rsidP="00D45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3CBF" w:rsidRPr="00D45856" w:rsidRDefault="00F33CBF" w:rsidP="00D45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856">
        <w:rPr>
          <w:rFonts w:ascii="Times New Roman" w:hAnsi="Times New Roman" w:cs="Times New Roman"/>
          <w:b/>
          <w:bCs/>
          <w:sz w:val="28"/>
          <w:szCs w:val="28"/>
        </w:rPr>
        <w:t>ВОЗМОЖНОСТИ КОРРЕКЦИИ</w:t>
      </w:r>
    </w:p>
    <w:p w:rsidR="00F33CBF" w:rsidRPr="00D45856" w:rsidRDefault="00F33CBF" w:rsidP="00D45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856">
        <w:rPr>
          <w:rFonts w:ascii="Times New Roman" w:hAnsi="Times New Roman" w:cs="Times New Roman"/>
          <w:b/>
          <w:bCs/>
          <w:sz w:val="28"/>
          <w:szCs w:val="28"/>
        </w:rPr>
        <w:t>ПОСТИММОБИЛИЗАЦИОННЫХ НАРУШЕНИЙ</w:t>
      </w:r>
    </w:p>
    <w:p w:rsidR="00F33CBF" w:rsidRPr="00D45856" w:rsidRDefault="00F33CBF" w:rsidP="00D45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856">
        <w:rPr>
          <w:rFonts w:ascii="Times New Roman" w:hAnsi="Times New Roman" w:cs="Times New Roman"/>
          <w:b/>
          <w:bCs/>
          <w:sz w:val="28"/>
          <w:szCs w:val="28"/>
        </w:rPr>
        <w:t>ГЕМОДИНАМИКИ ПРИ ПЕРЕЛОМАХ ДИСТАЛЬНОГО</w:t>
      </w:r>
    </w:p>
    <w:p w:rsidR="00F33CBF" w:rsidRPr="00D45856" w:rsidRDefault="00F33CBF" w:rsidP="00D45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856">
        <w:rPr>
          <w:rFonts w:ascii="Times New Roman" w:hAnsi="Times New Roman" w:cs="Times New Roman"/>
          <w:b/>
          <w:bCs/>
          <w:sz w:val="28"/>
          <w:szCs w:val="28"/>
        </w:rPr>
        <w:t>МЕТАЭПИФИЗА ЛУЧЕВОЙ КОСТИ НА ПОЛИКЛИНИЧЕСКОМ</w:t>
      </w:r>
    </w:p>
    <w:p w:rsidR="00F33CBF" w:rsidRDefault="00F33CBF" w:rsidP="00D45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856">
        <w:rPr>
          <w:rFonts w:ascii="Times New Roman" w:hAnsi="Times New Roman" w:cs="Times New Roman"/>
          <w:b/>
          <w:bCs/>
          <w:sz w:val="28"/>
          <w:szCs w:val="28"/>
        </w:rPr>
        <w:t>ЭТАПЕ РЕАБИЛИТАЦИИ.</w:t>
      </w:r>
    </w:p>
    <w:p w:rsidR="00D45856" w:rsidRPr="00D45856" w:rsidRDefault="00D45856" w:rsidP="00D45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3CBF" w:rsidRPr="00D45856" w:rsidRDefault="00F33CBF" w:rsidP="00D45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45856">
        <w:rPr>
          <w:rFonts w:ascii="Times New Roman" w:hAnsi="Times New Roman" w:cs="Times New Roman"/>
          <w:b/>
          <w:bCs/>
          <w:sz w:val="28"/>
          <w:szCs w:val="28"/>
        </w:rPr>
        <w:t>Харьковский</w:t>
      </w:r>
      <w:proofErr w:type="spellEnd"/>
      <w:r w:rsidRPr="00D458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b/>
          <w:bCs/>
          <w:sz w:val="28"/>
          <w:szCs w:val="28"/>
        </w:rPr>
        <w:t>национальный</w:t>
      </w:r>
      <w:proofErr w:type="spellEnd"/>
      <w:r w:rsidRPr="00D458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b/>
          <w:bCs/>
          <w:sz w:val="28"/>
          <w:szCs w:val="28"/>
        </w:rPr>
        <w:t>медицинский</w:t>
      </w:r>
      <w:proofErr w:type="spellEnd"/>
      <w:r w:rsidRPr="00D458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b/>
          <w:bCs/>
          <w:sz w:val="28"/>
          <w:szCs w:val="28"/>
        </w:rPr>
        <w:t>университет</w:t>
      </w:r>
      <w:proofErr w:type="spellEnd"/>
      <w:r w:rsidRPr="00D45856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F33CBF" w:rsidRDefault="00F33CBF" w:rsidP="00D45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45856">
        <w:rPr>
          <w:rFonts w:ascii="Times New Roman" w:hAnsi="Times New Roman" w:cs="Times New Roman"/>
          <w:b/>
          <w:bCs/>
          <w:sz w:val="28"/>
          <w:szCs w:val="28"/>
        </w:rPr>
        <w:t>Харьков</w:t>
      </w:r>
      <w:proofErr w:type="spellEnd"/>
      <w:r w:rsidRPr="00D4585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45856">
        <w:rPr>
          <w:rFonts w:ascii="Times New Roman" w:hAnsi="Times New Roman" w:cs="Times New Roman"/>
          <w:b/>
          <w:bCs/>
          <w:sz w:val="28"/>
          <w:szCs w:val="28"/>
        </w:rPr>
        <w:t>Украина</w:t>
      </w:r>
      <w:proofErr w:type="spellEnd"/>
    </w:p>
    <w:p w:rsidR="00D45856" w:rsidRPr="00D45856" w:rsidRDefault="00D45856" w:rsidP="00D45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3CBF" w:rsidRPr="00D45856" w:rsidRDefault="00F33CBF" w:rsidP="00D458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Согласно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статистическим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данным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>, перелом дистального</w:t>
      </w:r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метаэпифиза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лучевой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кости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структуре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травматических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повреждений</w:t>
      </w:r>
      <w:proofErr w:type="spellEnd"/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856">
        <w:rPr>
          <w:rFonts w:ascii="Times New Roman" w:hAnsi="Times New Roman" w:cs="Times New Roman"/>
          <w:sz w:val="28"/>
          <w:szCs w:val="28"/>
        </w:rPr>
        <w:t xml:space="preserve">костей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конечностей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составляет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от 5 до 40 % (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Мотовилов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Д.Л., 2009,</w:t>
      </w:r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Оноприенко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Г.А. с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., 2006,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Ismail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A.A.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., 2002),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чаще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наблюдается</w:t>
      </w:r>
      <w:proofErr w:type="spellEnd"/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85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женщин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45-50 лет (Науменко Л.Ю. с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., 2011,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Воронин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И.В.,</w:t>
      </w:r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856">
        <w:rPr>
          <w:rFonts w:ascii="Times New Roman" w:hAnsi="Times New Roman" w:cs="Times New Roman"/>
          <w:sz w:val="28"/>
          <w:szCs w:val="28"/>
        </w:rPr>
        <w:t xml:space="preserve">2009,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Wall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L.B.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еt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., 2012)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вследствие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гормональной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перестройки</w:t>
      </w:r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организма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на фоне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микроэлементного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дисбаланса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Giroux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 w:rsidR="00D45856" w:rsidRPr="00D45856">
        <w:rPr>
          <w:rFonts w:ascii="Times New Roman" w:hAnsi="Times New Roman" w:cs="Times New Roman"/>
          <w:sz w:val="28"/>
          <w:szCs w:val="28"/>
        </w:rPr>
        <w:t>E</w:t>
      </w:r>
      <w:r w:rsidRPr="00D45856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., 2010,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Поворознюк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В.В. с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., 2009, Науменко Л.Ю. с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>., 2011,</w:t>
      </w:r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Страуф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С.С. с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., 2015). В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условиях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поликлиники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медицинская</w:t>
      </w:r>
      <w:proofErr w:type="spellEnd"/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реабилитация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пациентов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проходит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основном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>, на</w:t>
      </w:r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постиммобилизационном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этапе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снятия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гипсовой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повязки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>.</w:t>
      </w:r>
    </w:p>
    <w:p w:rsidR="00F33CBF" w:rsidRPr="00D45856" w:rsidRDefault="00F33CBF" w:rsidP="00D458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 xml:space="preserve">Цель.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Разработка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реабилитационного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комплекса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для</w:t>
      </w:r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коррекции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постиммобилизационных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гемодинамических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нарушений и</w:t>
      </w:r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раннего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репаративно</w:t>
      </w:r>
      <w:proofErr w:type="spellEnd"/>
      <w:r w:rsidR="00D4585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45856">
        <w:rPr>
          <w:rFonts w:ascii="Times New Roman" w:hAnsi="Times New Roman" w:cs="Times New Roman"/>
          <w:sz w:val="28"/>
          <w:szCs w:val="28"/>
        </w:rPr>
        <w:t xml:space="preserve"> </w:t>
      </w:r>
      <w:r w:rsidRPr="00D45856">
        <w:rPr>
          <w:rFonts w:ascii="Times New Roman" w:hAnsi="Times New Roman" w:cs="Times New Roman"/>
          <w:sz w:val="28"/>
          <w:szCs w:val="28"/>
        </w:rPr>
        <w:t xml:space="preserve">регенераторного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восстановления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функций</w:t>
      </w:r>
      <w:proofErr w:type="spellEnd"/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конечности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пациентов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с переломами дистального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метаэпифиза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лучевой</w:t>
      </w:r>
      <w:proofErr w:type="spellEnd"/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кости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смещения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поликлиническом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этапе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>.</w:t>
      </w:r>
    </w:p>
    <w:p w:rsidR="00F33CBF" w:rsidRPr="00D45856" w:rsidRDefault="00F33CBF" w:rsidP="00D458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Материалы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методы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нашим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наблюдением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находилось 25</w:t>
      </w:r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направленных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травматологического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отделения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поликлиники</w:t>
      </w:r>
      <w:proofErr w:type="spellEnd"/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85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реабилитации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закрытого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перелома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дистального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метаэпифиза</w:t>
      </w:r>
      <w:proofErr w:type="spellEnd"/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лучевой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кости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смещения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гемодинамическими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посттравматическими</w:t>
      </w:r>
      <w:proofErr w:type="spellEnd"/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нарушениями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в виде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отечности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кисти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болевых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ощущений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на фоне</w:t>
      </w:r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ограничения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функции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поврежденной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конечности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. Все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пациенты</w:t>
      </w:r>
      <w:proofErr w:type="spellEnd"/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консультированы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травматологом и получали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необходимое</w:t>
      </w:r>
      <w:proofErr w:type="spellEnd"/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медикаментозное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лечение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Пациенты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были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разделены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две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>. В</w:t>
      </w:r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856">
        <w:rPr>
          <w:rFonts w:ascii="Times New Roman" w:hAnsi="Times New Roman" w:cs="Times New Roman"/>
          <w:sz w:val="28"/>
          <w:szCs w:val="28"/>
        </w:rPr>
        <w:t xml:space="preserve">первую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группу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входило 15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которым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наряду с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медикаментозной</w:t>
      </w:r>
      <w:proofErr w:type="spellEnd"/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терапией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был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назначен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реабилитационный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комплекс,</w:t>
      </w:r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включающий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низкоинтенсивную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УВЧ-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терапию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, СУФ –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облучения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096A3B" w:rsidRPr="00D45856" w:rsidRDefault="00F33CBF" w:rsidP="00D45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субэритемных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дозах,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переменное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магнитное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поле,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интерференцтерапию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>,</w:t>
      </w:r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ультразвуковую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терапию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аппликации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озокерита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. В комплекс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входил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курс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лечебной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физкультуры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в виде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общих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и</w:t>
      </w:r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специальных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упражнений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массаж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>.</w:t>
      </w:r>
    </w:p>
    <w:p w:rsidR="000A35F2" w:rsidRPr="00D45856" w:rsidRDefault="000A35F2" w:rsidP="00E3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D45856">
        <w:rPr>
          <w:rFonts w:ascii="Times New Roman" w:hAnsi="Times New Roman" w:cs="Times New Roman"/>
          <w:sz w:val="28"/>
          <w:szCs w:val="28"/>
        </w:rPr>
        <w:t>Основными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жалобами у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всех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наблюдаемых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были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боли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перелома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различной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степени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интенсивности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отечность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кисти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>,</w:t>
      </w:r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тугоподвижность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лучезапястного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сустава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Пациентам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назначалось</w:t>
      </w:r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специальное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диетическое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питание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обогащенное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продуктами,</w:t>
      </w:r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содержащими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большое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количество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кальция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(кунжут,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твердые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сорта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сыров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>,</w:t>
      </w:r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творог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Воздействие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низкоинтенсивной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УВЧ-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терапией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проводилось</w:t>
      </w:r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каждый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день,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олиготермической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дозой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продолжительностью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мин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>, курс</w:t>
      </w:r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856">
        <w:rPr>
          <w:rFonts w:ascii="Times New Roman" w:hAnsi="Times New Roman" w:cs="Times New Roman"/>
          <w:sz w:val="28"/>
          <w:szCs w:val="28"/>
        </w:rPr>
        <w:t xml:space="preserve">10 процедур. СУФ –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облучения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пациенты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r w:rsidRPr="00D45856">
        <w:rPr>
          <w:rFonts w:ascii="Times New Roman" w:hAnsi="Times New Roman" w:cs="Times New Roman"/>
          <w:sz w:val="28"/>
          <w:szCs w:val="28"/>
        </w:rPr>
        <w:lastRenderedPageBreak/>
        <w:t xml:space="preserve">получали в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субэритемных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дозах</w:t>
      </w:r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856">
        <w:rPr>
          <w:rFonts w:ascii="Times New Roman" w:hAnsi="Times New Roman" w:cs="Times New Roman"/>
          <w:sz w:val="28"/>
          <w:szCs w:val="28"/>
        </w:rPr>
        <w:t xml:space="preserve">на область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перелома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и на рефлекторно -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сегментарную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зону,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площадь</w:t>
      </w:r>
      <w:proofErr w:type="spellEnd"/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воздействия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300 см2.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Лечение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продолжалось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использованием</w:t>
      </w:r>
      <w:proofErr w:type="spellEnd"/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переменного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магнитного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поля (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аппарат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Алимп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»), 20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мин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ежедневно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>,</w:t>
      </w:r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856">
        <w:rPr>
          <w:rFonts w:ascii="Times New Roman" w:hAnsi="Times New Roman" w:cs="Times New Roman"/>
          <w:sz w:val="28"/>
          <w:szCs w:val="28"/>
        </w:rPr>
        <w:t xml:space="preserve">курс 10 процедур и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ультразвуковой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терапией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аппарат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«УЗТ – 101»), в</w:t>
      </w:r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импульсном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режиме, 0,4 Вт/см2, 5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минут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ежедневно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>, курс 10 процедур.</w:t>
      </w:r>
    </w:p>
    <w:p w:rsidR="000A35F2" w:rsidRPr="00D45856" w:rsidRDefault="000A35F2" w:rsidP="00D45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проводилась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интерференцтерапия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аппарат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«МИТ-ЭФ2»)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частотой</w:t>
      </w:r>
      <w:proofErr w:type="spellEnd"/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856">
        <w:rPr>
          <w:rFonts w:ascii="Times New Roman" w:hAnsi="Times New Roman" w:cs="Times New Roman"/>
          <w:sz w:val="28"/>
          <w:szCs w:val="28"/>
        </w:rPr>
        <w:t xml:space="preserve">100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Гц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, 10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мин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ежедневно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, курс 10 процедур. С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временным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зазором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были</w:t>
      </w:r>
      <w:proofErr w:type="spellEnd"/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использованы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аппликации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озокерита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(50О С), 20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минут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>, через день, 10</w:t>
      </w:r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856">
        <w:rPr>
          <w:rFonts w:ascii="Times New Roman" w:hAnsi="Times New Roman" w:cs="Times New Roman"/>
          <w:sz w:val="28"/>
          <w:szCs w:val="28"/>
        </w:rPr>
        <w:t xml:space="preserve">процедур.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Назначался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курс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лечебной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физкультуры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общих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специальных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упражнений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массаж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по 25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минут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ежедневно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>.</w:t>
      </w:r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Пациенты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контрольной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) получали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медикаментозное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лечение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были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идентичными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возрасту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>, полу и</w:t>
      </w:r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наличию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сопутствующих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заболеваний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Оценку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функции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верхней</w:t>
      </w:r>
      <w:proofErr w:type="spellEnd"/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конечности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результатов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лечения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проводили с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помощью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опросников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>:</w:t>
      </w:r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визуально-аналоговой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шкалы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(ВАШ),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шкалы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дисфункции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верхней</w:t>
      </w:r>
      <w:proofErr w:type="spellEnd"/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конечности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(DASH).</w:t>
      </w:r>
    </w:p>
    <w:p w:rsidR="000A35F2" w:rsidRPr="00D45856" w:rsidRDefault="000A35F2" w:rsidP="00D458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Результаты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Лечение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оказало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позитивное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влияние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общее</w:t>
      </w:r>
      <w:proofErr w:type="spellEnd"/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состояние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всех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наблюдаемых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однако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значимо - у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пациентов</w:t>
      </w:r>
      <w:proofErr w:type="spellEnd"/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первой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13 (87%), по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сравнению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второй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группой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- 4 (40%). При</w:t>
      </w:r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этом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отмечалось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выраженное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уменьшение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отечности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тканей в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ранние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сроки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значительное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улучшение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подвижности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лучезапястном</w:t>
      </w:r>
      <w:proofErr w:type="spellEnd"/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суставе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у 14 (94%)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пациентов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получавших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физиотерапевтическое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лечение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>,</w:t>
      </w:r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чем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сравнения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- 3 (30%).</w:t>
      </w:r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A35F2" w:rsidRPr="00D45856" w:rsidRDefault="000A35F2" w:rsidP="00D458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Катамнестическое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исследование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проведенное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через 6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месяцев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курса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лечения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свидетельствовало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восстановлении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привычного</w:t>
      </w:r>
      <w:proofErr w:type="spellEnd"/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двигательного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режима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поврежденной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конечности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ранние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сроки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у</w:t>
      </w:r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пациентов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получали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комбинированные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-</w:t>
      </w:r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реабилитационные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комплексы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>.</w:t>
      </w:r>
    </w:p>
    <w:p w:rsidR="000A35F2" w:rsidRPr="00D45856" w:rsidRDefault="000A35F2" w:rsidP="00D458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Выводы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Разработанный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реабилитационный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комплекс,</w:t>
      </w:r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включающий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комбинированное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применение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низкоинтенсивной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УВЧ-</w:t>
      </w:r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, СУФ –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облучения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субэритемных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дозах,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переменного</w:t>
      </w:r>
      <w:proofErr w:type="spellEnd"/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магнитного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поля,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интерференционных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токов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ультразвуковой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>,</w:t>
      </w:r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аппликаций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озокерита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специальных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упражнений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и</w:t>
      </w:r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массажа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использованием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медикаментозной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улучшает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качество</w:t>
      </w:r>
      <w:proofErr w:type="spellEnd"/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пациентов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с переломами дистального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метаэпифиза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лучевой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кости</w:t>
      </w:r>
      <w:proofErr w:type="spellEnd"/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856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смещения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способствуя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нормализации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кровообращения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раннему</w:t>
      </w:r>
      <w:proofErr w:type="spellEnd"/>
      <w:r w:rsidR="00D45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восстановлению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функций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поврежденной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конечности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>.</w:t>
      </w:r>
    </w:p>
    <w:sectPr w:rsidR="000A35F2" w:rsidRPr="00D458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70"/>
    <w:rsid w:val="00096A3B"/>
    <w:rsid w:val="000A35F2"/>
    <w:rsid w:val="00690570"/>
    <w:rsid w:val="008F01C0"/>
    <w:rsid w:val="00D45856"/>
    <w:rsid w:val="00E30BF9"/>
    <w:rsid w:val="00F3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8C8E"/>
  <w15:chartTrackingRefBased/>
  <w15:docId w15:val="{93668BD3-B29F-430A-B741-7AC7B5A3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3141</Words>
  <Characters>1791</Characters>
  <Application>Microsoft Office Word</Application>
  <DocSecurity>0</DocSecurity>
  <Lines>14</Lines>
  <Paragraphs>9</Paragraphs>
  <ScaleCrop>false</ScaleCrop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onelince@outlook.com</dc:creator>
  <cp:keywords/>
  <dc:description/>
  <cp:lastModifiedBy>onelince@outlook.com</cp:lastModifiedBy>
  <cp:revision>5</cp:revision>
  <dcterms:created xsi:type="dcterms:W3CDTF">2018-04-12T18:11:00Z</dcterms:created>
  <dcterms:modified xsi:type="dcterms:W3CDTF">2018-04-12T18:18:00Z</dcterms:modified>
</cp:coreProperties>
</file>