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A10DD2" w14:textId="77777777" w:rsidR="00467EBA" w:rsidRDefault="00467EBA" w:rsidP="00467EB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УДОСКОНАЛЕННЯ РАННЬОЇ ДІАГНОСТИКИ     </w:t>
      </w:r>
    </w:p>
    <w:p w14:paraId="249BDAA7" w14:textId="77777777" w:rsidR="002444D9" w:rsidRDefault="00467EBA" w:rsidP="00467EB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ДЛЯ ПРОГНОЗУВАННЯ РОЗВИТКУ АДЕНОМИОЗУ ТА     </w:t>
      </w:r>
    </w:p>
    <w:p w14:paraId="0A2001D7" w14:textId="77777777" w:rsidR="00467EBA" w:rsidRDefault="00467EBA" w:rsidP="00467EB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ВИЗНАЧЕННЯ КРИТЕРІЇВ ЕФЕКТИВНОСТІ ЛІКУВАННЯ</w:t>
      </w:r>
    </w:p>
    <w:p w14:paraId="08F343AD" w14:textId="77777777" w:rsidR="00467EBA" w:rsidRDefault="00467EBA" w:rsidP="00467EB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77780645" w14:textId="77777777" w:rsidR="00467EBA" w:rsidRPr="00467EBA" w:rsidRDefault="00467EBA" w:rsidP="00467EB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67EB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Мєліхова Т.В.</w:t>
      </w:r>
    </w:p>
    <w:p w14:paraId="52957306" w14:textId="275CD555" w:rsidR="00467EBA" w:rsidRDefault="00467EBA" w:rsidP="00467E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а</w:t>
      </w:r>
      <w:r w:rsidR="00567D18">
        <w:rPr>
          <w:rFonts w:ascii="Times New Roman" w:hAnsi="Times New Roman" w:cs="Times New Roman"/>
          <w:sz w:val="28"/>
          <w:szCs w:val="28"/>
        </w:rPr>
        <w:t>с</w:t>
      </w:r>
      <w:bookmarkStart w:id="0" w:name="_GoBack"/>
      <w:bookmarkEnd w:id="0"/>
      <w:r w:rsidRPr="00467EBA">
        <w:rPr>
          <w:rFonts w:ascii="Times New Roman" w:hAnsi="Times New Roman" w:cs="Times New Roman"/>
          <w:sz w:val="28"/>
          <w:szCs w:val="28"/>
        </w:rPr>
        <w:t xml:space="preserve">истент кафедри акушерства та гінекології №2 </w:t>
      </w:r>
    </w:p>
    <w:p w14:paraId="4A6A8944" w14:textId="77777777" w:rsidR="00467EBA" w:rsidRDefault="00467EBA" w:rsidP="00467E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Харківський національний медичний університет</w:t>
      </w:r>
    </w:p>
    <w:p w14:paraId="7420D89B" w14:textId="77777777" w:rsidR="00467EBA" w:rsidRPr="00467EBA" w:rsidRDefault="00467EBA" w:rsidP="00467E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м.Харків, Україна</w:t>
      </w:r>
    </w:p>
    <w:p w14:paraId="2B22A985" w14:textId="77777777" w:rsidR="00467EBA" w:rsidRPr="00467EBA" w:rsidRDefault="00467EBA" w:rsidP="00467E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BCE2CDA" w14:textId="33B9051C" w:rsidR="00467EBA" w:rsidRPr="00467EBA" w:rsidRDefault="00467EBA" w:rsidP="00467E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67EBA">
        <w:rPr>
          <w:rFonts w:ascii="Times New Roman" w:hAnsi="Times New Roman" w:cs="Times New Roman"/>
          <w:sz w:val="28"/>
          <w:szCs w:val="28"/>
        </w:rPr>
        <w:t>У структурі гінекологічної патології серед усіх захворювань жіночих статевих органів ендометріоз займає 3-є місце, з</w:t>
      </w:r>
      <w:r>
        <w:rPr>
          <w:rFonts w:ascii="Times New Roman" w:hAnsi="Times New Roman" w:cs="Times New Roman"/>
          <w:sz w:val="28"/>
          <w:szCs w:val="28"/>
        </w:rPr>
        <w:t>устрічаючись ві</w:t>
      </w:r>
      <w:r w:rsidR="00F33321">
        <w:rPr>
          <w:rFonts w:ascii="Times New Roman" w:hAnsi="Times New Roman" w:cs="Times New Roman"/>
          <w:sz w:val="28"/>
          <w:szCs w:val="28"/>
        </w:rPr>
        <w:t>д 6,2% до 50% випадків.</w:t>
      </w:r>
      <w:r w:rsidRPr="00467EBA">
        <w:rPr>
          <w:rFonts w:ascii="Times New Roman" w:hAnsi="Times New Roman" w:cs="Times New Roman"/>
          <w:sz w:val="28"/>
          <w:szCs w:val="28"/>
        </w:rPr>
        <w:t xml:space="preserve"> Основну частину всіх локалізацій складає генітальний ендометріоз (92-94%), у структурі котрого 70-90% становить внутрішній ендометріоз – аденоміоз.</w:t>
      </w:r>
      <w:r w:rsidRPr="00467EBA">
        <w:rPr>
          <w:rFonts w:ascii="Times New Roman" w:hAnsi="Times New Roman" w:cs="Times New Roman"/>
          <w:sz w:val="28"/>
          <w:szCs w:val="28"/>
          <w:lang w:val="uk-UA"/>
        </w:rPr>
        <w:t xml:space="preserve"> Головною гістологічною особливістю ендометріозу є зсув елементів ендометрію у підлеглу тканину міометрію, де в нормі він не спостерігається </w:t>
      </w:r>
      <w:r w:rsidRPr="00467EBA">
        <w:rPr>
          <w:rFonts w:ascii="Times New Roman" w:hAnsi="Times New Roman" w:cs="Times New Roman"/>
          <w:sz w:val="28"/>
          <w:szCs w:val="28"/>
        </w:rPr>
        <w:sym w:font="Symbol" w:char="F05B"/>
      </w:r>
      <w:r w:rsidR="00F33321">
        <w:rPr>
          <w:rFonts w:ascii="Times New Roman" w:hAnsi="Times New Roman" w:cs="Times New Roman"/>
          <w:sz w:val="28"/>
          <w:szCs w:val="28"/>
        </w:rPr>
        <w:t>1, с.10</w:t>
      </w:r>
      <w:r w:rsidRPr="00467EBA">
        <w:rPr>
          <w:rFonts w:ascii="Times New Roman" w:hAnsi="Times New Roman" w:cs="Times New Roman"/>
          <w:sz w:val="28"/>
          <w:szCs w:val="28"/>
        </w:rPr>
        <w:sym w:font="Symbol" w:char="F05D"/>
      </w:r>
      <w:r w:rsidRPr="00467EBA">
        <w:rPr>
          <w:rFonts w:ascii="Times New Roman" w:hAnsi="Times New Roman" w:cs="Times New Roman"/>
          <w:sz w:val="28"/>
          <w:szCs w:val="28"/>
        </w:rPr>
        <w:t>.</w:t>
      </w:r>
    </w:p>
    <w:p w14:paraId="5F9BA9B8" w14:textId="5C05C60B" w:rsidR="00467EBA" w:rsidRPr="00467EBA" w:rsidRDefault="00467EBA" w:rsidP="00467E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67EBA">
        <w:rPr>
          <w:rFonts w:ascii="Times New Roman" w:hAnsi="Times New Roman" w:cs="Times New Roman"/>
          <w:sz w:val="28"/>
          <w:szCs w:val="28"/>
        </w:rPr>
        <w:t>Ендометріоз має</w:t>
      </w:r>
      <w:r>
        <w:rPr>
          <w:rFonts w:ascii="Times New Roman" w:hAnsi="Times New Roman" w:cs="Times New Roman"/>
          <w:sz w:val="28"/>
          <w:szCs w:val="28"/>
        </w:rPr>
        <w:t xml:space="preserve"> значний негативний вплив на як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67EBA">
        <w:rPr>
          <w:rFonts w:ascii="Times New Roman" w:hAnsi="Times New Roman" w:cs="Times New Roman"/>
          <w:sz w:val="28"/>
          <w:szCs w:val="28"/>
        </w:rPr>
        <w:t>сть життя пацієнток, обумовлюючи тимчасову, а нерідко й довготривалу втрату працездатності та залишається однією з найбільш частих причин порушення репродуктивної функції жінок, оскил</w:t>
      </w:r>
      <w:r>
        <w:rPr>
          <w:rFonts w:ascii="Times New Roman" w:hAnsi="Times New Roman" w:cs="Times New Roman"/>
          <w:sz w:val="28"/>
          <w:szCs w:val="28"/>
        </w:rPr>
        <w:t>ьки основними симптомами є хронічні тазові</w:t>
      </w:r>
      <w:r w:rsidRPr="00467EBA">
        <w:rPr>
          <w:rFonts w:ascii="Times New Roman" w:hAnsi="Times New Roman" w:cs="Times New Roman"/>
          <w:sz w:val="28"/>
          <w:szCs w:val="28"/>
        </w:rPr>
        <w:t xml:space="preserve"> болі, диспареунія, безпліддя, порушення менс</w:t>
      </w:r>
      <w:r>
        <w:rPr>
          <w:rFonts w:ascii="Times New Roman" w:hAnsi="Times New Roman" w:cs="Times New Roman"/>
          <w:sz w:val="28"/>
          <w:szCs w:val="28"/>
        </w:rPr>
        <w:t>тр</w:t>
      </w:r>
      <w:r w:rsidRPr="00467EBA">
        <w:rPr>
          <w:rFonts w:ascii="Times New Roman" w:hAnsi="Times New Roman" w:cs="Times New Roman"/>
          <w:sz w:val="28"/>
          <w:szCs w:val="28"/>
        </w:rPr>
        <w:t xml:space="preserve">уальної функції у вигляді довготривалих та значних маткових </w:t>
      </w:r>
      <w:r>
        <w:rPr>
          <w:rFonts w:ascii="Times New Roman" w:hAnsi="Times New Roman" w:cs="Times New Roman"/>
          <w:sz w:val="28"/>
          <w:szCs w:val="28"/>
        </w:rPr>
        <w:t>кровотеч, що призводять до анемі</w:t>
      </w:r>
      <w:r w:rsidRPr="00467EBA">
        <w:rPr>
          <w:rFonts w:ascii="Times New Roman" w:hAnsi="Times New Roman" w:cs="Times New Roman"/>
          <w:sz w:val="28"/>
          <w:szCs w:val="28"/>
        </w:rPr>
        <w:t xml:space="preserve">зації хворих </w:t>
      </w:r>
      <w:r w:rsidRPr="00467EBA">
        <w:rPr>
          <w:rFonts w:ascii="Times New Roman" w:hAnsi="Times New Roman" w:cs="Times New Roman"/>
          <w:sz w:val="28"/>
          <w:szCs w:val="28"/>
        </w:rPr>
        <w:sym w:font="Symbol" w:char="F05B"/>
      </w:r>
      <w:r w:rsidR="00F33321">
        <w:rPr>
          <w:rFonts w:ascii="Times New Roman" w:hAnsi="Times New Roman" w:cs="Times New Roman"/>
          <w:sz w:val="28"/>
          <w:szCs w:val="28"/>
        </w:rPr>
        <w:t>2, с.38</w:t>
      </w:r>
      <w:r w:rsidRPr="00467EBA">
        <w:rPr>
          <w:rFonts w:ascii="Times New Roman" w:hAnsi="Times New Roman" w:cs="Times New Roman"/>
          <w:sz w:val="28"/>
          <w:szCs w:val="28"/>
        </w:rPr>
        <w:sym w:font="Symbol" w:char="F05D"/>
      </w:r>
      <w:r w:rsidRPr="00467EBA">
        <w:rPr>
          <w:rFonts w:ascii="Times New Roman" w:hAnsi="Times New Roman" w:cs="Times New Roman"/>
          <w:sz w:val="28"/>
          <w:szCs w:val="28"/>
        </w:rPr>
        <w:t>.</w:t>
      </w:r>
    </w:p>
    <w:p w14:paraId="71CAE1DD" w14:textId="648B8566" w:rsidR="00467EBA" w:rsidRPr="00467EBA" w:rsidRDefault="00467EBA" w:rsidP="00467E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67EBA">
        <w:rPr>
          <w:rFonts w:ascii="Times New Roman" w:hAnsi="Times New Roman" w:cs="Times New Roman"/>
          <w:sz w:val="28"/>
          <w:szCs w:val="28"/>
        </w:rPr>
        <w:t xml:space="preserve">Сучасні теорії патогенезу ендометріозу можуть бути розділені на 6 основних груп: транспортну (імплантаційну, трансплантаційну, імміграційну, лімфогенну, гематогенну та ятрогенної дисемінації); метапластичну; ембріональну; гормональну; імунологічну; генетичну </w:t>
      </w:r>
      <w:r w:rsidRPr="00467EBA">
        <w:rPr>
          <w:rFonts w:ascii="Times New Roman" w:hAnsi="Times New Roman" w:cs="Times New Roman"/>
          <w:sz w:val="28"/>
          <w:szCs w:val="28"/>
        </w:rPr>
        <w:sym w:font="Symbol" w:char="F05B"/>
      </w:r>
      <w:r w:rsidR="00F33321">
        <w:rPr>
          <w:rFonts w:ascii="Times New Roman" w:hAnsi="Times New Roman" w:cs="Times New Roman"/>
          <w:sz w:val="28"/>
          <w:szCs w:val="28"/>
        </w:rPr>
        <w:t>3, с.11</w:t>
      </w:r>
      <w:r w:rsidRPr="00467EBA">
        <w:rPr>
          <w:rFonts w:ascii="Times New Roman" w:hAnsi="Times New Roman" w:cs="Times New Roman"/>
          <w:sz w:val="28"/>
          <w:szCs w:val="28"/>
        </w:rPr>
        <w:sym w:font="Symbol" w:char="F05D"/>
      </w:r>
      <w:r w:rsidRPr="00467EBA">
        <w:rPr>
          <w:rFonts w:ascii="Times New Roman" w:hAnsi="Times New Roman" w:cs="Times New Roman"/>
          <w:sz w:val="28"/>
          <w:szCs w:val="28"/>
        </w:rPr>
        <w:t>.</w:t>
      </w:r>
    </w:p>
    <w:p w14:paraId="0F47DC51" w14:textId="6034E39A" w:rsidR="00467EBA" w:rsidRDefault="00467EBA" w:rsidP="00467EB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67EBA">
        <w:rPr>
          <w:rFonts w:ascii="Times New Roman" w:hAnsi="Times New Roman" w:cs="Times New Roman"/>
          <w:sz w:val="28"/>
          <w:szCs w:val="28"/>
        </w:rPr>
        <w:t xml:space="preserve">На сьогодні багато аспектів етіопатогенезу ендометріозу залишаються дискусійними та жодна з концепцій походження не в змозі пояснити ключовий момент – імплантацію та перетворення клітин ендометрію у </w:t>
      </w:r>
      <w:r w:rsidRPr="00467EBA">
        <w:rPr>
          <w:rFonts w:ascii="Times New Roman" w:hAnsi="Times New Roman" w:cs="Times New Roman"/>
          <w:sz w:val="28"/>
          <w:szCs w:val="28"/>
        </w:rPr>
        <w:lastRenderedPageBreak/>
        <w:t xml:space="preserve">ендометріоїдне вогнище. </w:t>
      </w:r>
      <w:r>
        <w:rPr>
          <w:rFonts w:ascii="Times New Roman" w:hAnsi="Times New Roman" w:cs="Times New Roman"/>
          <w:sz w:val="28"/>
          <w:szCs w:val="28"/>
        </w:rPr>
        <w:t xml:space="preserve">Клітини ендометрію володіють підвищеною здатністю до виживання, адгезії, імплантації та проліферації </w:t>
      </w:r>
      <w:r w:rsidRPr="00467EBA">
        <w:rPr>
          <w:rFonts w:ascii="Times New Roman" w:hAnsi="Times New Roman" w:cs="Times New Roman"/>
          <w:sz w:val="28"/>
          <w:szCs w:val="28"/>
        </w:rPr>
        <w:sym w:font="Symbol" w:char="F05B"/>
      </w:r>
      <w:r w:rsidR="00F33321">
        <w:rPr>
          <w:rFonts w:ascii="Times New Roman" w:hAnsi="Times New Roman" w:cs="Times New Roman"/>
          <w:sz w:val="28"/>
          <w:szCs w:val="28"/>
        </w:rPr>
        <w:t>4, с.125</w:t>
      </w:r>
      <w:r w:rsidRPr="00467EBA">
        <w:rPr>
          <w:rFonts w:ascii="Times New Roman" w:hAnsi="Times New Roman" w:cs="Times New Roman"/>
          <w:sz w:val="28"/>
          <w:szCs w:val="28"/>
        </w:rPr>
        <w:sym w:font="Symbol" w:char="F05D"/>
      </w:r>
      <w:r w:rsidRPr="00467EB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При цьому захисні фактори організму не в змозі забезпечити знищення (апоптоз) ектопічніх ендометріальніх клітин. Реалізація цих умов можлива під впливом одного чи декількох факторів, комбінація яких може варіювати: генетична схильність, порушення загального та місцевого імунітету, гормональний дисбаланс, порушення метаболізму клітин ендометрію, порушення у системах ангіогенезу, вплив несприятливої екології, запалення, механічні травми </w:t>
      </w:r>
      <w:r w:rsidRPr="00467EBA">
        <w:rPr>
          <w:rFonts w:ascii="Times New Roman" w:hAnsi="Times New Roman" w:cs="Times New Roman"/>
          <w:sz w:val="28"/>
          <w:szCs w:val="28"/>
        </w:rPr>
        <w:sym w:font="Symbol" w:char="F05B"/>
      </w:r>
      <w:r w:rsidR="00F33321">
        <w:rPr>
          <w:rFonts w:ascii="Times New Roman" w:hAnsi="Times New Roman" w:cs="Times New Roman"/>
          <w:sz w:val="28"/>
          <w:szCs w:val="28"/>
        </w:rPr>
        <w:t>5, с.68</w:t>
      </w:r>
      <w:r w:rsidRPr="00467EBA">
        <w:rPr>
          <w:rFonts w:ascii="Times New Roman" w:hAnsi="Times New Roman" w:cs="Times New Roman"/>
          <w:sz w:val="28"/>
          <w:szCs w:val="28"/>
        </w:rPr>
        <w:sym w:font="Symbol" w:char="F05D"/>
      </w:r>
      <w:r w:rsidRPr="00467EBA">
        <w:rPr>
          <w:rFonts w:ascii="Times New Roman" w:hAnsi="Times New Roman" w:cs="Times New Roman"/>
          <w:sz w:val="28"/>
          <w:szCs w:val="28"/>
        </w:rPr>
        <w:t>.</w:t>
      </w:r>
    </w:p>
    <w:p w14:paraId="52DBBACF" w14:textId="578983B4" w:rsidR="00467EBA" w:rsidRPr="00467EBA" w:rsidRDefault="00467EBA" w:rsidP="00467E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67EBA">
        <w:rPr>
          <w:rFonts w:ascii="Times New Roman" w:hAnsi="Times New Roman" w:cs="Times New Roman"/>
          <w:sz w:val="28"/>
          <w:szCs w:val="28"/>
        </w:rPr>
        <w:t xml:space="preserve">В патогенезі генітального ендометріозу важлива роль належить порушенням імунного гомеотазу, котрі </w:t>
      </w:r>
      <w:r>
        <w:rPr>
          <w:rFonts w:ascii="Times New Roman" w:hAnsi="Times New Roman" w:cs="Times New Roman"/>
          <w:sz w:val="28"/>
          <w:szCs w:val="28"/>
        </w:rPr>
        <w:t>спонукають імунну систему до пев</w:t>
      </w:r>
      <w:r w:rsidRPr="00467EBA">
        <w:rPr>
          <w:rFonts w:ascii="Times New Roman" w:hAnsi="Times New Roman" w:cs="Times New Roman"/>
          <w:sz w:val="28"/>
          <w:szCs w:val="28"/>
        </w:rPr>
        <w:t xml:space="preserve">ної відповіді на формування ендометріоїдних гетеротопій, їх інвазію та розповсюдження </w:t>
      </w:r>
      <w:r w:rsidRPr="00467EBA">
        <w:rPr>
          <w:rFonts w:ascii="Times New Roman" w:hAnsi="Times New Roman" w:cs="Times New Roman"/>
          <w:sz w:val="28"/>
          <w:szCs w:val="28"/>
        </w:rPr>
        <w:sym w:font="Symbol" w:char="F05B"/>
      </w:r>
      <w:r w:rsidR="00F33321">
        <w:rPr>
          <w:rFonts w:ascii="Times New Roman" w:hAnsi="Times New Roman" w:cs="Times New Roman"/>
          <w:sz w:val="28"/>
          <w:szCs w:val="28"/>
        </w:rPr>
        <w:t>3, с.15</w:t>
      </w:r>
      <w:r w:rsidRPr="00467EBA">
        <w:rPr>
          <w:rFonts w:ascii="Times New Roman" w:hAnsi="Times New Roman" w:cs="Times New Roman"/>
          <w:sz w:val="28"/>
          <w:szCs w:val="28"/>
        </w:rPr>
        <w:sym w:font="Symbol" w:char="F05D"/>
      </w:r>
      <w:r w:rsidRPr="00467EBA">
        <w:rPr>
          <w:rFonts w:ascii="Times New Roman" w:hAnsi="Times New Roman" w:cs="Times New Roman"/>
          <w:sz w:val="28"/>
          <w:szCs w:val="28"/>
        </w:rPr>
        <w:t>.</w:t>
      </w:r>
    </w:p>
    <w:p w14:paraId="529A778E" w14:textId="42DE9283" w:rsidR="00467EBA" w:rsidRPr="00467EBA" w:rsidRDefault="00467EBA" w:rsidP="00467E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67EBA">
        <w:rPr>
          <w:rFonts w:ascii="Times New Roman" w:hAnsi="Times New Roman" w:cs="Times New Roman"/>
          <w:sz w:val="28"/>
          <w:szCs w:val="28"/>
        </w:rPr>
        <w:t xml:space="preserve">Відомо, що обов'язковим компонентом патогенезу більшості патологічних процесів різної етіології являються пошкодження та зміни властивостей судинної стінки у результаті первинної взаємодії пошкоджуючіх факторів, медіаторів клітинного та плазменного походження. Такі порушення призводять до розвитку синдрому ендотеліальної дисфункції </w:t>
      </w:r>
      <w:r w:rsidRPr="00467EBA">
        <w:rPr>
          <w:rFonts w:ascii="Times New Roman" w:hAnsi="Times New Roman" w:cs="Times New Roman"/>
          <w:sz w:val="28"/>
          <w:szCs w:val="28"/>
        </w:rPr>
        <w:sym w:font="Symbol" w:char="F05B"/>
      </w:r>
      <w:r w:rsidR="00F33321">
        <w:rPr>
          <w:rFonts w:ascii="Times New Roman" w:hAnsi="Times New Roman" w:cs="Times New Roman"/>
          <w:sz w:val="28"/>
          <w:szCs w:val="28"/>
        </w:rPr>
        <w:t>4, с.132</w:t>
      </w:r>
      <w:r w:rsidRPr="00467EBA">
        <w:rPr>
          <w:rFonts w:ascii="Times New Roman" w:hAnsi="Times New Roman" w:cs="Times New Roman"/>
          <w:sz w:val="28"/>
          <w:szCs w:val="28"/>
        </w:rPr>
        <w:sym w:font="Symbol" w:char="F05D"/>
      </w:r>
      <w:r w:rsidRPr="00467EBA">
        <w:rPr>
          <w:rFonts w:ascii="Times New Roman" w:hAnsi="Times New Roman" w:cs="Times New Roman"/>
          <w:sz w:val="28"/>
          <w:szCs w:val="28"/>
        </w:rPr>
        <w:t>.</w:t>
      </w:r>
      <w:r w:rsidRPr="00467EBA">
        <w:rPr>
          <w:rFonts w:ascii="Times New Roman" w:hAnsi="Times New Roman" w:cs="Times New Roman"/>
          <w:sz w:val="28"/>
          <w:szCs w:val="28"/>
        </w:rPr>
        <w:t xml:space="preserve"> Стан ендотелію при патологічних процесах на локальному та системних рівнях багато в чому опосередковується цитокінами, а саме інтерлейкіно-1</w:t>
      </w:r>
      <w:r w:rsidRPr="00467EBA">
        <w:rPr>
          <w:rFonts w:ascii="Times New Roman" w:hAnsi="Times New Roman" w:cs="Times New Roman"/>
          <w:sz w:val="28"/>
          <w:szCs w:val="28"/>
        </w:rPr>
        <w:sym w:font="Symbol" w:char="F062"/>
      </w:r>
      <w:r w:rsidRPr="00467EBA">
        <w:rPr>
          <w:rFonts w:ascii="Times New Roman" w:hAnsi="Times New Roman" w:cs="Times New Roman"/>
          <w:sz w:val="28"/>
          <w:szCs w:val="28"/>
        </w:rPr>
        <w:t>, інтерлейкіном-6 та фактором некрозу пухлин-</w:t>
      </w:r>
      <w:r w:rsidRPr="00467EBA">
        <w:rPr>
          <w:rFonts w:ascii="Times New Roman" w:hAnsi="Times New Roman" w:cs="Times New Roman"/>
          <w:sz w:val="28"/>
          <w:szCs w:val="28"/>
        </w:rPr>
        <w:sym w:font="Symbol" w:char="F061"/>
      </w:r>
      <w:r w:rsidRPr="00467EBA">
        <w:rPr>
          <w:rFonts w:ascii="Times New Roman" w:hAnsi="Times New Roman" w:cs="Times New Roman"/>
          <w:sz w:val="28"/>
          <w:szCs w:val="28"/>
        </w:rPr>
        <w:t xml:space="preserve">, які є головними медіаторами міжклітинної взаємодії та мають схильність до зміни в динаміці при наявності запального процесу будь-якого характеру, що контролюють процеси апоптозу, проліферації та диференціювання у процесах формування ендометріоїдних вогнищ </w:t>
      </w:r>
      <w:r w:rsidRPr="00467EBA">
        <w:rPr>
          <w:rFonts w:ascii="Times New Roman" w:hAnsi="Times New Roman" w:cs="Times New Roman"/>
          <w:sz w:val="28"/>
          <w:szCs w:val="28"/>
        </w:rPr>
        <w:sym w:font="Symbol" w:char="F05B"/>
      </w:r>
      <w:r w:rsidR="00F33321">
        <w:rPr>
          <w:rFonts w:ascii="Times New Roman" w:hAnsi="Times New Roman" w:cs="Times New Roman"/>
          <w:sz w:val="28"/>
          <w:szCs w:val="28"/>
        </w:rPr>
        <w:t>5, с.71</w:t>
      </w:r>
      <w:r w:rsidRPr="00467EBA">
        <w:rPr>
          <w:rFonts w:ascii="Times New Roman" w:hAnsi="Times New Roman" w:cs="Times New Roman"/>
          <w:sz w:val="28"/>
          <w:szCs w:val="28"/>
        </w:rPr>
        <w:sym w:font="Symbol" w:char="F05D"/>
      </w:r>
      <w:r w:rsidRPr="00467EBA">
        <w:rPr>
          <w:rFonts w:ascii="Times New Roman" w:hAnsi="Times New Roman" w:cs="Times New Roman"/>
          <w:sz w:val="28"/>
          <w:szCs w:val="28"/>
        </w:rPr>
        <w:t>.</w:t>
      </w:r>
      <w:r w:rsidRPr="00467EB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E9730F" w14:textId="6FA79144" w:rsidR="00467EBA" w:rsidRPr="00467EBA" w:rsidRDefault="00467EBA" w:rsidP="00467E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67EBA">
        <w:rPr>
          <w:rFonts w:ascii="Times New Roman" w:hAnsi="Times New Roman" w:cs="Times New Roman"/>
          <w:sz w:val="28"/>
          <w:szCs w:val="28"/>
        </w:rPr>
        <w:t xml:space="preserve">Зміни функціонального стану ендотелію відбуваються за участі оксиду азота, котрий синтезується з гуанідинового атома </w:t>
      </w:r>
      <w:r w:rsidRPr="00467EBA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467EBA">
        <w:rPr>
          <w:rFonts w:ascii="Times New Roman" w:hAnsi="Times New Roman" w:cs="Times New Roman"/>
          <w:sz w:val="28"/>
          <w:szCs w:val="28"/>
          <w:lang w:val="uk-UA"/>
        </w:rPr>
        <w:t xml:space="preserve">-аргініну, під дією ферментів </w:t>
      </w:r>
      <w:r w:rsidRPr="00467EBA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467EBA">
        <w:rPr>
          <w:rFonts w:ascii="Times New Roman" w:hAnsi="Times New Roman" w:cs="Times New Roman"/>
          <w:sz w:val="28"/>
          <w:szCs w:val="28"/>
          <w:lang w:val="uk-UA"/>
        </w:rPr>
        <w:t xml:space="preserve">-синтази </w:t>
      </w:r>
      <w:r w:rsidRPr="00467EBA">
        <w:rPr>
          <w:rFonts w:ascii="Times New Roman" w:hAnsi="Times New Roman" w:cs="Times New Roman"/>
          <w:sz w:val="28"/>
          <w:szCs w:val="28"/>
        </w:rPr>
        <w:sym w:font="Symbol" w:char="F05B"/>
      </w:r>
      <w:r>
        <w:rPr>
          <w:rFonts w:ascii="Times New Roman" w:hAnsi="Times New Roman" w:cs="Times New Roman"/>
          <w:sz w:val="28"/>
          <w:szCs w:val="28"/>
        </w:rPr>
        <w:t>6</w:t>
      </w:r>
      <w:r w:rsidR="00F33321">
        <w:rPr>
          <w:rFonts w:ascii="Times New Roman" w:hAnsi="Times New Roman" w:cs="Times New Roman"/>
          <w:sz w:val="28"/>
          <w:szCs w:val="28"/>
        </w:rPr>
        <w:t>, с.552</w:t>
      </w:r>
      <w:r w:rsidRPr="00467EBA">
        <w:rPr>
          <w:rFonts w:ascii="Times New Roman" w:hAnsi="Times New Roman" w:cs="Times New Roman"/>
          <w:sz w:val="28"/>
          <w:szCs w:val="28"/>
        </w:rPr>
        <w:sym w:font="Symbol" w:char="F05D"/>
      </w:r>
      <w:r w:rsidRPr="00467EBA">
        <w:rPr>
          <w:rFonts w:ascii="Times New Roman" w:hAnsi="Times New Roman" w:cs="Times New Roman"/>
          <w:sz w:val="28"/>
          <w:szCs w:val="28"/>
        </w:rPr>
        <w:t>.</w:t>
      </w:r>
    </w:p>
    <w:p w14:paraId="38EFAC37" w14:textId="0A7CCA34" w:rsidR="00467EBA" w:rsidRPr="00467EBA" w:rsidRDefault="00467EBA" w:rsidP="00467E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67EBA">
        <w:rPr>
          <w:rFonts w:ascii="Times New Roman" w:hAnsi="Times New Roman" w:cs="Times New Roman"/>
          <w:sz w:val="28"/>
          <w:szCs w:val="28"/>
        </w:rPr>
        <w:t xml:space="preserve">На сьогодні у значній мірі залишаються не вивчені зміни цитокінового статусу та їх порівняльна характеристика при різних стадіях аденоміозу у жінок репродуктивного віку. Проводиться визначення рівня цитокінів у сироватці крові та перитонеальній рідині </w:t>
      </w:r>
      <w:r w:rsidRPr="00467EBA">
        <w:rPr>
          <w:rFonts w:ascii="Times New Roman" w:hAnsi="Times New Roman" w:cs="Times New Roman"/>
          <w:sz w:val="28"/>
          <w:szCs w:val="28"/>
        </w:rPr>
        <w:sym w:font="Symbol" w:char="F05B"/>
      </w:r>
      <w:r>
        <w:rPr>
          <w:rFonts w:ascii="Times New Roman" w:hAnsi="Times New Roman" w:cs="Times New Roman"/>
          <w:sz w:val="28"/>
          <w:szCs w:val="28"/>
        </w:rPr>
        <w:t>7</w:t>
      </w:r>
      <w:r w:rsidR="00F33321">
        <w:rPr>
          <w:rFonts w:ascii="Times New Roman" w:hAnsi="Times New Roman" w:cs="Times New Roman"/>
          <w:sz w:val="28"/>
          <w:szCs w:val="28"/>
        </w:rPr>
        <w:t>, с.3</w:t>
      </w:r>
      <w:r w:rsidRPr="00467EBA">
        <w:rPr>
          <w:rFonts w:ascii="Times New Roman" w:hAnsi="Times New Roman" w:cs="Times New Roman"/>
          <w:sz w:val="28"/>
          <w:szCs w:val="28"/>
        </w:rPr>
        <w:sym w:font="Symbol" w:char="F05D"/>
      </w:r>
      <w:r w:rsidRPr="00467EBA">
        <w:rPr>
          <w:rFonts w:ascii="Times New Roman" w:hAnsi="Times New Roman" w:cs="Times New Roman"/>
          <w:sz w:val="28"/>
          <w:szCs w:val="28"/>
        </w:rPr>
        <w:t>.</w:t>
      </w:r>
    </w:p>
    <w:p w14:paraId="5DAE826F" w14:textId="7065E0F7" w:rsidR="00467EBA" w:rsidRPr="00467EBA" w:rsidRDefault="00467EBA" w:rsidP="00467E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67EBA">
        <w:rPr>
          <w:rFonts w:ascii="Times New Roman" w:hAnsi="Times New Roman" w:cs="Times New Roman"/>
          <w:sz w:val="28"/>
          <w:szCs w:val="28"/>
        </w:rPr>
        <w:t>Визначення цитокінів перитонеальної рідини показало більш високу діагностичну та прогностичн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67EBA">
        <w:rPr>
          <w:rFonts w:ascii="Times New Roman" w:hAnsi="Times New Roman" w:cs="Times New Roman"/>
          <w:sz w:val="28"/>
          <w:szCs w:val="28"/>
        </w:rPr>
        <w:t xml:space="preserve"> цінність у порівнянні з інформативністю цітокінів сиворотки крові </w:t>
      </w:r>
      <w:r w:rsidRPr="00467EBA">
        <w:rPr>
          <w:rFonts w:ascii="Times New Roman" w:hAnsi="Times New Roman" w:cs="Times New Roman"/>
          <w:sz w:val="28"/>
          <w:szCs w:val="28"/>
        </w:rPr>
        <w:sym w:font="Symbol" w:char="F05B"/>
      </w:r>
      <w:r>
        <w:rPr>
          <w:rFonts w:ascii="Times New Roman" w:hAnsi="Times New Roman" w:cs="Times New Roman"/>
          <w:sz w:val="28"/>
          <w:szCs w:val="28"/>
        </w:rPr>
        <w:t>8</w:t>
      </w:r>
      <w:r w:rsidR="00F33321">
        <w:rPr>
          <w:rFonts w:ascii="Times New Roman" w:hAnsi="Times New Roman" w:cs="Times New Roman"/>
          <w:sz w:val="28"/>
          <w:szCs w:val="28"/>
        </w:rPr>
        <w:t>, с.16</w:t>
      </w:r>
      <w:r w:rsidRPr="00467EBA">
        <w:rPr>
          <w:rFonts w:ascii="Times New Roman" w:hAnsi="Times New Roman" w:cs="Times New Roman"/>
          <w:sz w:val="28"/>
          <w:szCs w:val="28"/>
        </w:rPr>
        <w:sym w:font="Symbol" w:char="F05D"/>
      </w:r>
      <w:r w:rsidRPr="00467EBA">
        <w:rPr>
          <w:rFonts w:ascii="Times New Roman" w:hAnsi="Times New Roman" w:cs="Times New Roman"/>
          <w:sz w:val="28"/>
          <w:szCs w:val="28"/>
        </w:rPr>
        <w:t>, але враховуючи інвазивність забору досліджуваного матеріалу, більш високе практичне значення мають малоінвазивні методи дослідження, враховуючи їх доступність та атравматичність. Такі дослідження потребують подальшого продовження з метою визначення імунологічних показників та показників ендотеліальної дисфункції у</w:t>
      </w:r>
      <w:r>
        <w:rPr>
          <w:rFonts w:ascii="Times New Roman" w:hAnsi="Times New Roman" w:cs="Times New Roman"/>
          <w:sz w:val="28"/>
          <w:szCs w:val="28"/>
        </w:rPr>
        <w:t xml:space="preserve"> таких біологічних середовищ</w:t>
      </w:r>
      <w:r w:rsidRPr="00467EBA">
        <w:rPr>
          <w:rFonts w:ascii="Times New Roman" w:hAnsi="Times New Roman" w:cs="Times New Roman"/>
          <w:sz w:val="28"/>
          <w:szCs w:val="28"/>
        </w:rPr>
        <w:t>ах організму, як аспірат із порожнини матки, цервікальний слиз та вагінальний секрет, котрі раніше не проводились.</w:t>
      </w:r>
    </w:p>
    <w:p w14:paraId="0ACECEF8" w14:textId="77777777" w:rsidR="00467EBA" w:rsidRDefault="00467EBA" w:rsidP="00467E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67EBA">
        <w:rPr>
          <w:rFonts w:ascii="Times New Roman" w:hAnsi="Times New Roman" w:cs="Times New Roman"/>
          <w:sz w:val="28"/>
          <w:szCs w:val="28"/>
        </w:rPr>
        <w:t>Проведене дослідження має показати інформативність цитокінового статусу у досліджуван</w:t>
      </w:r>
      <w:r>
        <w:rPr>
          <w:rFonts w:ascii="Times New Roman" w:hAnsi="Times New Roman" w:cs="Times New Roman"/>
          <w:sz w:val="28"/>
          <w:szCs w:val="28"/>
        </w:rPr>
        <w:t>их біологічних середовищ</w:t>
      </w:r>
      <w:r w:rsidRPr="00467EBA">
        <w:rPr>
          <w:rFonts w:ascii="Times New Roman" w:hAnsi="Times New Roman" w:cs="Times New Roman"/>
          <w:sz w:val="28"/>
          <w:szCs w:val="28"/>
        </w:rPr>
        <w:t>ах пацієнток репродуктивного віку та зможе застосовуватись в якості імунологічних показників для підвищення ефективності ранньої діагностики та прогнозування розвитку аденоміозу ще на</w:t>
      </w:r>
      <w:r>
        <w:rPr>
          <w:rFonts w:ascii="Times New Roman" w:hAnsi="Times New Roman" w:cs="Times New Roman"/>
          <w:sz w:val="28"/>
          <w:szCs w:val="28"/>
        </w:rPr>
        <w:t xml:space="preserve"> початкових етапах захворювання.</w:t>
      </w:r>
      <w:r w:rsidRPr="00467EBA">
        <w:rPr>
          <w:rFonts w:ascii="Times New Roman" w:hAnsi="Times New Roman" w:cs="Times New Roman"/>
          <w:sz w:val="28"/>
          <w:szCs w:val="28"/>
        </w:rPr>
        <w:t xml:space="preserve">    </w:t>
      </w:r>
      <w:r w:rsidRPr="00467EB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E6B020" w14:textId="77777777" w:rsidR="00467EBA" w:rsidRDefault="00467EBA" w:rsidP="00467E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Література:</w:t>
      </w:r>
    </w:p>
    <w:p w14:paraId="3EFF7FA9" w14:textId="77777777" w:rsidR="00467EBA" w:rsidRDefault="00467EBA" w:rsidP="00467EB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Стрижаков А.Н. Эндометриоз. Клинические и теоретические аспекты. Практическое пособие. – Стрижаков А.Н., Давыдов А.И., 1996 – 330 с.</w:t>
      </w:r>
    </w:p>
    <w:p w14:paraId="6AD14D89" w14:textId="77777777" w:rsidR="00467EBA" w:rsidRDefault="00467EBA" w:rsidP="00467EB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Татарчук Т.Ф. Новые подходы к проблемным вопросам лечения генитального эндометриоза / Т.Ф. Татарчук, Н.Ф. Захаренко, Т.Н. Тутченко // Репродуктивная эндокринология. – 2013. - № 3. – С. 36-45.</w:t>
      </w:r>
    </w:p>
    <w:p w14:paraId="7A98641F" w14:textId="77777777" w:rsidR="00467EBA" w:rsidRDefault="00467EBA" w:rsidP="00467EB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Адамян Л.В., Осипова А.А., Сонова М.М. // Проблемы репродукции. – 2006. - №5. – С. 11-15.</w:t>
      </w:r>
    </w:p>
    <w:p w14:paraId="4345F412" w14:textId="77777777" w:rsidR="00467EBA" w:rsidRDefault="00467EBA" w:rsidP="00467EB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Баскаков В.П. Эндометриоидная болезнь / В.П. Баскаков, Ю.В. Цвелев, Е.Ф. Кира. 2002. – 452 с.</w:t>
      </w:r>
    </w:p>
    <w:p w14:paraId="6DB12549" w14:textId="77777777" w:rsidR="00467EBA" w:rsidRDefault="00467EBA" w:rsidP="00467EB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Коваль Г.Д. Особенности системной и локальной продукции провоспалительных цитокинов у женщин с эндометриозом ассоциированным с бесплодием / Г.Д. Коваль, Н.В. Пашковская, О7А. Оленович и др. // Сборник материалов Международной научной конференции «Современные исследования медико-биологических наук: совершенствование диагностики, разработка средств профилактики и терапии болезней». Киров, 2013. – С. 67 – 73.</w:t>
      </w:r>
    </w:p>
    <w:p w14:paraId="3FF05E0D" w14:textId="77777777" w:rsidR="00467EBA" w:rsidRDefault="00467EBA" w:rsidP="00467EB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Соколов Д.И., Солодовникова Н.Г., Павлов О.В., Ниаури Д.А. Исследование цитокинового профиля и ангиогенного потенциала перитонеальной жидкости больных с наружным генитальным эндометриозом // 2005. - №11. – С. 552-555.</w:t>
      </w:r>
    </w:p>
    <w:p w14:paraId="0354EE5F" w14:textId="77777777" w:rsidR="00467EBA" w:rsidRDefault="00467EBA" w:rsidP="00467EB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Алиханова З.М. Биологические свойства перитонеальной жидкости в норме и при патологии репродуктивной системы // Акушерство и гинекология. – 1991. - №9. – С 3-8.</w:t>
      </w:r>
    </w:p>
    <w:p w14:paraId="6C495739" w14:textId="77777777" w:rsidR="00467EBA" w:rsidRPr="00467EBA" w:rsidRDefault="00467EBA" w:rsidP="00467EB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Адамян Л.В., Гусаева Х.З. Василенко И.А. и др. Цитокины в перитонеальной жидкости и периферической крови больных с сочетанными доброкачественными заболеваниями матки // Проблемы репродукции – 2008 - №6 – С. 16-19. </w:t>
      </w:r>
    </w:p>
    <w:p w14:paraId="54A42610" w14:textId="77777777" w:rsidR="00467EBA" w:rsidRPr="00467EBA" w:rsidRDefault="00467EBA" w:rsidP="00467EBA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67EBA" w:rsidRPr="00467EBA" w:rsidSect="006123B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96242"/>
    <w:multiLevelType w:val="hybridMultilevel"/>
    <w:tmpl w:val="F9583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EBA"/>
    <w:rsid w:val="002444D9"/>
    <w:rsid w:val="00467EBA"/>
    <w:rsid w:val="00567D18"/>
    <w:rsid w:val="006123B0"/>
    <w:rsid w:val="00F3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994742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E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3D312D8-990E-2E4F-87BE-2AEF803FB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4</Pages>
  <Words>950</Words>
  <Characters>5421</Characters>
  <Application>Microsoft Macintosh Word</Application>
  <DocSecurity>0</DocSecurity>
  <Lines>45</Lines>
  <Paragraphs>12</Paragraphs>
  <ScaleCrop>false</ScaleCrop>
  <LinksUpToDate>false</LinksUpToDate>
  <CharactersWithSpaces>6359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3</cp:revision>
  <dcterms:created xsi:type="dcterms:W3CDTF">2017-04-25T15:13:00Z</dcterms:created>
  <dcterms:modified xsi:type="dcterms:W3CDTF">2017-04-25T19:28:00Z</dcterms:modified>
</cp:coreProperties>
</file>