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A7" w:rsidRDefault="00AA1CBB" w:rsidP="00AA1CB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1CBB">
        <w:rPr>
          <w:rFonts w:ascii="Times New Roman" w:hAnsi="Times New Roman" w:cs="Times New Roman"/>
          <w:b/>
          <w:caps/>
          <w:sz w:val="28"/>
          <w:szCs w:val="28"/>
        </w:rPr>
        <w:t>Цукровий діабет 2 типу у дітей</w:t>
      </w:r>
      <w:r>
        <w:rPr>
          <w:rFonts w:ascii="Times New Roman" w:hAnsi="Times New Roman" w:cs="Times New Roman"/>
          <w:b/>
          <w:caps/>
          <w:sz w:val="28"/>
          <w:szCs w:val="28"/>
        </w:rPr>
        <w:t>: патогенетичні аспекти та сучасні діагностичні стратегії</w:t>
      </w:r>
    </w:p>
    <w:p w:rsidR="00AA1CBB" w:rsidRPr="00AA1CBB" w:rsidRDefault="00AA1CBB" w:rsidP="00AA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1CBB">
        <w:rPr>
          <w:rFonts w:ascii="Times New Roman" w:hAnsi="Times New Roman" w:cs="Times New Roman"/>
          <w:b/>
          <w:sz w:val="28"/>
          <w:szCs w:val="28"/>
        </w:rPr>
        <w:t>Т.В.Чайченко</w:t>
      </w:r>
      <w:proofErr w:type="spellEnd"/>
      <w:r w:rsidRPr="00AA1C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1CBB">
        <w:rPr>
          <w:rFonts w:ascii="Times New Roman" w:hAnsi="Times New Roman" w:cs="Times New Roman"/>
          <w:b/>
          <w:sz w:val="28"/>
          <w:szCs w:val="28"/>
        </w:rPr>
        <w:t>М.О.Гончарь</w:t>
      </w:r>
      <w:proofErr w:type="spellEnd"/>
      <w:r w:rsidRPr="00AA1C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C4CFE" w:rsidRPr="00AA1CBB">
        <w:rPr>
          <w:rFonts w:ascii="Times New Roman" w:hAnsi="Times New Roman" w:cs="Times New Roman"/>
          <w:b/>
          <w:sz w:val="28"/>
          <w:szCs w:val="28"/>
        </w:rPr>
        <w:t>О.С.Рибка</w:t>
      </w:r>
      <w:proofErr w:type="spellEnd"/>
      <w:r w:rsidR="007C4CFE" w:rsidRPr="00AA1CBB">
        <w:rPr>
          <w:rFonts w:ascii="Times New Roman" w:hAnsi="Times New Roman" w:cs="Times New Roman"/>
          <w:b/>
          <w:sz w:val="28"/>
          <w:szCs w:val="28"/>
        </w:rPr>
        <w:t>,</w:t>
      </w:r>
    </w:p>
    <w:p w:rsidR="00AA1CBB" w:rsidRPr="00AA1CBB" w:rsidRDefault="00AA1CBB" w:rsidP="007C4CFE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A1CBB">
        <w:rPr>
          <w:rFonts w:ascii="Times New Roman" w:hAnsi="Times New Roman" w:cs="Times New Roman"/>
          <w:b/>
          <w:sz w:val="28"/>
          <w:szCs w:val="28"/>
        </w:rPr>
        <w:t>Н.В.Шульга</w:t>
      </w:r>
      <w:r w:rsidRPr="00AA1CB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A1CBB">
        <w:rPr>
          <w:rFonts w:ascii="Times New Roman" w:hAnsi="Times New Roman" w:cs="Times New Roman"/>
          <w:b/>
          <w:sz w:val="28"/>
          <w:szCs w:val="28"/>
        </w:rPr>
        <w:t>, Т.В.Лутай</w:t>
      </w:r>
      <w:r w:rsidRPr="00AA1CB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C4CFE" w:rsidRPr="007C4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CBB" w:rsidRDefault="00AA1CBB" w:rsidP="00AA1C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CBB">
        <w:rPr>
          <w:rFonts w:ascii="Times New Roman" w:hAnsi="Times New Roman" w:cs="Times New Roman"/>
          <w:i/>
          <w:sz w:val="28"/>
          <w:szCs w:val="28"/>
        </w:rPr>
        <w:t xml:space="preserve">Харківський національний медичний університет, </w:t>
      </w:r>
    </w:p>
    <w:p w:rsidR="00AA1CBB" w:rsidRDefault="00AA1CBB" w:rsidP="00AA1C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КЗОЗ «Обласна дитяча клінічна лікарня»</w:t>
      </w:r>
    </w:p>
    <w:p w:rsidR="00AA1CBB" w:rsidRDefault="00AA1CBB" w:rsidP="00AA1C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1CBB" w:rsidRDefault="00AA1CBB" w:rsidP="00AA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BB">
        <w:rPr>
          <w:rFonts w:ascii="Times New Roman" w:hAnsi="Times New Roman" w:cs="Times New Roman"/>
          <w:sz w:val="28"/>
          <w:szCs w:val="28"/>
        </w:rPr>
        <w:t xml:space="preserve">Всесвітня організація охорони здоров'я </w:t>
      </w:r>
      <w:r w:rsidR="00FC66FD" w:rsidRPr="00FC66FD">
        <w:rPr>
          <w:rFonts w:ascii="Times New Roman" w:hAnsi="Times New Roman" w:cs="Times New Roman"/>
          <w:sz w:val="28"/>
          <w:szCs w:val="28"/>
        </w:rPr>
        <w:t>о</w:t>
      </w:r>
      <w:r w:rsidRPr="00AA1CBB">
        <w:rPr>
          <w:rFonts w:ascii="Times New Roman" w:hAnsi="Times New Roman" w:cs="Times New Roman"/>
          <w:sz w:val="28"/>
          <w:szCs w:val="28"/>
        </w:rPr>
        <w:t>голосила ожиріння надзвичайн</w:t>
      </w:r>
      <w:r w:rsidR="00FC66FD" w:rsidRPr="00FC66FD">
        <w:rPr>
          <w:rFonts w:ascii="Times New Roman" w:hAnsi="Times New Roman" w:cs="Times New Roman"/>
          <w:sz w:val="28"/>
          <w:szCs w:val="28"/>
        </w:rPr>
        <w:t>ою</w:t>
      </w:r>
      <w:r w:rsidRPr="00AA1CB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C66FD" w:rsidRPr="00FC66FD">
        <w:rPr>
          <w:rFonts w:ascii="Times New Roman" w:hAnsi="Times New Roman" w:cs="Times New Roman"/>
          <w:sz w:val="28"/>
          <w:szCs w:val="28"/>
        </w:rPr>
        <w:t>ою</w:t>
      </w:r>
      <w:r w:rsidRPr="00AA1CBB">
        <w:rPr>
          <w:rFonts w:ascii="Times New Roman" w:hAnsi="Times New Roman" w:cs="Times New Roman"/>
          <w:sz w:val="28"/>
          <w:szCs w:val="28"/>
        </w:rPr>
        <w:t xml:space="preserve"> для </w:t>
      </w:r>
      <w:r w:rsidR="00FC66FD" w:rsidRPr="00FC66FD">
        <w:rPr>
          <w:rFonts w:ascii="Times New Roman" w:hAnsi="Times New Roman" w:cs="Times New Roman"/>
          <w:sz w:val="28"/>
          <w:szCs w:val="28"/>
        </w:rPr>
        <w:t>людства</w:t>
      </w:r>
      <w:r w:rsidRPr="00AA1CBB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асоційоване формування </w:t>
      </w:r>
      <w:r w:rsidRPr="00AA1CBB">
        <w:rPr>
          <w:rFonts w:ascii="Times New Roman" w:hAnsi="Times New Roman" w:cs="Times New Roman"/>
          <w:sz w:val="28"/>
          <w:szCs w:val="28"/>
        </w:rPr>
        <w:t>діабет</w:t>
      </w:r>
      <w:r>
        <w:rPr>
          <w:rFonts w:ascii="Times New Roman" w:hAnsi="Times New Roman" w:cs="Times New Roman"/>
          <w:sz w:val="28"/>
          <w:szCs w:val="28"/>
        </w:rPr>
        <w:t xml:space="preserve">у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FD">
        <w:rPr>
          <w:rFonts w:ascii="Times New Roman" w:hAnsi="Times New Roman" w:cs="Times New Roman"/>
          <w:sz w:val="28"/>
          <w:szCs w:val="28"/>
        </w:rPr>
        <w:t xml:space="preserve"> серцево-</w:t>
      </w:r>
      <w:proofErr w:type="spellStart"/>
      <w:r w:rsidR="00FC66FD">
        <w:rPr>
          <w:rFonts w:ascii="Times New Roman" w:hAnsi="Times New Roman" w:cs="Times New Roman"/>
          <w:sz w:val="28"/>
          <w:szCs w:val="28"/>
        </w:rPr>
        <w:t>судинн</w:t>
      </w:r>
      <w:proofErr w:type="spellEnd"/>
      <w:r w:rsidR="00FC66FD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FC66FD">
        <w:rPr>
          <w:rFonts w:ascii="Times New Roman" w:hAnsi="Times New Roman" w:cs="Times New Roman"/>
          <w:sz w:val="28"/>
          <w:szCs w:val="28"/>
        </w:rPr>
        <w:t>наслідків</w:t>
      </w:r>
      <w:r w:rsidRPr="00AA1CBB">
        <w:rPr>
          <w:rFonts w:ascii="Times New Roman" w:hAnsi="Times New Roman" w:cs="Times New Roman"/>
          <w:sz w:val="28"/>
          <w:szCs w:val="28"/>
        </w:rPr>
        <w:t>.</w:t>
      </w:r>
    </w:p>
    <w:p w:rsidR="007C4CFE" w:rsidRDefault="00AA1CBB" w:rsidP="00AA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CBB">
        <w:rPr>
          <w:rFonts w:ascii="Times New Roman" w:hAnsi="Times New Roman" w:cs="Times New Roman"/>
          <w:sz w:val="28"/>
          <w:szCs w:val="28"/>
        </w:rPr>
        <w:t>Інсулінорезистентність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визнається ключовим патоген</w:t>
      </w:r>
      <w:r>
        <w:rPr>
          <w:rFonts w:ascii="Times New Roman" w:hAnsi="Times New Roman" w:cs="Times New Roman"/>
          <w:sz w:val="28"/>
          <w:szCs w:val="28"/>
        </w:rPr>
        <w:t>етичним</w:t>
      </w:r>
      <w:r w:rsidRPr="00AA1CBB">
        <w:rPr>
          <w:rFonts w:ascii="Times New Roman" w:hAnsi="Times New Roman" w:cs="Times New Roman"/>
          <w:sz w:val="28"/>
          <w:szCs w:val="28"/>
        </w:rPr>
        <w:t xml:space="preserve"> елементом цих проблем, </w:t>
      </w:r>
      <w:r>
        <w:rPr>
          <w:rFonts w:ascii="Times New Roman" w:hAnsi="Times New Roman" w:cs="Times New Roman"/>
          <w:sz w:val="28"/>
          <w:szCs w:val="28"/>
        </w:rPr>
        <w:t>поєднаних</w:t>
      </w:r>
      <w:r w:rsidRPr="00AA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1CBB">
        <w:rPr>
          <w:rFonts w:ascii="Times New Roman" w:hAnsi="Times New Roman" w:cs="Times New Roman"/>
          <w:sz w:val="28"/>
          <w:szCs w:val="28"/>
        </w:rPr>
        <w:t xml:space="preserve"> "метаболічн</w:t>
      </w:r>
      <w:r>
        <w:rPr>
          <w:rFonts w:ascii="Times New Roman" w:hAnsi="Times New Roman" w:cs="Times New Roman"/>
          <w:sz w:val="28"/>
          <w:szCs w:val="28"/>
        </w:rPr>
        <w:t>ий синдром</w:t>
      </w:r>
      <w:r w:rsidRPr="00AA1CBB">
        <w:rPr>
          <w:rFonts w:ascii="Times New Roman" w:hAnsi="Times New Roman" w:cs="Times New Roman"/>
          <w:sz w:val="28"/>
          <w:szCs w:val="28"/>
        </w:rPr>
        <w:t xml:space="preserve">". За підсумками </w:t>
      </w:r>
      <w:r w:rsidR="00FC66FD">
        <w:rPr>
          <w:rFonts w:ascii="Times New Roman" w:hAnsi="Times New Roman" w:cs="Times New Roman"/>
          <w:sz w:val="28"/>
          <w:szCs w:val="28"/>
        </w:rPr>
        <w:t xml:space="preserve">європейської 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консорціумної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FC66FD">
        <w:rPr>
          <w:rFonts w:ascii="Times New Roman" w:hAnsi="Times New Roman" w:cs="Times New Roman"/>
          <w:sz w:val="28"/>
          <w:szCs w:val="28"/>
        </w:rPr>
        <w:t>щодо</w:t>
      </w:r>
      <w:r w:rsidR="007C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CFE">
        <w:rPr>
          <w:rFonts w:ascii="Times New Roman" w:hAnsi="Times New Roman" w:cs="Times New Roman"/>
          <w:sz w:val="28"/>
          <w:szCs w:val="28"/>
        </w:rPr>
        <w:t>інсулінорезистентності</w:t>
      </w:r>
      <w:proofErr w:type="spellEnd"/>
      <w:r w:rsidR="007C4CFE">
        <w:rPr>
          <w:rFonts w:ascii="Times New Roman" w:hAnsi="Times New Roman" w:cs="Times New Roman"/>
          <w:sz w:val="28"/>
          <w:szCs w:val="28"/>
        </w:rPr>
        <w:t xml:space="preserve"> у дітей</w:t>
      </w:r>
      <w:r w:rsidR="00FC66FD">
        <w:rPr>
          <w:rFonts w:ascii="Times New Roman" w:hAnsi="Times New Roman" w:cs="Times New Roman"/>
          <w:sz w:val="28"/>
          <w:szCs w:val="28"/>
        </w:rPr>
        <w:t xml:space="preserve"> (2010)</w:t>
      </w:r>
      <w:r w:rsidR="007C4CFE">
        <w:rPr>
          <w:rFonts w:ascii="Times New Roman" w:hAnsi="Times New Roman" w:cs="Times New Roman"/>
          <w:sz w:val="28"/>
          <w:szCs w:val="28"/>
        </w:rPr>
        <w:t xml:space="preserve">, </w:t>
      </w:r>
      <w:r w:rsidR="00FC66FD">
        <w:rPr>
          <w:rFonts w:ascii="Times New Roman" w:hAnsi="Times New Roman" w:cs="Times New Roman"/>
          <w:sz w:val="28"/>
          <w:szCs w:val="28"/>
        </w:rPr>
        <w:t>«</w:t>
      </w:r>
      <w:r w:rsidR="007C4CFE">
        <w:rPr>
          <w:rFonts w:ascii="Times New Roman" w:hAnsi="Times New Roman" w:cs="Times New Roman"/>
          <w:sz w:val="28"/>
          <w:szCs w:val="28"/>
        </w:rPr>
        <w:t>нажа</w:t>
      </w:r>
      <w:r w:rsidRPr="00AA1CBB">
        <w:rPr>
          <w:rFonts w:ascii="Times New Roman" w:hAnsi="Times New Roman" w:cs="Times New Roman"/>
          <w:sz w:val="28"/>
          <w:szCs w:val="28"/>
        </w:rPr>
        <w:t xml:space="preserve">ль, ми не знаємо, як </w:t>
      </w:r>
      <w:r w:rsidR="00FC66FD">
        <w:rPr>
          <w:rFonts w:ascii="Times New Roman" w:hAnsi="Times New Roman" w:cs="Times New Roman"/>
          <w:sz w:val="28"/>
          <w:szCs w:val="28"/>
        </w:rPr>
        <w:t xml:space="preserve">ефективно </w:t>
      </w:r>
      <w:r w:rsidRPr="00AA1CBB">
        <w:rPr>
          <w:rFonts w:ascii="Times New Roman" w:hAnsi="Times New Roman" w:cs="Times New Roman"/>
          <w:sz w:val="28"/>
          <w:szCs w:val="28"/>
        </w:rPr>
        <w:t>оцін</w:t>
      </w:r>
      <w:r w:rsidR="00FC66FD">
        <w:rPr>
          <w:rFonts w:ascii="Times New Roman" w:hAnsi="Times New Roman" w:cs="Times New Roman"/>
          <w:sz w:val="28"/>
          <w:szCs w:val="28"/>
        </w:rPr>
        <w:t>ювати</w:t>
      </w:r>
      <w:r w:rsidRPr="00AA1CBB">
        <w:rPr>
          <w:rFonts w:ascii="Times New Roman" w:hAnsi="Times New Roman" w:cs="Times New Roman"/>
          <w:sz w:val="28"/>
          <w:szCs w:val="28"/>
        </w:rPr>
        <w:t xml:space="preserve"> резистентність до інсуліну у дітей, які фактори ризику та які ефективні стратегії профіла</w:t>
      </w:r>
      <w:r w:rsidR="00FC66FD">
        <w:rPr>
          <w:rFonts w:ascii="Times New Roman" w:hAnsi="Times New Roman" w:cs="Times New Roman"/>
          <w:sz w:val="28"/>
          <w:szCs w:val="28"/>
        </w:rPr>
        <w:t>ктики повинні бути використані»</w:t>
      </w:r>
      <w:r w:rsidRPr="00AA1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CBB" w:rsidRPr="00AA1CBB" w:rsidRDefault="00AA1CBB" w:rsidP="00AA1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BB">
        <w:rPr>
          <w:rFonts w:ascii="Times New Roman" w:hAnsi="Times New Roman" w:cs="Times New Roman"/>
          <w:sz w:val="28"/>
          <w:szCs w:val="28"/>
        </w:rPr>
        <w:t xml:space="preserve">Добре відомо, що потрібен час для розвитку повного кластера метаболічного синдрому, що призводить до деяких діагностичних труднощів. </w:t>
      </w:r>
      <w:r w:rsidR="007C4CFE">
        <w:rPr>
          <w:rFonts w:ascii="Times New Roman" w:hAnsi="Times New Roman" w:cs="Times New Roman"/>
          <w:sz w:val="28"/>
          <w:szCs w:val="28"/>
        </w:rPr>
        <w:t>М</w:t>
      </w:r>
      <w:r w:rsidRPr="00AA1CBB">
        <w:rPr>
          <w:rFonts w:ascii="Times New Roman" w:hAnsi="Times New Roman" w:cs="Times New Roman"/>
          <w:sz w:val="28"/>
          <w:szCs w:val="28"/>
        </w:rPr>
        <w:t>етаболі</w:t>
      </w:r>
      <w:r w:rsidR="007C4CFE">
        <w:rPr>
          <w:rFonts w:ascii="Times New Roman" w:hAnsi="Times New Roman" w:cs="Times New Roman"/>
          <w:sz w:val="28"/>
          <w:szCs w:val="28"/>
        </w:rPr>
        <w:t xml:space="preserve">чні </w:t>
      </w:r>
      <w:proofErr w:type="spellStart"/>
      <w:r w:rsidR="007C4CFE">
        <w:rPr>
          <w:rFonts w:ascii="Times New Roman" w:hAnsi="Times New Roman" w:cs="Times New Roman"/>
          <w:sz w:val="28"/>
          <w:szCs w:val="28"/>
        </w:rPr>
        <w:t>порушенния</w:t>
      </w:r>
      <w:proofErr w:type="spellEnd"/>
      <w:r w:rsidR="007C4CFE">
        <w:rPr>
          <w:rFonts w:ascii="Times New Roman" w:hAnsi="Times New Roman" w:cs="Times New Roman"/>
          <w:sz w:val="28"/>
          <w:szCs w:val="28"/>
        </w:rPr>
        <w:t xml:space="preserve"> залишаються «німими» протягом тривалого часу та </w:t>
      </w:r>
      <w:r w:rsidRPr="00AA1CBB">
        <w:rPr>
          <w:rFonts w:ascii="Times New Roman" w:hAnsi="Times New Roman" w:cs="Times New Roman"/>
          <w:sz w:val="28"/>
          <w:szCs w:val="28"/>
        </w:rPr>
        <w:t xml:space="preserve">викликають скарги лише на момент </w:t>
      </w:r>
      <w:r w:rsidR="00FC66FD">
        <w:rPr>
          <w:rFonts w:ascii="Times New Roman" w:hAnsi="Times New Roman" w:cs="Times New Roman"/>
          <w:sz w:val="28"/>
          <w:szCs w:val="28"/>
        </w:rPr>
        <w:t xml:space="preserve">виникнення </w:t>
      </w:r>
      <w:r w:rsidRPr="00AA1CBB">
        <w:rPr>
          <w:rFonts w:ascii="Times New Roman" w:hAnsi="Times New Roman" w:cs="Times New Roman"/>
          <w:sz w:val="28"/>
          <w:szCs w:val="28"/>
        </w:rPr>
        <w:t>гострого</w:t>
      </w:r>
      <w:r w:rsidR="007C4CFE">
        <w:rPr>
          <w:rFonts w:ascii="Times New Roman" w:hAnsi="Times New Roman" w:cs="Times New Roman"/>
          <w:sz w:val="28"/>
          <w:szCs w:val="28"/>
        </w:rPr>
        <w:t xml:space="preserve"> серцево-судинного захворювання. Отже</w:t>
      </w:r>
      <w:r w:rsidRPr="00AA1CBB">
        <w:rPr>
          <w:rFonts w:ascii="Times New Roman" w:hAnsi="Times New Roman" w:cs="Times New Roman"/>
          <w:sz w:val="28"/>
          <w:szCs w:val="28"/>
        </w:rPr>
        <w:t xml:space="preserve"> необхідні деякі адекватні прості методи для виявлення ризикованої/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доклінічної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функції функцій бета-клітин підшлункової залози. </w:t>
      </w:r>
      <w:r w:rsidR="00FC66FD">
        <w:rPr>
          <w:rFonts w:ascii="Times New Roman" w:hAnsi="Times New Roman" w:cs="Times New Roman"/>
          <w:sz w:val="28"/>
          <w:szCs w:val="28"/>
        </w:rPr>
        <w:t>Американська діабетична асоціація (</w:t>
      </w:r>
      <w:r w:rsidRPr="00AA1CBB">
        <w:rPr>
          <w:rFonts w:ascii="Times New Roman" w:hAnsi="Times New Roman" w:cs="Times New Roman"/>
          <w:sz w:val="28"/>
          <w:szCs w:val="28"/>
        </w:rPr>
        <w:t>ADA</w:t>
      </w:r>
      <w:r w:rsidR="00FC66FD">
        <w:rPr>
          <w:rFonts w:ascii="Times New Roman" w:hAnsi="Times New Roman" w:cs="Times New Roman"/>
          <w:sz w:val="28"/>
          <w:szCs w:val="28"/>
        </w:rPr>
        <w:t>)</w:t>
      </w:r>
      <w:r w:rsidRPr="00AA1CBB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 w:rsidR="00FC66FD">
        <w:rPr>
          <w:rFonts w:ascii="Times New Roman" w:hAnsi="Times New Roman" w:cs="Times New Roman"/>
          <w:sz w:val="28"/>
          <w:szCs w:val="28"/>
        </w:rPr>
        <w:t>ла</w:t>
      </w:r>
      <w:r w:rsidRPr="00AA1CBB">
        <w:rPr>
          <w:rFonts w:ascii="Times New Roman" w:hAnsi="Times New Roman" w:cs="Times New Roman"/>
          <w:sz w:val="28"/>
          <w:szCs w:val="28"/>
        </w:rPr>
        <w:t xml:space="preserve"> використовувати </w:t>
      </w:r>
      <w:proofErr w:type="spellStart"/>
      <w:r w:rsidR="00FC66FD">
        <w:rPr>
          <w:rFonts w:ascii="Times New Roman" w:hAnsi="Times New Roman" w:cs="Times New Roman"/>
          <w:sz w:val="28"/>
          <w:szCs w:val="28"/>
        </w:rPr>
        <w:t>глікований</w:t>
      </w:r>
      <w:proofErr w:type="spellEnd"/>
      <w:r w:rsidR="00FC66FD">
        <w:rPr>
          <w:rFonts w:ascii="Times New Roman" w:hAnsi="Times New Roman" w:cs="Times New Roman"/>
          <w:sz w:val="28"/>
          <w:szCs w:val="28"/>
        </w:rPr>
        <w:t xml:space="preserve"> гемоглобін (</w:t>
      </w:r>
      <w:r w:rsidRPr="00AA1CBB">
        <w:rPr>
          <w:rFonts w:ascii="Times New Roman" w:hAnsi="Times New Roman" w:cs="Times New Roman"/>
          <w:sz w:val="28"/>
          <w:szCs w:val="28"/>
        </w:rPr>
        <w:t>HbA1C</w:t>
      </w:r>
      <w:r w:rsidR="00FC66FD">
        <w:rPr>
          <w:rFonts w:ascii="Times New Roman" w:hAnsi="Times New Roman" w:cs="Times New Roman"/>
          <w:sz w:val="28"/>
          <w:szCs w:val="28"/>
        </w:rPr>
        <w:t>) у</w:t>
      </w:r>
      <w:r w:rsidRPr="00AA1CBB">
        <w:rPr>
          <w:rFonts w:ascii="Times New Roman" w:hAnsi="Times New Roman" w:cs="Times New Roman"/>
          <w:sz w:val="28"/>
          <w:szCs w:val="28"/>
        </w:rPr>
        <w:t xml:space="preserve"> як</w:t>
      </w:r>
      <w:r w:rsidR="00FC66FD">
        <w:rPr>
          <w:rFonts w:ascii="Times New Roman" w:hAnsi="Times New Roman" w:cs="Times New Roman"/>
          <w:sz w:val="28"/>
          <w:szCs w:val="28"/>
        </w:rPr>
        <w:t>ості</w:t>
      </w:r>
      <w:r w:rsidRPr="00AA1CBB">
        <w:rPr>
          <w:rFonts w:ascii="Times New Roman" w:hAnsi="Times New Roman" w:cs="Times New Roman"/>
          <w:sz w:val="28"/>
          <w:szCs w:val="28"/>
        </w:rPr>
        <w:t xml:space="preserve"> </w:t>
      </w:r>
      <w:r w:rsidR="00FC66FD">
        <w:rPr>
          <w:rFonts w:ascii="Times New Roman" w:hAnsi="Times New Roman" w:cs="Times New Roman"/>
          <w:sz w:val="28"/>
          <w:szCs w:val="28"/>
        </w:rPr>
        <w:t xml:space="preserve">діагностичного </w:t>
      </w:r>
      <w:r w:rsidRPr="00AA1CBB">
        <w:rPr>
          <w:rFonts w:ascii="Times New Roman" w:hAnsi="Times New Roman" w:cs="Times New Roman"/>
          <w:sz w:val="28"/>
          <w:szCs w:val="28"/>
        </w:rPr>
        <w:t>критері</w:t>
      </w:r>
      <w:r w:rsidR="00FC66FD">
        <w:rPr>
          <w:rFonts w:ascii="Times New Roman" w:hAnsi="Times New Roman" w:cs="Times New Roman"/>
          <w:sz w:val="28"/>
          <w:szCs w:val="28"/>
        </w:rPr>
        <w:t>ю цукрового діабету 2 типу</w:t>
      </w:r>
      <w:r w:rsidRPr="00AA1CBB">
        <w:rPr>
          <w:rFonts w:ascii="Times New Roman" w:hAnsi="Times New Roman" w:cs="Times New Roman"/>
          <w:sz w:val="28"/>
          <w:szCs w:val="28"/>
        </w:rPr>
        <w:t xml:space="preserve">. У той же час існує безліч спекуляцій щодо діагностичної обґрунтованості цього параметра, </w:t>
      </w:r>
      <w:r w:rsidR="007C4CFE">
        <w:rPr>
          <w:rFonts w:ascii="Times New Roman" w:hAnsi="Times New Roman" w:cs="Times New Roman"/>
          <w:sz w:val="28"/>
          <w:szCs w:val="28"/>
        </w:rPr>
        <w:t xml:space="preserve">що не </w:t>
      </w:r>
      <w:r w:rsidRPr="00AA1CBB">
        <w:rPr>
          <w:rFonts w:ascii="Times New Roman" w:hAnsi="Times New Roman" w:cs="Times New Roman"/>
          <w:sz w:val="28"/>
          <w:szCs w:val="28"/>
        </w:rPr>
        <w:t xml:space="preserve">входить до </w:t>
      </w:r>
      <w:r w:rsidR="007C4CFE">
        <w:rPr>
          <w:rFonts w:ascii="Times New Roman" w:hAnsi="Times New Roman" w:cs="Times New Roman"/>
          <w:sz w:val="28"/>
          <w:szCs w:val="28"/>
        </w:rPr>
        <w:t>більшості локальних п</w:t>
      </w:r>
      <w:r w:rsidRPr="00AA1CBB">
        <w:rPr>
          <w:rFonts w:ascii="Times New Roman" w:hAnsi="Times New Roman" w:cs="Times New Roman"/>
          <w:sz w:val="28"/>
          <w:szCs w:val="28"/>
        </w:rPr>
        <w:t>ротоколів. Критерії IDF для діаб</w:t>
      </w:r>
      <w:r w:rsidR="007C4CFE">
        <w:rPr>
          <w:rFonts w:ascii="Times New Roman" w:hAnsi="Times New Roman" w:cs="Times New Roman"/>
          <w:sz w:val="28"/>
          <w:szCs w:val="28"/>
        </w:rPr>
        <w:t>етичної</w:t>
      </w:r>
      <w:r w:rsidRPr="00AA1C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предіабетичної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дисглікемії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є досить </w:t>
      </w:r>
      <w:r w:rsidR="00FC66FD">
        <w:rPr>
          <w:rFonts w:ascii="Times New Roman" w:hAnsi="Times New Roman" w:cs="Times New Roman"/>
          <w:sz w:val="28"/>
          <w:szCs w:val="28"/>
        </w:rPr>
        <w:t>чіткими</w:t>
      </w:r>
      <w:r w:rsidRPr="00AA1CBB">
        <w:rPr>
          <w:rFonts w:ascii="Times New Roman" w:hAnsi="Times New Roman" w:cs="Times New Roman"/>
          <w:sz w:val="28"/>
          <w:szCs w:val="28"/>
        </w:rPr>
        <w:t xml:space="preserve">, але клінічний досвід </w:t>
      </w:r>
      <w:r w:rsidR="00FC66FD">
        <w:rPr>
          <w:rFonts w:ascii="Times New Roman" w:hAnsi="Times New Roman" w:cs="Times New Roman"/>
          <w:sz w:val="28"/>
          <w:szCs w:val="28"/>
        </w:rPr>
        <w:t xml:space="preserve">доводить, що </w:t>
      </w:r>
      <w:r w:rsidRPr="00AA1CBB">
        <w:rPr>
          <w:rFonts w:ascii="Times New Roman" w:hAnsi="Times New Roman" w:cs="Times New Roman"/>
          <w:sz w:val="28"/>
          <w:szCs w:val="28"/>
        </w:rPr>
        <w:t>рівень глю</w:t>
      </w:r>
      <w:r w:rsidR="00FC66FD">
        <w:rPr>
          <w:rFonts w:ascii="Times New Roman" w:hAnsi="Times New Roman" w:cs="Times New Roman"/>
          <w:sz w:val="28"/>
          <w:szCs w:val="28"/>
        </w:rPr>
        <w:t xml:space="preserve">кози в крові підвищується до діагностичних значень </w:t>
      </w:r>
      <w:r w:rsidRPr="00AA1CBB">
        <w:rPr>
          <w:rFonts w:ascii="Times New Roman" w:hAnsi="Times New Roman" w:cs="Times New Roman"/>
          <w:sz w:val="28"/>
          <w:szCs w:val="28"/>
        </w:rPr>
        <w:t xml:space="preserve">досить пізно, тоді як 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інсулінорезистентність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існує </w:t>
      </w:r>
      <w:r w:rsidR="00FC66FD">
        <w:rPr>
          <w:rFonts w:ascii="Times New Roman" w:hAnsi="Times New Roman" w:cs="Times New Roman"/>
          <w:sz w:val="28"/>
          <w:szCs w:val="28"/>
        </w:rPr>
        <w:t xml:space="preserve">вже </w:t>
      </w:r>
      <w:r w:rsidRPr="00AA1CBB">
        <w:rPr>
          <w:rFonts w:ascii="Times New Roman" w:hAnsi="Times New Roman" w:cs="Times New Roman"/>
          <w:sz w:val="28"/>
          <w:szCs w:val="28"/>
        </w:rPr>
        <w:t xml:space="preserve">при надлишковій масі тіла. Таким чином, ми 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зт</w:t>
      </w:r>
      <w:r w:rsidR="00FC66FD">
        <w:rPr>
          <w:rFonts w:ascii="Times New Roman" w:hAnsi="Times New Roman" w:cs="Times New Roman"/>
          <w:sz w:val="28"/>
          <w:szCs w:val="28"/>
        </w:rPr>
        <w:t>икаємося</w:t>
      </w:r>
      <w:proofErr w:type="spellEnd"/>
      <w:r w:rsidR="00FC66FD">
        <w:rPr>
          <w:rFonts w:ascii="Times New Roman" w:hAnsi="Times New Roman" w:cs="Times New Roman"/>
          <w:sz w:val="28"/>
          <w:szCs w:val="28"/>
        </w:rPr>
        <w:t xml:space="preserve"> і</w:t>
      </w:r>
      <w:r w:rsidRPr="00AA1CBB">
        <w:rPr>
          <w:rFonts w:ascii="Times New Roman" w:hAnsi="Times New Roman" w:cs="Times New Roman"/>
          <w:sz w:val="28"/>
          <w:szCs w:val="28"/>
        </w:rPr>
        <w:t xml:space="preserve">з проблемою, коли 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інсулінорезистентні</w:t>
      </w:r>
      <w:proofErr w:type="spellEnd"/>
      <w:r w:rsidRPr="00AA1CBB">
        <w:rPr>
          <w:rFonts w:ascii="Times New Roman" w:hAnsi="Times New Roman" w:cs="Times New Roman"/>
          <w:sz w:val="28"/>
          <w:szCs w:val="28"/>
        </w:rPr>
        <w:t xml:space="preserve"> п</w:t>
      </w:r>
      <w:r w:rsidR="007C4CFE">
        <w:rPr>
          <w:rFonts w:ascii="Times New Roman" w:hAnsi="Times New Roman" w:cs="Times New Roman"/>
          <w:sz w:val="28"/>
          <w:szCs w:val="28"/>
        </w:rPr>
        <w:t xml:space="preserve">ацієнти з ожирінням </w:t>
      </w:r>
      <w:r w:rsidRPr="00AA1CBB">
        <w:rPr>
          <w:rFonts w:ascii="Times New Roman" w:hAnsi="Times New Roman" w:cs="Times New Roman"/>
          <w:sz w:val="28"/>
          <w:szCs w:val="28"/>
        </w:rPr>
        <w:t xml:space="preserve">все ще </w:t>
      </w:r>
      <w:r w:rsidR="007C4CFE">
        <w:rPr>
          <w:rFonts w:ascii="Times New Roman" w:hAnsi="Times New Roman" w:cs="Times New Roman"/>
          <w:sz w:val="28"/>
          <w:szCs w:val="28"/>
        </w:rPr>
        <w:t xml:space="preserve">не перетинають </w:t>
      </w:r>
      <w:proofErr w:type="spellStart"/>
      <w:r w:rsidRPr="00AA1CBB">
        <w:rPr>
          <w:rFonts w:ascii="Times New Roman" w:hAnsi="Times New Roman" w:cs="Times New Roman"/>
          <w:sz w:val="28"/>
          <w:szCs w:val="28"/>
        </w:rPr>
        <w:t>глік</w:t>
      </w:r>
      <w:r w:rsidR="007C4CFE">
        <w:rPr>
          <w:rFonts w:ascii="Times New Roman" w:hAnsi="Times New Roman" w:cs="Times New Roman"/>
          <w:sz w:val="28"/>
          <w:szCs w:val="28"/>
        </w:rPr>
        <w:t>емічний</w:t>
      </w:r>
      <w:proofErr w:type="spellEnd"/>
      <w:r w:rsidR="007C4CFE">
        <w:rPr>
          <w:rFonts w:ascii="Times New Roman" w:hAnsi="Times New Roman" w:cs="Times New Roman"/>
          <w:sz w:val="28"/>
          <w:szCs w:val="28"/>
        </w:rPr>
        <w:t xml:space="preserve"> поріг для діагностики діаб</w:t>
      </w:r>
      <w:r w:rsidR="00FC66FD">
        <w:rPr>
          <w:rFonts w:ascii="Times New Roman" w:hAnsi="Times New Roman" w:cs="Times New Roman"/>
          <w:sz w:val="28"/>
          <w:szCs w:val="28"/>
        </w:rPr>
        <w:t>ету</w:t>
      </w:r>
      <w:r w:rsidRPr="00AA1CBB">
        <w:rPr>
          <w:rFonts w:ascii="Times New Roman" w:hAnsi="Times New Roman" w:cs="Times New Roman"/>
          <w:sz w:val="28"/>
          <w:szCs w:val="28"/>
        </w:rPr>
        <w:t xml:space="preserve">, </w:t>
      </w:r>
      <w:r w:rsidR="007C4CFE">
        <w:rPr>
          <w:rFonts w:ascii="Times New Roman" w:hAnsi="Times New Roman" w:cs="Times New Roman"/>
          <w:sz w:val="28"/>
          <w:szCs w:val="28"/>
        </w:rPr>
        <w:t>як наслідок, не отримують адекватне лікування</w:t>
      </w:r>
      <w:r w:rsidRPr="00AA1C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A1CBB" w:rsidRPr="00AA1CBB" w:rsidSect="00AA1C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B"/>
    <w:rsid w:val="00210CA7"/>
    <w:rsid w:val="007C4CFE"/>
    <w:rsid w:val="00AA1CBB"/>
    <w:rsid w:val="00EC7E16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347B-7C5E-4682-887F-37A3C861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Admin</cp:lastModifiedBy>
  <cp:revision>2</cp:revision>
  <dcterms:created xsi:type="dcterms:W3CDTF">2017-07-03T11:26:00Z</dcterms:created>
  <dcterms:modified xsi:type="dcterms:W3CDTF">2017-07-03T13:26:00Z</dcterms:modified>
</cp:coreProperties>
</file>