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B8" w:rsidRPr="0059274B" w:rsidRDefault="00C66FB8" w:rsidP="00C66FB8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>ВПЛИВ ЕТІЛМЕТІЛГІДРОКСІ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ІРІДИНУ СУКЦИНАТУ НА ЖИРОВИЙ ОБМІН У ХВОРИХ НА АРТЕРІАЛЬНУ ГІПЕРТЕНЗІЮ, АСОЦІЙОВАНУ З ОЖИРІННЯМ </w:t>
      </w:r>
    </w:p>
    <w:p w:rsidR="00C66FB8" w:rsidRPr="0059274B" w:rsidRDefault="00C66FB8" w:rsidP="00C66F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Матвєєв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Яковлєва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К.В </w:t>
      </w:r>
    </w:p>
    <w:p w:rsidR="00C66FB8" w:rsidRPr="0059274B" w:rsidRDefault="00C66FB8" w:rsidP="00C66F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Смирнова В.І. </w:t>
      </w:r>
    </w:p>
    <w:p w:rsidR="00C66FB8" w:rsidRPr="0059274B" w:rsidRDefault="00C66FB8" w:rsidP="00C66F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кафедра пропедевтики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№1,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 xml:space="preserve">основ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іоетики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B8" w:rsidRPr="0059274B" w:rsidRDefault="00C66FB8" w:rsidP="00C66FB8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Етілметілгідроксі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ірідину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сукцинату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(АГ),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асоційовану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FB8" w:rsidRPr="0059274B" w:rsidRDefault="00C66FB8" w:rsidP="00C66F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участь 44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артеріальною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гіпертензією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35-45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- 102,3 ± 14,7 кг,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(ІМТ) - 37,2 ± 2,7,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- 6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(ЦД) 2 типу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18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(ПТГ) - у 22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діагностовано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АГ,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становила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. У 15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– I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АГ, у 25 – II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АГ.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розділені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В першу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(n = 20)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гіпотензивну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Еналапріл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10-20 мг /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Метморфін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1,5-2,0 г /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(n = 22)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Етілметілгідроксіпірідину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сукцинат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добовій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100 мг в /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струменево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до і через 4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холестерину (ХС),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тригліцеридів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(ТГ) і холестерину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(ХС ЛПВЩ) (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колориметричний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ферментативний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метод).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фракцій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ХС і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атерогенності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(КА) -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розрахунковим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C66FB8" w:rsidRPr="0059274B" w:rsidRDefault="00C66FB8" w:rsidP="00C66FB8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у 2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значущим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виявилося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холестерину (з 6,9 ± 0,55 до 5,2 ± 0,54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/ л),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тригліцеридів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(з 2,8 ± 0,44 до 1,3 ± 0, 75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/ л) (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≤ 0,05);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(ЛПНЩ),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коефіцієнта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атерогенності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ЛПВЩ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1-ї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(р≥0,05). </w:t>
      </w:r>
    </w:p>
    <w:p w:rsidR="00C66FB8" w:rsidRPr="0059274B" w:rsidRDefault="00C66FB8" w:rsidP="00C66F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Етілметілгідроксі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ірідину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сукцинату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комплексній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АГ,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асоційованою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холестерину і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тригліцеридів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621AE" w:rsidRDefault="008621AE">
      <w:bookmarkStart w:id="0" w:name="_GoBack"/>
      <w:bookmarkEnd w:id="0"/>
    </w:p>
    <w:sectPr w:rsidR="0086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B8"/>
    <w:rsid w:val="008621AE"/>
    <w:rsid w:val="00C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</dc:creator>
  <cp:lastModifiedBy>smurf</cp:lastModifiedBy>
  <cp:revision>1</cp:revision>
  <dcterms:created xsi:type="dcterms:W3CDTF">2017-10-20T13:25:00Z</dcterms:created>
  <dcterms:modified xsi:type="dcterms:W3CDTF">2017-10-20T13:26:00Z</dcterms:modified>
</cp:coreProperties>
</file>