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2F" w:rsidRPr="000C1DBF" w:rsidRDefault="00D5562F" w:rsidP="000C1DBF">
      <w:pPr>
        <w:suppressAutoHyphens w:val="0"/>
        <w:autoSpaceDE w:val="0"/>
        <w:autoSpaceDN w:val="0"/>
        <w:adjustRightInd w:val="0"/>
        <w:spacing w:line="360" w:lineRule="auto"/>
        <w:jc w:val="center"/>
        <w:rPr>
          <w:rFonts w:eastAsia="TimesNewRomanPS-BoldMT"/>
          <w:b/>
          <w:bCs/>
          <w:color w:val="000000"/>
          <w:sz w:val="28"/>
          <w:szCs w:val="28"/>
          <w:lang w:val="en-US" w:eastAsia="en-US"/>
        </w:rPr>
      </w:pPr>
      <w:r w:rsidRPr="000C1DBF">
        <w:rPr>
          <w:rFonts w:eastAsia="TimesNewRomanPS-BoldMT"/>
          <w:b/>
          <w:bCs/>
          <w:color w:val="000000"/>
          <w:sz w:val="28"/>
          <w:szCs w:val="28"/>
          <w:lang w:val="en-US" w:eastAsia="en-US"/>
        </w:rPr>
        <w:t>Analysis of adaptation potentials of kick boxers’ cardio-vascular system</w:t>
      </w:r>
    </w:p>
    <w:p w:rsidR="00D5562F" w:rsidRPr="000C1DBF" w:rsidRDefault="00D5562F" w:rsidP="000C1DBF">
      <w:pPr>
        <w:suppressAutoHyphens w:val="0"/>
        <w:autoSpaceDE w:val="0"/>
        <w:autoSpaceDN w:val="0"/>
        <w:adjustRightInd w:val="0"/>
        <w:spacing w:line="360" w:lineRule="auto"/>
        <w:jc w:val="center"/>
        <w:rPr>
          <w:rFonts w:eastAsia="TimesNewRomanPSMT"/>
          <w:color w:val="000000"/>
          <w:sz w:val="28"/>
          <w:szCs w:val="28"/>
          <w:lang w:val="en-US" w:eastAsia="en-US"/>
        </w:rPr>
      </w:pPr>
      <w:proofErr w:type="spellStart"/>
      <w:r w:rsidRPr="000C1DBF">
        <w:rPr>
          <w:rFonts w:eastAsia="TimesNewRomanPSMT"/>
          <w:color w:val="000000"/>
          <w:sz w:val="28"/>
          <w:szCs w:val="28"/>
          <w:lang w:val="en-US" w:eastAsia="en-US"/>
        </w:rPr>
        <w:t>Podrigalo</w:t>
      </w:r>
      <w:proofErr w:type="spellEnd"/>
      <w:r w:rsidRPr="000C1DBF">
        <w:rPr>
          <w:rFonts w:eastAsia="TimesNewRomanPSMT"/>
          <w:color w:val="000000"/>
          <w:sz w:val="28"/>
          <w:szCs w:val="28"/>
          <w:lang w:val="en-US" w:eastAsia="en-US"/>
        </w:rPr>
        <w:t xml:space="preserve"> L.V.</w:t>
      </w:r>
      <w:r w:rsidRPr="000C1DBF">
        <w:rPr>
          <w:rFonts w:eastAsia="TimesNewRomanPSMT"/>
          <w:color w:val="000000"/>
          <w:sz w:val="28"/>
          <w:szCs w:val="28"/>
          <w:vertAlign w:val="superscript"/>
          <w:lang w:val="en-US" w:eastAsia="en-US"/>
        </w:rPr>
        <w:t>1</w:t>
      </w:r>
      <w:r w:rsidRPr="000C1DBF">
        <w:rPr>
          <w:rFonts w:eastAsia="TimesNewRomanPSMT"/>
          <w:color w:val="000000"/>
          <w:sz w:val="28"/>
          <w:szCs w:val="28"/>
          <w:lang w:val="en-US" w:eastAsia="en-US"/>
        </w:rPr>
        <w:t xml:space="preserve">, </w:t>
      </w:r>
      <w:proofErr w:type="spellStart"/>
      <w:r w:rsidRPr="000C1DBF">
        <w:rPr>
          <w:rFonts w:eastAsia="TimesNewRomanPSMT"/>
          <w:color w:val="000000"/>
          <w:sz w:val="28"/>
          <w:szCs w:val="28"/>
          <w:lang w:val="en-US" w:eastAsia="en-US"/>
        </w:rPr>
        <w:t>Volodchenko</w:t>
      </w:r>
      <w:proofErr w:type="spellEnd"/>
      <w:r w:rsidRPr="000C1DBF">
        <w:rPr>
          <w:rFonts w:eastAsia="TimesNewRomanPSMT"/>
          <w:color w:val="000000"/>
          <w:sz w:val="28"/>
          <w:szCs w:val="28"/>
          <w:lang w:val="en-US" w:eastAsia="en-US"/>
        </w:rPr>
        <w:t xml:space="preserve"> A.A.</w:t>
      </w:r>
      <w:r w:rsidRPr="000C1DBF">
        <w:rPr>
          <w:rFonts w:eastAsia="TimesNewRomanPSMT"/>
          <w:color w:val="000000"/>
          <w:sz w:val="28"/>
          <w:szCs w:val="28"/>
          <w:vertAlign w:val="superscript"/>
          <w:lang w:val="en-US" w:eastAsia="en-US"/>
        </w:rPr>
        <w:t>1</w:t>
      </w:r>
      <w:r w:rsidRPr="000C1DBF">
        <w:rPr>
          <w:rFonts w:eastAsia="TimesNewRomanPSMT"/>
          <w:color w:val="000000"/>
          <w:sz w:val="28"/>
          <w:szCs w:val="28"/>
          <w:lang w:val="en-US" w:eastAsia="en-US"/>
        </w:rPr>
        <w:t xml:space="preserve">, </w:t>
      </w:r>
      <w:proofErr w:type="spellStart"/>
      <w:r w:rsidRPr="000C1DBF">
        <w:rPr>
          <w:rFonts w:eastAsia="TimesNewRomanPSMT"/>
          <w:color w:val="000000"/>
          <w:sz w:val="28"/>
          <w:szCs w:val="28"/>
          <w:lang w:val="en-US" w:eastAsia="en-US"/>
        </w:rPr>
        <w:t>Rovnaya</w:t>
      </w:r>
      <w:proofErr w:type="spellEnd"/>
      <w:r w:rsidRPr="000C1DBF">
        <w:rPr>
          <w:rFonts w:eastAsia="TimesNewRomanPSMT"/>
          <w:color w:val="000000"/>
          <w:sz w:val="28"/>
          <w:szCs w:val="28"/>
          <w:lang w:val="en-US" w:eastAsia="en-US"/>
        </w:rPr>
        <w:t xml:space="preserve"> O.A.</w:t>
      </w:r>
      <w:r w:rsidRPr="000C1DBF">
        <w:rPr>
          <w:rFonts w:eastAsia="TimesNewRomanPSMT"/>
          <w:color w:val="000000"/>
          <w:sz w:val="28"/>
          <w:szCs w:val="28"/>
          <w:vertAlign w:val="superscript"/>
          <w:lang w:val="en-US" w:eastAsia="en-US"/>
        </w:rPr>
        <w:t>1</w:t>
      </w:r>
      <w:r w:rsidRPr="000C1DBF">
        <w:rPr>
          <w:rFonts w:eastAsia="TimesNewRomanPSMT"/>
          <w:color w:val="000000"/>
          <w:sz w:val="28"/>
          <w:szCs w:val="28"/>
          <w:lang w:val="en-US" w:eastAsia="en-US"/>
        </w:rPr>
        <w:t xml:space="preserve">, </w:t>
      </w:r>
      <w:proofErr w:type="spellStart"/>
      <w:r w:rsidRPr="000C1DBF">
        <w:rPr>
          <w:rFonts w:eastAsia="TimesNewRomanPSMT"/>
          <w:color w:val="000000"/>
          <w:sz w:val="28"/>
          <w:szCs w:val="28"/>
          <w:lang w:val="en-US" w:eastAsia="en-US"/>
        </w:rPr>
        <w:t>Ruban</w:t>
      </w:r>
      <w:proofErr w:type="spellEnd"/>
      <w:r w:rsidRPr="000C1DBF">
        <w:rPr>
          <w:rFonts w:eastAsia="TimesNewRomanPSMT"/>
          <w:color w:val="000000"/>
          <w:sz w:val="28"/>
          <w:szCs w:val="28"/>
          <w:lang w:val="en-US" w:eastAsia="en-US"/>
        </w:rPr>
        <w:t xml:space="preserve"> L.A.</w:t>
      </w:r>
      <w:r w:rsidRPr="000C1DBF">
        <w:rPr>
          <w:rFonts w:eastAsia="TimesNewRomanPSMT"/>
          <w:color w:val="000000"/>
          <w:sz w:val="28"/>
          <w:szCs w:val="28"/>
          <w:vertAlign w:val="superscript"/>
          <w:lang w:val="en-US" w:eastAsia="en-US"/>
        </w:rPr>
        <w:t>1</w:t>
      </w:r>
      <w:r w:rsidRPr="000C1DBF">
        <w:rPr>
          <w:rFonts w:eastAsia="TimesNewRomanPSMT"/>
          <w:color w:val="000000"/>
          <w:sz w:val="28"/>
          <w:szCs w:val="28"/>
          <w:lang w:val="en-US" w:eastAsia="en-US"/>
        </w:rPr>
        <w:t xml:space="preserve">, </w:t>
      </w:r>
      <w:proofErr w:type="spellStart"/>
      <w:r w:rsidRPr="000C1DBF">
        <w:rPr>
          <w:rFonts w:eastAsia="TimesNewRomanPSMT"/>
          <w:color w:val="000000"/>
          <w:sz w:val="28"/>
          <w:szCs w:val="28"/>
          <w:lang w:val="en-US" w:eastAsia="en-US"/>
        </w:rPr>
        <w:t>Sokol</w:t>
      </w:r>
      <w:proofErr w:type="spellEnd"/>
      <w:r w:rsidRPr="000C1DBF">
        <w:rPr>
          <w:rFonts w:eastAsia="TimesNewRomanPSMT"/>
          <w:color w:val="000000"/>
          <w:sz w:val="28"/>
          <w:szCs w:val="28"/>
          <w:lang w:val="en-US" w:eastAsia="en-US"/>
        </w:rPr>
        <w:t xml:space="preserve"> K.M.</w:t>
      </w:r>
      <w:r w:rsidRPr="000C1DBF">
        <w:rPr>
          <w:rFonts w:eastAsia="TimesNewRomanPSMT"/>
          <w:color w:val="000000"/>
          <w:sz w:val="28"/>
          <w:szCs w:val="28"/>
          <w:vertAlign w:val="superscript"/>
          <w:lang w:val="en-US" w:eastAsia="en-US"/>
        </w:rPr>
        <w:t>2</w:t>
      </w:r>
    </w:p>
    <w:p w:rsidR="00D5562F" w:rsidRPr="000C1DBF" w:rsidRDefault="00D5562F" w:rsidP="000C1DBF">
      <w:pPr>
        <w:suppressAutoHyphens w:val="0"/>
        <w:autoSpaceDE w:val="0"/>
        <w:autoSpaceDN w:val="0"/>
        <w:adjustRightInd w:val="0"/>
        <w:spacing w:line="360" w:lineRule="auto"/>
        <w:jc w:val="center"/>
        <w:rPr>
          <w:rFonts w:eastAsia="TimesNewRomanPS-ItalicMT"/>
          <w:i/>
          <w:iCs/>
          <w:color w:val="000000"/>
          <w:sz w:val="28"/>
          <w:szCs w:val="28"/>
          <w:lang w:val="en-US" w:eastAsia="en-US"/>
        </w:rPr>
      </w:pPr>
      <w:r w:rsidRPr="000C1DBF">
        <w:rPr>
          <w:rFonts w:eastAsia="TimesNewRomanPS-ItalicMT"/>
          <w:i/>
          <w:iCs/>
          <w:color w:val="000000"/>
          <w:sz w:val="28"/>
          <w:szCs w:val="28"/>
          <w:lang w:val="en-US" w:eastAsia="en-US"/>
        </w:rPr>
        <w:t>1Kharkov State Academy of Physical Culture, Kharkov, Ukraine</w:t>
      </w:r>
    </w:p>
    <w:p w:rsidR="00D5562F" w:rsidRPr="000C1DBF" w:rsidRDefault="00D5562F" w:rsidP="000C1DBF">
      <w:pPr>
        <w:suppressAutoHyphens w:val="0"/>
        <w:autoSpaceDE w:val="0"/>
        <w:autoSpaceDN w:val="0"/>
        <w:adjustRightInd w:val="0"/>
        <w:spacing w:line="360" w:lineRule="auto"/>
        <w:jc w:val="center"/>
        <w:rPr>
          <w:rFonts w:eastAsia="TimesNewRomanPS-ItalicMT"/>
          <w:i/>
          <w:iCs/>
          <w:color w:val="000000"/>
          <w:sz w:val="28"/>
          <w:szCs w:val="28"/>
          <w:lang w:val="en-US" w:eastAsia="en-US"/>
        </w:rPr>
      </w:pPr>
      <w:r w:rsidRPr="000C1DBF">
        <w:rPr>
          <w:rFonts w:eastAsia="TimesNewRomanPS-ItalicMT"/>
          <w:i/>
          <w:iCs/>
          <w:color w:val="000000"/>
          <w:sz w:val="28"/>
          <w:szCs w:val="28"/>
          <w:lang w:val="en-US" w:eastAsia="en-US"/>
        </w:rPr>
        <w:t>2Kharkov National Medical University, Kharkov, Ukraine</w:t>
      </w:r>
    </w:p>
    <w:p w:rsidR="00D5562F" w:rsidRPr="000C1DBF" w:rsidRDefault="00D5562F" w:rsidP="00566AB7">
      <w:pPr>
        <w:suppressAutoHyphens w:val="0"/>
        <w:autoSpaceDE w:val="0"/>
        <w:autoSpaceDN w:val="0"/>
        <w:adjustRightInd w:val="0"/>
        <w:spacing w:line="360" w:lineRule="auto"/>
        <w:ind w:firstLine="851"/>
        <w:jc w:val="both"/>
        <w:rPr>
          <w:rFonts w:eastAsia="MyriadPro-Bold"/>
          <w:b/>
          <w:bCs/>
          <w:color w:val="000000"/>
          <w:sz w:val="28"/>
          <w:szCs w:val="28"/>
          <w:lang w:val="en-US" w:eastAsia="en-US"/>
        </w:rPr>
      </w:pPr>
      <w:r w:rsidRPr="000C1DBF">
        <w:rPr>
          <w:rFonts w:eastAsia="MyriadPro-Bold"/>
          <w:b/>
          <w:bCs/>
          <w:color w:val="000000"/>
          <w:sz w:val="28"/>
          <w:szCs w:val="28"/>
          <w:lang w:val="en-US" w:eastAsia="en-US"/>
        </w:rPr>
        <w:t>Abstract</w:t>
      </w:r>
    </w:p>
    <w:p w:rsidR="00D5562F" w:rsidRPr="000C1DBF" w:rsidRDefault="00D5562F" w:rsidP="00566AB7">
      <w:pPr>
        <w:suppressAutoHyphens w:val="0"/>
        <w:autoSpaceDE w:val="0"/>
        <w:autoSpaceDN w:val="0"/>
        <w:adjustRightInd w:val="0"/>
        <w:spacing w:line="360" w:lineRule="auto"/>
        <w:ind w:firstLine="851"/>
        <w:jc w:val="both"/>
        <w:rPr>
          <w:rFonts w:eastAsia="MyriadPro-Regular"/>
          <w:color w:val="000000"/>
          <w:sz w:val="28"/>
          <w:szCs w:val="28"/>
          <w:lang w:val="en-US" w:eastAsia="en-US"/>
        </w:rPr>
      </w:pPr>
      <w:r w:rsidRPr="000C1DBF">
        <w:rPr>
          <w:rFonts w:eastAsia="TimesNewRomanPS-BoldMT"/>
          <w:i/>
          <w:iCs/>
          <w:color w:val="000000"/>
          <w:sz w:val="28"/>
          <w:szCs w:val="28"/>
          <w:lang w:val="en-US" w:eastAsia="en-US"/>
        </w:rPr>
        <w:t xml:space="preserve">Purpose: </w:t>
      </w:r>
      <w:r w:rsidRPr="000C1DBF">
        <w:rPr>
          <w:rFonts w:eastAsia="MyriadPro-Regular"/>
          <w:color w:val="000000"/>
          <w:sz w:val="28"/>
          <w:szCs w:val="28"/>
          <w:lang w:val="en-US" w:eastAsia="en-US"/>
        </w:rPr>
        <w:t>Analysis and assessment of athletes’ adaptation potential are important components of effective selection and prediction of sports successfulness.</w:t>
      </w:r>
    </w:p>
    <w:p w:rsidR="00D5562F" w:rsidRPr="000C1DBF" w:rsidRDefault="00D5562F" w:rsidP="00566AB7">
      <w:pPr>
        <w:suppressAutoHyphens w:val="0"/>
        <w:autoSpaceDE w:val="0"/>
        <w:autoSpaceDN w:val="0"/>
        <w:adjustRightInd w:val="0"/>
        <w:spacing w:line="360" w:lineRule="auto"/>
        <w:ind w:firstLine="851"/>
        <w:jc w:val="both"/>
        <w:rPr>
          <w:rFonts w:eastAsia="MyriadPro-Regular"/>
          <w:color w:val="000000"/>
          <w:sz w:val="28"/>
          <w:szCs w:val="28"/>
          <w:lang w:val="en-US" w:eastAsia="en-US"/>
        </w:rPr>
      </w:pPr>
      <w:r w:rsidRPr="000C1DBF">
        <w:rPr>
          <w:rFonts w:eastAsia="MyriadPro-Regular"/>
          <w:color w:val="000000"/>
          <w:sz w:val="28"/>
          <w:szCs w:val="28"/>
          <w:lang w:val="en-US" w:eastAsia="en-US"/>
        </w:rPr>
        <w:t>Purpose: study and analysis of kick boxers’ cardio-vascular system’s adaptation potentials under standard physical load and in recreation.</w:t>
      </w:r>
    </w:p>
    <w:p w:rsidR="00D5562F" w:rsidRPr="000C1DBF" w:rsidRDefault="00D5562F" w:rsidP="00566AB7">
      <w:pPr>
        <w:suppressAutoHyphens w:val="0"/>
        <w:autoSpaceDE w:val="0"/>
        <w:autoSpaceDN w:val="0"/>
        <w:adjustRightInd w:val="0"/>
        <w:spacing w:line="360" w:lineRule="auto"/>
        <w:ind w:firstLine="851"/>
        <w:jc w:val="both"/>
        <w:rPr>
          <w:rFonts w:eastAsia="MyriadPro-Regular"/>
          <w:color w:val="000000"/>
          <w:sz w:val="28"/>
          <w:szCs w:val="28"/>
          <w:lang w:val="en-US" w:eastAsia="en-US"/>
        </w:rPr>
      </w:pPr>
      <w:r w:rsidRPr="000C1DBF">
        <w:rPr>
          <w:rFonts w:eastAsia="TimesNewRomanPS-BoldMT"/>
          <w:i/>
          <w:iCs/>
          <w:color w:val="000000"/>
          <w:sz w:val="28"/>
          <w:szCs w:val="28"/>
          <w:lang w:val="en-US" w:eastAsia="en-US"/>
        </w:rPr>
        <w:t xml:space="preserve">Material: </w:t>
      </w:r>
      <w:r w:rsidRPr="000C1DBF">
        <w:rPr>
          <w:rFonts w:eastAsia="MyriadPro-Regular"/>
          <w:color w:val="000000"/>
          <w:sz w:val="28"/>
          <w:szCs w:val="28"/>
          <w:lang w:val="en-US" w:eastAsia="en-US"/>
        </w:rPr>
        <w:t xml:space="preserve">in the research kick boxers (n=17, students) participated. The athletes were divided into 2 groups, depending on reaction to physical load: 1st group – athletes with </w:t>
      </w:r>
      <w:proofErr w:type="spellStart"/>
      <w:r w:rsidRPr="000C1DBF">
        <w:rPr>
          <w:rFonts w:eastAsia="MyriadPro-Regular"/>
          <w:color w:val="000000"/>
          <w:sz w:val="28"/>
          <w:szCs w:val="28"/>
          <w:lang w:val="en-US" w:eastAsia="en-US"/>
        </w:rPr>
        <w:t>normotonic</w:t>
      </w:r>
      <w:proofErr w:type="spellEnd"/>
      <w:r w:rsidRPr="000C1DBF">
        <w:rPr>
          <w:rFonts w:eastAsia="MyriadPro-Regular"/>
          <w:color w:val="000000"/>
          <w:sz w:val="28"/>
          <w:szCs w:val="28"/>
          <w:lang w:val="en-US" w:eastAsia="en-US"/>
        </w:rPr>
        <w:t xml:space="preserve"> type of reaction (n=9, age 17.56</w:t>
      </w:r>
      <w:r w:rsidRPr="000C1DBF">
        <w:rPr>
          <w:rFonts w:eastAsia="MyriadPro-Regular"/>
          <w:color w:val="000000"/>
          <w:sz w:val="28"/>
          <w:szCs w:val="28"/>
          <w:lang w:eastAsia="en-US"/>
        </w:rPr>
        <w:t>Ѓ</w:t>
      </w:r>
      <w:proofErr w:type="gramStart"/>
      <w:r w:rsidRPr="000C1DBF">
        <w:rPr>
          <w:rFonts w:eastAsia="MyriadPro-Regular"/>
          <w:color w:val="000000"/>
          <w:sz w:val="28"/>
          <w:szCs w:val="28"/>
          <w:lang w:val="en-US" w:eastAsia="en-US"/>
        </w:rPr>
        <w:t>}0.80</w:t>
      </w:r>
      <w:proofErr w:type="gramEnd"/>
      <w:r w:rsidRPr="000C1DBF">
        <w:rPr>
          <w:rFonts w:eastAsia="MyriadPro-Regular"/>
          <w:color w:val="000000"/>
          <w:sz w:val="28"/>
          <w:szCs w:val="28"/>
          <w:lang w:val="en-US" w:eastAsia="en-US"/>
        </w:rPr>
        <w:t xml:space="preserve"> years); 2nd group – athletes with reaction different from </w:t>
      </w:r>
      <w:proofErr w:type="spellStart"/>
      <w:r w:rsidRPr="000C1DBF">
        <w:rPr>
          <w:rFonts w:eastAsia="MyriadPro-Regular"/>
          <w:color w:val="000000"/>
          <w:sz w:val="28"/>
          <w:szCs w:val="28"/>
          <w:lang w:val="en-US" w:eastAsia="en-US"/>
        </w:rPr>
        <w:t>normotonic</w:t>
      </w:r>
      <w:proofErr w:type="spellEnd"/>
      <w:r w:rsidRPr="000C1DBF">
        <w:rPr>
          <w:rFonts w:eastAsia="MyriadPro-Regular"/>
          <w:color w:val="000000"/>
          <w:sz w:val="28"/>
          <w:szCs w:val="28"/>
          <w:lang w:val="en-US" w:eastAsia="en-US"/>
        </w:rPr>
        <w:t xml:space="preserve"> (n=8, age18.25</w:t>
      </w:r>
      <w:r w:rsidRPr="000C1DBF">
        <w:rPr>
          <w:rFonts w:eastAsia="MyriadPro-Regular"/>
          <w:color w:val="000000"/>
          <w:sz w:val="28"/>
          <w:szCs w:val="28"/>
          <w:lang w:eastAsia="en-US"/>
        </w:rPr>
        <w:t>Ѓ</w:t>
      </w:r>
      <w:r w:rsidRPr="000C1DBF">
        <w:rPr>
          <w:rFonts w:eastAsia="MyriadPro-Regular"/>
          <w:color w:val="000000"/>
          <w:sz w:val="28"/>
          <w:szCs w:val="28"/>
          <w:lang w:val="en-US" w:eastAsia="en-US"/>
        </w:rPr>
        <w:t>}0.88 years). Indicators of cardio-vascular reaction type and tolerance to physical load were found with the help of PWC170 test.</w:t>
      </w:r>
    </w:p>
    <w:p w:rsidR="00D5562F" w:rsidRPr="000C1DBF" w:rsidRDefault="00D5562F" w:rsidP="00566AB7">
      <w:pPr>
        <w:suppressAutoHyphens w:val="0"/>
        <w:autoSpaceDE w:val="0"/>
        <w:autoSpaceDN w:val="0"/>
        <w:adjustRightInd w:val="0"/>
        <w:spacing w:line="360" w:lineRule="auto"/>
        <w:ind w:firstLine="851"/>
        <w:jc w:val="both"/>
        <w:rPr>
          <w:rFonts w:eastAsia="MyriadPro-Regular"/>
          <w:color w:val="000000"/>
          <w:sz w:val="28"/>
          <w:szCs w:val="28"/>
          <w:lang w:val="en-US" w:eastAsia="en-US"/>
        </w:rPr>
      </w:pPr>
      <w:r w:rsidRPr="000C1DBF">
        <w:rPr>
          <w:rFonts w:eastAsia="TimesNewRomanPS-BoldMT"/>
          <w:i/>
          <w:iCs/>
          <w:color w:val="000000"/>
          <w:sz w:val="28"/>
          <w:szCs w:val="28"/>
          <w:lang w:val="en-US" w:eastAsia="en-US"/>
        </w:rPr>
        <w:t xml:space="preserve">Results: </w:t>
      </w:r>
      <w:r w:rsidRPr="000C1DBF">
        <w:rPr>
          <w:rFonts w:eastAsia="MyriadPro-Regular"/>
          <w:color w:val="000000"/>
          <w:sz w:val="28"/>
          <w:szCs w:val="28"/>
          <w:lang w:val="en-US" w:eastAsia="en-US"/>
        </w:rPr>
        <w:t>we confirmed similarity of kick boxers’ reaction to physical load. After 1st stage of physical load heart beats rate was noticeably lower in the 1st group. After 2nd stage of load systolic blood pressure was lower in the 1</w:t>
      </w:r>
      <w:r w:rsidRPr="000C1DBF">
        <w:rPr>
          <w:rFonts w:eastAsia="MyriadPro-Regular"/>
          <w:color w:val="000000"/>
          <w:sz w:val="28"/>
          <w:szCs w:val="28"/>
          <w:vertAlign w:val="superscript"/>
          <w:lang w:val="en-US" w:eastAsia="en-US"/>
        </w:rPr>
        <w:t>st</w:t>
      </w:r>
      <w:r w:rsidRPr="000C1DBF">
        <w:rPr>
          <w:rFonts w:eastAsia="MyriadPro-Regular"/>
          <w:color w:val="000000"/>
          <w:sz w:val="28"/>
          <w:szCs w:val="28"/>
          <w:lang w:val="en-US" w:eastAsia="en-US"/>
        </w:rPr>
        <w:t xml:space="preserve"> group. After load, in the 1st group heart beats rate and systolic BP restored quicker. Reduction of heart beats rate under load in 1st group can serve as a proof of better adaptation mechanisms.</w:t>
      </w:r>
    </w:p>
    <w:p w:rsidR="00D5562F" w:rsidRPr="000C1DBF" w:rsidRDefault="00D5562F" w:rsidP="00566AB7">
      <w:pPr>
        <w:suppressAutoHyphens w:val="0"/>
        <w:autoSpaceDE w:val="0"/>
        <w:autoSpaceDN w:val="0"/>
        <w:adjustRightInd w:val="0"/>
        <w:spacing w:line="360" w:lineRule="auto"/>
        <w:ind w:firstLine="851"/>
        <w:jc w:val="both"/>
        <w:rPr>
          <w:rFonts w:eastAsia="MyriadPro-Regular"/>
          <w:color w:val="000000"/>
          <w:sz w:val="28"/>
          <w:szCs w:val="28"/>
          <w:lang w:val="en-US" w:eastAsia="en-US"/>
        </w:rPr>
      </w:pPr>
      <w:r w:rsidRPr="000C1DBF">
        <w:rPr>
          <w:rFonts w:eastAsia="TimesNewRomanPS-BoldMT"/>
          <w:i/>
          <w:iCs/>
          <w:color w:val="000000"/>
          <w:sz w:val="28"/>
          <w:szCs w:val="28"/>
          <w:lang w:val="en-US" w:eastAsia="en-US"/>
        </w:rPr>
        <w:t xml:space="preserve">Conclusions: </w:t>
      </w:r>
      <w:r w:rsidRPr="000C1DBF">
        <w:rPr>
          <w:rFonts w:eastAsia="MyriadPro-Regular"/>
          <w:color w:val="000000"/>
          <w:sz w:val="28"/>
          <w:szCs w:val="28"/>
          <w:lang w:val="en-US" w:eastAsia="en-US"/>
        </w:rPr>
        <w:t>training of athletes with periodic control of electric cardiogram under physical loads permits to assess functional state of cardio-vascular system; its adaptation and correspondence to definite physical loads. Such approach permits not to admit progressing of cardio-vascular system’s pathological state.</w:t>
      </w:r>
    </w:p>
    <w:p w:rsidR="00D5562F" w:rsidRPr="000C1DBF" w:rsidRDefault="00D5562F" w:rsidP="00566AB7">
      <w:pPr>
        <w:suppressAutoHyphens w:val="0"/>
        <w:autoSpaceDE w:val="0"/>
        <w:autoSpaceDN w:val="0"/>
        <w:adjustRightInd w:val="0"/>
        <w:spacing w:line="360" w:lineRule="auto"/>
        <w:ind w:firstLine="851"/>
        <w:jc w:val="both"/>
        <w:rPr>
          <w:rFonts w:eastAsia="MyriadPro-Regular"/>
          <w:color w:val="000000"/>
          <w:sz w:val="28"/>
          <w:szCs w:val="28"/>
          <w:lang w:val="en-US" w:eastAsia="en-US"/>
        </w:rPr>
      </w:pPr>
      <w:r w:rsidRPr="000C1DBF">
        <w:rPr>
          <w:rFonts w:eastAsia="MyriadPro-Bold"/>
          <w:b/>
          <w:bCs/>
          <w:color w:val="000000"/>
          <w:sz w:val="28"/>
          <w:szCs w:val="28"/>
          <w:lang w:val="en-US" w:eastAsia="en-US"/>
        </w:rPr>
        <w:t>Keywords</w:t>
      </w:r>
      <w:r w:rsidRPr="000C1DBF">
        <w:rPr>
          <w:rFonts w:eastAsia="MyriadPro-Regular"/>
          <w:color w:val="000000"/>
          <w:sz w:val="28"/>
          <w:szCs w:val="28"/>
          <w:lang w:val="en-US" w:eastAsia="en-US"/>
        </w:rPr>
        <w:t>: kick boxing, cardio-vascular system, adaptation, students, physical load.</w:t>
      </w:r>
    </w:p>
    <w:p w:rsidR="00D5562F" w:rsidRPr="000C1DBF" w:rsidRDefault="00D5562F" w:rsidP="00566AB7">
      <w:pPr>
        <w:suppressAutoHyphens w:val="0"/>
        <w:autoSpaceDE w:val="0"/>
        <w:autoSpaceDN w:val="0"/>
        <w:adjustRightInd w:val="0"/>
        <w:spacing w:line="360" w:lineRule="auto"/>
        <w:ind w:firstLine="851"/>
        <w:jc w:val="both"/>
        <w:rPr>
          <w:rFonts w:eastAsia="TimesNewRomanPSMT"/>
          <w:color w:val="FFFFFF"/>
          <w:sz w:val="28"/>
          <w:szCs w:val="28"/>
          <w:lang w:val="en-US" w:eastAsia="en-US"/>
        </w:rPr>
      </w:pPr>
      <w:r w:rsidRPr="000C1DBF">
        <w:rPr>
          <w:rFonts w:eastAsia="TimesNewRomanPS-BoldMT"/>
          <w:b/>
          <w:bCs/>
          <w:color w:val="000000"/>
          <w:sz w:val="28"/>
          <w:szCs w:val="28"/>
          <w:lang w:val="en-US" w:eastAsia="en-US"/>
        </w:rPr>
        <w:t>Introduction</w:t>
      </w:r>
      <w:r w:rsidRPr="000C1DBF">
        <w:rPr>
          <w:rFonts w:eastAsia="TimesNewRomanPSMT"/>
          <w:color w:val="FFFFFF"/>
          <w:sz w:val="28"/>
          <w:szCs w:val="28"/>
          <w:lang w:val="en-US" w:eastAsia="en-US"/>
        </w:rPr>
        <w:t>1</w:t>
      </w:r>
    </w:p>
    <w:p w:rsidR="00D5562F" w:rsidRPr="000C1DBF" w:rsidRDefault="00D5562F" w:rsidP="00566AB7">
      <w:pPr>
        <w:suppressAutoHyphens w:val="0"/>
        <w:autoSpaceDE w:val="0"/>
        <w:autoSpaceDN w:val="0"/>
        <w:adjustRightInd w:val="0"/>
        <w:spacing w:line="360" w:lineRule="auto"/>
        <w:ind w:firstLine="851"/>
        <w:jc w:val="both"/>
        <w:rPr>
          <w:rFonts w:eastAsia="TimesNewRomanPSMT"/>
          <w:color w:val="000000"/>
          <w:sz w:val="28"/>
          <w:szCs w:val="28"/>
          <w:lang w:val="en-US" w:eastAsia="en-US"/>
        </w:rPr>
      </w:pPr>
      <w:r w:rsidRPr="000C1DBF">
        <w:rPr>
          <w:rFonts w:eastAsia="TimesNewRomanPSMT"/>
          <w:color w:val="000000"/>
          <w:sz w:val="28"/>
          <w:szCs w:val="28"/>
          <w:lang w:val="en-US" w:eastAsia="en-US"/>
        </w:rPr>
        <w:t xml:space="preserve">Analysis and assessment of athletes’ adaptation potential are important components of effective selection and prediction of their sport successfulness. </w:t>
      </w:r>
      <w:proofErr w:type="spellStart"/>
      <w:r w:rsidRPr="000C1DBF">
        <w:rPr>
          <w:rFonts w:eastAsia="TimesNewRomanPSMT"/>
          <w:color w:val="000000"/>
          <w:sz w:val="28"/>
          <w:szCs w:val="28"/>
          <w:lang w:val="en-US" w:eastAsia="en-US"/>
        </w:rPr>
        <w:lastRenderedPageBreak/>
        <w:t>Durkalec</w:t>
      </w:r>
      <w:proofErr w:type="spellEnd"/>
      <w:r w:rsidRPr="000C1DBF">
        <w:rPr>
          <w:rFonts w:eastAsia="TimesNewRomanPSMT"/>
          <w:color w:val="000000"/>
          <w:sz w:val="28"/>
          <w:szCs w:val="28"/>
          <w:lang w:val="en-US" w:eastAsia="en-US"/>
        </w:rPr>
        <w:t>-Michalski et al. [1] confirmed that aerobic potentials of martial arts athletes’ are connected with specific weight of somatic type components. It conditions significant influence of these abilities on bio-chemical adaptation and</w:t>
      </w:r>
      <w:r w:rsidR="00566AB7">
        <w:rPr>
          <w:rFonts w:eastAsia="TimesNewRomanPSMT"/>
          <w:color w:val="000000"/>
          <w:sz w:val="28"/>
          <w:szCs w:val="28"/>
          <w:lang w:val="en-US" w:eastAsia="en-US"/>
        </w:rPr>
        <w:t xml:space="preserve"> </w:t>
      </w:r>
      <w:r w:rsidRPr="000C1DBF">
        <w:rPr>
          <w:rFonts w:eastAsia="TimesNewRomanPSMT"/>
          <w:color w:val="000000"/>
          <w:sz w:val="28"/>
          <w:szCs w:val="28"/>
          <w:lang w:val="en-US" w:eastAsia="en-US"/>
        </w:rPr>
        <w:t>tolerance to physical loads. Correlation between physiological and physical</w:t>
      </w:r>
      <w:r w:rsidR="00566AB7">
        <w:rPr>
          <w:rFonts w:eastAsia="TimesNewRomanPSMT"/>
          <w:color w:val="000000"/>
          <w:sz w:val="28"/>
          <w:szCs w:val="28"/>
          <w:lang w:val="en-US" w:eastAsia="en-US"/>
        </w:rPr>
        <w:t xml:space="preserve"> </w:t>
      </w:r>
      <w:r w:rsidRPr="000C1DBF">
        <w:rPr>
          <w:rFonts w:eastAsia="TimesNewRomanPSMT"/>
          <w:color w:val="000000"/>
          <w:sz w:val="28"/>
          <w:szCs w:val="28"/>
          <w:lang w:val="en-US" w:eastAsia="en-US"/>
        </w:rPr>
        <w:t xml:space="preserve">profiles of young wrestlers was confirmed by </w:t>
      </w:r>
      <w:proofErr w:type="spellStart"/>
      <w:r w:rsidRPr="000C1DBF">
        <w:rPr>
          <w:rFonts w:eastAsia="TimesNewRomanPSMT"/>
          <w:color w:val="000000"/>
          <w:sz w:val="28"/>
          <w:szCs w:val="28"/>
          <w:lang w:val="en-US" w:eastAsia="en-US"/>
        </w:rPr>
        <w:t>Jafari</w:t>
      </w:r>
      <w:proofErr w:type="spellEnd"/>
      <w:r w:rsidRPr="000C1DBF">
        <w:rPr>
          <w:rFonts w:eastAsia="TimesNewRomanPSMT"/>
          <w:color w:val="000000"/>
          <w:sz w:val="28"/>
          <w:szCs w:val="28"/>
          <w:lang w:val="en-US" w:eastAsia="en-US"/>
        </w:rPr>
        <w:t xml:space="preserve"> et al. [2]. They offered to use physiological indicators for selection of athletes and determination of their prospects. Similar data were received by </w:t>
      </w:r>
      <w:proofErr w:type="spellStart"/>
      <w:r w:rsidRPr="000C1DBF">
        <w:rPr>
          <w:rFonts w:eastAsia="TimesNewRomanPSMT"/>
          <w:color w:val="000000"/>
          <w:sz w:val="28"/>
          <w:szCs w:val="28"/>
          <w:lang w:val="en-US" w:eastAsia="en-US"/>
        </w:rPr>
        <w:t>Mirzaei</w:t>
      </w:r>
      <w:proofErr w:type="spellEnd"/>
      <w:r w:rsidRPr="000C1DBF">
        <w:rPr>
          <w:rFonts w:eastAsia="TimesNewRomanPSMT"/>
          <w:color w:val="000000"/>
          <w:sz w:val="28"/>
          <w:szCs w:val="28"/>
          <w:lang w:val="en-US" w:eastAsia="en-US"/>
        </w:rPr>
        <w:t xml:space="preserve"> et al. [3]. The authors found dependence between</w:t>
      </w:r>
      <w:r w:rsidRPr="000C1DBF">
        <w:rPr>
          <w:rFonts w:eastAsia="TimesNewRomanPSMT"/>
          <w:color w:val="000000"/>
          <w:sz w:val="28"/>
          <w:szCs w:val="28"/>
          <w:lang w:eastAsia="en-US"/>
        </w:rPr>
        <w:t>А</w:t>
      </w:r>
      <w:r w:rsidRPr="000C1DBF">
        <w:rPr>
          <w:rFonts w:eastAsia="TimesNewRomanPSMT"/>
          <w:color w:val="000000"/>
          <w:sz w:val="28"/>
          <w:szCs w:val="28"/>
          <w:lang w:val="en-US" w:eastAsia="en-US"/>
        </w:rPr>
        <w:t xml:space="preserve"> aerobic power, somatic type components and trainability of wrestlers. </w:t>
      </w:r>
      <w:proofErr w:type="spellStart"/>
      <w:r w:rsidRPr="000C1DBF">
        <w:rPr>
          <w:rFonts w:eastAsia="TimesNewRomanPSMT"/>
          <w:color w:val="000000"/>
          <w:sz w:val="28"/>
          <w:szCs w:val="28"/>
          <w:lang w:val="en-US" w:eastAsia="en-US"/>
        </w:rPr>
        <w:t>Podrigalo</w:t>
      </w:r>
      <w:proofErr w:type="spellEnd"/>
      <w:r w:rsidRPr="000C1DBF">
        <w:rPr>
          <w:rFonts w:eastAsia="TimesNewRomanPSMT"/>
          <w:color w:val="000000"/>
          <w:sz w:val="28"/>
          <w:szCs w:val="28"/>
          <w:lang w:val="en-US" w:eastAsia="en-US"/>
        </w:rPr>
        <w:t xml:space="preserve"> L.V. et al. [4] studied correlations of morphological functional indicators of martial arts athletes and their influence on sportsmanship. These correlations were higher in athletes with higher sportsmanship. </w:t>
      </w:r>
      <w:proofErr w:type="spellStart"/>
      <w:r w:rsidRPr="000C1DBF">
        <w:rPr>
          <w:rFonts w:eastAsia="TimesNewRomanPSMT"/>
          <w:color w:val="000000"/>
          <w:sz w:val="28"/>
          <w:szCs w:val="28"/>
          <w:lang w:val="en-US" w:eastAsia="en-US"/>
        </w:rPr>
        <w:t>Korobeynikov</w:t>
      </w:r>
      <w:proofErr w:type="spellEnd"/>
      <w:r w:rsidRPr="000C1DBF">
        <w:rPr>
          <w:rFonts w:eastAsia="TimesNewRomanPSMT"/>
          <w:color w:val="000000"/>
          <w:sz w:val="28"/>
          <w:szCs w:val="28"/>
          <w:lang w:val="en-US" w:eastAsia="en-US"/>
        </w:rPr>
        <w:t xml:space="preserve"> G.V. et al. [5] found interconnections between high workability and successfulness in sport dances. They proved that mobilization of junior athletes’ organism’s adaptation resources is followed by growth of sympathetic adrenaline system’s activation. </w:t>
      </w:r>
      <w:proofErr w:type="spellStart"/>
      <w:r w:rsidRPr="000C1DBF">
        <w:rPr>
          <w:rFonts w:eastAsia="TimesNewRomanPSMT"/>
          <w:color w:val="000000"/>
          <w:sz w:val="28"/>
          <w:szCs w:val="28"/>
          <w:lang w:val="en-US" w:eastAsia="en-US"/>
        </w:rPr>
        <w:t>Bakhareva</w:t>
      </w:r>
      <w:proofErr w:type="spellEnd"/>
      <w:r w:rsidRPr="000C1DBF">
        <w:rPr>
          <w:rFonts w:eastAsia="TimesNewRomanPSMT"/>
          <w:color w:val="000000"/>
          <w:sz w:val="28"/>
          <w:szCs w:val="28"/>
          <w:lang w:val="en-US" w:eastAsia="en-US"/>
        </w:rPr>
        <w:t xml:space="preserve"> A.S. et al. [6] studied adaptation aspects of ski racers. Metabolic changes of athletes’ organisms at optimal level result in working muscles’ energy supply improvement; in increase of energetic systems’ power and</w:t>
      </w:r>
      <w:r w:rsidR="00566AB7">
        <w:rPr>
          <w:rFonts w:eastAsia="TimesNewRomanPSMT"/>
          <w:color w:val="000000"/>
          <w:sz w:val="28"/>
          <w:szCs w:val="28"/>
          <w:lang w:val="en-US" w:eastAsia="en-US"/>
        </w:rPr>
        <w:t xml:space="preserve"> </w:t>
      </w:r>
      <w:r w:rsidRPr="000C1DBF">
        <w:rPr>
          <w:rFonts w:eastAsia="TimesNewRomanPSMT"/>
          <w:color w:val="000000"/>
          <w:sz w:val="28"/>
          <w:szCs w:val="28"/>
          <w:lang w:val="en-US" w:eastAsia="en-US"/>
        </w:rPr>
        <w:t xml:space="preserve">efficiency. </w:t>
      </w:r>
      <w:proofErr w:type="spellStart"/>
      <w:r w:rsidRPr="000C1DBF">
        <w:rPr>
          <w:rFonts w:eastAsia="TimesNewRomanPSMT"/>
          <w:color w:val="000000"/>
          <w:sz w:val="28"/>
          <w:szCs w:val="28"/>
          <w:lang w:val="en-US" w:eastAsia="en-US"/>
        </w:rPr>
        <w:t>Podrigalo</w:t>
      </w:r>
      <w:proofErr w:type="spellEnd"/>
      <w:r w:rsidRPr="000C1DBF">
        <w:rPr>
          <w:rFonts w:eastAsia="TimesNewRomanPSMT"/>
          <w:color w:val="000000"/>
          <w:sz w:val="28"/>
          <w:szCs w:val="28"/>
          <w:lang w:val="en-US" w:eastAsia="en-US"/>
        </w:rPr>
        <w:t xml:space="preserve"> L.V. and </w:t>
      </w:r>
      <w:proofErr w:type="spellStart"/>
      <w:r w:rsidRPr="000C1DBF">
        <w:rPr>
          <w:rFonts w:eastAsia="TimesNewRomanPSMT"/>
          <w:color w:val="000000"/>
          <w:sz w:val="28"/>
          <w:szCs w:val="28"/>
          <w:lang w:val="en-US" w:eastAsia="en-US"/>
        </w:rPr>
        <w:t>Volodchenko</w:t>
      </w:r>
      <w:proofErr w:type="spellEnd"/>
      <w:r w:rsidRPr="000C1DBF">
        <w:rPr>
          <w:rFonts w:eastAsia="TimesNewRomanPSMT"/>
          <w:color w:val="000000"/>
          <w:sz w:val="28"/>
          <w:szCs w:val="28"/>
          <w:lang w:val="en-US" w:eastAsia="en-US"/>
        </w:rPr>
        <w:t xml:space="preserve"> A.A. [7] fulfilled comparative analysis of bio-mechanical characteristics of different martial kinds’ athletes. They found influence of specificity of kind of sports on athletes’ functional state, which permitted to raise their adaptation potentials. </w:t>
      </w:r>
      <w:proofErr w:type="spellStart"/>
      <w:r w:rsidRPr="000C1DBF">
        <w:rPr>
          <w:rFonts w:eastAsia="TimesNewRomanPSMT"/>
          <w:color w:val="000000"/>
          <w:sz w:val="28"/>
          <w:szCs w:val="28"/>
          <w:lang w:val="en-US" w:eastAsia="en-US"/>
        </w:rPr>
        <w:t>Pryshva</w:t>
      </w:r>
      <w:proofErr w:type="spellEnd"/>
      <w:r w:rsidRPr="000C1DBF">
        <w:rPr>
          <w:rFonts w:eastAsia="TimesNewRomanPSMT"/>
          <w:color w:val="000000"/>
          <w:sz w:val="28"/>
          <w:szCs w:val="28"/>
          <w:lang w:val="en-US" w:eastAsia="en-US"/>
        </w:rPr>
        <w:t xml:space="preserve"> O.B. [8] confirmed that determination of athletes’ adaptation potential and its dynamic shall be</w:t>
      </w:r>
      <w:r w:rsidR="00566AB7">
        <w:rPr>
          <w:rFonts w:eastAsia="TimesNewRomanPSMT"/>
          <w:color w:val="000000"/>
          <w:sz w:val="28"/>
          <w:szCs w:val="28"/>
          <w:lang w:val="en-US" w:eastAsia="en-US"/>
        </w:rPr>
        <w:t xml:space="preserve"> </w:t>
      </w:r>
      <w:r w:rsidRPr="000C1DBF">
        <w:rPr>
          <w:rFonts w:eastAsia="TimesNewRomanPSMT"/>
          <w:color w:val="000000"/>
          <w:sz w:val="28"/>
          <w:szCs w:val="28"/>
          <w:lang w:val="en-US" w:eastAsia="en-US"/>
        </w:rPr>
        <w:t>considered in trainings’ planning and assessment of training effectiveness. The similar results were received also in other works [9, 10]. These authors note demand in optimization of physical loads for increasing training effectiveness.</w:t>
      </w:r>
    </w:p>
    <w:p w:rsidR="00D5562F" w:rsidRPr="000C1DBF" w:rsidRDefault="00D5562F" w:rsidP="00566AB7">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color w:val="000000"/>
          <w:sz w:val="28"/>
          <w:szCs w:val="28"/>
          <w:lang w:val="en-US" w:eastAsia="en-US"/>
        </w:rPr>
        <w:t xml:space="preserve">It is known that cardio-vascular system is and indicators of adaptation potentials. That is why study of its reaction to loads shall be regarded as a relevant task of sport science. Allen Mark S. et al. [11] confirmed importance of cardio-vascular system’s state as illustration of athletes’ tolerance to loads. The study of its parameters can be used for prediction. The same results were received in other works </w:t>
      </w:r>
      <w:r w:rsidRPr="000C1DBF">
        <w:rPr>
          <w:rFonts w:eastAsia="TimesNewRomanPSMT"/>
          <w:color w:val="000000"/>
          <w:sz w:val="28"/>
          <w:szCs w:val="28"/>
          <w:lang w:val="en-US" w:eastAsia="en-US"/>
        </w:rPr>
        <w:lastRenderedPageBreak/>
        <w:t xml:space="preserve">[12, 13]. </w:t>
      </w:r>
      <w:proofErr w:type="spellStart"/>
      <w:r w:rsidRPr="000C1DBF">
        <w:rPr>
          <w:rFonts w:eastAsia="TimesNewRomanPSMT"/>
          <w:color w:val="000000"/>
          <w:sz w:val="28"/>
          <w:szCs w:val="28"/>
          <w:lang w:val="en-US" w:eastAsia="en-US"/>
        </w:rPr>
        <w:t>Kotenko</w:t>
      </w:r>
      <w:proofErr w:type="spellEnd"/>
      <w:r w:rsidRPr="000C1DBF">
        <w:rPr>
          <w:rFonts w:eastAsia="TimesNewRomanPSMT"/>
          <w:color w:val="000000"/>
          <w:sz w:val="28"/>
          <w:szCs w:val="28"/>
          <w:lang w:val="en-US" w:eastAsia="en-US"/>
        </w:rPr>
        <w:t xml:space="preserve"> K.V. et al. [14] note that all kinds of functional testing in sports are based on analysis of cardiorespiratory system’s indicators obtained under significant physical loads. </w:t>
      </w:r>
      <w:proofErr w:type="spellStart"/>
      <w:r w:rsidRPr="000C1DBF">
        <w:rPr>
          <w:rFonts w:eastAsia="TimesNewRomanPSMT"/>
          <w:color w:val="000000"/>
          <w:sz w:val="28"/>
          <w:szCs w:val="28"/>
          <w:lang w:val="en-US" w:eastAsia="en-US"/>
        </w:rPr>
        <w:t>Pankova</w:t>
      </w:r>
      <w:proofErr w:type="spellEnd"/>
      <w:r w:rsidRPr="000C1DBF">
        <w:rPr>
          <w:rFonts w:eastAsia="TimesNewRomanPSMT"/>
          <w:color w:val="000000"/>
          <w:sz w:val="28"/>
          <w:szCs w:val="28"/>
          <w:lang w:val="en-US" w:eastAsia="en-US"/>
        </w:rPr>
        <w:t xml:space="preserve"> N.B. et al. [15] carried out monitoring of</w:t>
      </w:r>
      <w:r w:rsidR="00424BD2" w:rsidRPr="000C1DBF">
        <w:rPr>
          <w:rFonts w:eastAsia="TimesNewRomanPSMT"/>
          <w:color w:val="000000"/>
          <w:sz w:val="28"/>
          <w:szCs w:val="28"/>
          <w:lang w:val="en-US" w:eastAsia="en-US"/>
        </w:rPr>
        <w:t xml:space="preserve"> </w:t>
      </w:r>
      <w:r w:rsidRPr="000C1DBF">
        <w:rPr>
          <w:rFonts w:eastAsia="TimesNewRomanPSMT"/>
          <w:color w:val="000000"/>
          <w:sz w:val="28"/>
          <w:szCs w:val="28"/>
          <w:lang w:val="en-US" w:eastAsia="en-US"/>
        </w:rPr>
        <w:t xml:space="preserve">cardio-vascular system’s reserves in junior figure skaters. They showed that in functional state monitoring analysis of indicators’ changes under sub-maximal physical loads, is the most informative. </w:t>
      </w:r>
      <w:proofErr w:type="spellStart"/>
      <w:r w:rsidRPr="000C1DBF">
        <w:rPr>
          <w:rFonts w:eastAsia="TimesNewRomanPSMT"/>
          <w:color w:val="000000"/>
          <w:sz w:val="28"/>
          <w:szCs w:val="28"/>
          <w:lang w:val="en-US" w:eastAsia="en-US"/>
        </w:rPr>
        <w:t>Perkhurov</w:t>
      </w:r>
      <w:proofErr w:type="spellEnd"/>
      <w:r w:rsidRPr="000C1DBF">
        <w:rPr>
          <w:rFonts w:eastAsia="TimesNewRomanPSMT"/>
          <w:color w:val="000000"/>
          <w:sz w:val="28"/>
          <w:szCs w:val="28"/>
          <w:lang w:val="en-US" w:eastAsia="en-US"/>
        </w:rPr>
        <w:t xml:space="preserve"> A.M. [16] notes the presence of correlation between cardiologic control data and athletes’ sport efficiency in cyclic kinds of sports. The offered by the author functional index of ECG permits to improve prediction of athletes’ competition functioning. Thus, the available literature data confirm</w:t>
      </w:r>
      <w:r w:rsidR="000B27D7" w:rsidRPr="000C1DBF">
        <w:rPr>
          <w:rFonts w:eastAsia="TimesNewRomanPSMT"/>
          <w:color w:val="000000"/>
          <w:sz w:val="28"/>
          <w:szCs w:val="28"/>
          <w:lang w:val="en-US" w:eastAsia="en-US"/>
        </w:rPr>
        <w:t xml:space="preserve"> </w:t>
      </w:r>
      <w:r w:rsidRPr="000C1DBF">
        <w:rPr>
          <w:rFonts w:eastAsia="TimesNewRomanPSMT"/>
          <w:sz w:val="28"/>
          <w:szCs w:val="28"/>
          <w:lang w:val="en-US" w:eastAsia="en-US"/>
        </w:rPr>
        <w:t>of cardio-vascular system’s study for analysis of</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martial arts athletes’ adaptation potential. Knowledge</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of mechanisms of development and main properties of</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physiological sport heart permits to assess functional state</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of cardio-vascular system, to monitor its state in training</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process. Correct and rational practicing of physical</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exercises, considering sportsman’s fitness and kind of</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sports results in positive changes in cardio-vascular</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system. It happens at the account of economizing of its</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work and increase of adaptation potential.</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The purpose of the present research was study</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and analysis of kick boxers’ cardio-vascular system’s</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adaptation potentials under standard physical load and in</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recreation.</w:t>
      </w:r>
    </w:p>
    <w:p w:rsidR="00D5562F" w:rsidRPr="000C1DBF" w:rsidRDefault="00D5562F" w:rsidP="000C1DBF">
      <w:pPr>
        <w:suppressAutoHyphens w:val="0"/>
        <w:autoSpaceDE w:val="0"/>
        <w:autoSpaceDN w:val="0"/>
        <w:adjustRightInd w:val="0"/>
        <w:spacing w:line="360" w:lineRule="auto"/>
        <w:ind w:firstLine="993"/>
        <w:jc w:val="both"/>
        <w:rPr>
          <w:rFonts w:eastAsia="TimesNewRomanPS-BoldMT"/>
          <w:b/>
          <w:bCs/>
          <w:sz w:val="28"/>
          <w:szCs w:val="28"/>
          <w:lang w:val="en-US" w:eastAsia="en-US"/>
        </w:rPr>
      </w:pPr>
      <w:r w:rsidRPr="000C1DBF">
        <w:rPr>
          <w:rFonts w:eastAsia="TimesNewRomanPS-BoldMT"/>
          <w:b/>
          <w:bCs/>
          <w:sz w:val="28"/>
          <w:szCs w:val="28"/>
          <w:lang w:val="en-US" w:eastAsia="en-US"/>
        </w:rPr>
        <w:t>Material and methods</w:t>
      </w:r>
    </w:p>
    <w:p w:rsidR="00D5562F" w:rsidRPr="000C1DBF" w:rsidRDefault="00D5562F" w:rsidP="000C1DBF">
      <w:pPr>
        <w:suppressAutoHyphens w:val="0"/>
        <w:autoSpaceDE w:val="0"/>
        <w:autoSpaceDN w:val="0"/>
        <w:adjustRightInd w:val="0"/>
        <w:spacing w:line="360" w:lineRule="auto"/>
        <w:ind w:firstLine="993"/>
        <w:jc w:val="both"/>
        <w:rPr>
          <w:rFonts w:eastAsia="TimesNewRomanPSMT"/>
          <w:sz w:val="28"/>
          <w:szCs w:val="28"/>
          <w:lang w:val="en-US" w:eastAsia="en-US"/>
        </w:rPr>
      </w:pPr>
      <w:r w:rsidRPr="000C1DBF">
        <w:rPr>
          <w:rFonts w:eastAsia="TimesNewRomanPS-ItalicMT"/>
          <w:i/>
          <w:iCs/>
          <w:sz w:val="28"/>
          <w:szCs w:val="28"/>
          <w:lang w:val="en-US" w:eastAsia="en-US"/>
        </w:rPr>
        <w:t xml:space="preserve">Participants: </w:t>
      </w:r>
      <w:r w:rsidRPr="000C1DBF">
        <w:rPr>
          <w:rFonts w:eastAsia="TimesNewRomanPSMT"/>
          <w:sz w:val="28"/>
          <w:szCs w:val="28"/>
          <w:lang w:val="en-US" w:eastAsia="en-US"/>
        </w:rPr>
        <w:t>in the research kick boxers (n=17,</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students) participated. The athletes were divided into</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2 groups, depending on reaction to physical load: 1</w:t>
      </w:r>
      <w:r w:rsidRPr="000C1DBF">
        <w:rPr>
          <w:rFonts w:eastAsia="TimesNewRomanPSMT"/>
          <w:sz w:val="28"/>
          <w:szCs w:val="28"/>
          <w:vertAlign w:val="superscript"/>
          <w:lang w:val="en-US" w:eastAsia="en-US"/>
        </w:rPr>
        <w:t>st</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group – athletes with normotonic type of reaction (n=9,</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age17.56±0.80 years); 2nd group – athletes with reaction</w:t>
      </w:r>
      <w:r w:rsidR="00424BD2" w:rsidRPr="000C1DBF">
        <w:rPr>
          <w:rFonts w:eastAsia="TimesNewRomanPSMT"/>
          <w:sz w:val="28"/>
          <w:szCs w:val="28"/>
          <w:lang w:val="en-US" w:eastAsia="en-US"/>
        </w:rPr>
        <w:t xml:space="preserve"> </w:t>
      </w:r>
      <w:r w:rsidRPr="000C1DBF">
        <w:rPr>
          <w:rFonts w:eastAsia="TimesNewRomanPSMT"/>
          <w:sz w:val="28"/>
          <w:szCs w:val="28"/>
          <w:lang w:val="en-US" w:eastAsia="en-US"/>
        </w:rPr>
        <w:t>different from normotonic (n=8, age 18.25±0.88 years).</w:t>
      </w:r>
    </w:p>
    <w:p w:rsidR="00D5562F" w:rsidRPr="000C1DBF" w:rsidRDefault="00D5562F" w:rsidP="000C1DBF">
      <w:pPr>
        <w:suppressAutoHyphens w:val="0"/>
        <w:autoSpaceDE w:val="0"/>
        <w:autoSpaceDN w:val="0"/>
        <w:adjustRightInd w:val="0"/>
        <w:spacing w:line="360" w:lineRule="auto"/>
        <w:ind w:firstLine="993"/>
        <w:jc w:val="both"/>
        <w:rPr>
          <w:rFonts w:eastAsia="TimesNewRomanPSMT"/>
          <w:sz w:val="28"/>
          <w:szCs w:val="28"/>
          <w:lang w:val="en-US" w:eastAsia="en-US"/>
        </w:rPr>
      </w:pPr>
      <w:r w:rsidRPr="000C1DBF">
        <w:rPr>
          <w:rFonts w:eastAsia="TimesNewRomanPS-ItalicMT"/>
          <w:i/>
          <w:iCs/>
          <w:sz w:val="28"/>
          <w:szCs w:val="28"/>
          <w:lang w:val="en-US" w:eastAsia="en-US"/>
        </w:rPr>
        <w:t xml:space="preserve">Design of the research: </w:t>
      </w:r>
      <w:r w:rsidRPr="000C1DBF">
        <w:rPr>
          <w:rFonts w:eastAsia="TimesNewRomanPSMT"/>
          <w:sz w:val="28"/>
          <w:szCs w:val="28"/>
          <w:lang w:val="en-US" w:eastAsia="en-US"/>
        </w:rPr>
        <w:t>the research was conducted on</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the base of Kharkov State Academy of Physical Culture.</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Indicators of cardio-vascular reaction type and tolerance</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to physical load were found with the help of PWC170</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test. The test was fulfilled on «</w:t>
      </w:r>
      <w:proofErr w:type="spellStart"/>
      <w:r w:rsidRPr="000C1DBF">
        <w:rPr>
          <w:rFonts w:eastAsia="TimesNewRomanPSMT"/>
          <w:sz w:val="28"/>
          <w:szCs w:val="28"/>
          <w:lang w:val="en-US" w:eastAsia="en-US"/>
        </w:rPr>
        <w:t>Kettler</w:t>
      </w:r>
      <w:proofErr w:type="spellEnd"/>
      <w:r w:rsidRPr="000C1DBF">
        <w:rPr>
          <w:rFonts w:eastAsia="TimesNewRomanPSMT"/>
          <w:sz w:val="28"/>
          <w:szCs w:val="28"/>
          <w:lang w:val="en-US" w:eastAsia="en-US"/>
        </w:rPr>
        <w:t>» bike ergo meter.</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 xml:space="preserve">We used computer system </w:t>
      </w:r>
      <w:proofErr w:type="spellStart"/>
      <w:r w:rsidRPr="000C1DBF">
        <w:rPr>
          <w:rFonts w:eastAsia="TimesNewRomanPSMT"/>
          <w:sz w:val="28"/>
          <w:szCs w:val="28"/>
          <w:lang w:val="en-US" w:eastAsia="en-US"/>
        </w:rPr>
        <w:t>CardiolabSens</w:t>
      </w:r>
      <w:proofErr w:type="spellEnd"/>
      <w:r w:rsidRPr="000C1DBF">
        <w:rPr>
          <w:rFonts w:eastAsia="TimesNewRomanPSMT"/>
          <w:sz w:val="28"/>
          <w:szCs w:val="28"/>
          <w:lang w:val="en-US" w:eastAsia="en-US"/>
        </w:rPr>
        <w:t xml:space="preserve"> (production</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 xml:space="preserve">of </w:t>
      </w:r>
      <w:proofErr w:type="spellStart"/>
      <w:r w:rsidRPr="000C1DBF">
        <w:rPr>
          <w:rFonts w:eastAsia="TimesNewRomanPSMT"/>
          <w:sz w:val="28"/>
          <w:szCs w:val="28"/>
          <w:lang w:eastAsia="en-US"/>
        </w:rPr>
        <w:t>производства</w:t>
      </w:r>
      <w:proofErr w:type="spellEnd"/>
      <w:r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KhAI-Medica</w:t>
      </w:r>
      <w:proofErr w:type="spellEnd"/>
      <w:r w:rsidRPr="000C1DBF">
        <w:rPr>
          <w:rFonts w:eastAsia="TimesNewRomanPSMT"/>
          <w:sz w:val="28"/>
          <w:szCs w:val="28"/>
          <w:lang w:val="en-US" w:eastAsia="en-US"/>
        </w:rPr>
        <w:t>”, Kharkov) with</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continuous recording of electric cardiogram (ECG). On</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ergo meter athletes fulfilled two loads. The power of first</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was 100 W/min and the second - 150 W/min. Every work</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 xml:space="preserve">lasted 3 minutes. </w:t>
      </w:r>
      <w:r w:rsidRPr="000C1DBF">
        <w:rPr>
          <w:rFonts w:eastAsia="TimesNewRomanPSMT"/>
          <w:sz w:val="28"/>
          <w:szCs w:val="28"/>
          <w:lang w:val="en-US" w:eastAsia="en-US"/>
        </w:rPr>
        <w:lastRenderedPageBreak/>
        <w:t>Speed of pedals’ rotation on ergo meter</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was 60 rotations per minute. At third minute of every</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stage of work we registered heart beats rate (HBR) for</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last 30 seconds. After every minute of rest (during three</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minutes) we registered HBR. BP was found at the end of</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every load, without stoppage of pedals’ rotation.</w:t>
      </w:r>
    </w:p>
    <w:p w:rsidR="00D5562F" w:rsidRPr="000C1DBF" w:rsidRDefault="00D5562F" w:rsidP="000C1DBF">
      <w:pPr>
        <w:suppressAutoHyphens w:val="0"/>
        <w:autoSpaceDE w:val="0"/>
        <w:autoSpaceDN w:val="0"/>
        <w:adjustRightInd w:val="0"/>
        <w:spacing w:line="360" w:lineRule="auto"/>
        <w:ind w:firstLine="993"/>
        <w:jc w:val="both"/>
        <w:rPr>
          <w:rFonts w:eastAsia="TimesNewRomanPSMT"/>
          <w:sz w:val="28"/>
          <w:szCs w:val="28"/>
          <w:lang w:val="en-US" w:eastAsia="en-US"/>
        </w:rPr>
      </w:pPr>
      <w:r w:rsidRPr="000C1DBF">
        <w:rPr>
          <w:rFonts w:eastAsia="TimesNewRomanPS-ItalicMT"/>
          <w:i/>
          <w:iCs/>
          <w:sz w:val="28"/>
          <w:szCs w:val="28"/>
          <w:lang w:val="en-US" w:eastAsia="en-US"/>
        </w:rPr>
        <w:t xml:space="preserve">Statistical analysis: </w:t>
      </w:r>
      <w:r w:rsidRPr="000C1DBF">
        <w:rPr>
          <w:rFonts w:eastAsia="TimesNewRomanPSMT"/>
          <w:sz w:val="28"/>
          <w:szCs w:val="28"/>
          <w:lang w:val="en-US" w:eastAsia="en-US"/>
        </w:rPr>
        <w:t>was fulfilled with the help of</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licensed Excel electronic tables. We determined the</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following indicators of descriptive statistic: mean</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arithmetic, standard deviation and error of mean value.</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Confidence of differences was assessed with parametric</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 xml:space="preserve">Student’s t-test and </w:t>
      </w:r>
      <w:proofErr w:type="spellStart"/>
      <w:r w:rsidRPr="000C1DBF">
        <w:rPr>
          <w:rFonts w:eastAsia="TimesNewRomanPSMT"/>
          <w:sz w:val="28"/>
          <w:szCs w:val="28"/>
          <w:lang w:val="en-US" w:eastAsia="en-US"/>
        </w:rPr>
        <w:t>non parametric</w:t>
      </w:r>
      <w:proofErr w:type="spellEnd"/>
      <w:r w:rsidRPr="000C1DBF">
        <w:rPr>
          <w:rFonts w:eastAsia="TimesNewRomanPSMT"/>
          <w:sz w:val="28"/>
          <w:szCs w:val="28"/>
          <w:lang w:val="en-US" w:eastAsia="en-US"/>
        </w:rPr>
        <w:t xml:space="preserve"> Wilcoxon – Manna –</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 xml:space="preserve">Whitney test (U) and Wald – </w:t>
      </w:r>
      <w:proofErr w:type="spellStart"/>
      <w:r w:rsidRPr="000C1DBF">
        <w:rPr>
          <w:rFonts w:eastAsia="TimesNewRomanPSMT"/>
          <w:sz w:val="28"/>
          <w:szCs w:val="28"/>
          <w:lang w:val="en-US" w:eastAsia="en-US"/>
        </w:rPr>
        <w:t>Wolfovits</w:t>
      </w:r>
      <w:proofErr w:type="spellEnd"/>
      <w:r w:rsidRPr="000C1DBF">
        <w:rPr>
          <w:rFonts w:eastAsia="TimesNewRomanPSMT"/>
          <w:sz w:val="28"/>
          <w:szCs w:val="28"/>
          <w:lang w:val="en-US" w:eastAsia="en-US"/>
        </w:rPr>
        <w:t xml:space="preserve"> ®; difference was</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considered to be confident at p&lt;0.05.</w:t>
      </w:r>
    </w:p>
    <w:p w:rsidR="00D5562F" w:rsidRPr="000C1DBF" w:rsidRDefault="00D5562F" w:rsidP="000C1DBF">
      <w:pPr>
        <w:suppressAutoHyphens w:val="0"/>
        <w:autoSpaceDE w:val="0"/>
        <w:autoSpaceDN w:val="0"/>
        <w:adjustRightInd w:val="0"/>
        <w:spacing w:line="360" w:lineRule="auto"/>
        <w:ind w:firstLine="993"/>
        <w:jc w:val="both"/>
        <w:rPr>
          <w:rFonts w:eastAsia="TimesNewRomanPS-BoldMT"/>
          <w:b/>
          <w:bCs/>
          <w:sz w:val="28"/>
          <w:szCs w:val="28"/>
          <w:lang w:val="en-US" w:eastAsia="en-US"/>
        </w:rPr>
      </w:pPr>
      <w:r w:rsidRPr="000C1DBF">
        <w:rPr>
          <w:rFonts w:eastAsia="TimesNewRomanPS-BoldMT"/>
          <w:b/>
          <w:bCs/>
          <w:sz w:val="28"/>
          <w:szCs w:val="28"/>
          <w:lang w:val="en-US" w:eastAsia="en-US"/>
        </w:rPr>
        <w:t>Results</w:t>
      </w:r>
    </w:p>
    <w:p w:rsidR="00D5562F" w:rsidRDefault="00D5562F" w:rsidP="000C1DBF">
      <w:pPr>
        <w:suppressAutoHyphens w:val="0"/>
        <w:autoSpaceDE w:val="0"/>
        <w:autoSpaceDN w:val="0"/>
        <w:adjustRightInd w:val="0"/>
        <w:spacing w:line="360" w:lineRule="auto"/>
        <w:ind w:firstLine="993"/>
        <w:jc w:val="both"/>
        <w:rPr>
          <w:rFonts w:eastAsia="TimesNewRomanPSMT"/>
          <w:sz w:val="28"/>
          <w:szCs w:val="28"/>
          <w:lang w:val="en-US" w:eastAsia="en-US"/>
        </w:rPr>
      </w:pPr>
      <w:r w:rsidRPr="000C1DBF">
        <w:rPr>
          <w:rFonts w:eastAsia="TimesNewRomanPSMT"/>
          <w:sz w:val="28"/>
          <w:szCs w:val="28"/>
          <w:lang w:val="en-US" w:eastAsia="en-US"/>
        </w:rPr>
        <w:t>The volume of the fulfilled work under first</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load was (2346.00±161.28) kg/m in first group and</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(2409.75±167.98) kg/m in second. Difference is</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insignificant (p&gt;0.05). After second load results were:</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(3111.00±148.69) kg/m and (3155.63±236.56) kg/m.</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Difference was also insignificant (p&gt;0.05).</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Results of HBR, systolic BP (SBP) and diastolic BP</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(DBP) dynamic are presented in table 1.</w:t>
      </w:r>
    </w:p>
    <w:p w:rsidR="00FD4EB2" w:rsidRPr="00FD4EB2" w:rsidRDefault="00FD4EB2" w:rsidP="00FD4EB2">
      <w:pPr>
        <w:suppressAutoHyphens w:val="0"/>
        <w:autoSpaceDE w:val="0"/>
        <w:autoSpaceDN w:val="0"/>
        <w:adjustRightInd w:val="0"/>
        <w:spacing w:line="360" w:lineRule="auto"/>
        <w:jc w:val="both"/>
        <w:rPr>
          <w:rFonts w:eastAsia="TimesNewRomanPSMT"/>
          <w:bCs/>
          <w:sz w:val="28"/>
          <w:szCs w:val="28"/>
          <w:lang w:val="en-US" w:eastAsia="en-US"/>
        </w:rPr>
      </w:pPr>
    </w:p>
    <w:p w:rsidR="00FD4EB2" w:rsidRPr="000C1DBF" w:rsidRDefault="00FD4EB2" w:rsidP="00FD4EB2">
      <w:pPr>
        <w:suppressAutoHyphens w:val="0"/>
        <w:autoSpaceDE w:val="0"/>
        <w:autoSpaceDN w:val="0"/>
        <w:adjustRightInd w:val="0"/>
        <w:spacing w:line="360" w:lineRule="auto"/>
        <w:jc w:val="both"/>
        <w:rPr>
          <w:rFonts w:eastAsia="TimesNewRomanPSMT"/>
          <w:sz w:val="28"/>
          <w:szCs w:val="28"/>
          <w:lang w:val="en-US" w:eastAsia="en-US"/>
        </w:rPr>
      </w:pPr>
      <w:proofErr w:type="gramStart"/>
      <w:r w:rsidRPr="000C1DBF">
        <w:rPr>
          <w:rFonts w:eastAsia="TimesNewRomanPSMT"/>
          <w:b/>
          <w:bCs/>
          <w:sz w:val="28"/>
          <w:szCs w:val="28"/>
          <w:lang w:val="en-US" w:eastAsia="en-US"/>
        </w:rPr>
        <w:t>Table 1.</w:t>
      </w:r>
      <w:proofErr w:type="gramEnd"/>
      <w:r w:rsidRPr="000C1DBF">
        <w:rPr>
          <w:rFonts w:eastAsia="TimesNewRomanPSMT"/>
          <w:b/>
          <w:bCs/>
          <w:sz w:val="28"/>
          <w:szCs w:val="28"/>
          <w:lang w:val="en-US" w:eastAsia="en-US"/>
        </w:rPr>
        <w:t xml:space="preserve"> </w:t>
      </w:r>
      <w:r w:rsidRPr="000C1DBF">
        <w:rPr>
          <w:rFonts w:eastAsia="TimesNewRomanPSMT"/>
          <w:sz w:val="28"/>
          <w:szCs w:val="28"/>
          <w:lang w:val="en-US" w:eastAsia="en-US"/>
        </w:rPr>
        <w:t>Dynamic of cardio-vascular system’s indicators of kick boxers under load and in recreation</w:t>
      </w:r>
    </w:p>
    <w:p w:rsidR="00FD4EB2" w:rsidRPr="000C1DBF" w:rsidRDefault="00FD4EB2" w:rsidP="00FD4EB2">
      <w:pPr>
        <w:suppressAutoHyphens w:val="0"/>
        <w:autoSpaceDE w:val="0"/>
        <w:autoSpaceDN w:val="0"/>
        <w:adjustRightInd w:val="0"/>
        <w:spacing w:line="360" w:lineRule="auto"/>
        <w:jc w:val="both"/>
        <w:rPr>
          <w:rFonts w:eastAsia="TimesNewRomanPSMT"/>
          <w:sz w:val="28"/>
          <w:szCs w:val="28"/>
          <w:lang w:val="en-US" w:eastAsia="en-US"/>
        </w:rPr>
      </w:pPr>
      <w:r w:rsidRPr="000C1DBF">
        <w:rPr>
          <w:noProof/>
          <w:sz w:val="28"/>
          <w:szCs w:val="28"/>
          <w:lang w:eastAsia="ru-RU"/>
        </w:rPr>
        <w:drawing>
          <wp:inline distT="0" distB="0" distL="0" distR="0" wp14:anchorId="6263CD9D" wp14:editId="29D3EBA2">
            <wp:extent cx="6296025" cy="29227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0257" t="16154" r="2398" b="18974"/>
                    <a:stretch/>
                  </pic:blipFill>
                  <pic:spPr bwMode="auto">
                    <a:xfrm>
                      <a:off x="0" y="0"/>
                      <a:ext cx="6293053" cy="2921362"/>
                    </a:xfrm>
                    <a:prstGeom prst="rect">
                      <a:avLst/>
                    </a:prstGeom>
                    <a:ln>
                      <a:noFill/>
                    </a:ln>
                    <a:extLst>
                      <a:ext uri="{53640926-AAD7-44D8-BBD7-CCE9431645EC}">
                        <a14:shadowObscured xmlns:a14="http://schemas.microsoft.com/office/drawing/2010/main"/>
                      </a:ext>
                    </a:extLst>
                  </pic:spPr>
                </pic:pic>
              </a:graphicData>
            </a:graphic>
          </wp:inline>
        </w:drawing>
      </w:r>
    </w:p>
    <w:p w:rsidR="00FD4EB2" w:rsidRPr="000C1DBF" w:rsidRDefault="00FD4EB2" w:rsidP="00FD4EB2">
      <w:pPr>
        <w:suppressAutoHyphens w:val="0"/>
        <w:autoSpaceDE w:val="0"/>
        <w:autoSpaceDN w:val="0"/>
        <w:adjustRightInd w:val="0"/>
        <w:spacing w:line="360" w:lineRule="auto"/>
        <w:jc w:val="both"/>
        <w:rPr>
          <w:rFonts w:eastAsia="TimesNewRomanPSMT"/>
          <w:sz w:val="28"/>
          <w:szCs w:val="28"/>
          <w:lang w:val="en-US" w:eastAsia="en-US"/>
        </w:rPr>
      </w:pPr>
    </w:p>
    <w:p w:rsidR="00D5562F" w:rsidRPr="000C1DBF" w:rsidRDefault="00D5562F" w:rsidP="000C1DBF">
      <w:pPr>
        <w:suppressAutoHyphens w:val="0"/>
        <w:autoSpaceDE w:val="0"/>
        <w:autoSpaceDN w:val="0"/>
        <w:adjustRightInd w:val="0"/>
        <w:spacing w:line="360" w:lineRule="auto"/>
        <w:ind w:firstLine="993"/>
        <w:jc w:val="both"/>
        <w:rPr>
          <w:rFonts w:eastAsia="TimesNewRomanPSMT"/>
          <w:sz w:val="28"/>
          <w:szCs w:val="28"/>
          <w:lang w:val="en-US" w:eastAsia="en-US"/>
        </w:rPr>
      </w:pPr>
      <w:r w:rsidRPr="000C1DBF">
        <w:rPr>
          <w:rFonts w:eastAsia="TimesNewRomanPSMT"/>
          <w:sz w:val="28"/>
          <w:szCs w:val="28"/>
          <w:lang w:val="en-US" w:eastAsia="en-US"/>
        </w:rPr>
        <w:lastRenderedPageBreak/>
        <w:t>The data of table 1 confirm the similarity of athletes’</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reaction to load. It is also illustrated by the fact that there</w:t>
      </w:r>
      <w:r w:rsidR="00D02FDD" w:rsidRPr="000C1DBF">
        <w:rPr>
          <w:rFonts w:eastAsia="TimesNewRomanPSMT"/>
          <w:sz w:val="28"/>
          <w:szCs w:val="28"/>
          <w:lang w:val="en-US" w:eastAsia="en-US"/>
        </w:rPr>
        <w:t xml:space="preserve"> </w:t>
      </w:r>
      <w:r w:rsidRPr="000C1DBF">
        <w:rPr>
          <w:rFonts w:eastAsia="TimesNewRomanPSMT"/>
          <w:sz w:val="28"/>
          <w:szCs w:val="28"/>
          <w:lang w:val="en-US" w:eastAsia="en-US"/>
        </w:rPr>
        <w:t>are no significant differences between most of the studied</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indicators.</w:t>
      </w:r>
    </w:p>
    <w:p w:rsidR="00D5562F" w:rsidRPr="000C1DBF" w:rsidRDefault="00D5562F" w:rsidP="000C1DBF">
      <w:pPr>
        <w:suppressAutoHyphens w:val="0"/>
        <w:autoSpaceDE w:val="0"/>
        <w:autoSpaceDN w:val="0"/>
        <w:adjustRightInd w:val="0"/>
        <w:spacing w:line="360" w:lineRule="auto"/>
        <w:ind w:firstLine="993"/>
        <w:jc w:val="both"/>
        <w:rPr>
          <w:rFonts w:eastAsia="TimesNewRomanPSMT"/>
          <w:sz w:val="28"/>
          <w:szCs w:val="28"/>
          <w:lang w:val="en-US" w:eastAsia="en-US"/>
        </w:rPr>
      </w:pPr>
      <w:r w:rsidRPr="000C1DBF">
        <w:rPr>
          <w:rFonts w:eastAsia="TimesNewRomanPSMT"/>
          <w:sz w:val="28"/>
          <w:szCs w:val="28"/>
          <w:lang w:val="en-US" w:eastAsia="en-US"/>
        </w:rPr>
        <w:t>But still, some differences between groups were</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found. For example Student’s t-test confirmed confidently</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less HBR indicators at 1st stage of loads in athletes with</w:t>
      </w:r>
      <w:r w:rsidR="00A5155F"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normotonic</w:t>
      </w:r>
      <w:proofErr w:type="spellEnd"/>
      <w:r w:rsidRPr="000C1DBF">
        <w:rPr>
          <w:rFonts w:eastAsia="TimesNewRomanPSMT"/>
          <w:sz w:val="28"/>
          <w:szCs w:val="28"/>
          <w:lang w:val="en-US" w:eastAsia="en-US"/>
        </w:rPr>
        <w:t xml:space="preserve"> type of reaction (t=2.07, p&lt;0.05). On 2nd stage</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of load indicators of diastolic blood pressure (DBP) were</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confidently lower in 2nd group (t=2.27, p&lt;0.05). Non</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parametrical criteria also confirmed some differences</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between groups. For example, initial DBP in 1st group was</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much lower (U=14, p&lt;0.05).</w:t>
      </w:r>
    </w:p>
    <w:p w:rsidR="00A5155F" w:rsidRPr="000C1DBF" w:rsidRDefault="00D5562F" w:rsidP="000C1DBF">
      <w:pPr>
        <w:suppressAutoHyphens w:val="0"/>
        <w:autoSpaceDE w:val="0"/>
        <w:autoSpaceDN w:val="0"/>
        <w:adjustRightInd w:val="0"/>
        <w:spacing w:line="360" w:lineRule="auto"/>
        <w:ind w:firstLine="993"/>
        <w:jc w:val="both"/>
        <w:rPr>
          <w:rFonts w:eastAsia="TimesNewRomanPSMT"/>
          <w:sz w:val="28"/>
          <w:szCs w:val="28"/>
          <w:lang w:val="en-US" w:eastAsia="en-US"/>
        </w:rPr>
      </w:pPr>
      <w:r w:rsidRPr="000C1DBF">
        <w:rPr>
          <w:rFonts w:eastAsia="TimesNewRomanPSMT"/>
          <w:sz w:val="28"/>
          <w:szCs w:val="28"/>
          <w:lang w:val="en-US" w:eastAsia="en-US"/>
        </w:rPr>
        <w:t>After 1st stage of load HBR indicators were</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significantly lower in 1st group (U=17, p&lt;0.05). After 2</w:t>
      </w:r>
      <w:r w:rsidRPr="000C1DBF">
        <w:rPr>
          <w:rFonts w:eastAsia="TimesNewRomanPSMT"/>
          <w:sz w:val="28"/>
          <w:szCs w:val="28"/>
          <w:vertAlign w:val="superscript"/>
          <w:lang w:val="en-US" w:eastAsia="en-US"/>
        </w:rPr>
        <w:t>nd</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stage of load systolic blood pressure (SBP) was lower in</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first group (U=19, p&lt;0.05). DBP indicators in 1st group</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were higher (U=12, p&lt;0.05; r=5, p&lt;0.05).</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Some differences were found also in dynamic of</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recreation. In last minute of relaxation SBP was lower in</w:t>
      </w:r>
      <w:r w:rsidR="00A5155F" w:rsidRPr="000C1DBF">
        <w:rPr>
          <w:rFonts w:eastAsia="TimesNewRomanPSMT"/>
          <w:sz w:val="28"/>
          <w:szCs w:val="28"/>
          <w:lang w:val="en-US" w:eastAsia="en-US"/>
        </w:rPr>
        <w:t xml:space="preserve"> </w:t>
      </w:r>
      <w:r w:rsidR="00A5155F" w:rsidRPr="000C1DBF">
        <w:rPr>
          <w:rFonts w:eastAsia="TimesNewRomanPSMT"/>
          <w:sz w:val="28"/>
          <w:szCs w:val="28"/>
          <w:lang w:val="en-US" w:eastAsia="en-US"/>
        </w:rPr>
        <w:t>1st group (U=4, p&lt;0.05), as well as DBP indicators (U=2,</w:t>
      </w:r>
      <w:r w:rsidR="00A5155F" w:rsidRPr="000C1DBF">
        <w:rPr>
          <w:rFonts w:eastAsia="TimesNewRomanPSMT"/>
          <w:sz w:val="28"/>
          <w:szCs w:val="28"/>
          <w:lang w:val="en-US" w:eastAsia="en-US"/>
        </w:rPr>
        <w:t xml:space="preserve"> </w:t>
      </w:r>
      <w:r w:rsidR="00A5155F" w:rsidRPr="000C1DBF">
        <w:rPr>
          <w:rFonts w:eastAsia="TimesNewRomanPSMT"/>
          <w:sz w:val="28"/>
          <w:szCs w:val="28"/>
          <w:lang w:val="en-US" w:eastAsia="en-US"/>
        </w:rPr>
        <w:t>p&lt;0.05).</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It was interesting to observe over dynamic of the</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studied indicators in each group separately. The 1st stage</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of load in first group was characterized by noticeable</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increase of HBR and SBP indicators. In 2nd group first</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stage of load was characterized by increase of HBR and</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reduction of SBP. In 1st group increase of load power</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resulted in still higher increment of HBR and SBP</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indicators. There were substantial differences between</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them and initial level as well as previous stage of load</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(p&lt;0.05). In group 2 all three indicators rather differed</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from initial level. Comparison with previous stage of load</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revealed noticeable tachycardia.</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The first minute of all athletes’ rest was characterized</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by significant dynamic of indicators. In 1st group it was</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found: reductions of HBR and SBP in respect to the</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previous stage; preservation of increased indicators</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in respect to initial level. In 2nd group HBR and SBS</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indicators reduced. SBS indicator increased in respect</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to the previous stage. In respect to initial level HBR was</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noticeably higher, while DBP – lower (p&lt;0.05). The</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second minute of relaxation proved the found tendency in</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indicators’ dynamic in group 1: BP indicators stabilized,</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HBR indicators were </w:t>
      </w:r>
      <w:r w:rsidRPr="000C1DBF">
        <w:rPr>
          <w:rFonts w:eastAsia="TimesNewRomanPSMT"/>
          <w:sz w:val="28"/>
          <w:szCs w:val="28"/>
          <w:lang w:val="en-US" w:eastAsia="en-US"/>
        </w:rPr>
        <w:lastRenderedPageBreak/>
        <w:t>significantly higher in comparison</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with initial level. In group 2 indicators did not noticeably</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differ from the values in first minute of relaxation.</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Comparatively with initial level we confirmed substantial</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increase of HBR and reduction of SBP.</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Finalizing stage of recreation also had its peculiarities.</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In group 1 SBP practically returned to initial level. DBP</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was significantly lower than indicators before load and</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HBR indicators remained to be increased.</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In group 2 BP indicators did not differ from initial data</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and the data of previous stage.</w:t>
      </w:r>
    </w:p>
    <w:p w:rsidR="001E2B70"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According to commonly accepted approaches ECG</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analysis was fulfilled by the value of intervals (see table</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2).</w:t>
      </w:r>
    </w:p>
    <w:p w:rsidR="005C3EE4" w:rsidRDefault="005C3EE4" w:rsidP="000C1DBF">
      <w:pPr>
        <w:suppressAutoHyphens w:val="0"/>
        <w:autoSpaceDE w:val="0"/>
        <w:autoSpaceDN w:val="0"/>
        <w:adjustRightInd w:val="0"/>
        <w:spacing w:line="360" w:lineRule="auto"/>
        <w:ind w:firstLine="851"/>
        <w:jc w:val="both"/>
        <w:rPr>
          <w:rFonts w:eastAsia="TimesNewRomanPSMT"/>
          <w:sz w:val="28"/>
          <w:szCs w:val="28"/>
          <w:lang w:val="en-US" w:eastAsia="en-US"/>
        </w:rPr>
      </w:pPr>
    </w:p>
    <w:p w:rsidR="005C3EE4" w:rsidRPr="000C1DBF" w:rsidRDefault="005C3EE4" w:rsidP="005C3EE4">
      <w:pPr>
        <w:suppressAutoHyphens w:val="0"/>
        <w:autoSpaceDE w:val="0"/>
        <w:autoSpaceDN w:val="0"/>
        <w:adjustRightInd w:val="0"/>
        <w:spacing w:line="360" w:lineRule="auto"/>
        <w:jc w:val="both"/>
        <w:rPr>
          <w:rFonts w:eastAsia="TimesNewRomanPSMT"/>
          <w:sz w:val="28"/>
          <w:szCs w:val="28"/>
          <w:lang w:val="en-US" w:eastAsia="en-US"/>
        </w:rPr>
      </w:pPr>
      <w:proofErr w:type="gramStart"/>
      <w:r w:rsidRPr="000C1DBF">
        <w:rPr>
          <w:rFonts w:eastAsiaTheme="minorHAnsi"/>
          <w:b/>
          <w:bCs/>
          <w:sz w:val="28"/>
          <w:szCs w:val="28"/>
          <w:lang w:val="en-US" w:eastAsia="en-US"/>
        </w:rPr>
        <w:t>Table 2.</w:t>
      </w:r>
      <w:proofErr w:type="gramEnd"/>
      <w:r w:rsidRPr="000C1DBF">
        <w:rPr>
          <w:rFonts w:eastAsiaTheme="minorHAnsi"/>
          <w:b/>
          <w:bCs/>
          <w:sz w:val="28"/>
          <w:szCs w:val="28"/>
          <w:lang w:val="en-US" w:eastAsia="en-US"/>
        </w:rPr>
        <w:t xml:space="preserve"> </w:t>
      </w:r>
      <w:proofErr w:type="gramStart"/>
      <w:r w:rsidRPr="000C1DBF">
        <w:rPr>
          <w:rFonts w:eastAsiaTheme="minorHAnsi"/>
          <w:sz w:val="28"/>
          <w:szCs w:val="28"/>
          <w:lang w:val="en-US" w:eastAsia="en-US"/>
        </w:rPr>
        <w:t>Electric cardio gram’s intervals of kick boxers under load and in recreation (msec.)</w:t>
      </w:r>
      <w:proofErr w:type="gramEnd"/>
    </w:p>
    <w:p w:rsidR="005C3EE4" w:rsidRPr="000C1DBF" w:rsidRDefault="005C3EE4" w:rsidP="005C3EE4">
      <w:pPr>
        <w:suppressAutoHyphens w:val="0"/>
        <w:autoSpaceDE w:val="0"/>
        <w:autoSpaceDN w:val="0"/>
        <w:adjustRightInd w:val="0"/>
        <w:spacing w:line="360" w:lineRule="auto"/>
        <w:jc w:val="both"/>
        <w:rPr>
          <w:rFonts w:eastAsia="TimesNewRomanPSMT"/>
          <w:sz w:val="28"/>
          <w:szCs w:val="28"/>
          <w:lang w:val="en-US" w:eastAsia="en-US"/>
        </w:rPr>
      </w:pPr>
      <w:r w:rsidRPr="000C1DBF">
        <w:rPr>
          <w:noProof/>
          <w:sz w:val="28"/>
          <w:szCs w:val="28"/>
          <w:lang w:eastAsia="ru-RU"/>
        </w:rPr>
        <w:drawing>
          <wp:inline distT="0" distB="0" distL="0" distR="0" wp14:anchorId="5A9447D3" wp14:editId="05945DF2">
            <wp:extent cx="6239932" cy="282892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0418" t="25641" r="3680" b="12052"/>
                    <a:stretch/>
                  </pic:blipFill>
                  <pic:spPr bwMode="auto">
                    <a:xfrm>
                      <a:off x="0" y="0"/>
                      <a:ext cx="6236986" cy="2827590"/>
                    </a:xfrm>
                    <a:prstGeom prst="rect">
                      <a:avLst/>
                    </a:prstGeom>
                    <a:ln>
                      <a:noFill/>
                    </a:ln>
                    <a:extLst>
                      <a:ext uri="{53640926-AAD7-44D8-BBD7-CCE9431645EC}">
                        <a14:shadowObscured xmlns:a14="http://schemas.microsoft.com/office/drawing/2010/main"/>
                      </a:ext>
                    </a:extLst>
                  </pic:spPr>
                </pic:pic>
              </a:graphicData>
            </a:graphic>
          </wp:inline>
        </w:drawing>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Application of Student’s t-test did not confirm</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substantial differences between groups. That is why we</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used non parametrical test of Wilcoxon-Manna-Whitney.</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With its help we found definite differences between</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groups. Interval QRS in group 1 after load of 2nd stage was</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less (U=20, p&lt;0.05). In first minute of recreation interval</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PQ in the same group was less (U=13, p&lt;0.05). In the last</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minute of recreation in group 1 interval P was less (U=4,</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p&lt;0.05) as well as interval PQ (U=4, p&lt;0.05).</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lastRenderedPageBreak/>
        <w:t>We proved substantial ECG intervals’ differences</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between groups in dynamic of load and recreation. In</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group 1 substantial changes of interval QT by Student’s</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t-test. Both load stages were characterized by its</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contraction in respect to initial level (accordingly, t=3.57</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and t=3.73, p&lt;0.05). The same changes were found in first</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and third minutes of relaxation (accordingly, t=3.03 and</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t=2.05, p&lt;0.05). In second minute of relaxation higher</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error did not permit to confirm differences by Student’s</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criterion. However, criterion of Wilcoxon – Manna-Whitney witnessed about less interval (U=9, p&lt;0.05).</w:t>
      </w:r>
    </w:p>
    <w:p w:rsidR="002922D5" w:rsidRPr="000C1DBF" w:rsidRDefault="001E2B70" w:rsidP="00493D7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In group 2 the first load resulted in significant</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reduction of interval (t=4.91, p&lt;0.05). Under second load</w:t>
      </w:r>
      <w:r w:rsidR="005C3EE4">
        <w:rPr>
          <w:rFonts w:eastAsia="TimesNewRomanPSMT"/>
          <w:sz w:val="28"/>
          <w:szCs w:val="28"/>
          <w:lang w:val="en-US" w:eastAsia="en-US"/>
        </w:rPr>
        <w:t xml:space="preserve"> </w:t>
      </w:r>
      <w:r w:rsidRPr="000C1DBF">
        <w:rPr>
          <w:rFonts w:eastAsia="TimesNewRomanPSMT"/>
          <w:sz w:val="28"/>
          <w:szCs w:val="28"/>
          <w:lang w:val="en-US" w:eastAsia="en-US"/>
        </w:rPr>
        <w:t>intervals PQ (t=2.97, p&lt;0.05) and QT (t=5.51, p&lt;0.05)</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reduced with simultaneous increase of QRS complex (t=-2.10, p&lt;0.05). The first minute of relaxation resulted in</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opposite dynamic of the mentioned intervals. In second</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minute of relaxation this tendency remained: interval QT</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was still less than initial. By the end of the last minute of</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relaxation in group 2 there were no significant differences</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between ECG intervals and initial levels and previous</w:t>
      </w:r>
      <w:r w:rsidR="00A5155F" w:rsidRPr="000C1DBF">
        <w:rPr>
          <w:rFonts w:eastAsia="TimesNewRomanPSMT"/>
          <w:sz w:val="28"/>
          <w:szCs w:val="28"/>
          <w:lang w:val="en-US" w:eastAsia="en-US"/>
        </w:rPr>
        <w:t xml:space="preserve"> </w:t>
      </w:r>
      <w:r w:rsidRPr="000C1DBF">
        <w:rPr>
          <w:rFonts w:eastAsia="TimesNewRomanPSMT"/>
          <w:sz w:val="28"/>
          <w:szCs w:val="28"/>
          <w:lang w:val="en-US" w:eastAsia="en-US"/>
        </w:rPr>
        <w:t>stage.</w:t>
      </w:r>
      <w:r w:rsidR="00493D7F">
        <w:rPr>
          <w:rFonts w:eastAsia="TimesNewRomanPSMT"/>
          <w:sz w:val="28"/>
          <w:szCs w:val="28"/>
          <w:lang w:val="en-US" w:eastAsia="en-US"/>
        </w:rPr>
        <w:t xml:space="preserve"> </w:t>
      </w:r>
      <w:r w:rsidRPr="000C1DBF">
        <w:rPr>
          <w:rFonts w:eastAsia="TimesNewRomanPSMT"/>
          <w:sz w:val="28"/>
          <w:szCs w:val="28"/>
          <w:lang w:val="en-US" w:eastAsia="en-US"/>
        </w:rPr>
        <w:t>Results of ECG teeth analysis are presented in table 3</w:t>
      </w:r>
      <w:r w:rsidR="00493D7F">
        <w:rPr>
          <w:rFonts w:eastAsia="TimesNewRomanPSMT"/>
          <w:sz w:val="28"/>
          <w:szCs w:val="28"/>
          <w:lang w:val="en-US" w:eastAsia="en-US"/>
        </w:rPr>
        <w:t>.</w:t>
      </w:r>
    </w:p>
    <w:p w:rsidR="002922D5" w:rsidRDefault="002922D5" w:rsidP="000C1DBF">
      <w:pPr>
        <w:suppressAutoHyphens w:val="0"/>
        <w:autoSpaceDE w:val="0"/>
        <w:autoSpaceDN w:val="0"/>
        <w:adjustRightInd w:val="0"/>
        <w:spacing w:line="360" w:lineRule="auto"/>
        <w:jc w:val="both"/>
        <w:rPr>
          <w:rFonts w:eastAsia="TimesNewRomanPSMT"/>
          <w:sz w:val="28"/>
          <w:szCs w:val="28"/>
          <w:lang w:val="en-US" w:eastAsia="en-US"/>
        </w:rPr>
      </w:pPr>
    </w:p>
    <w:p w:rsidR="00C90E5E" w:rsidRPr="000C1DBF" w:rsidRDefault="001E2B70" w:rsidP="000C1DBF">
      <w:pPr>
        <w:suppressAutoHyphens w:val="0"/>
        <w:autoSpaceDE w:val="0"/>
        <w:autoSpaceDN w:val="0"/>
        <w:adjustRightInd w:val="0"/>
        <w:spacing w:line="360" w:lineRule="auto"/>
        <w:jc w:val="both"/>
        <w:rPr>
          <w:rFonts w:eastAsia="TimesNewRomanPSMT"/>
          <w:sz w:val="28"/>
          <w:szCs w:val="28"/>
          <w:lang w:val="en-US" w:eastAsia="en-US"/>
        </w:rPr>
      </w:pPr>
      <w:proofErr w:type="gramStart"/>
      <w:r w:rsidRPr="000C1DBF">
        <w:rPr>
          <w:rFonts w:eastAsiaTheme="minorHAnsi"/>
          <w:b/>
          <w:bCs/>
          <w:sz w:val="28"/>
          <w:szCs w:val="28"/>
          <w:lang w:val="en-US" w:eastAsia="en-US"/>
        </w:rPr>
        <w:t>Table 3.</w:t>
      </w:r>
      <w:proofErr w:type="gramEnd"/>
      <w:r w:rsidRPr="000C1DBF">
        <w:rPr>
          <w:rFonts w:eastAsiaTheme="minorHAnsi"/>
          <w:b/>
          <w:bCs/>
          <w:sz w:val="28"/>
          <w:szCs w:val="28"/>
          <w:lang w:val="en-US" w:eastAsia="en-US"/>
        </w:rPr>
        <w:t xml:space="preserve"> </w:t>
      </w:r>
      <w:r w:rsidRPr="000C1DBF">
        <w:rPr>
          <w:rFonts w:eastAsiaTheme="minorHAnsi"/>
          <w:sz w:val="28"/>
          <w:szCs w:val="28"/>
          <w:lang w:val="en-US" w:eastAsia="en-US"/>
        </w:rPr>
        <w:t>ECG teeth of kick boxers under load and in recreation (mV)</w:t>
      </w:r>
    </w:p>
    <w:p w:rsidR="00C90E5E" w:rsidRPr="000C1DBF" w:rsidRDefault="00C90E5E" w:rsidP="000C1DBF">
      <w:pPr>
        <w:suppressAutoHyphens w:val="0"/>
        <w:autoSpaceDE w:val="0"/>
        <w:autoSpaceDN w:val="0"/>
        <w:adjustRightInd w:val="0"/>
        <w:spacing w:line="360" w:lineRule="auto"/>
        <w:jc w:val="both"/>
        <w:rPr>
          <w:rFonts w:eastAsia="TimesNewRomanPSMT"/>
          <w:sz w:val="28"/>
          <w:szCs w:val="28"/>
          <w:lang w:val="en-US" w:eastAsia="en-US"/>
        </w:rPr>
      </w:pPr>
      <w:r w:rsidRPr="000C1DBF">
        <w:rPr>
          <w:noProof/>
          <w:sz w:val="28"/>
          <w:szCs w:val="28"/>
          <w:lang w:eastAsia="ru-RU"/>
        </w:rPr>
        <w:drawing>
          <wp:inline distT="0" distB="0" distL="0" distR="0" wp14:anchorId="5623D2BA" wp14:editId="37580B94">
            <wp:extent cx="6215710" cy="2867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9296" t="19231" r="3841" b="16667"/>
                    <a:stretch/>
                  </pic:blipFill>
                  <pic:spPr bwMode="auto">
                    <a:xfrm>
                      <a:off x="0" y="0"/>
                      <a:ext cx="6212775" cy="2865671"/>
                    </a:xfrm>
                    <a:prstGeom prst="rect">
                      <a:avLst/>
                    </a:prstGeom>
                    <a:ln>
                      <a:noFill/>
                    </a:ln>
                    <a:extLst>
                      <a:ext uri="{53640926-AAD7-44D8-BBD7-CCE9431645EC}">
                        <a14:shadowObscured xmlns:a14="http://schemas.microsoft.com/office/drawing/2010/main"/>
                      </a:ext>
                    </a:extLst>
                  </pic:spPr>
                </pic:pic>
              </a:graphicData>
            </a:graphic>
          </wp:inline>
        </w:drawing>
      </w:r>
    </w:p>
    <w:p w:rsidR="00493D7F" w:rsidRPr="000C1DBF" w:rsidRDefault="00493D7F" w:rsidP="00493D7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Analysis of differences between groups was fulfilled with the help of parametric and </w:t>
      </w:r>
      <w:proofErr w:type="spellStart"/>
      <w:r w:rsidRPr="000C1DBF">
        <w:rPr>
          <w:rFonts w:eastAsia="TimesNewRomanPSMT"/>
          <w:sz w:val="28"/>
          <w:szCs w:val="28"/>
          <w:lang w:val="en-US" w:eastAsia="en-US"/>
        </w:rPr>
        <w:t>non parametric</w:t>
      </w:r>
      <w:proofErr w:type="spellEnd"/>
      <w:r w:rsidRPr="000C1DBF">
        <w:rPr>
          <w:rFonts w:eastAsia="TimesNewRomanPSMT"/>
          <w:sz w:val="28"/>
          <w:szCs w:val="28"/>
          <w:lang w:val="en-US" w:eastAsia="en-US"/>
        </w:rPr>
        <w:t xml:space="preserve"> criteria. We found that in group 1 before load tooth R </w:t>
      </w:r>
      <w:r w:rsidRPr="000C1DBF">
        <w:rPr>
          <w:rFonts w:eastAsia="TimesNewRomanPSMT"/>
          <w:sz w:val="28"/>
          <w:szCs w:val="28"/>
          <w:lang w:val="en-US" w:eastAsia="en-US"/>
        </w:rPr>
        <w:lastRenderedPageBreak/>
        <w:t xml:space="preserve">was higher (U=16, p&lt;0.05). After first stage of load in group 1 tooth Q (U=16, p&lt;0.05) and tooth R (U=14, p&lt;0.05) amplitudes were differences between teeth values in different groups. Recreation period was also characterized by differences between groups. After 1st minute of relaxation in group 1 tooth </w:t>
      </w:r>
      <w:r w:rsidRPr="000C1DBF">
        <w:rPr>
          <w:rFonts w:eastAsia="TimesNewRomanPSMT"/>
          <w:sz w:val="28"/>
          <w:szCs w:val="28"/>
          <w:lang w:eastAsia="en-US"/>
        </w:rPr>
        <w:t>Р</w:t>
      </w:r>
      <w:r w:rsidRPr="000C1DBF">
        <w:rPr>
          <w:rFonts w:eastAsia="TimesNewRomanPSMT"/>
          <w:sz w:val="28"/>
          <w:szCs w:val="28"/>
          <w:lang w:val="en-US" w:eastAsia="en-US"/>
        </w:rPr>
        <w:t xml:space="preserve"> (r=4, p&lt;0.05) and tooth R (U=9, p&lt;0.05) were higher.</w:t>
      </w:r>
    </w:p>
    <w:p w:rsidR="00493D7F" w:rsidRPr="000C1DBF" w:rsidRDefault="00493D7F" w:rsidP="00493D7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Further, this tendency remained. It was proved by parametric and </w:t>
      </w:r>
      <w:proofErr w:type="spellStart"/>
      <w:r w:rsidRPr="000C1DBF">
        <w:rPr>
          <w:rFonts w:eastAsia="TimesNewRomanPSMT"/>
          <w:sz w:val="28"/>
          <w:szCs w:val="28"/>
          <w:lang w:val="en-US" w:eastAsia="en-US"/>
        </w:rPr>
        <w:t>non parametric</w:t>
      </w:r>
      <w:proofErr w:type="spellEnd"/>
      <w:r w:rsidRPr="000C1DBF">
        <w:rPr>
          <w:rFonts w:eastAsia="TimesNewRomanPSMT"/>
          <w:sz w:val="28"/>
          <w:szCs w:val="28"/>
          <w:lang w:val="en-US" w:eastAsia="en-US"/>
        </w:rPr>
        <w:t xml:space="preserve"> criteria. Tooth R was higher in group 1 after 2nd group of rest (U=5, p&lt;0.05, t=2.23, p&lt;0.05). The same result was also after 3rd minute of rest (U=3, p&lt;0.05, t=2.01, p&lt;0.05).</w:t>
      </w:r>
    </w:p>
    <w:p w:rsidR="001E2B70" w:rsidRPr="000C1DBF" w:rsidRDefault="001E2B70" w:rsidP="000C1DBF">
      <w:pPr>
        <w:suppressAutoHyphens w:val="0"/>
        <w:autoSpaceDE w:val="0"/>
        <w:autoSpaceDN w:val="0"/>
        <w:adjustRightInd w:val="0"/>
        <w:spacing w:line="360" w:lineRule="auto"/>
        <w:ind w:firstLine="851"/>
        <w:jc w:val="both"/>
        <w:rPr>
          <w:rFonts w:eastAsia="TimesNewRomanPS-BoldMT"/>
          <w:b/>
          <w:bCs/>
          <w:sz w:val="28"/>
          <w:szCs w:val="28"/>
          <w:lang w:val="en-US" w:eastAsia="en-US"/>
        </w:rPr>
      </w:pPr>
      <w:r w:rsidRPr="000C1DBF">
        <w:rPr>
          <w:rFonts w:eastAsia="TimesNewRomanPS-BoldMT"/>
          <w:b/>
          <w:bCs/>
          <w:sz w:val="28"/>
          <w:szCs w:val="28"/>
          <w:lang w:val="en-US" w:eastAsia="en-US"/>
        </w:rPr>
        <w:t>Discussion</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In scientific researches rather widely the following</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methodological scheme is used: division of participants,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depending on sportsmanship or type of cardio-vascular</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system’s reaction to load. </w:t>
      </w:r>
      <w:proofErr w:type="spellStart"/>
      <w:r w:rsidRPr="000C1DBF">
        <w:rPr>
          <w:rFonts w:eastAsia="TimesNewRomanPSMT"/>
          <w:sz w:val="28"/>
          <w:szCs w:val="28"/>
          <w:lang w:val="en-US" w:eastAsia="en-US"/>
        </w:rPr>
        <w:t>Iakimova</w:t>
      </w:r>
      <w:proofErr w:type="spellEnd"/>
      <w:r w:rsidRPr="000C1DBF">
        <w:rPr>
          <w:rFonts w:eastAsia="TimesNewRomanPSMT"/>
          <w:sz w:val="28"/>
          <w:szCs w:val="28"/>
          <w:lang w:val="en-US" w:eastAsia="en-US"/>
        </w:rPr>
        <w:t xml:space="preserve"> E.A. [17] studied</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interconnection of cardio-vascular system’s functional</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state and physical workability of athletes with different</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level of workability.</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Analysis of morphological functional indicators of arm</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wrestling athletes of different sportsmanship permitted</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to substantiate and work our methodic of successfulness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prediction in this kind of sports [18, 19].</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Choice of cardio-vascular system as the object of</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study was conditioned by its role in ensuring athletes’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adaptation potential and rather high load on it in training</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and competition processes. </w:t>
      </w:r>
      <w:proofErr w:type="spellStart"/>
      <w:r w:rsidRPr="000C1DBF">
        <w:rPr>
          <w:rFonts w:eastAsia="TimesNewRomanPSMT"/>
          <w:sz w:val="28"/>
          <w:szCs w:val="28"/>
          <w:lang w:val="en-US" w:eastAsia="en-US"/>
        </w:rPr>
        <w:t>Cantero</w:t>
      </w:r>
      <w:proofErr w:type="spellEnd"/>
      <w:r w:rsidRPr="000C1DBF">
        <w:rPr>
          <w:rFonts w:eastAsia="TimesNewRomanPSMT"/>
          <w:sz w:val="28"/>
          <w:szCs w:val="28"/>
          <w:lang w:val="en-US" w:eastAsia="en-US"/>
        </w:rPr>
        <w:t xml:space="preserve"> Ivo et al. [20] assessed</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dynamic of </w:t>
      </w:r>
      <w:proofErr w:type="spellStart"/>
      <w:r w:rsidRPr="000C1DBF">
        <w:rPr>
          <w:rFonts w:eastAsia="TimesNewRomanPSMT"/>
          <w:sz w:val="28"/>
          <w:szCs w:val="28"/>
          <w:lang w:val="en-US" w:eastAsia="en-US"/>
        </w:rPr>
        <w:t>muay</w:t>
      </w:r>
      <w:proofErr w:type="spellEnd"/>
      <w:r w:rsidRPr="000C1DBF">
        <w:rPr>
          <w:rFonts w:eastAsia="TimesNewRomanPSMT"/>
          <w:sz w:val="28"/>
          <w:szCs w:val="28"/>
          <w:lang w:val="en-US" w:eastAsia="en-US"/>
        </w:rPr>
        <w:t xml:space="preserve"> </w:t>
      </w:r>
      <w:proofErr w:type="gramStart"/>
      <w:r w:rsidRPr="000C1DBF">
        <w:rPr>
          <w:rFonts w:eastAsia="TimesNewRomanPSMT"/>
          <w:sz w:val="28"/>
          <w:szCs w:val="28"/>
          <w:lang w:val="en-US" w:eastAsia="en-US"/>
        </w:rPr>
        <w:t>tai</w:t>
      </w:r>
      <w:proofErr w:type="gramEnd"/>
      <w:r w:rsidRPr="000C1DBF">
        <w:rPr>
          <w:rFonts w:eastAsia="TimesNewRomanPSMT"/>
          <w:sz w:val="28"/>
          <w:szCs w:val="28"/>
          <w:lang w:val="en-US" w:eastAsia="en-US"/>
        </w:rPr>
        <w:t xml:space="preserve"> athletes’ physiological parameters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during competitions. High load on cardio-vascular system</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was found independent on results of duels.</w:t>
      </w:r>
      <w:r w:rsidR="00B61A20"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Ozemek</w:t>
      </w:r>
      <w:proofErr w:type="spellEnd"/>
      <w:r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Cemal</w:t>
      </w:r>
      <w:proofErr w:type="spellEnd"/>
      <w:r w:rsidRPr="000C1DBF">
        <w:rPr>
          <w:rFonts w:eastAsia="TimesNewRomanPSMT"/>
          <w:sz w:val="28"/>
          <w:szCs w:val="28"/>
          <w:lang w:val="en-US" w:eastAsia="en-US"/>
        </w:rPr>
        <w:t xml:space="preserve"> et al. [21] used results of tests for load</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for assessment of this system’s state. They confirmed</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possibility to predict health condition by HBR indicators.</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The used methodic scheme of the research permits to</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assess tolerance to loads and specificities of recreation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in athletes. The same results were received by </w:t>
      </w:r>
      <w:proofErr w:type="spellStart"/>
      <w:r w:rsidRPr="000C1DBF">
        <w:rPr>
          <w:rFonts w:eastAsia="TimesNewRomanPSMT"/>
          <w:sz w:val="28"/>
          <w:szCs w:val="28"/>
          <w:lang w:val="en-US" w:eastAsia="en-US"/>
        </w:rPr>
        <w:t>Kiprych</w:t>
      </w:r>
      <w:proofErr w:type="spellEnd"/>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S.V. [22]. This author studied reaction to load of boxers’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cardio-vascular systems. It was noted that combined</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assessment of heart rhythm and breathing permits to</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assess the following: functional ensuring of workability,</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degree of functions’ mobilization </w:t>
      </w:r>
      <w:r w:rsidRPr="000C1DBF">
        <w:rPr>
          <w:rFonts w:eastAsia="TimesNewRomanPSMT"/>
          <w:sz w:val="28"/>
          <w:szCs w:val="28"/>
          <w:lang w:val="en-US" w:eastAsia="en-US"/>
        </w:rPr>
        <w:lastRenderedPageBreak/>
        <w:t>in training process;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activation of recreation in after-load period.</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The absence of significance differences between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values of work in testing permits to regard athletes’ state</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as similar. The found differences between cardio-vascular</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system’s indicators are resulted from the applied design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of the researches. Division of participants by character of</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reaction to physical load implies assessment of just these</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parameters’ dynamic.</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Analogous results were received in other kinds of</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sports. </w:t>
      </w:r>
      <w:proofErr w:type="spellStart"/>
      <w:r w:rsidRPr="000C1DBF">
        <w:rPr>
          <w:rFonts w:eastAsia="TimesNewRomanPSMT"/>
          <w:sz w:val="28"/>
          <w:szCs w:val="28"/>
          <w:lang w:val="en-US" w:eastAsia="en-US"/>
        </w:rPr>
        <w:t>Zunzer</w:t>
      </w:r>
      <w:proofErr w:type="spellEnd"/>
      <w:r w:rsidRPr="000C1DBF">
        <w:rPr>
          <w:rFonts w:eastAsia="TimesNewRomanPSMT"/>
          <w:sz w:val="28"/>
          <w:szCs w:val="28"/>
          <w:lang w:val="en-US" w:eastAsia="en-US"/>
        </w:rPr>
        <w:t xml:space="preserve"> Stefan C. et al. [23] used cardio-vascular</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parameters for estimation of loads and energy losses in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golf. They proved informative value of HBR monitoring</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and calculation of metabolic equivalents for assessment</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of athletes’ functional state.</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Fernandez-</w:t>
      </w:r>
      <w:proofErr w:type="spellStart"/>
      <w:r w:rsidRPr="000C1DBF">
        <w:rPr>
          <w:rFonts w:eastAsia="TimesNewRomanPSMT"/>
          <w:sz w:val="28"/>
          <w:szCs w:val="28"/>
          <w:lang w:val="en-US" w:eastAsia="en-US"/>
        </w:rPr>
        <w:t>Villarino</w:t>
      </w:r>
      <w:proofErr w:type="spellEnd"/>
      <w:r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María</w:t>
      </w:r>
      <w:proofErr w:type="spellEnd"/>
      <w:r w:rsidRPr="000C1DBF">
        <w:rPr>
          <w:rFonts w:eastAsia="TimesNewRomanPSMT"/>
          <w:sz w:val="28"/>
          <w:szCs w:val="28"/>
          <w:lang w:val="en-US" w:eastAsia="en-US"/>
        </w:rPr>
        <w:t xml:space="preserve"> A. et al. [24] used cardiovascular</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parameters for assessments of adaptation to loads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and successfulness prognostication in calisthenics. They</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confirmed connection between HBR and successfulness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of performances.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Confidence of differences by HBR indicators on all</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stages of the research in both groups confirms sufficient</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athletes’ adaptation to physical load. It helps to prevent</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from pre-</w:t>
      </w:r>
      <w:proofErr w:type="spellStart"/>
      <w:r w:rsidRPr="000C1DBF">
        <w:rPr>
          <w:rFonts w:eastAsia="TimesNewRomanPSMT"/>
          <w:sz w:val="28"/>
          <w:szCs w:val="28"/>
          <w:lang w:val="en-US" w:eastAsia="en-US"/>
        </w:rPr>
        <w:t>nosological</w:t>
      </w:r>
      <w:proofErr w:type="spellEnd"/>
      <w:r w:rsidRPr="000C1DBF">
        <w:rPr>
          <w:rFonts w:eastAsia="TimesNewRomanPSMT"/>
          <w:sz w:val="28"/>
          <w:szCs w:val="28"/>
          <w:lang w:val="en-US" w:eastAsia="en-US"/>
        </w:rPr>
        <w:t xml:space="preserve"> health disorders. The registered</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HBR reduction under load in 1st group athletes can be a</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proof of higher adaptation mechanisms’ level.</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Specificities of martial arts pre conditioned peculiarities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of all athletes’ reaction to loads. 1st group athletes, mainly,</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react to load by changing of SBP parameters. In group</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2 this parameter noticeably changed only on 2nd stage</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of load. More noticeably DBP parameters changed. In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our opinion it reflects unfavorable reaction to loads of</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cyclic kinds of sports athletes (athletes, who do not train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specially for this purpose).</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Indicators’ changes in recreation period confirm </w:t>
      </w:r>
      <w:proofErr w:type="gramStart"/>
      <w:r w:rsidRPr="000C1DBF">
        <w:rPr>
          <w:rFonts w:eastAsia="TimesNewRomanPSMT"/>
          <w:sz w:val="28"/>
          <w:szCs w:val="28"/>
          <w:lang w:val="en-US" w:eastAsia="en-US"/>
        </w:rPr>
        <w:t>the</w:t>
      </w:r>
      <w:r w:rsidRPr="000C1DBF">
        <w:rPr>
          <w:rFonts w:eastAsia="TimesNewRomanPSMT"/>
          <w:sz w:val="28"/>
          <w:szCs w:val="28"/>
          <w:lang w:val="en-US" w:eastAsia="en-US"/>
        </w:rPr>
        <w:t xml:space="preserve"> </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made</w:t>
      </w:r>
      <w:proofErr w:type="gramEnd"/>
      <w:r w:rsidRPr="000C1DBF">
        <w:rPr>
          <w:rFonts w:eastAsia="TimesNewRomanPSMT"/>
          <w:sz w:val="28"/>
          <w:szCs w:val="28"/>
          <w:lang w:val="en-US" w:eastAsia="en-US"/>
        </w:rPr>
        <w:t xml:space="preserve"> assumptions. In group 1 BP parameters restored</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quicker than in group 2. It was confirmed by parametric</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and </w:t>
      </w:r>
      <w:proofErr w:type="spellStart"/>
      <w:r w:rsidRPr="000C1DBF">
        <w:rPr>
          <w:rFonts w:eastAsia="TimesNewRomanPSMT"/>
          <w:sz w:val="28"/>
          <w:szCs w:val="28"/>
          <w:lang w:val="en-US" w:eastAsia="en-US"/>
        </w:rPr>
        <w:t>non parametric</w:t>
      </w:r>
      <w:proofErr w:type="spellEnd"/>
      <w:r w:rsidRPr="000C1DBF">
        <w:rPr>
          <w:rFonts w:eastAsia="TimesNewRomanPSMT"/>
          <w:sz w:val="28"/>
          <w:szCs w:val="28"/>
          <w:lang w:val="en-US" w:eastAsia="en-US"/>
        </w:rPr>
        <w:t xml:space="preserve"> criteria. It permits to speak about</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quicker stabilization of indicators in athletes with</w:t>
      </w:r>
      <w:r w:rsidR="00B61A20"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normotonic</w:t>
      </w:r>
      <w:proofErr w:type="spellEnd"/>
      <w:r w:rsidRPr="000C1DBF">
        <w:rPr>
          <w:rFonts w:eastAsia="TimesNewRomanPSMT"/>
          <w:sz w:val="28"/>
          <w:szCs w:val="28"/>
          <w:lang w:val="en-US" w:eastAsia="en-US"/>
        </w:rPr>
        <w:t xml:space="preserve"> type of reaction to load.</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The received results still more confirm importance</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of HBR and BP control in athletes. They permit to</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recommend them for functional state monitoring.</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Application of ECG methods in sports is also</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widely spread. </w:t>
      </w:r>
      <w:proofErr w:type="spellStart"/>
      <w:proofErr w:type="gramStart"/>
      <w:r w:rsidRPr="000C1DBF">
        <w:rPr>
          <w:rFonts w:eastAsia="TimesNewRomanPSMT"/>
          <w:sz w:val="28"/>
          <w:szCs w:val="28"/>
          <w:lang w:val="en-US" w:eastAsia="en-US"/>
        </w:rPr>
        <w:t>Zemcovskij</w:t>
      </w:r>
      <w:proofErr w:type="spellEnd"/>
      <w:r w:rsidRPr="000C1DBF">
        <w:rPr>
          <w:rFonts w:eastAsia="TimesNewRomanPSMT"/>
          <w:sz w:val="28"/>
          <w:szCs w:val="28"/>
          <w:lang w:val="en-US" w:eastAsia="en-US"/>
        </w:rPr>
        <w:t xml:space="preserve"> E.V. [25] </w:t>
      </w:r>
      <w:proofErr w:type="spellStart"/>
      <w:r w:rsidRPr="000C1DBF">
        <w:rPr>
          <w:rFonts w:eastAsia="TimesNewRomanPSMT"/>
          <w:sz w:val="28"/>
          <w:szCs w:val="28"/>
          <w:lang w:eastAsia="en-US"/>
        </w:rPr>
        <w:t>а</w:t>
      </w:r>
      <w:r w:rsidRPr="000C1DBF">
        <w:rPr>
          <w:rFonts w:eastAsia="TimesNewRomanPSMT"/>
          <w:sz w:val="28"/>
          <w:szCs w:val="28"/>
          <w:lang w:val="en-US" w:eastAsia="en-US"/>
        </w:rPr>
        <w:t>nalyze</w:t>
      </w:r>
      <w:proofErr w:type="spellEnd"/>
      <w:r w:rsidRPr="000C1DBF">
        <w:rPr>
          <w:rFonts w:eastAsia="TimesNewRomanPSMT"/>
          <w:sz w:val="28"/>
          <w:szCs w:val="28"/>
          <w:lang w:val="en-US" w:eastAsia="en-US"/>
        </w:rPr>
        <w:t xml:space="preserve"> ECG in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athletes of cyclic kinds of sports.</w:t>
      </w:r>
      <w:proofErr w:type="gramEnd"/>
      <w:r w:rsidRPr="000C1DBF">
        <w:rPr>
          <w:rFonts w:eastAsia="TimesNewRomanPSMT"/>
          <w:sz w:val="28"/>
          <w:szCs w:val="28"/>
          <w:lang w:val="en-US" w:eastAsia="en-US"/>
        </w:rPr>
        <w:t xml:space="preserve"> For not cyclic kinds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of sports there </w:t>
      </w:r>
      <w:proofErr w:type="gramStart"/>
      <w:r w:rsidRPr="000C1DBF">
        <w:rPr>
          <w:rFonts w:eastAsia="TimesNewRomanPSMT"/>
          <w:sz w:val="28"/>
          <w:szCs w:val="28"/>
          <w:lang w:val="en-US" w:eastAsia="en-US"/>
        </w:rPr>
        <w:t>are</w:t>
      </w:r>
      <w:proofErr w:type="gramEnd"/>
      <w:r w:rsidRPr="000C1DBF">
        <w:rPr>
          <w:rFonts w:eastAsia="TimesNewRomanPSMT"/>
          <w:sz w:val="28"/>
          <w:szCs w:val="28"/>
          <w:lang w:val="en-US" w:eastAsia="en-US"/>
        </w:rPr>
        <w:t xml:space="preserve"> much less results. Assessment </w:t>
      </w:r>
      <w:r w:rsidRPr="000C1DBF">
        <w:rPr>
          <w:rFonts w:eastAsia="TimesNewRomanPSMT"/>
          <w:sz w:val="28"/>
          <w:szCs w:val="28"/>
          <w:lang w:val="en-US" w:eastAsia="en-US"/>
        </w:rPr>
        <w:lastRenderedPageBreak/>
        <w:t>of any</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ECG changes only by indicators, registered in state of</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rest, is insufficient for determination of myocardium</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functional state. That is why it is possible to judge about</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myocardium adaptation to physical load only basing on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ECG, recorded just in the process of loading.</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Lord Rachel et al. [26] used ECG method for estimation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of super marathon runners’ state. After passing distance</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the most informative were changes of teeth </w:t>
      </w:r>
      <w:r w:rsidRPr="000C1DBF">
        <w:rPr>
          <w:rFonts w:eastAsia="TimesNewRomanPSMT"/>
          <w:sz w:val="28"/>
          <w:szCs w:val="28"/>
          <w:lang w:eastAsia="en-US"/>
        </w:rPr>
        <w:t>Р</w:t>
      </w:r>
      <w:r w:rsidRPr="000C1DBF">
        <w:rPr>
          <w:rFonts w:eastAsia="TimesNewRomanPSMT"/>
          <w:sz w:val="28"/>
          <w:szCs w:val="28"/>
          <w:lang w:val="en-US" w:eastAsia="en-US"/>
        </w:rPr>
        <w:t xml:space="preserve"> and R, as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well as segment ST. The received results are interpreted</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as illustration of adaptation to load of right half of heart.</w:t>
      </w:r>
      <w:r w:rsidR="00B61A20"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Wegmann</w:t>
      </w:r>
      <w:proofErr w:type="spellEnd"/>
      <w:r w:rsidRPr="000C1DBF">
        <w:rPr>
          <w:rFonts w:eastAsia="TimesNewRomanPSMT"/>
          <w:sz w:val="28"/>
          <w:szCs w:val="28"/>
          <w:lang w:val="en-US" w:eastAsia="en-US"/>
        </w:rPr>
        <w:t xml:space="preserve"> M. et al. [27] used ECG method for</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estimation of risks of cardio-vascular system’s disorders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in football players-veterans. They confirmed effectiveness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and informative value of this method in monitoring of</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athletes’ functional state.</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The found ECG differences are one more proof of</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better myocardium state in 1st group athletes. Reduced</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value of ECG main intervals shall be regarded as witness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of better myocardium tonus of athletes with </w:t>
      </w:r>
      <w:proofErr w:type="spellStart"/>
      <w:r w:rsidRPr="000C1DBF">
        <w:rPr>
          <w:rFonts w:eastAsia="TimesNewRomanPSMT"/>
          <w:sz w:val="28"/>
          <w:szCs w:val="28"/>
          <w:lang w:val="en-US" w:eastAsia="en-US"/>
        </w:rPr>
        <w:t>normotonic</w:t>
      </w:r>
      <w:proofErr w:type="spellEnd"/>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type of reaction to load.</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The registered shortening of QRS intervals after</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2nd stage of load reflects the process of ventricles’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depolarization.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Less value of PQ interval in recreation period in 1</w:t>
      </w:r>
      <w:r w:rsidRPr="000C1DBF">
        <w:rPr>
          <w:rFonts w:eastAsia="TimesNewRomanPSMT"/>
          <w:sz w:val="28"/>
          <w:szCs w:val="28"/>
          <w:vertAlign w:val="superscript"/>
          <w:lang w:val="en-US" w:eastAsia="en-US"/>
        </w:rPr>
        <w:t>st</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group can be assessed in two ways. On the one hand it</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confirms the absence of atrium-ventricular conductivity.</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Besides, it can be regarded as better adaptation of 1</w:t>
      </w:r>
      <w:r w:rsidRPr="000C1DBF">
        <w:rPr>
          <w:rFonts w:eastAsia="TimesNewRomanPSMT"/>
          <w:sz w:val="28"/>
          <w:szCs w:val="28"/>
          <w:vertAlign w:val="superscript"/>
          <w:lang w:val="en-US" w:eastAsia="en-US"/>
        </w:rPr>
        <w:t>st</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group athletes’ to loads.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Less value of </w:t>
      </w:r>
      <w:r w:rsidRPr="000C1DBF">
        <w:rPr>
          <w:rFonts w:eastAsia="TimesNewRomanPSMT"/>
          <w:sz w:val="28"/>
          <w:szCs w:val="28"/>
          <w:lang w:eastAsia="en-US"/>
        </w:rPr>
        <w:t>Р</w:t>
      </w:r>
      <w:r w:rsidRPr="000C1DBF">
        <w:rPr>
          <w:rFonts w:eastAsia="TimesNewRomanPSMT"/>
          <w:sz w:val="28"/>
          <w:szCs w:val="28"/>
          <w:lang w:val="en-US" w:eastAsia="en-US"/>
        </w:rPr>
        <w:t xml:space="preserve"> interval at the end of recreation period</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shall be interpreted as witness of normalization of atrium</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activity, excitation of which is reflected by this period of</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ECG.</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Shortening of ventricular systole in 1st group is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illustrated by reduction of QT interval. In our opinion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it reflects higher power of myocardium in this group</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athletes and possibility of more efficient adaptation to</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loads. Dynamic of this interval in recreation period also</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testifies in favor of this assumption.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In group 2 first </w:t>
      </w:r>
      <w:proofErr w:type="gramStart"/>
      <w:r w:rsidRPr="000C1DBF">
        <w:rPr>
          <w:rFonts w:eastAsia="TimesNewRomanPSMT"/>
          <w:sz w:val="28"/>
          <w:szCs w:val="28"/>
          <w:lang w:val="en-US" w:eastAsia="en-US"/>
        </w:rPr>
        <w:t>load</w:t>
      </w:r>
      <w:proofErr w:type="gramEnd"/>
      <w:r w:rsidRPr="000C1DBF">
        <w:rPr>
          <w:rFonts w:eastAsia="TimesNewRomanPSMT"/>
          <w:sz w:val="28"/>
          <w:szCs w:val="28"/>
          <w:lang w:val="en-US" w:eastAsia="en-US"/>
        </w:rPr>
        <w:t xml:space="preserve"> also resulted in shortening of</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ventricular systole. It permits to consider it feasible for</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athletes. Further increase of load caused significant</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changes of ECG. Besides shortening of ventricular</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systole, the time of atrium excitation (increase of QRS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complex) also happened. It permits to consider the load to</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be more expressed; to assume transition from adaptation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changes to adaptation-compensatory mechanisms.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Absence of expressed ECG changes witnesses about</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state of adaptation to physical </w:t>
      </w:r>
      <w:r w:rsidRPr="000C1DBF">
        <w:rPr>
          <w:rFonts w:eastAsia="TimesNewRomanPSMT"/>
          <w:sz w:val="28"/>
          <w:szCs w:val="28"/>
          <w:lang w:val="en-US" w:eastAsia="en-US"/>
        </w:rPr>
        <w:lastRenderedPageBreak/>
        <w:t>loads. The same results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were received in other works. For example Kazuto Omiya</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et al. [28] studied dynamic and dispersion of QT intervals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in athletes of different kinds of sports and in people –</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not sportsmen. No statistically significant differences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were found between men and women. Duration of QT</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interval in martial arts representatives (Judo, fencing) was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comparable with results, given in table 2.</w:t>
      </w:r>
      <w:r w:rsidR="00B61A20"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Kakhabrishvili</w:t>
      </w:r>
      <w:proofErr w:type="spellEnd"/>
      <w:r w:rsidRPr="000C1DBF">
        <w:rPr>
          <w:rFonts w:eastAsia="TimesNewRomanPSMT"/>
          <w:sz w:val="28"/>
          <w:szCs w:val="28"/>
          <w:lang w:val="en-US" w:eastAsia="en-US"/>
        </w:rPr>
        <w:t xml:space="preserve"> Z. et al. [29] studied influence of</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durable intensive physical loads on cardio-vascular system</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of elite wrestlers and football players. ECG parameters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proved the presence of left ventricular hypertrophy. These</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indicators correlated with physiological parameters,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which reflect tolerance to loads.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Rising of teeth’s </w:t>
      </w:r>
      <w:r w:rsidRPr="000C1DBF">
        <w:rPr>
          <w:rFonts w:eastAsia="TimesNewRomanPSMT"/>
          <w:sz w:val="28"/>
          <w:szCs w:val="28"/>
          <w:lang w:eastAsia="en-US"/>
        </w:rPr>
        <w:t>Р</w:t>
      </w:r>
      <w:r w:rsidRPr="000C1DBF">
        <w:rPr>
          <w:rFonts w:eastAsia="TimesNewRomanPSMT"/>
          <w:sz w:val="28"/>
          <w:szCs w:val="28"/>
          <w:lang w:val="en-US" w:eastAsia="en-US"/>
        </w:rPr>
        <w:t>, R and Q voltage in group 1</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under load and in recreation period confirms ventricular</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hypertrophy. It is a proof of 1st group athletes’ better</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adaptation to physical loads. The received results in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general coincide with other data [25] about ECG in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athletes. The author underlines that characteristic features</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 xml:space="preserve">has athletes’ cardiogram in trainings for endurance. In </w:t>
      </w:r>
      <w:proofErr w:type="spellStart"/>
      <w:r w:rsidRPr="000C1DBF">
        <w:rPr>
          <w:rFonts w:eastAsia="TimesNewRomanPSMT"/>
          <w:sz w:val="28"/>
          <w:szCs w:val="28"/>
          <w:lang w:val="en-US" w:eastAsia="en-US"/>
        </w:rPr>
        <w:t>non</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cyclic</w:t>
      </w:r>
      <w:proofErr w:type="spellEnd"/>
      <w:r w:rsidRPr="000C1DBF">
        <w:rPr>
          <w:rFonts w:eastAsia="TimesNewRomanPSMT"/>
          <w:sz w:val="28"/>
          <w:szCs w:val="28"/>
          <w:lang w:val="en-US" w:eastAsia="en-US"/>
        </w:rPr>
        <w:t xml:space="preserve"> kinds of sports these properties are less expressed</w:t>
      </w:r>
      <w:r w:rsidR="00B61A20" w:rsidRPr="000C1DBF">
        <w:rPr>
          <w:rFonts w:eastAsia="TimesNewRomanPSMT"/>
          <w:sz w:val="28"/>
          <w:szCs w:val="28"/>
          <w:lang w:val="en-US" w:eastAsia="en-US"/>
        </w:rPr>
        <w:t xml:space="preserve"> </w:t>
      </w:r>
      <w:r w:rsidRPr="000C1DBF">
        <w:rPr>
          <w:rFonts w:eastAsia="TimesNewRomanPSMT"/>
          <w:sz w:val="28"/>
          <w:szCs w:val="28"/>
          <w:lang w:val="en-US" w:eastAsia="en-US"/>
        </w:rPr>
        <w:t>and conditioned by organization of training process.</w:t>
      </w:r>
    </w:p>
    <w:p w:rsidR="001E2B70" w:rsidRPr="000C1DBF" w:rsidRDefault="001E2B70" w:rsidP="000C1DBF">
      <w:pPr>
        <w:suppressAutoHyphens w:val="0"/>
        <w:autoSpaceDE w:val="0"/>
        <w:autoSpaceDN w:val="0"/>
        <w:adjustRightInd w:val="0"/>
        <w:spacing w:line="360" w:lineRule="auto"/>
        <w:ind w:firstLine="851"/>
        <w:jc w:val="both"/>
        <w:rPr>
          <w:rFonts w:eastAsia="TimesNewRomanPS-BoldMT"/>
          <w:b/>
          <w:bCs/>
          <w:sz w:val="28"/>
          <w:szCs w:val="28"/>
          <w:lang w:val="en-US" w:eastAsia="en-US"/>
        </w:rPr>
      </w:pPr>
      <w:r w:rsidRPr="000C1DBF">
        <w:rPr>
          <w:rFonts w:eastAsia="TimesNewRomanPS-BoldMT"/>
          <w:b/>
          <w:bCs/>
          <w:sz w:val="28"/>
          <w:szCs w:val="28"/>
          <w:lang w:val="en-US" w:eastAsia="en-US"/>
        </w:rPr>
        <w:t>Conclusions</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The conducted research found certain differences</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between adaptation potentials of kick boxers’ cardiovascular</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system under standard physical load and in</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recreation period. We confirmed similarity of reaction to</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athletes’ physical load. Confidentiality of HBR indicators</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differences on all stages of researches in both groups</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proves sufficient adaptation potential of athletes. The</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registered reduction HBR under load in 1st group proves</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better adaptation mechanisms. Reaction of participants to</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load reflect specific of martial arts. In recreation period, in</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group 1 VP parameters recreated quicker than in group 2.</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It reflects better functional state of these athletes.</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The found ECG differences under load and in</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recreation period also prove better state of 1st group</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athletes’ myocardium. They characterize greater power</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of myocardium power in this group, possibility of more</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efficient adaptation to loads. High potential of adaptation</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mechanisms and functional state of physiological sport</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heart shall be regarded as long-term adaptation reaction.</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Trainings of kick boxers with periodic ECG control</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under loads permits to assess the following: functional</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lastRenderedPageBreak/>
        <w:t>state of cardio-vascular system; its adaptation and</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correspondence to certain physical loads. It permits not to</w:t>
      </w:r>
      <w:r w:rsidR="0001609E" w:rsidRPr="000C1DBF">
        <w:rPr>
          <w:rFonts w:eastAsia="TimesNewRomanPSMT"/>
          <w:sz w:val="28"/>
          <w:szCs w:val="28"/>
          <w:lang w:val="en-US" w:eastAsia="en-US"/>
        </w:rPr>
        <w:t xml:space="preserve"> </w:t>
      </w:r>
      <w:r w:rsidRPr="000C1DBF">
        <w:rPr>
          <w:rFonts w:eastAsia="TimesNewRomanPSMT"/>
          <w:sz w:val="28"/>
          <w:szCs w:val="28"/>
          <w:lang w:val="en-US" w:eastAsia="en-US"/>
        </w:rPr>
        <w:t>admit pathologies in cardio-vascular system.</w:t>
      </w:r>
    </w:p>
    <w:p w:rsidR="001E2B70" w:rsidRPr="000C1DBF" w:rsidRDefault="001E2B70" w:rsidP="000C1DBF">
      <w:pPr>
        <w:suppressAutoHyphens w:val="0"/>
        <w:autoSpaceDE w:val="0"/>
        <w:autoSpaceDN w:val="0"/>
        <w:adjustRightInd w:val="0"/>
        <w:spacing w:line="360" w:lineRule="auto"/>
        <w:ind w:firstLine="851"/>
        <w:jc w:val="both"/>
        <w:rPr>
          <w:rFonts w:eastAsia="TimesNewRomanPS-BoldMT"/>
          <w:b/>
          <w:bCs/>
          <w:sz w:val="28"/>
          <w:szCs w:val="28"/>
          <w:lang w:val="en-US" w:eastAsia="en-US"/>
        </w:rPr>
      </w:pPr>
      <w:r w:rsidRPr="000C1DBF">
        <w:rPr>
          <w:rFonts w:eastAsia="TimesNewRomanPS-BoldMT"/>
          <w:b/>
          <w:bCs/>
          <w:sz w:val="28"/>
          <w:szCs w:val="28"/>
          <w:lang w:val="en-US" w:eastAsia="en-US"/>
        </w:rPr>
        <w:t>Conflict of interests</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The authors declare that there is no conflict of interests.</w:t>
      </w:r>
    </w:p>
    <w:p w:rsidR="001E2B70" w:rsidRPr="000C1DBF" w:rsidRDefault="001E2B70" w:rsidP="000C1DBF">
      <w:pPr>
        <w:suppressAutoHyphens w:val="0"/>
        <w:autoSpaceDE w:val="0"/>
        <w:autoSpaceDN w:val="0"/>
        <w:adjustRightInd w:val="0"/>
        <w:spacing w:line="360" w:lineRule="auto"/>
        <w:ind w:firstLine="851"/>
        <w:jc w:val="both"/>
        <w:rPr>
          <w:rFonts w:eastAsia="TimesNewRomanPS-BoldMT"/>
          <w:b/>
          <w:bCs/>
          <w:sz w:val="28"/>
          <w:szCs w:val="28"/>
          <w:lang w:val="en-US" w:eastAsia="en-US"/>
        </w:rPr>
      </w:pPr>
      <w:r w:rsidRPr="000C1DBF">
        <w:rPr>
          <w:rFonts w:eastAsia="TimesNewRomanPS-BoldMT"/>
          <w:b/>
          <w:bCs/>
          <w:sz w:val="28"/>
          <w:szCs w:val="28"/>
          <w:lang w:val="en-US" w:eastAsia="en-US"/>
        </w:rPr>
        <w:t>References</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1. </w:t>
      </w:r>
      <w:proofErr w:type="spellStart"/>
      <w:r w:rsidRPr="000C1DBF">
        <w:rPr>
          <w:rFonts w:eastAsia="TimesNewRomanPSMT"/>
          <w:sz w:val="28"/>
          <w:szCs w:val="28"/>
          <w:lang w:val="en-US" w:eastAsia="en-US"/>
        </w:rPr>
        <w:t>Durkalec</w:t>
      </w:r>
      <w:proofErr w:type="spellEnd"/>
      <w:r w:rsidRPr="000C1DBF">
        <w:rPr>
          <w:rFonts w:eastAsia="TimesNewRomanPSMT"/>
          <w:sz w:val="28"/>
          <w:szCs w:val="28"/>
          <w:lang w:val="en-US" w:eastAsia="en-US"/>
        </w:rPr>
        <w:t xml:space="preserve">-Michalski K, </w:t>
      </w:r>
      <w:proofErr w:type="spellStart"/>
      <w:r w:rsidRPr="000C1DBF">
        <w:rPr>
          <w:rFonts w:eastAsia="TimesNewRomanPSMT"/>
          <w:sz w:val="28"/>
          <w:szCs w:val="28"/>
          <w:lang w:val="en-US" w:eastAsia="en-US"/>
        </w:rPr>
        <w:t>Podgorski</w:t>
      </w:r>
      <w:proofErr w:type="spellEnd"/>
      <w:r w:rsidRPr="000C1DBF">
        <w:rPr>
          <w:rFonts w:eastAsia="TimesNewRomanPSMT"/>
          <w:sz w:val="28"/>
          <w:szCs w:val="28"/>
          <w:lang w:val="en-US" w:eastAsia="en-US"/>
        </w:rPr>
        <w:t xml:space="preserve"> T, </w:t>
      </w:r>
      <w:proofErr w:type="spellStart"/>
      <w:r w:rsidRPr="000C1DBF">
        <w:rPr>
          <w:rFonts w:eastAsia="TimesNewRomanPSMT"/>
          <w:sz w:val="28"/>
          <w:szCs w:val="28"/>
          <w:lang w:val="en-US" w:eastAsia="en-US"/>
        </w:rPr>
        <w:t>Sokolowski</w:t>
      </w:r>
      <w:proofErr w:type="spellEnd"/>
      <w:r w:rsidRPr="000C1DBF">
        <w:rPr>
          <w:rFonts w:eastAsia="TimesNewRomanPSMT"/>
          <w:sz w:val="28"/>
          <w:szCs w:val="28"/>
          <w:lang w:val="en-US" w:eastAsia="en-US"/>
        </w:rPr>
        <w:t xml:space="preserve"> M, </w:t>
      </w:r>
      <w:proofErr w:type="spellStart"/>
      <w:r w:rsidRPr="000C1DBF">
        <w:rPr>
          <w:rFonts w:eastAsia="TimesNewRomanPSMT"/>
          <w:sz w:val="28"/>
          <w:szCs w:val="28"/>
          <w:lang w:val="en-US" w:eastAsia="en-US"/>
        </w:rPr>
        <w:t>Jeszka</w:t>
      </w:r>
      <w:proofErr w:type="spellEnd"/>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J. Relationship between body composition indicators and</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physical capacity of the combat sports athletes. </w:t>
      </w:r>
      <w:r w:rsidRPr="000C1DBF">
        <w:rPr>
          <w:rFonts w:eastAsia="TimesNewRomanPS-ItalicMT"/>
          <w:i/>
          <w:iCs/>
          <w:sz w:val="28"/>
          <w:szCs w:val="28"/>
          <w:lang w:val="en-US" w:eastAsia="en-US"/>
        </w:rPr>
        <w:t>Archives of</w:t>
      </w:r>
      <w:r w:rsidR="000C1DBF" w:rsidRPr="000C1DBF">
        <w:rPr>
          <w:rFonts w:eastAsia="TimesNewRomanPS-ItalicMT"/>
          <w:i/>
          <w:iCs/>
          <w:sz w:val="28"/>
          <w:szCs w:val="28"/>
          <w:lang w:val="en-US" w:eastAsia="en-US"/>
        </w:rPr>
        <w:t xml:space="preserve"> </w:t>
      </w:r>
      <w:proofErr w:type="spellStart"/>
      <w:r w:rsidRPr="000C1DBF">
        <w:rPr>
          <w:rFonts w:eastAsia="TimesNewRomanPS-ItalicMT"/>
          <w:i/>
          <w:iCs/>
          <w:sz w:val="28"/>
          <w:szCs w:val="28"/>
          <w:lang w:val="en-US" w:eastAsia="en-US"/>
        </w:rPr>
        <w:t>Budo</w:t>
      </w:r>
      <w:proofErr w:type="spellEnd"/>
      <w:r w:rsidRPr="000C1DBF">
        <w:rPr>
          <w:rFonts w:eastAsia="TimesNewRomanPS-ItalicMT"/>
          <w:i/>
          <w:iCs/>
          <w:sz w:val="28"/>
          <w:szCs w:val="28"/>
          <w:lang w:val="en-US" w:eastAsia="en-US"/>
        </w:rPr>
        <w:t xml:space="preserve">, </w:t>
      </w:r>
      <w:r w:rsidRPr="000C1DBF">
        <w:rPr>
          <w:rFonts w:eastAsia="TimesNewRomanPSMT"/>
          <w:sz w:val="28"/>
          <w:szCs w:val="28"/>
          <w:lang w:val="en-US" w:eastAsia="en-US"/>
        </w:rPr>
        <w:t>2016; 12: 247-256.</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2. </w:t>
      </w:r>
      <w:proofErr w:type="spellStart"/>
      <w:r w:rsidRPr="000C1DBF">
        <w:rPr>
          <w:rFonts w:eastAsia="TimesNewRomanPSMT"/>
          <w:sz w:val="28"/>
          <w:szCs w:val="28"/>
          <w:lang w:val="en-US" w:eastAsia="en-US"/>
        </w:rPr>
        <w:t>Jafari</w:t>
      </w:r>
      <w:proofErr w:type="spellEnd"/>
      <w:r w:rsidRPr="000C1DBF">
        <w:rPr>
          <w:rFonts w:eastAsia="TimesNewRomanPSMT"/>
          <w:sz w:val="28"/>
          <w:szCs w:val="28"/>
          <w:lang w:val="en-US" w:eastAsia="en-US"/>
        </w:rPr>
        <w:t xml:space="preserve"> RA, </w:t>
      </w:r>
      <w:proofErr w:type="spellStart"/>
      <w:r w:rsidRPr="000C1DBF">
        <w:rPr>
          <w:rFonts w:eastAsia="TimesNewRomanPSMT"/>
          <w:sz w:val="28"/>
          <w:szCs w:val="28"/>
          <w:lang w:val="en-US" w:eastAsia="en-US"/>
        </w:rPr>
        <w:t>Damirchi</w:t>
      </w:r>
      <w:proofErr w:type="spellEnd"/>
      <w:r w:rsidRPr="000C1DBF">
        <w:rPr>
          <w:rFonts w:eastAsia="TimesNewRomanPSMT"/>
          <w:sz w:val="28"/>
          <w:szCs w:val="28"/>
          <w:lang w:val="en-US" w:eastAsia="en-US"/>
        </w:rPr>
        <w:t xml:space="preserve"> A, </w:t>
      </w:r>
      <w:proofErr w:type="spellStart"/>
      <w:r w:rsidRPr="000C1DBF">
        <w:rPr>
          <w:rFonts w:eastAsia="TimesNewRomanPSMT"/>
          <w:sz w:val="28"/>
          <w:szCs w:val="28"/>
          <w:lang w:val="en-US" w:eastAsia="en-US"/>
        </w:rPr>
        <w:t>Mirzaei</w:t>
      </w:r>
      <w:proofErr w:type="spellEnd"/>
      <w:r w:rsidRPr="000C1DBF">
        <w:rPr>
          <w:rFonts w:eastAsia="TimesNewRomanPSMT"/>
          <w:sz w:val="28"/>
          <w:szCs w:val="28"/>
          <w:lang w:val="en-US" w:eastAsia="en-US"/>
        </w:rPr>
        <w:t xml:space="preserve"> B, </w:t>
      </w:r>
      <w:proofErr w:type="spellStart"/>
      <w:r w:rsidRPr="000C1DBF">
        <w:rPr>
          <w:rFonts w:eastAsia="TimesNewRomanPSMT"/>
          <w:sz w:val="28"/>
          <w:szCs w:val="28"/>
          <w:lang w:val="en-US" w:eastAsia="en-US"/>
        </w:rPr>
        <w:t>Nobari</w:t>
      </w:r>
      <w:proofErr w:type="spellEnd"/>
      <w:r w:rsidRPr="000C1DBF">
        <w:rPr>
          <w:rFonts w:eastAsia="TimesNewRomanPSMT"/>
          <w:sz w:val="28"/>
          <w:szCs w:val="28"/>
          <w:lang w:val="en-US" w:eastAsia="en-US"/>
        </w:rPr>
        <w:t xml:space="preserve"> H.</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Anthropometrical profile and bio-motor abilities of young</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elite wrestlers. </w:t>
      </w:r>
      <w:r w:rsidRPr="000C1DBF">
        <w:rPr>
          <w:rFonts w:eastAsia="TimesNewRomanPS-ItalicMT"/>
          <w:i/>
          <w:iCs/>
          <w:sz w:val="28"/>
          <w:szCs w:val="28"/>
          <w:lang w:val="en-US" w:eastAsia="en-US"/>
        </w:rPr>
        <w:t>Physical education of students</w:t>
      </w:r>
      <w:r w:rsidRPr="000C1DBF">
        <w:rPr>
          <w:rFonts w:eastAsia="TimesNewRomanPSMT"/>
          <w:sz w:val="28"/>
          <w:szCs w:val="28"/>
          <w:lang w:val="en-US" w:eastAsia="en-US"/>
        </w:rPr>
        <w:t>, 2016; 20(6):</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63-69. doi:10.15561/20755279.2016.0608</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3. </w:t>
      </w:r>
      <w:proofErr w:type="spellStart"/>
      <w:r w:rsidRPr="000C1DBF">
        <w:rPr>
          <w:rFonts w:eastAsia="TimesNewRomanPSMT"/>
          <w:sz w:val="28"/>
          <w:szCs w:val="28"/>
          <w:lang w:val="en-US" w:eastAsia="en-US"/>
        </w:rPr>
        <w:t>Mirzaei</w:t>
      </w:r>
      <w:proofErr w:type="spellEnd"/>
      <w:r w:rsidRPr="000C1DBF">
        <w:rPr>
          <w:rFonts w:eastAsia="TimesNewRomanPSMT"/>
          <w:sz w:val="28"/>
          <w:szCs w:val="28"/>
          <w:lang w:val="en-US" w:eastAsia="en-US"/>
        </w:rPr>
        <w:t xml:space="preserve"> B, </w:t>
      </w:r>
      <w:proofErr w:type="spellStart"/>
      <w:r w:rsidRPr="000C1DBF">
        <w:rPr>
          <w:rFonts w:eastAsia="TimesNewRomanPSMT"/>
          <w:sz w:val="28"/>
          <w:szCs w:val="28"/>
          <w:lang w:val="en-US" w:eastAsia="en-US"/>
        </w:rPr>
        <w:t>Rahmani</w:t>
      </w:r>
      <w:proofErr w:type="spellEnd"/>
      <w:r w:rsidRPr="000C1DBF">
        <w:rPr>
          <w:rFonts w:eastAsia="TimesNewRomanPSMT"/>
          <w:sz w:val="28"/>
          <w:szCs w:val="28"/>
          <w:lang w:val="en-US" w:eastAsia="en-US"/>
        </w:rPr>
        <w:t xml:space="preserve">-Nia F, </w:t>
      </w:r>
      <w:proofErr w:type="spellStart"/>
      <w:r w:rsidRPr="000C1DBF">
        <w:rPr>
          <w:rFonts w:eastAsia="TimesNewRomanPSMT"/>
          <w:sz w:val="28"/>
          <w:szCs w:val="28"/>
          <w:lang w:val="en-US" w:eastAsia="en-US"/>
        </w:rPr>
        <w:t>Lotfi</w:t>
      </w:r>
      <w:proofErr w:type="spellEnd"/>
      <w:r w:rsidRPr="000C1DBF">
        <w:rPr>
          <w:rFonts w:eastAsia="TimesNewRomanPSMT"/>
          <w:sz w:val="28"/>
          <w:szCs w:val="28"/>
          <w:lang w:val="en-US" w:eastAsia="en-US"/>
        </w:rPr>
        <w:t xml:space="preserve"> N, </w:t>
      </w:r>
      <w:proofErr w:type="spellStart"/>
      <w:r w:rsidRPr="000C1DBF">
        <w:rPr>
          <w:rFonts w:eastAsia="TimesNewRomanPSMT"/>
          <w:sz w:val="28"/>
          <w:szCs w:val="28"/>
          <w:lang w:val="en-US" w:eastAsia="en-US"/>
        </w:rPr>
        <w:t>Nabati</w:t>
      </w:r>
      <w:proofErr w:type="spellEnd"/>
      <w:r w:rsidRPr="000C1DBF">
        <w:rPr>
          <w:rFonts w:eastAsia="TimesNewRomanPSMT"/>
          <w:sz w:val="28"/>
          <w:szCs w:val="28"/>
          <w:lang w:val="en-US" w:eastAsia="en-US"/>
        </w:rPr>
        <w:t xml:space="preserve"> SM. Trainability</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of body composition, aerobic power and muscular endurance</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of cadet wrestlers. </w:t>
      </w:r>
      <w:r w:rsidRPr="000C1DBF">
        <w:rPr>
          <w:rFonts w:eastAsia="TimesNewRomanPS-ItalicMT"/>
          <w:i/>
          <w:iCs/>
          <w:sz w:val="28"/>
          <w:szCs w:val="28"/>
          <w:lang w:val="en-US" w:eastAsia="en-US"/>
        </w:rPr>
        <w:t xml:space="preserve">Pedagogics, psychology, </w:t>
      </w:r>
      <w:proofErr w:type="spellStart"/>
      <w:r w:rsidRPr="000C1DBF">
        <w:rPr>
          <w:rFonts w:eastAsia="TimesNewRomanPS-ItalicMT"/>
          <w:i/>
          <w:iCs/>
          <w:sz w:val="28"/>
          <w:szCs w:val="28"/>
          <w:lang w:val="en-US" w:eastAsia="en-US"/>
        </w:rPr>
        <w:t>medicalbiological</w:t>
      </w:r>
      <w:proofErr w:type="spellEnd"/>
      <w:r w:rsidR="000C1DBF" w:rsidRPr="000C1DBF">
        <w:rPr>
          <w:rFonts w:eastAsia="TimesNewRomanPS-ItalicMT"/>
          <w:i/>
          <w:iCs/>
          <w:sz w:val="28"/>
          <w:szCs w:val="28"/>
          <w:lang w:val="en-US" w:eastAsia="en-US"/>
        </w:rPr>
        <w:t xml:space="preserve"> </w:t>
      </w:r>
      <w:r w:rsidRPr="000C1DBF">
        <w:rPr>
          <w:rFonts w:eastAsia="TimesNewRomanPS-ItalicMT"/>
          <w:i/>
          <w:iCs/>
          <w:sz w:val="28"/>
          <w:szCs w:val="28"/>
          <w:lang w:val="en-US" w:eastAsia="en-US"/>
        </w:rPr>
        <w:t xml:space="preserve">problems of physical training and sports, </w:t>
      </w:r>
      <w:r w:rsidRPr="000C1DBF">
        <w:rPr>
          <w:rFonts w:eastAsia="TimesNewRomanPSMT"/>
          <w:sz w:val="28"/>
          <w:szCs w:val="28"/>
          <w:lang w:val="en-US" w:eastAsia="en-US"/>
        </w:rPr>
        <w:t>2016;</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20(5): 53-57. doi:10.15561/18189172.2016.0508</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4. </w:t>
      </w:r>
      <w:proofErr w:type="spellStart"/>
      <w:r w:rsidRPr="000C1DBF">
        <w:rPr>
          <w:rFonts w:eastAsia="TimesNewRomanPSMT"/>
          <w:sz w:val="28"/>
          <w:szCs w:val="28"/>
          <w:lang w:val="en-US" w:eastAsia="en-US"/>
        </w:rPr>
        <w:t>Podrigalo</w:t>
      </w:r>
      <w:proofErr w:type="spellEnd"/>
      <w:r w:rsidRPr="000C1DBF">
        <w:rPr>
          <w:rFonts w:eastAsia="TimesNewRomanPSMT"/>
          <w:sz w:val="28"/>
          <w:szCs w:val="28"/>
          <w:lang w:val="en-US" w:eastAsia="en-US"/>
        </w:rPr>
        <w:t xml:space="preserve"> LV, </w:t>
      </w:r>
      <w:proofErr w:type="spellStart"/>
      <w:r w:rsidRPr="000C1DBF">
        <w:rPr>
          <w:rFonts w:eastAsia="TimesNewRomanPSMT"/>
          <w:sz w:val="28"/>
          <w:szCs w:val="28"/>
          <w:lang w:val="en-US" w:eastAsia="en-US"/>
        </w:rPr>
        <w:t>Iermakov</w:t>
      </w:r>
      <w:proofErr w:type="spellEnd"/>
      <w:r w:rsidRPr="000C1DBF">
        <w:rPr>
          <w:rFonts w:eastAsia="TimesNewRomanPSMT"/>
          <w:sz w:val="28"/>
          <w:szCs w:val="28"/>
          <w:lang w:val="en-US" w:eastAsia="en-US"/>
        </w:rPr>
        <w:t xml:space="preserve"> SS, Alekseev AF, </w:t>
      </w:r>
      <w:proofErr w:type="spellStart"/>
      <w:r w:rsidRPr="000C1DBF">
        <w:rPr>
          <w:rFonts w:eastAsia="TimesNewRomanPSMT"/>
          <w:sz w:val="28"/>
          <w:szCs w:val="28"/>
          <w:lang w:val="en-US" w:eastAsia="en-US"/>
        </w:rPr>
        <w:t>Rovnaya</w:t>
      </w:r>
      <w:proofErr w:type="spellEnd"/>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OA. </w:t>
      </w:r>
      <w:proofErr w:type="gramStart"/>
      <w:r w:rsidRPr="000C1DBF">
        <w:rPr>
          <w:rFonts w:eastAsia="TimesNewRomanPSMT"/>
          <w:sz w:val="28"/>
          <w:szCs w:val="28"/>
          <w:lang w:val="en-US" w:eastAsia="en-US"/>
        </w:rPr>
        <w:t xml:space="preserve">Studying of </w:t>
      </w:r>
      <w:proofErr w:type="spellStart"/>
      <w:r w:rsidRPr="000C1DBF">
        <w:rPr>
          <w:rFonts w:eastAsia="TimesNewRomanPSMT"/>
          <w:sz w:val="28"/>
          <w:szCs w:val="28"/>
          <w:lang w:val="en-US" w:eastAsia="en-US"/>
        </w:rPr>
        <w:t>interconnectios</w:t>
      </w:r>
      <w:proofErr w:type="spellEnd"/>
      <w:r w:rsidRPr="000C1DBF">
        <w:rPr>
          <w:rFonts w:eastAsia="TimesNewRomanPSMT"/>
          <w:sz w:val="28"/>
          <w:szCs w:val="28"/>
          <w:lang w:val="en-US" w:eastAsia="en-US"/>
        </w:rPr>
        <w:t xml:space="preserve"> of morphological</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functional indicators of students, who practice martial</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arts.</w:t>
      </w:r>
      <w:proofErr w:type="gramEnd"/>
      <w:r w:rsidRPr="000C1DBF">
        <w:rPr>
          <w:rFonts w:eastAsia="TimesNewRomanPSMT"/>
          <w:sz w:val="28"/>
          <w:szCs w:val="28"/>
          <w:lang w:val="en-US" w:eastAsia="en-US"/>
        </w:rPr>
        <w:t xml:space="preserve"> </w:t>
      </w:r>
      <w:r w:rsidRPr="000C1DBF">
        <w:rPr>
          <w:rFonts w:eastAsia="TimesNewRomanPS-ItalicMT"/>
          <w:i/>
          <w:iCs/>
          <w:sz w:val="28"/>
          <w:szCs w:val="28"/>
          <w:lang w:val="en-US" w:eastAsia="en-US"/>
        </w:rPr>
        <w:t>Physical education of students</w:t>
      </w:r>
      <w:r w:rsidRPr="000C1DBF">
        <w:rPr>
          <w:rFonts w:eastAsia="TimesNewRomanPSMT"/>
          <w:sz w:val="28"/>
          <w:szCs w:val="28"/>
          <w:lang w:val="en-US" w:eastAsia="en-US"/>
        </w:rPr>
        <w:t>, 2016; 20(1): 64-70.</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doi:10.15561/20755279.2016.0109</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5. </w:t>
      </w:r>
      <w:proofErr w:type="spellStart"/>
      <w:r w:rsidRPr="000C1DBF">
        <w:rPr>
          <w:rFonts w:eastAsia="TimesNewRomanPSMT"/>
          <w:sz w:val="28"/>
          <w:szCs w:val="28"/>
          <w:lang w:val="en-US" w:eastAsia="en-US"/>
        </w:rPr>
        <w:t>Korobeynikov</w:t>
      </w:r>
      <w:proofErr w:type="spellEnd"/>
      <w:r w:rsidRPr="000C1DBF">
        <w:rPr>
          <w:rFonts w:eastAsia="TimesNewRomanPSMT"/>
          <w:sz w:val="28"/>
          <w:szCs w:val="28"/>
          <w:lang w:val="en-US" w:eastAsia="en-US"/>
        </w:rPr>
        <w:t xml:space="preserve"> GV, </w:t>
      </w:r>
      <w:proofErr w:type="spellStart"/>
      <w:r w:rsidRPr="000C1DBF">
        <w:rPr>
          <w:rFonts w:eastAsia="TimesNewRomanPSMT"/>
          <w:sz w:val="28"/>
          <w:szCs w:val="28"/>
          <w:lang w:val="en-US" w:eastAsia="en-US"/>
        </w:rPr>
        <w:t>Myshko</w:t>
      </w:r>
      <w:proofErr w:type="spellEnd"/>
      <w:r w:rsidRPr="000C1DBF">
        <w:rPr>
          <w:rFonts w:eastAsia="TimesNewRomanPSMT"/>
          <w:sz w:val="28"/>
          <w:szCs w:val="28"/>
          <w:lang w:val="en-US" w:eastAsia="en-US"/>
        </w:rPr>
        <w:t xml:space="preserve"> VV. Connection of supreme</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nervous functioning’s neuro-dynamic characteristics</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with success of junior sportsmen in sports dances.</w:t>
      </w:r>
      <w:r w:rsidR="000C1DBF" w:rsidRPr="000C1DBF">
        <w:rPr>
          <w:rFonts w:eastAsia="TimesNewRomanPSMT"/>
          <w:sz w:val="28"/>
          <w:szCs w:val="28"/>
          <w:lang w:val="en-US" w:eastAsia="en-US"/>
        </w:rPr>
        <w:t xml:space="preserve"> </w:t>
      </w:r>
      <w:r w:rsidRPr="000C1DBF">
        <w:rPr>
          <w:rFonts w:eastAsia="TimesNewRomanPS-ItalicMT"/>
          <w:i/>
          <w:iCs/>
          <w:sz w:val="28"/>
          <w:szCs w:val="28"/>
          <w:lang w:val="en-US" w:eastAsia="en-US"/>
        </w:rPr>
        <w:t>Pedagogics, psychology, medical-biological problems</w:t>
      </w:r>
      <w:r w:rsidR="000C1DBF" w:rsidRPr="000C1DBF">
        <w:rPr>
          <w:rFonts w:eastAsia="TimesNewRomanPS-ItalicMT"/>
          <w:i/>
          <w:iCs/>
          <w:sz w:val="28"/>
          <w:szCs w:val="28"/>
          <w:lang w:val="en-US" w:eastAsia="en-US"/>
        </w:rPr>
        <w:t xml:space="preserve"> </w:t>
      </w:r>
      <w:r w:rsidRPr="000C1DBF">
        <w:rPr>
          <w:rFonts w:eastAsia="TimesNewRomanPS-ItalicMT"/>
          <w:i/>
          <w:iCs/>
          <w:sz w:val="28"/>
          <w:szCs w:val="28"/>
          <w:lang w:val="en-US" w:eastAsia="en-US"/>
        </w:rPr>
        <w:t xml:space="preserve">of physical training and sports, </w:t>
      </w:r>
      <w:r w:rsidRPr="000C1DBF">
        <w:rPr>
          <w:rFonts w:eastAsia="TimesNewRomanPSMT"/>
          <w:sz w:val="28"/>
          <w:szCs w:val="28"/>
          <w:lang w:val="en-US" w:eastAsia="en-US"/>
        </w:rPr>
        <w:t>2016; 20(4): 17-22.</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doi:10.15561/18189172.2016.0403</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6. </w:t>
      </w:r>
      <w:proofErr w:type="spellStart"/>
      <w:r w:rsidRPr="000C1DBF">
        <w:rPr>
          <w:rFonts w:eastAsia="TimesNewRomanPSMT"/>
          <w:sz w:val="28"/>
          <w:szCs w:val="28"/>
          <w:lang w:val="en-US" w:eastAsia="en-US"/>
        </w:rPr>
        <w:t>Bakhareva</w:t>
      </w:r>
      <w:proofErr w:type="spellEnd"/>
      <w:r w:rsidRPr="000C1DBF">
        <w:rPr>
          <w:rFonts w:eastAsia="TimesNewRomanPSMT"/>
          <w:sz w:val="28"/>
          <w:szCs w:val="28"/>
          <w:lang w:val="en-US" w:eastAsia="en-US"/>
        </w:rPr>
        <w:t xml:space="preserve"> AS, </w:t>
      </w:r>
      <w:proofErr w:type="spellStart"/>
      <w:r w:rsidRPr="000C1DBF">
        <w:rPr>
          <w:rFonts w:eastAsia="TimesNewRomanPSMT"/>
          <w:sz w:val="28"/>
          <w:szCs w:val="28"/>
          <w:lang w:val="en-US" w:eastAsia="en-US"/>
        </w:rPr>
        <w:t>Isaev</w:t>
      </w:r>
      <w:proofErr w:type="spellEnd"/>
      <w:r w:rsidRPr="000C1DBF">
        <w:rPr>
          <w:rFonts w:eastAsia="TimesNewRomanPSMT"/>
          <w:sz w:val="28"/>
          <w:szCs w:val="28"/>
          <w:lang w:val="en-US" w:eastAsia="en-US"/>
        </w:rPr>
        <w:t xml:space="preserve"> AP, </w:t>
      </w:r>
      <w:proofErr w:type="spellStart"/>
      <w:r w:rsidRPr="000C1DBF">
        <w:rPr>
          <w:rFonts w:eastAsia="TimesNewRomanPSMT"/>
          <w:sz w:val="28"/>
          <w:szCs w:val="28"/>
          <w:lang w:val="en-US" w:eastAsia="en-US"/>
        </w:rPr>
        <w:t>Erlikh</w:t>
      </w:r>
      <w:proofErr w:type="spellEnd"/>
      <w:r w:rsidRPr="000C1DBF">
        <w:rPr>
          <w:rFonts w:eastAsia="TimesNewRomanPSMT"/>
          <w:sz w:val="28"/>
          <w:szCs w:val="28"/>
          <w:lang w:val="en-US" w:eastAsia="en-US"/>
        </w:rPr>
        <w:t xml:space="preserve"> VV, </w:t>
      </w:r>
      <w:proofErr w:type="spellStart"/>
      <w:r w:rsidRPr="000C1DBF">
        <w:rPr>
          <w:rFonts w:eastAsia="TimesNewRomanPSMT"/>
          <w:sz w:val="28"/>
          <w:szCs w:val="28"/>
          <w:lang w:val="en-US" w:eastAsia="en-US"/>
        </w:rPr>
        <w:t>Aminov</w:t>
      </w:r>
      <w:proofErr w:type="spellEnd"/>
      <w:r w:rsidRPr="000C1DBF">
        <w:rPr>
          <w:rFonts w:eastAsia="TimesNewRomanPSMT"/>
          <w:sz w:val="28"/>
          <w:szCs w:val="28"/>
          <w:lang w:val="en-US" w:eastAsia="en-US"/>
        </w:rPr>
        <w:t xml:space="preserve"> AS. </w:t>
      </w:r>
      <w:proofErr w:type="gramStart"/>
      <w:r w:rsidRPr="000C1DBF">
        <w:rPr>
          <w:rFonts w:eastAsia="TimesNewRomanPSMT"/>
          <w:sz w:val="28"/>
          <w:szCs w:val="28"/>
          <w:lang w:val="en-US" w:eastAsia="en-US"/>
        </w:rPr>
        <w:t>Effective</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long term adaptation and metabolic state regulation of</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ski-racers.</w:t>
      </w:r>
      <w:proofErr w:type="gramEnd"/>
      <w:r w:rsidRPr="000C1DBF">
        <w:rPr>
          <w:rFonts w:eastAsia="TimesNewRomanPSMT"/>
          <w:sz w:val="28"/>
          <w:szCs w:val="28"/>
          <w:lang w:val="en-US" w:eastAsia="en-US"/>
        </w:rPr>
        <w:t xml:space="preserve"> </w:t>
      </w:r>
      <w:r w:rsidRPr="000C1DBF">
        <w:rPr>
          <w:rFonts w:eastAsia="TimesNewRomanPS-ItalicMT"/>
          <w:i/>
          <w:iCs/>
          <w:sz w:val="28"/>
          <w:szCs w:val="28"/>
          <w:lang w:val="en-US" w:eastAsia="en-US"/>
        </w:rPr>
        <w:t>Pedagogics, psychology, medical-biological</w:t>
      </w:r>
      <w:r w:rsidR="000C1DBF" w:rsidRPr="000C1DBF">
        <w:rPr>
          <w:rFonts w:eastAsia="TimesNewRomanPS-ItalicMT"/>
          <w:i/>
          <w:iCs/>
          <w:sz w:val="28"/>
          <w:szCs w:val="28"/>
          <w:lang w:val="en-US" w:eastAsia="en-US"/>
        </w:rPr>
        <w:t xml:space="preserve"> </w:t>
      </w:r>
      <w:r w:rsidRPr="000C1DBF">
        <w:rPr>
          <w:rFonts w:eastAsia="TimesNewRomanPS-ItalicMT"/>
          <w:i/>
          <w:iCs/>
          <w:sz w:val="28"/>
          <w:szCs w:val="28"/>
          <w:lang w:val="en-US" w:eastAsia="en-US"/>
        </w:rPr>
        <w:t>problems of physical training and sports</w:t>
      </w:r>
      <w:r w:rsidRPr="000C1DBF">
        <w:rPr>
          <w:rFonts w:eastAsia="TimesNewRomanPSMT"/>
          <w:sz w:val="28"/>
          <w:szCs w:val="28"/>
          <w:lang w:val="en-US" w:eastAsia="en-US"/>
        </w:rPr>
        <w:t>, 2016; 20(3): 4-10.</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doi:10.15561/18189172.2016.0301</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7. </w:t>
      </w:r>
      <w:proofErr w:type="spellStart"/>
      <w:r w:rsidRPr="000C1DBF">
        <w:rPr>
          <w:rFonts w:eastAsia="TimesNewRomanPSMT"/>
          <w:sz w:val="28"/>
          <w:szCs w:val="28"/>
          <w:lang w:val="en-US" w:eastAsia="en-US"/>
        </w:rPr>
        <w:t>Podrigalo</w:t>
      </w:r>
      <w:proofErr w:type="spellEnd"/>
      <w:r w:rsidRPr="000C1DBF">
        <w:rPr>
          <w:rFonts w:eastAsia="TimesNewRomanPSMT"/>
          <w:sz w:val="28"/>
          <w:szCs w:val="28"/>
          <w:lang w:val="en-US" w:eastAsia="en-US"/>
        </w:rPr>
        <w:t xml:space="preserve"> LV, </w:t>
      </w:r>
      <w:proofErr w:type="spellStart"/>
      <w:r w:rsidRPr="000C1DBF">
        <w:rPr>
          <w:rFonts w:eastAsia="TimesNewRomanPSMT"/>
          <w:sz w:val="28"/>
          <w:szCs w:val="28"/>
          <w:lang w:val="en-US" w:eastAsia="en-US"/>
        </w:rPr>
        <w:t>Volodchenko</w:t>
      </w:r>
      <w:proofErr w:type="spellEnd"/>
      <w:r w:rsidRPr="000C1DBF">
        <w:rPr>
          <w:rFonts w:eastAsia="TimesNewRomanPSMT"/>
          <w:sz w:val="28"/>
          <w:szCs w:val="28"/>
          <w:lang w:val="en-US" w:eastAsia="en-US"/>
        </w:rPr>
        <w:t xml:space="preserve"> AA. </w:t>
      </w:r>
      <w:proofErr w:type="gramStart"/>
      <w:r w:rsidRPr="000C1DBF">
        <w:rPr>
          <w:rFonts w:eastAsia="TimesNewRomanPSMT"/>
          <w:sz w:val="28"/>
          <w:szCs w:val="28"/>
          <w:lang w:val="en-US" w:eastAsia="en-US"/>
        </w:rPr>
        <w:t>Comparative analysis of</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bio-mechanical aspects of kick boxing and other martial</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arts.</w:t>
      </w:r>
      <w:proofErr w:type="gramEnd"/>
      <w:r w:rsidRPr="000C1DBF">
        <w:rPr>
          <w:rFonts w:eastAsia="TimesNewRomanPSMT"/>
          <w:sz w:val="28"/>
          <w:szCs w:val="28"/>
          <w:lang w:val="en-US" w:eastAsia="en-US"/>
        </w:rPr>
        <w:t xml:space="preserve"> </w:t>
      </w:r>
      <w:proofErr w:type="spellStart"/>
      <w:r w:rsidRPr="000C1DBF">
        <w:rPr>
          <w:rFonts w:eastAsia="TimesNewRomanPS-ItalicMT"/>
          <w:i/>
          <w:iCs/>
          <w:sz w:val="28"/>
          <w:szCs w:val="28"/>
          <w:lang w:val="en-US" w:eastAsia="en-US"/>
        </w:rPr>
        <w:t>Visnik</w:t>
      </w:r>
      <w:proofErr w:type="spellEnd"/>
      <w:r w:rsidRPr="000C1DBF">
        <w:rPr>
          <w:rFonts w:eastAsia="TimesNewRomanPS-ItalicMT"/>
          <w:i/>
          <w:iCs/>
          <w:sz w:val="28"/>
          <w:szCs w:val="28"/>
          <w:lang w:val="en-US" w:eastAsia="en-US"/>
        </w:rPr>
        <w:t xml:space="preserve"> </w:t>
      </w:r>
      <w:proofErr w:type="spellStart"/>
      <w:r w:rsidRPr="000C1DBF">
        <w:rPr>
          <w:rFonts w:eastAsia="TimesNewRomanPS-ItalicMT"/>
          <w:i/>
          <w:iCs/>
          <w:sz w:val="28"/>
          <w:szCs w:val="28"/>
          <w:lang w:val="en-US" w:eastAsia="en-US"/>
        </w:rPr>
        <w:t>Chernigivs’kogo</w:t>
      </w:r>
      <w:proofErr w:type="spellEnd"/>
      <w:r w:rsidRPr="000C1DBF">
        <w:rPr>
          <w:rFonts w:eastAsia="TimesNewRomanPS-ItalicMT"/>
          <w:i/>
          <w:iCs/>
          <w:sz w:val="28"/>
          <w:szCs w:val="28"/>
          <w:lang w:val="en-US" w:eastAsia="en-US"/>
        </w:rPr>
        <w:t xml:space="preserve"> </w:t>
      </w:r>
      <w:proofErr w:type="spellStart"/>
      <w:r w:rsidRPr="000C1DBF">
        <w:rPr>
          <w:rFonts w:eastAsia="TimesNewRomanPS-ItalicMT"/>
          <w:i/>
          <w:iCs/>
          <w:sz w:val="28"/>
          <w:szCs w:val="28"/>
          <w:lang w:val="en-US" w:eastAsia="en-US"/>
        </w:rPr>
        <w:t>nacional’nogo</w:t>
      </w:r>
      <w:proofErr w:type="spellEnd"/>
      <w:r w:rsidRPr="000C1DBF">
        <w:rPr>
          <w:rFonts w:eastAsia="TimesNewRomanPS-ItalicMT"/>
          <w:i/>
          <w:iCs/>
          <w:sz w:val="28"/>
          <w:szCs w:val="28"/>
          <w:lang w:val="en-US" w:eastAsia="en-US"/>
        </w:rPr>
        <w:t xml:space="preserve"> </w:t>
      </w:r>
      <w:proofErr w:type="spellStart"/>
      <w:r w:rsidRPr="000C1DBF">
        <w:rPr>
          <w:rFonts w:eastAsia="TimesNewRomanPS-ItalicMT"/>
          <w:i/>
          <w:iCs/>
          <w:sz w:val="28"/>
          <w:szCs w:val="28"/>
          <w:lang w:val="en-US" w:eastAsia="en-US"/>
        </w:rPr>
        <w:t>pedagogichnogo</w:t>
      </w:r>
      <w:proofErr w:type="spellEnd"/>
      <w:r w:rsidR="000C1DBF" w:rsidRPr="000C1DBF">
        <w:rPr>
          <w:rFonts w:eastAsia="TimesNewRomanPS-ItalicMT"/>
          <w:i/>
          <w:iCs/>
          <w:sz w:val="28"/>
          <w:szCs w:val="28"/>
          <w:lang w:val="en-US" w:eastAsia="en-US"/>
        </w:rPr>
        <w:t xml:space="preserve"> </w:t>
      </w:r>
      <w:proofErr w:type="spellStart"/>
      <w:r w:rsidRPr="000C1DBF">
        <w:rPr>
          <w:rFonts w:eastAsia="TimesNewRomanPS-ItalicMT"/>
          <w:i/>
          <w:iCs/>
          <w:sz w:val="28"/>
          <w:szCs w:val="28"/>
          <w:lang w:val="en-US" w:eastAsia="en-US"/>
        </w:rPr>
        <w:t>universitetu</w:t>
      </w:r>
      <w:proofErr w:type="spellEnd"/>
      <w:r w:rsidRPr="000C1DBF">
        <w:rPr>
          <w:rFonts w:eastAsia="TimesNewRomanPSMT"/>
          <w:sz w:val="28"/>
          <w:szCs w:val="28"/>
          <w:lang w:val="en-US" w:eastAsia="en-US"/>
        </w:rPr>
        <w:t>, 2016; 139(1): 145 - 149. (</w:t>
      </w:r>
      <w:proofErr w:type="gramStart"/>
      <w:r w:rsidRPr="000C1DBF">
        <w:rPr>
          <w:rFonts w:eastAsia="TimesNewRomanPSMT"/>
          <w:sz w:val="28"/>
          <w:szCs w:val="28"/>
          <w:lang w:val="en-US" w:eastAsia="en-US"/>
        </w:rPr>
        <w:t>in</w:t>
      </w:r>
      <w:proofErr w:type="gramEnd"/>
      <w:r w:rsidRPr="000C1DBF">
        <w:rPr>
          <w:rFonts w:eastAsia="TimesNewRomanPSMT"/>
          <w:sz w:val="28"/>
          <w:szCs w:val="28"/>
          <w:lang w:val="en-US" w:eastAsia="en-US"/>
        </w:rPr>
        <w:t xml:space="preserve"> Ukrainian)</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lastRenderedPageBreak/>
        <w:t xml:space="preserve">8. </w:t>
      </w:r>
      <w:proofErr w:type="spellStart"/>
      <w:r w:rsidRPr="000C1DBF">
        <w:rPr>
          <w:rFonts w:eastAsia="TimesNewRomanPSMT"/>
          <w:sz w:val="28"/>
          <w:szCs w:val="28"/>
          <w:lang w:val="en-US" w:eastAsia="en-US"/>
        </w:rPr>
        <w:t>Pryshva</w:t>
      </w:r>
      <w:proofErr w:type="spellEnd"/>
      <w:r w:rsidRPr="000C1DBF">
        <w:rPr>
          <w:rFonts w:eastAsia="TimesNewRomanPSMT"/>
          <w:sz w:val="28"/>
          <w:szCs w:val="28"/>
          <w:lang w:val="en-US" w:eastAsia="en-US"/>
        </w:rPr>
        <w:t xml:space="preserve"> OB. Peculiar features of men physical condition in</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planning highly intensive physical loads in winter period.</w:t>
      </w:r>
      <w:r w:rsidR="000C1DBF" w:rsidRPr="000C1DBF">
        <w:rPr>
          <w:rFonts w:eastAsia="TimesNewRomanPSMT"/>
          <w:sz w:val="28"/>
          <w:szCs w:val="28"/>
          <w:lang w:val="en-US" w:eastAsia="en-US"/>
        </w:rPr>
        <w:t xml:space="preserve"> </w:t>
      </w:r>
      <w:r w:rsidRPr="000C1DBF">
        <w:rPr>
          <w:rFonts w:eastAsia="TimesNewRomanPS-ItalicMT"/>
          <w:i/>
          <w:iCs/>
          <w:sz w:val="28"/>
          <w:szCs w:val="28"/>
          <w:lang w:val="en-US" w:eastAsia="en-US"/>
        </w:rPr>
        <w:t>Pedagogics, psychology, medical-biological problems</w:t>
      </w:r>
      <w:r w:rsidR="000C1DBF" w:rsidRPr="000C1DBF">
        <w:rPr>
          <w:rFonts w:eastAsia="TimesNewRomanPS-ItalicMT"/>
          <w:i/>
          <w:iCs/>
          <w:sz w:val="28"/>
          <w:szCs w:val="28"/>
          <w:lang w:val="en-US" w:eastAsia="en-US"/>
        </w:rPr>
        <w:t xml:space="preserve"> </w:t>
      </w:r>
      <w:r w:rsidRPr="000C1DBF">
        <w:rPr>
          <w:rFonts w:eastAsia="TimesNewRomanPS-ItalicMT"/>
          <w:i/>
          <w:iCs/>
          <w:sz w:val="28"/>
          <w:szCs w:val="28"/>
          <w:lang w:val="en-US" w:eastAsia="en-US"/>
        </w:rPr>
        <w:t>of physical training and sports</w:t>
      </w:r>
      <w:r w:rsidRPr="000C1DBF">
        <w:rPr>
          <w:rFonts w:eastAsia="TimesNewRomanPSMT"/>
          <w:sz w:val="28"/>
          <w:szCs w:val="28"/>
          <w:lang w:val="en-US" w:eastAsia="en-US"/>
        </w:rPr>
        <w:t>, 2016; 20(2): 46-51.</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doi:10.15561/18189172.2016.0207</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9. </w:t>
      </w:r>
      <w:proofErr w:type="spellStart"/>
      <w:r w:rsidRPr="000C1DBF">
        <w:rPr>
          <w:rFonts w:eastAsia="TimesNewRomanPSMT"/>
          <w:sz w:val="28"/>
          <w:szCs w:val="28"/>
          <w:lang w:val="en-US" w:eastAsia="en-US"/>
        </w:rPr>
        <w:t>Iermakov</w:t>
      </w:r>
      <w:proofErr w:type="spellEnd"/>
      <w:r w:rsidRPr="000C1DBF">
        <w:rPr>
          <w:rFonts w:eastAsia="TimesNewRomanPSMT"/>
          <w:sz w:val="28"/>
          <w:szCs w:val="28"/>
          <w:lang w:val="en-US" w:eastAsia="en-US"/>
        </w:rPr>
        <w:t xml:space="preserve"> SS, </w:t>
      </w:r>
      <w:proofErr w:type="spellStart"/>
      <w:r w:rsidRPr="000C1DBF">
        <w:rPr>
          <w:rFonts w:eastAsia="TimesNewRomanPSMT"/>
          <w:sz w:val="28"/>
          <w:szCs w:val="28"/>
          <w:lang w:val="en-US" w:eastAsia="en-US"/>
        </w:rPr>
        <w:t>Arziutov</w:t>
      </w:r>
      <w:proofErr w:type="spellEnd"/>
      <w:r w:rsidRPr="000C1DBF">
        <w:rPr>
          <w:rFonts w:eastAsia="TimesNewRomanPSMT"/>
          <w:sz w:val="28"/>
          <w:szCs w:val="28"/>
          <w:lang w:val="en-US" w:eastAsia="en-US"/>
        </w:rPr>
        <w:t xml:space="preserve"> GN, </w:t>
      </w:r>
      <w:proofErr w:type="spellStart"/>
      <w:r w:rsidRPr="000C1DBF">
        <w:rPr>
          <w:rFonts w:eastAsia="TimesNewRomanPSMT"/>
          <w:sz w:val="28"/>
          <w:szCs w:val="28"/>
          <w:lang w:val="en-US" w:eastAsia="en-US"/>
        </w:rPr>
        <w:t>Jagiello</w:t>
      </w:r>
      <w:proofErr w:type="spellEnd"/>
      <w:r w:rsidRPr="000C1DBF">
        <w:rPr>
          <w:rFonts w:eastAsia="TimesNewRomanPSMT"/>
          <w:sz w:val="28"/>
          <w:szCs w:val="28"/>
          <w:lang w:val="en-US" w:eastAsia="en-US"/>
        </w:rPr>
        <w:t xml:space="preserve"> W. Quick training of</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students to judo techniques. </w:t>
      </w:r>
      <w:proofErr w:type="gramStart"/>
      <w:r w:rsidRPr="000C1DBF">
        <w:rPr>
          <w:rFonts w:eastAsia="TimesNewRomanPS-ItalicMT"/>
          <w:i/>
          <w:iCs/>
          <w:sz w:val="28"/>
          <w:szCs w:val="28"/>
          <w:lang w:val="en-US" w:eastAsia="en-US"/>
        </w:rPr>
        <w:t xml:space="preserve">Archives of </w:t>
      </w:r>
      <w:proofErr w:type="spellStart"/>
      <w:r w:rsidRPr="000C1DBF">
        <w:rPr>
          <w:rFonts w:eastAsia="TimesNewRomanPS-ItalicMT"/>
          <w:i/>
          <w:iCs/>
          <w:sz w:val="28"/>
          <w:szCs w:val="28"/>
          <w:lang w:val="en-US" w:eastAsia="en-US"/>
        </w:rPr>
        <w:t>Budo</w:t>
      </w:r>
      <w:proofErr w:type="spellEnd"/>
      <w:r w:rsidRPr="000C1DBF">
        <w:rPr>
          <w:rFonts w:eastAsia="TimesNewRomanPSMT"/>
          <w:sz w:val="28"/>
          <w:szCs w:val="28"/>
          <w:lang w:val="en-US" w:eastAsia="en-US"/>
        </w:rPr>
        <w:t>.</w:t>
      </w:r>
      <w:proofErr w:type="gramEnd"/>
      <w:r w:rsidRPr="000C1DBF">
        <w:rPr>
          <w:rFonts w:eastAsia="TimesNewRomanPSMT"/>
          <w:sz w:val="28"/>
          <w:szCs w:val="28"/>
          <w:lang w:val="en-US" w:eastAsia="en-US"/>
        </w:rPr>
        <w:t xml:space="preserve"> 2016</w:t>
      </w:r>
      <w:proofErr w:type="gramStart"/>
      <w:r w:rsidRPr="000C1DBF">
        <w:rPr>
          <w:rFonts w:eastAsia="TimesNewRomanPSMT"/>
          <w:sz w:val="28"/>
          <w:szCs w:val="28"/>
          <w:lang w:val="en-US" w:eastAsia="en-US"/>
        </w:rPr>
        <w:t>;12:15</w:t>
      </w:r>
      <w:proofErr w:type="gramEnd"/>
      <w:r w:rsidRPr="000C1DBF">
        <w:rPr>
          <w:rFonts w:eastAsia="TimesNewRomanPSMT"/>
          <w:sz w:val="28"/>
          <w:szCs w:val="28"/>
          <w:lang w:val="en-US" w:eastAsia="en-US"/>
        </w:rPr>
        <w:t>-</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24.</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10. </w:t>
      </w:r>
      <w:proofErr w:type="spellStart"/>
      <w:r w:rsidRPr="000C1DBF">
        <w:rPr>
          <w:rFonts w:eastAsia="TimesNewRomanPSMT"/>
          <w:sz w:val="28"/>
          <w:szCs w:val="28"/>
          <w:lang w:val="en-US" w:eastAsia="en-US"/>
        </w:rPr>
        <w:t>Iermakov</w:t>
      </w:r>
      <w:proofErr w:type="spellEnd"/>
      <w:r w:rsidRPr="000C1DBF">
        <w:rPr>
          <w:rFonts w:eastAsia="TimesNewRomanPSMT"/>
          <w:sz w:val="28"/>
          <w:szCs w:val="28"/>
          <w:lang w:val="en-US" w:eastAsia="en-US"/>
        </w:rPr>
        <w:t xml:space="preserve"> SS, </w:t>
      </w:r>
      <w:proofErr w:type="spellStart"/>
      <w:r w:rsidRPr="000C1DBF">
        <w:rPr>
          <w:rFonts w:eastAsia="TimesNewRomanPSMT"/>
          <w:sz w:val="28"/>
          <w:szCs w:val="28"/>
          <w:lang w:val="en-US" w:eastAsia="en-US"/>
        </w:rPr>
        <w:t>Podrigalo</w:t>
      </w:r>
      <w:proofErr w:type="spellEnd"/>
      <w:r w:rsidRPr="000C1DBF">
        <w:rPr>
          <w:rFonts w:eastAsia="TimesNewRomanPSMT"/>
          <w:sz w:val="28"/>
          <w:szCs w:val="28"/>
          <w:lang w:val="en-US" w:eastAsia="en-US"/>
        </w:rPr>
        <w:t xml:space="preserve"> LV, </w:t>
      </w:r>
      <w:proofErr w:type="spellStart"/>
      <w:r w:rsidRPr="000C1DBF">
        <w:rPr>
          <w:rFonts w:eastAsia="TimesNewRomanPSMT"/>
          <w:sz w:val="28"/>
          <w:szCs w:val="28"/>
          <w:lang w:val="en-US" w:eastAsia="en-US"/>
        </w:rPr>
        <w:t>Jagiello</w:t>
      </w:r>
      <w:proofErr w:type="spellEnd"/>
      <w:r w:rsidRPr="000C1DBF">
        <w:rPr>
          <w:rFonts w:eastAsia="TimesNewRomanPSMT"/>
          <w:sz w:val="28"/>
          <w:szCs w:val="28"/>
          <w:lang w:val="en-US" w:eastAsia="en-US"/>
        </w:rPr>
        <w:t xml:space="preserve"> W. Hand-grip strength</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as an indicator for predicting the success in martial arts</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athletes. </w:t>
      </w:r>
      <w:proofErr w:type="gramStart"/>
      <w:r w:rsidRPr="000C1DBF">
        <w:rPr>
          <w:rFonts w:eastAsia="TimesNewRomanPS-ItalicMT"/>
          <w:i/>
          <w:iCs/>
          <w:sz w:val="28"/>
          <w:szCs w:val="28"/>
          <w:lang w:val="en-US" w:eastAsia="en-US"/>
        </w:rPr>
        <w:t xml:space="preserve">Archives of </w:t>
      </w:r>
      <w:proofErr w:type="spellStart"/>
      <w:r w:rsidRPr="000C1DBF">
        <w:rPr>
          <w:rFonts w:eastAsia="TimesNewRomanPS-ItalicMT"/>
          <w:i/>
          <w:iCs/>
          <w:sz w:val="28"/>
          <w:szCs w:val="28"/>
          <w:lang w:val="en-US" w:eastAsia="en-US"/>
        </w:rPr>
        <w:t>Budo</w:t>
      </w:r>
      <w:proofErr w:type="spellEnd"/>
      <w:r w:rsidRPr="000C1DBF">
        <w:rPr>
          <w:rFonts w:eastAsia="TimesNewRomanPSMT"/>
          <w:sz w:val="28"/>
          <w:szCs w:val="28"/>
          <w:lang w:val="en-US" w:eastAsia="en-US"/>
        </w:rPr>
        <w:t>.</w:t>
      </w:r>
      <w:proofErr w:type="gramEnd"/>
      <w:r w:rsidRPr="000C1DBF">
        <w:rPr>
          <w:rFonts w:eastAsia="TimesNewRomanPSMT"/>
          <w:sz w:val="28"/>
          <w:szCs w:val="28"/>
          <w:lang w:val="en-US" w:eastAsia="en-US"/>
        </w:rPr>
        <w:t xml:space="preserve"> 2016</w:t>
      </w:r>
      <w:proofErr w:type="gramStart"/>
      <w:r w:rsidRPr="000C1DBF">
        <w:rPr>
          <w:rFonts w:eastAsia="TimesNewRomanPSMT"/>
          <w:sz w:val="28"/>
          <w:szCs w:val="28"/>
          <w:lang w:val="en-US" w:eastAsia="en-US"/>
        </w:rPr>
        <w:t>;12:179</w:t>
      </w:r>
      <w:proofErr w:type="gramEnd"/>
      <w:r w:rsidRPr="000C1DBF">
        <w:rPr>
          <w:rFonts w:eastAsia="TimesNewRomanPSMT"/>
          <w:sz w:val="28"/>
          <w:szCs w:val="28"/>
          <w:lang w:val="en-US" w:eastAsia="en-US"/>
        </w:rPr>
        <w:t>-86.</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11. Allen Mark S., Frings Daniel &amp; Hunter Steve. </w:t>
      </w:r>
      <w:proofErr w:type="gramStart"/>
      <w:r w:rsidRPr="000C1DBF">
        <w:rPr>
          <w:rFonts w:eastAsia="TimesNewRomanPSMT"/>
          <w:sz w:val="28"/>
          <w:szCs w:val="28"/>
          <w:lang w:val="en-US" w:eastAsia="en-US"/>
        </w:rPr>
        <w:t>Personality,</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coping, and challenge and threat states in athletes.</w:t>
      </w:r>
      <w:proofErr w:type="gramEnd"/>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International </w:t>
      </w:r>
      <w:r w:rsidRPr="000C1DBF">
        <w:rPr>
          <w:rFonts w:eastAsia="TimesNewRomanPS-ItalicMT"/>
          <w:i/>
          <w:iCs/>
          <w:sz w:val="28"/>
          <w:szCs w:val="28"/>
          <w:lang w:val="en-US" w:eastAsia="en-US"/>
        </w:rPr>
        <w:t>Journal of Sport and Exercise Psychology</w:t>
      </w:r>
      <w:r w:rsidRPr="000C1DBF">
        <w:rPr>
          <w:rFonts w:eastAsia="TimesNewRomanPSMT"/>
          <w:sz w:val="28"/>
          <w:szCs w:val="28"/>
          <w:lang w:val="en-US" w:eastAsia="en-US"/>
        </w:rPr>
        <w:t>,</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2012; 10(4): 264-275. doi:10.1080/1612197X.2012.682375.</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12. </w:t>
      </w:r>
      <w:proofErr w:type="spellStart"/>
      <w:r w:rsidRPr="000C1DBF">
        <w:rPr>
          <w:rFonts w:eastAsia="TimesNewRomanPSMT"/>
          <w:sz w:val="28"/>
          <w:szCs w:val="28"/>
          <w:lang w:val="en-US" w:eastAsia="en-US"/>
        </w:rPr>
        <w:t>Drogomeretsky</w:t>
      </w:r>
      <w:proofErr w:type="spellEnd"/>
      <w:r w:rsidRPr="000C1DBF">
        <w:rPr>
          <w:rFonts w:eastAsia="TimesNewRomanPSMT"/>
          <w:sz w:val="28"/>
          <w:szCs w:val="28"/>
          <w:lang w:val="en-US" w:eastAsia="en-US"/>
        </w:rPr>
        <w:t xml:space="preserve"> VV, </w:t>
      </w:r>
      <w:proofErr w:type="spellStart"/>
      <w:r w:rsidRPr="000C1DBF">
        <w:rPr>
          <w:rFonts w:eastAsia="TimesNewRomanPSMT"/>
          <w:sz w:val="28"/>
          <w:szCs w:val="28"/>
          <w:lang w:val="en-US" w:eastAsia="en-US"/>
        </w:rPr>
        <w:t>Kopeikina</w:t>
      </w:r>
      <w:proofErr w:type="spellEnd"/>
      <w:r w:rsidRPr="000C1DBF">
        <w:rPr>
          <w:rFonts w:eastAsia="TimesNewRomanPSMT"/>
          <w:sz w:val="28"/>
          <w:szCs w:val="28"/>
          <w:lang w:val="en-US" w:eastAsia="en-US"/>
        </w:rPr>
        <w:t xml:space="preserve"> EN, </w:t>
      </w:r>
      <w:proofErr w:type="spellStart"/>
      <w:r w:rsidRPr="000C1DBF">
        <w:rPr>
          <w:rFonts w:eastAsia="TimesNewRomanPSMT"/>
          <w:sz w:val="28"/>
          <w:szCs w:val="28"/>
          <w:lang w:val="en-US" w:eastAsia="en-US"/>
        </w:rPr>
        <w:t>Kondakov</w:t>
      </w:r>
      <w:proofErr w:type="spellEnd"/>
      <w:r w:rsidRPr="000C1DBF">
        <w:rPr>
          <w:rFonts w:eastAsia="TimesNewRomanPSMT"/>
          <w:sz w:val="28"/>
          <w:szCs w:val="28"/>
          <w:lang w:val="en-US" w:eastAsia="en-US"/>
        </w:rPr>
        <w:t xml:space="preserve"> VL,</w:t>
      </w:r>
      <w:r w:rsidR="000C1DBF"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Iermakov</w:t>
      </w:r>
      <w:proofErr w:type="spellEnd"/>
      <w:r w:rsidRPr="000C1DBF">
        <w:rPr>
          <w:rFonts w:eastAsia="TimesNewRomanPSMT"/>
          <w:sz w:val="28"/>
          <w:szCs w:val="28"/>
          <w:lang w:val="en-US" w:eastAsia="en-US"/>
        </w:rPr>
        <w:t xml:space="preserve"> SS. Adaptation of </w:t>
      </w:r>
      <w:proofErr w:type="spellStart"/>
      <w:r w:rsidRPr="000C1DBF">
        <w:rPr>
          <w:rFonts w:eastAsia="TimesNewRomanPSMT"/>
          <w:sz w:val="28"/>
          <w:szCs w:val="28"/>
          <w:lang w:val="en-US" w:eastAsia="en-US"/>
        </w:rPr>
        <w:t>Ruffier’s</w:t>
      </w:r>
      <w:proofErr w:type="spellEnd"/>
      <w:r w:rsidRPr="000C1DBF">
        <w:rPr>
          <w:rFonts w:eastAsia="TimesNewRomanPSMT"/>
          <w:sz w:val="28"/>
          <w:szCs w:val="28"/>
          <w:lang w:val="en-US" w:eastAsia="en-US"/>
        </w:rPr>
        <w:t xml:space="preserve"> test for assessment</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of heart workability of students with health problems.</w:t>
      </w:r>
      <w:r w:rsidR="000C1DBF" w:rsidRPr="000C1DBF">
        <w:rPr>
          <w:rFonts w:eastAsia="TimesNewRomanPSMT"/>
          <w:sz w:val="28"/>
          <w:szCs w:val="28"/>
          <w:lang w:val="en-US" w:eastAsia="en-US"/>
        </w:rPr>
        <w:t xml:space="preserve"> </w:t>
      </w:r>
      <w:r w:rsidRPr="000C1DBF">
        <w:rPr>
          <w:rFonts w:eastAsia="TimesNewRomanPS-ItalicMT"/>
          <w:i/>
          <w:iCs/>
          <w:sz w:val="28"/>
          <w:szCs w:val="28"/>
          <w:lang w:val="en-US" w:eastAsia="en-US"/>
        </w:rPr>
        <w:t>Pedagogics, psychology, medical-biological problems</w:t>
      </w:r>
      <w:r w:rsidR="000C1DBF" w:rsidRPr="000C1DBF">
        <w:rPr>
          <w:rFonts w:eastAsia="TimesNewRomanPS-ItalicMT"/>
          <w:i/>
          <w:iCs/>
          <w:sz w:val="28"/>
          <w:szCs w:val="28"/>
          <w:lang w:val="en-US" w:eastAsia="en-US"/>
        </w:rPr>
        <w:t xml:space="preserve"> </w:t>
      </w:r>
      <w:r w:rsidRPr="000C1DBF">
        <w:rPr>
          <w:rFonts w:eastAsia="TimesNewRomanPS-ItalicMT"/>
          <w:i/>
          <w:iCs/>
          <w:sz w:val="28"/>
          <w:szCs w:val="28"/>
          <w:lang w:val="en-US" w:eastAsia="en-US"/>
        </w:rPr>
        <w:t xml:space="preserve">of physical training and sports, </w:t>
      </w:r>
      <w:r w:rsidRPr="000C1DBF">
        <w:rPr>
          <w:rFonts w:eastAsia="TimesNewRomanPSMT"/>
          <w:sz w:val="28"/>
          <w:szCs w:val="28"/>
          <w:lang w:val="en-US" w:eastAsia="en-US"/>
        </w:rPr>
        <w:t>2017; 21(1): 4-10.</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doi:10.15561/18189172.2017.0101</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13. </w:t>
      </w:r>
      <w:proofErr w:type="spellStart"/>
      <w:r w:rsidRPr="000C1DBF">
        <w:rPr>
          <w:rFonts w:eastAsia="TimesNewRomanPSMT"/>
          <w:sz w:val="28"/>
          <w:szCs w:val="28"/>
          <w:lang w:val="en-US" w:eastAsia="en-US"/>
        </w:rPr>
        <w:t>Osipov</w:t>
      </w:r>
      <w:proofErr w:type="spellEnd"/>
      <w:r w:rsidRPr="000C1DBF">
        <w:rPr>
          <w:rFonts w:eastAsia="TimesNewRomanPSMT"/>
          <w:sz w:val="28"/>
          <w:szCs w:val="28"/>
          <w:lang w:val="en-US" w:eastAsia="en-US"/>
        </w:rPr>
        <w:t xml:space="preserve"> AY, </w:t>
      </w:r>
      <w:proofErr w:type="spellStart"/>
      <w:r w:rsidRPr="000C1DBF">
        <w:rPr>
          <w:rFonts w:eastAsia="TimesNewRomanPSMT"/>
          <w:sz w:val="28"/>
          <w:szCs w:val="28"/>
          <w:lang w:val="en-US" w:eastAsia="en-US"/>
        </w:rPr>
        <w:t>Kudryavtsev</w:t>
      </w:r>
      <w:proofErr w:type="spellEnd"/>
      <w:r w:rsidRPr="000C1DBF">
        <w:rPr>
          <w:rFonts w:eastAsia="TimesNewRomanPSMT"/>
          <w:sz w:val="28"/>
          <w:szCs w:val="28"/>
          <w:lang w:val="en-US" w:eastAsia="en-US"/>
        </w:rPr>
        <w:t xml:space="preserve"> MD, </w:t>
      </w:r>
      <w:proofErr w:type="spellStart"/>
      <w:r w:rsidRPr="000C1DBF">
        <w:rPr>
          <w:rFonts w:eastAsia="TimesNewRomanPSMT"/>
          <w:sz w:val="28"/>
          <w:szCs w:val="28"/>
          <w:lang w:val="en-US" w:eastAsia="en-US"/>
        </w:rPr>
        <w:t>Iermakov</w:t>
      </w:r>
      <w:proofErr w:type="spellEnd"/>
      <w:r w:rsidRPr="000C1DBF">
        <w:rPr>
          <w:rFonts w:eastAsia="TimesNewRomanPSMT"/>
          <w:sz w:val="28"/>
          <w:szCs w:val="28"/>
          <w:lang w:val="en-US" w:eastAsia="en-US"/>
        </w:rPr>
        <w:t xml:space="preserve"> </w:t>
      </w:r>
      <w:proofErr w:type="gramStart"/>
      <w:r w:rsidRPr="000C1DBF">
        <w:rPr>
          <w:rFonts w:eastAsia="TimesNewRomanPSMT"/>
          <w:sz w:val="28"/>
          <w:szCs w:val="28"/>
          <w:lang w:val="en-US" w:eastAsia="en-US"/>
        </w:rPr>
        <w:t>SS ,</w:t>
      </w:r>
      <w:proofErr w:type="gramEnd"/>
      <w:r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Jagiello</w:t>
      </w:r>
      <w:proofErr w:type="spellEnd"/>
      <w:r w:rsidRPr="000C1DBF">
        <w:rPr>
          <w:rFonts w:eastAsia="TimesNewRomanPSMT"/>
          <w:sz w:val="28"/>
          <w:szCs w:val="28"/>
          <w:lang w:val="en-US" w:eastAsia="en-US"/>
        </w:rPr>
        <w:t xml:space="preserve"> W.</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Topics of doctoral and postdoctoral dissertations devoted to</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judo in period 2000-2016 – the overall analysis of works of</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Russian experts. </w:t>
      </w:r>
      <w:r w:rsidRPr="000C1DBF">
        <w:rPr>
          <w:rFonts w:eastAsia="TimesNewRomanPS-ItalicMT"/>
          <w:i/>
          <w:iCs/>
          <w:sz w:val="28"/>
          <w:szCs w:val="28"/>
          <w:lang w:val="en-US" w:eastAsia="en-US"/>
        </w:rPr>
        <w:t xml:space="preserve">Arch </w:t>
      </w:r>
      <w:proofErr w:type="spellStart"/>
      <w:r w:rsidRPr="000C1DBF">
        <w:rPr>
          <w:rFonts w:eastAsia="TimesNewRomanPS-ItalicMT"/>
          <w:i/>
          <w:iCs/>
          <w:sz w:val="28"/>
          <w:szCs w:val="28"/>
          <w:lang w:val="en-US" w:eastAsia="en-US"/>
        </w:rPr>
        <w:t>Budo</w:t>
      </w:r>
      <w:proofErr w:type="spellEnd"/>
      <w:r w:rsidRPr="000C1DBF">
        <w:rPr>
          <w:rFonts w:eastAsia="TimesNewRomanPS-ItalicMT"/>
          <w:i/>
          <w:iCs/>
          <w:sz w:val="28"/>
          <w:szCs w:val="28"/>
          <w:lang w:val="en-US" w:eastAsia="en-US"/>
        </w:rPr>
        <w:t xml:space="preserve">, </w:t>
      </w:r>
      <w:r w:rsidRPr="000C1DBF">
        <w:rPr>
          <w:rFonts w:eastAsia="TimesNewRomanPSMT"/>
          <w:sz w:val="28"/>
          <w:szCs w:val="28"/>
          <w:lang w:val="en-US" w:eastAsia="en-US"/>
        </w:rPr>
        <w:t>2017; 13: 1-10</w:t>
      </w:r>
      <w:r w:rsidR="000C1DBF" w:rsidRPr="000C1DBF">
        <w:rPr>
          <w:rFonts w:eastAsia="TimesNewRomanPSMT"/>
          <w:sz w:val="28"/>
          <w:szCs w:val="28"/>
          <w:lang w:val="en-US" w:eastAsia="en-US"/>
        </w:rPr>
        <w:t xml:space="preserve"> </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14. </w:t>
      </w:r>
      <w:proofErr w:type="spellStart"/>
      <w:r w:rsidRPr="000C1DBF">
        <w:rPr>
          <w:rFonts w:eastAsia="TimesNewRomanPSMT"/>
          <w:sz w:val="28"/>
          <w:szCs w:val="28"/>
          <w:lang w:val="en-US" w:eastAsia="en-US"/>
        </w:rPr>
        <w:t>Kotenko</w:t>
      </w:r>
      <w:proofErr w:type="spellEnd"/>
      <w:r w:rsidRPr="000C1DBF">
        <w:rPr>
          <w:rFonts w:eastAsia="TimesNewRomanPSMT"/>
          <w:sz w:val="28"/>
          <w:szCs w:val="28"/>
          <w:lang w:val="en-US" w:eastAsia="en-US"/>
        </w:rPr>
        <w:t xml:space="preserve"> KV, </w:t>
      </w:r>
      <w:proofErr w:type="spellStart"/>
      <w:r w:rsidRPr="000C1DBF">
        <w:rPr>
          <w:rFonts w:eastAsia="TimesNewRomanPSMT"/>
          <w:sz w:val="28"/>
          <w:szCs w:val="28"/>
          <w:lang w:val="en-US" w:eastAsia="en-US"/>
        </w:rPr>
        <w:t>Korchazhkina</w:t>
      </w:r>
      <w:proofErr w:type="spellEnd"/>
      <w:r w:rsidRPr="000C1DBF">
        <w:rPr>
          <w:rFonts w:eastAsia="TimesNewRomanPSMT"/>
          <w:sz w:val="28"/>
          <w:szCs w:val="28"/>
          <w:lang w:val="en-US" w:eastAsia="en-US"/>
        </w:rPr>
        <w:t xml:space="preserve"> NB, </w:t>
      </w:r>
      <w:proofErr w:type="spellStart"/>
      <w:r w:rsidRPr="000C1DBF">
        <w:rPr>
          <w:rFonts w:eastAsia="TimesNewRomanPSMT"/>
          <w:sz w:val="28"/>
          <w:szCs w:val="28"/>
          <w:lang w:val="en-US" w:eastAsia="en-US"/>
        </w:rPr>
        <w:t>Mikhajlova</w:t>
      </w:r>
      <w:proofErr w:type="spellEnd"/>
      <w:r w:rsidRPr="000C1DBF">
        <w:rPr>
          <w:rFonts w:eastAsia="TimesNewRomanPSMT"/>
          <w:sz w:val="28"/>
          <w:szCs w:val="28"/>
          <w:lang w:val="en-US" w:eastAsia="en-US"/>
        </w:rPr>
        <w:t xml:space="preserve"> AA, </w:t>
      </w:r>
      <w:proofErr w:type="spellStart"/>
      <w:r w:rsidRPr="000C1DBF">
        <w:rPr>
          <w:rFonts w:eastAsia="TimesNewRomanPSMT"/>
          <w:sz w:val="28"/>
          <w:szCs w:val="28"/>
          <w:lang w:val="en-US" w:eastAsia="en-US"/>
        </w:rPr>
        <w:t>Petrova</w:t>
      </w:r>
      <w:proofErr w:type="spellEnd"/>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MS. Special aspects of modern methodic of athletes’</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functional testing. </w:t>
      </w:r>
      <w:proofErr w:type="spellStart"/>
      <w:r w:rsidRPr="000C1DBF">
        <w:rPr>
          <w:rFonts w:eastAsia="TimesNewRomanPS-ItalicMT"/>
          <w:i/>
          <w:iCs/>
          <w:sz w:val="28"/>
          <w:szCs w:val="28"/>
          <w:lang w:val="en-US" w:eastAsia="en-US"/>
        </w:rPr>
        <w:t>Funkcional’naia</w:t>
      </w:r>
      <w:proofErr w:type="spellEnd"/>
      <w:r w:rsidRPr="000C1DBF">
        <w:rPr>
          <w:rFonts w:eastAsia="TimesNewRomanPS-ItalicMT"/>
          <w:i/>
          <w:iCs/>
          <w:sz w:val="28"/>
          <w:szCs w:val="28"/>
          <w:lang w:val="en-US" w:eastAsia="en-US"/>
        </w:rPr>
        <w:t xml:space="preserve"> </w:t>
      </w:r>
      <w:proofErr w:type="spellStart"/>
      <w:r w:rsidRPr="000C1DBF">
        <w:rPr>
          <w:rFonts w:eastAsia="TimesNewRomanPS-ItalicMT"/>
          <w:i/>
          <w:iCs/>
          <w:sz w:val="28"/>
          <w:szCs w:val="28"/>
          <w:lang w:val="en-US" w:eastAsia="en-US"/>
        </w:rPr>
        <w:t>diagnostika</w:t>
      </w:r>
      <w:proofErr w:type="spellEnd"/>
      <w:r w:rsidRPr="000C1DBF">
        <w:rPr>
          <w:rFonts w:eastAsia="TimesNewRomanPSMT"/>
          <w:sz w:val="28"/>
          <w:szCs w:val="28"/>
          <w:lang w:val="en-US" w:eastAsia="en-US"/>
        </w:rPr>
        <w:t>, 2011; 3: 98-102. (</w:t>
      </w:r>
      <w:proofErr w:type="gramStart"/>
      <w:r w:rsidRPr="000C1DBF">
        <w:rPr>
          <w:rFonts w:eastAsia="TimesNewRomanPSMT"/>
          <w:sz w:val="28"/>
          <w:szCs w:val="28"/>
          <w:lang w:val="en-US" w:eastAsia="en-US"/>
        </w:rPr>
        <w:t>in</w:t>
      </w:r>
      <w:proofErr w:type="gramEnd"/>
      <w:r w:rsidRPr="000C1DBF">
        <w:rPr>
          <w:rFonts w:eastAsia="TimesNewRomanPSMT"/>
          <w:sz w:val="28"/>
          <w:szCs w:val="28"/>
          <w:lang w:val="en-US" w:eastAsia="en-US"/>
        </w:rPr>
        <w:t xml:space="preserve"> Russian)</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15. </w:t>
      </w:r>
      <w:proofErr w:type="spellStart"/>
      <w:r w:rsidRPr="000C1DBF">
        <w:rPr>
          <w:rFonts w:eastAsia="TimesNewRomanPSMT"/>
          <w:sz w:val="28"/>
          <w:szCs w:val="28"/>
          <w:lang w:val="en-US" w:eastAsia="en-US"/>
        </w:rPr>
        <w:t>Pankova</w:t>
      </w:r>
      <w:proofErr w:type="spellEnd"/>
      <w:r w:rsidRPr="000C1DBF">
        <w:rPr>
          <w:rFonts w:eastAsia="TimesNewRomanPSMT"/>
          <w:sz w:val="28"/>
          <w:szCs w:val="28"/>
          <w:lang w:val="en-US" w:eastAsia="en-US"/>
        </w:rPr>
        <w:t xml:space="preserve"> NB, </w:t>
      </w:r>
      <w:proofErr w:type="spellStart"/>
      <w:r w:rsidRPr="000C1DBF">
        <w:rPr>
          <w:rFonts w:eastAsia="TimesNewRomanPSMT"/>
          <w:sz w:val="28"/>
          <w:szCs w:val="28"/>
          <w:lang w:val="en-US" w:eastAsia="en-US"/>
        </w:rPr>
        <w:t>Bogdanova</w:t>
      </w:r>
      <w:proofErr w:type="spellEnd"/>
      <w:r w:rsidRPr="000C1DBF">
        <w:rPr>
          <w:rFonts w:eastAsia="TimesNewRomanPSMT"/>
          <w:sz w:val="28"/>
          <w:szCs w:val="28"/>
          <w:lang w:val="en-US" w:eastAsia="en-US"/>
        </w:rPr>
        <w:t xml:space="preserve"> EV, </w:t>
      </w:r>
      <w:proofErr w:type="spellStart"/>
      <w:r w:rsidRPr="000C1DBF">
        <w:rPr>
          <w:rFonts w:eastAsia="TimesNewRomanPSMT"/>
          <w:sz w:val="28"/>
          <w:szCs w:val="28"/>
          <w:lang w:val="en-US" w:eastAsia="en-US"/>
        </w:rPr>
        <w:t>Liubina</w:t>
      </w:r>
      <w:proofErr w:type="spellEnd"/>
      <w:r w:rsidRPr="000C1DBF">
        <w:rPr>
          <w:rFonts w:eastAsia="TimesNewRomanPSMT"/>
          <w:sz w:val="28"/>
          <w:szCs w:val="28"/>
          <w:lang w:val="en-US" w:eastAsia="en-US"/>
        </w:rPr>
        <w:t xml:space="preserve"> BG, </w:t>
      </w:r>
      <w:proofErr w:type="spellStart"/>
      <w:r w:rsidRPr="000C1DBF">
        <w:rPr>
          <w:rFonts w:eastAsia="TimesNewRomanPSMT"/>
          <w:sz w:val="28"/>
          <w:szCs w:val="28"/>
          <w:lang w:val="en-US" w:eastAsia="en-US"/>
        </w:rPr>
        <w:t>Karganov</w:t>
      </w:r>
      <w:proofErr w:type="spellEnd"/>
      <w:r w:rsidR="000C1DBF"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MIu</w:t>
      </w:r>
      <w:proofErr w:type="spellEnd"/>
      <w:r w:rsidRPr="000C1DBF">
        <w:rPr>
          <w:rFonts w:eastAsia="TimesNewRomanPSMT"/>
          <w:sz w:val="28"/>
          <w:szCs w:val="28"/>
          <w:lang w:val="en-US" w:eastAsia="en-US"/>
        </w:rPr>
        <w:t xml:space="preserve">. </w:t>
      </w:r>
      <w:proofErr w:type="gramStart"/>
      <w:r w:rsidRPr="000C1DBF">
        <w:rPr>
          <w:rFonts w:eastAsia="TimesNewRomanPSMT"/>
          <w:sz w:val="28"/>
          <w:szCs w:val="28"/>
          <w:lang w:val="en-US" w:eastAsia="en-US"/>
        </w:rPr>
        <w:t>Monitoring of functional reserves of cardio-vascular</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system of junior figure skaters by </w:t>
      </w:r>
      <w:proofErr w:type="spellStart"/>
      <w:r w:rsidRPr="000C1DBF">
        <w:rPr>
          <w:rFonts w:eastAsia="TimesNewRomanPSMT"/>
          <w:sz w:val="28"/>
          <w:szCs w:val="28"/>
          <w:lang w:val="en-US" w:eastAsia="en-US"/>
        </w:rPr>
        <w:t>spiro-arterio-cardiorhythmography</w:t>
      </w:r>
      <w:proofErr w:type="spellEnd"/>
      <w:r w:rsidRPr="000C1DBF">
        <w:rPr>
          <w:rFonts w:eastAsia="TimesNewRomanPSMT"/>
          <w:sz w:val="28"/>
          <w:szCs w:val="28"/>
          <w:lang w:val="en-US" w:eastAsia="en-US"/>
        </w:rPr>
        <w:t>.</w:t>
      </w:r>
      <w:proofErr w:type="gramEnd"/>
      <w:r w:rsidR="000C1DBF" w:rsidRPr="000C1DBF">
        <w:rPr>
          <w:rFonts w:eastAsia="TimesNewRomanPSMT"/>
          <w:sz w:val="28"/>
          <w:szCs w:val="28"/>
          <w:lang w:val="en-US" w:eastAsia="en-US"/>
        </w:rPr>
        <w:t xml:space="preserve"> </w:t>
      </w:r>
      <w:proofErr w:type="spellStart"/>
      <w:r w:rsidRPr="000C1DBF">
        <w:rPr>
          <w:rFonts w:eastAsia="TimesNewRomanPS-ItalicMT"/>
          <w:i/>
          <w:iCs/>
          <w:sz w:val="28"/>
          <w:szCs w:val="28"/>
          <w:lang w:val="en-US" w:eastAsia="en-US"/>
        </w:rPr>
        <w:t>Valeologiia</w:t>
      </w:r>
      <w:proofErr w:type="spellEnd"/>
      <w:r w:rsidRPr="000C1DBF">
        <w:rPr>
          <w:rFonts w:eastAsia="TimesNewRomanPSMT"/>
          <w:sz w:val="28"/>
          <w:szCs w:val="28"/>
          <w:lang w:val="en-US" w:eastAsia="en-US"/>
        </w:rPr>
        <w:t>, 2014; 1: 51-58. (</w:t>
      </w:r>
      <w:proofErr w:type="gramStart"/>
      <w:r w:rsidRPr="000C1DBF">
        <w:rPr>
          <w:rFonts w:eastAsia="TimesNewRomanPSMT"/>
          <w:sz w:val="28"/>
          <w:szCs w:val="28"/>
          <w:lang w:val="en-US" w:eastAsia="en-US"/>
        </w:rPr>
        <w:t>in</w:t>
      </w:r>
      <w:proofErr w:type="gramEnd"/>
      <w:r w:rsidRPr="000C1DBF">
        <w:rPr>
          <w:rFonts w:eastAsia="TimesNewRomanPSMT"/>
          <w:sz w:val="28"/>
          <w:szCs w:val="28"/>
          <w:lang w:val="en-US" w:eastAsia="en-US"/>
        </w:rPr>
        <w:t xml:space="preserve"> Russian)</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16. </w:t>
      </w:r>
      <w:proofErr w:type="spellStart"/>
      <w:r w:rsidRPr="000C1DBF">
        <w:rPr>
          <w:rFonts w:eastAsia="TimesNewRomanPSMT"/>
          <w:sz w:val="28"/>
          <w:szCs w:val="28"/>
          <w:lang w:val="en-US" w:eastAsia="en-US"/>
        </w:rPr>
        <w:t>Perkhurov</w:t>
      </w:r>
      <w:proofErr w:type="spellEnd"/>
      <w:r w:rsidRPr="000C1DBF">
        <w:rPr>
          <w:rFonts w:eastAsia="TimesNewRomanPSMT"/>
          <w:sz w:val="28"/>
          <w:szCs w:val="28"/>
          <w:lang w:val="en-US" w:eastAsia="en-US"/>
        </w:rPr>
        <w:t xml:space="preserve"> AM. </w:t>
      </w:r>
      <w:proofErr w:type="gramStart"/>
      <w:r w:rsidRPr="000C1DBF">
        <w:rPr>
          <w:rFonts w:eastAsia="TimesNewRomanPSMT"/>
          <w:sz w:val="28"/>
          <w:szCs w:val="28"/>
          <w:lang w:val="en-US" w:eastAsia="en-US"/>
        </w:rPr>
        <w:t xml:space="preserve">Opportunities of electric </w:t>
      </w:r>
      <w:proofErr w:type="spellStart"/>
      <w:r w:rsidRPr="000C1DBF">
        <w:rPr>
          <w:rFonts w:eastAsia="TimesNewRomanPSMT"/>
          <w:sz w:val="28"/>
          <w:szCs w:val="28"/>
          <w:lang w:val="en-US" w:eastAsia="en-US"/>
        </w:rPr>
        <w:t>cardiography</w:t>
      </w:r>
      <w:proofErr w:type="spellEnd"/>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testing of athletes for assessment of cardio-vascular system’s</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state for prediction.</w:t>
      </w:r>
      <w:proofErr w:type="gramEnd"/>
      <w:r w:rsidRPr="000C1DBF">
        <w:rPr>
          <w:rFonts w:eastAsia="TimesNewRomanPSMT"/>
          <w:sz w:val="28"/>
          <w:szCs w:val="28"/>
          <w:lang w:val="en-US" w:eastAsia="en-US"/>
        </w:rPr>
        <w:t xml:space="preserve"> </w:t>
      </w:r>
      <w:proofErr w:type="spellStart"/>
      <w:r w:rsidRPr="000C1DBF">
        <w:rPr>
          <w:rFonts w:eastAsia="TimesNewRomanPS-ItalicMT"/>
          <w:i/>
          <w:iCs/>
          <w:sz w:val="28"/>
          <w:szCs w:val="28"/>
          <w:lang w:val="en-US" w:eastAsia="en-US"/>
        </w:rPr>
        <w:t>Sportivnaia</w:t>
      </w:r>
      <w:proofErr w:type="spellEnd"/>
      <w:r w:rsidRPr="000C1DBF">
        <w:rPr>
          <w:rFonts w:eastAsia="TimesNewRomanPS-ItalicMT"/>
          <w:i/>
          <w:iCs/>
          <w:sz w:val="28"/>
          <w:szCs w:val="28"/>
          <w:lang w:val="en-US" w:eastAsia="en-US"/>
        </w:rPr>
        <w:t xml:space="preserve"> </w:t>
      </w:r>
      <w:proofErr w:type="spellStart"/>
      <w:r w:rsidRPr="000C1DBF">
        <w:rPr>
          <w:rFonts w:eastAsia="TimesNewRomanPS-ItalicMT"/>
          <w:i/>
          <w:iCs/>
          <w:sz w:val="28"/>
          <w:szCs w:val="28"/>
          <w:lang w:val="en-US" w:eastAsia="en-US"/>
        </w:rPr>
        <w:t>medicina</w:t>
      </w:r>
      <w:proofErr w:type="spellEnd"/>
      <w:r w:rsidRPr="000C1DBF">
        <w:rPr>
          <w:rFonts w:eastAsia="TimesNewRomanPS-ItalicMT"/>
          <w:i/>
          <w:iCs/>
          <w:sz w:val="28"/>
          <w:szCs w:val="28"/>
          <w:lang w:val="en-US" w:eastAsia="en-US"/>
        </w:rPr>
        <w:t xml:space="preserve">: </w:t>
      </w:r>
      <w:proofErr w:type="spellStart"/>
      <w:r w:rsidRPr="000C1DBF">
        <w:rPr>
          <w:rFonts w:eastAsia="TimesNewRomanPS-ItalicMT"/>
          <w:i/>
          <w:iCs/>
          <w:sz w:val="28"/>
          <w:szCs w:val="28"/>
          <w:lang w:val="en-US" w:eastAsia="en-US"/>
        </w:rPr>
        <w:t>nauka</w:t>
      </w:r>
      <w:proofErr w:type="spellEnd"/>
      <w:r w:rsidRPr="000C1DBF">
        <w:rPr>
          <w:rFonts w:eastAsia="TimesNewRomanPS-ItalicMT"/>
          <w:i/>
          <w:iCs/>
          <w:sz w:val="28"/>
          <w:szCs w:val="28"/>
          <w:lang w:val="en-US" w:eastAsia="en-US"/>
        </w:rPr>
        <w:t xml:space="preserve"> </w:t>
      </w:r>
      <w:proofErr w:type="spellStart"/>
      <w:r w:rsidRPr="000C1DBF">
        <w:rPr>
          <w:rFonts w:eastAsia="TimesNewRomanPS-ItalicMT"/>
          <w:i/>
          <w:iCs/>
          <w:sz w:val="28"/>
          <w:szCs w:val="28"/>
          <w:lang w:val="en-US" w:eastAsia="en-US"/>
        </w:rPr>
        <w:t>i</w:t>
      </w:r>
      <w:proofErr w:type="spellEnd"/>
      <w:r w:rsidRPr="000C1DBF">
        <w:rPr>
          <w:rFonts w:eastAsia="TimesNewRomanPS-ItalicMT"/>
          <w:i/>
          <w:iCs/>
          <w:sz w:val="28"/>
          <w:szCs w:val="28"/>
          <w:lang w:val="en-US" w:eastAsia="en-US"/>
        </w:rPr>
        <w:t xml:space="preserve"> </w:t>
      </w:r>
      <w:proofErr w:type="spellStart"/>
      <w:r w:rsidRPr="000C1DBF">
        <w:rPr>
          <w:rFonts w:eastAsia="TimesNewRomanPS-ItalicMT"/>
          <w:i/>
          <w:iCs/>
          <w:sz w:val="28"/>
          <w:szCs w:val="28"/>
          <w:lang w:val="en-US" w:eastAsia="en-US"/>
        </w:rPr>
        <w:t>praktika</w:t>
      </w:r>
      <w:proofErr w:type="spellEnd"/>
      <w:r w:rsidRPr="000C1DBF">
        <w:rPr>
          <w:rFonts w:eastAsia="TimesNewRomanPS-ItalicMT"/>
          <w:i/>
          <w:iCs/>
          <w:sz w:val="28"/>
          <w:szCs w:val="28"/>
          <w:lang w:val="en-US" w:eastAsia="en-US"/>
        </w:rPr>
        <w:t>,</w:t>
      </w:r>
      <w:r w:rsidR="000C1DBF" w:rsidRPr="000C1DBF">
        <w:rPr>
          <w:rFonts w:eastAsia="TimesNewRomanPS-ItalicMT"/>
          <w:i/>
          <w:iCs/>
          <w:sz w:val="28"/>
          <w:szCs w:val="28"/>
          <w:lang w:val="en-US" w:eastAsia="en-US"/>
        </w:rPr>
        <w:t xml:space="preserve"> </w:t>
      </w:r>
      <w:r w:rsidRPr="000C1DBF">
        <w:rPr>
          <w:rFonts w:eastAsia="TimesNewRomanPSMT"/>
          <w:sz w:val="28"/>
          <w:szCs w:val="28"/>
          <w:lang w:val="en-US" w:eastAsia="en-US"/>
        </w:rPr>
        <w:t>2013; 3: 40-45. (</w:t>
      </w:r>
      <w:proofErr w:type="gramStart"/>
      <w:r w:rsidRPr="000C1DBF">
        <w:rPr>
          <w:rFonts w:eastAsia="TimesNewRomanPSMT"/>
          <w:sz w:val="28"/>
          <w:szCs w:val="28"/>
          <w:lang w:val="en-US" w:eastAsia="en-US"/>
        </w:rPr>
        <w:t>in</w:t>
      </w:r>
      <w:proofErr w:type="gramEnd"/>
      <w:r w:rsidRPr="000C1DBF">
        <w:rPr>
          <w:rFonts w:eastAsia="TimesNewRomanPSMT"/>
          <w:sz w:val="28"/>
          <w:szCs w:val="28"/>
          <w:lang w:val="en-US" w:eastAsia="en-US"/>
        </w:rPr>
        <w:t xml:space="preserve"> Russian)</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proofErr w:type="gramStart"/>
      <w:r w:rsidRPr="000C1DBF">
        <w:rPr>
          <w:rFonts w:eastAsia="TimesNewRomanPSMT"/>
          <w:sz w:val="28"/>
          <w:szCs w:val="28"/>
          <w:lang w:val="en-US" w:eastAsia="en-US"/>
        </w:rPr>
        <w:lastRenderedPageBreak/>
        <w:t xml:space="preserve">17. </w:t>
      </w:r>
      <w:proofErr w:type="spellStart"/>
      <w:r w:rsidRPr="000C1DBF">
        <w:rPr>
          <w:rFonts w:eastAsia="TimesNewRomanPSMT"/>
          <w:sz w:val="28"/>
          <w:szCs w:val="28"/>
          <w:lang w:val="en-US" w:eastAsia="en-US"/>
        </w:rPr>
        <w:t>Iakimova</w:t>
      </w:r>
      <w:proofErr w:type="spellEnd"/>
      <w:r w:rsidRPr="000C1DBF">
        <w:rPr>
          <w:rFonts w:eastAsia="TimesNewRomanPSMT"/>
          <w:sz w:val="28"/>
          <w:szCs w:val="28"/>
          <w:lang w:val="en-US" w:eastAsia="en-US"/>
        </w:rPr>
        <w:t xml:space="preserve"> EA. Influence of cardio-vascular system’s</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functional state on athletes’ physical workability.</w:t>
      </w:r>
      <w:proofErr w:type="gramEnd"/>
      <w:r w:rsidRPr="000C1DBF">
        <w:rPr>
          <w:rFonts w:eastAsia="TimesNewRomanPSMT"/>
          <w:sz w:val="28"/>
          <w:szCs w:val="28"/>
          <w:lang w:val="en-US" w:eastAsia="en-US"/>
        </w:rPr>
        <w:t xml:space="preserve"> </w:t>
      </w:r>
      <w:proofErr w:type="spellStart"/>
      <w:r w:rsidRPr="000C1DBF">
        <w:rPr>
          <w:rFonts w:eastAsia="TimesNewRomanPS-ItalicMT"/>
          <w:i/>
          <w:iCs/>
          <w:sz w:val="28"/>
          <w:szCs w:val="28"/>
          <w:lang w:val="en-US" w:eastAsia="en-US"/>
        </w:rPr>
        <w:t>Vestnik</w:t>
      </w:r>
      <w:proofErr w:type="spellEnd"/>
      <w:r w:rsidR="000C1DBF" w:rsidRPr="000C1DBF">
        <w:rPr>
          <w:rFonts w:eastAsia="TimesNewRomanPS-ItalicMT"/>
          <w:i/>
          <w:iCs/>
          <w:sz w:val="28"/>
          <w:szCs w:val="28"/>
          <w:lang w:val="en-US" w:eastAsia="en-US"/>
        </w:rPr>
        <w:t xml:space="preserve"> </w:t>
      </w:r>
      <w:proofErr w:type="spellStart"/>
      <w:r w:rsidRPr="000C1DBF">
        <w:rPr>
          <w:rFonts w:eastAsia="TimesNewRomanPS-ItalicMT"/>
          <w:i/>
          <w:iCs/>
          <w:sz w:val="28"/>
          <w:szCs w:val="28"/>
          <w:lang w:val="en-US" w:eastAsia="en-US"/>
        </w:rPr>
        <w:t>Nauki</w:t>
      </w:r>
      <w:proofErr w:type="spellEnd"/>
      <w:r w:rsidRPr="000C1DBF">
        <w:rPr>
          <w:rFonts w:eastAsia="TimesNewRomanPS-ItalicMT"/>
          <w:i/>
          <w:iCs/>
          <w:sz w:val="28"/>
          <w:szCs w:val="28"/>
          <w:lang w:val="en-US" w:eastAsia="en-US"/>
        </w:rPr>
        <w:t xml:space="preserve"> </w:t>
      </w:r>
      <w:proofErr w:type="spellStart"/>
      <w:r w:rsidRPr="000C1DBF">
        <w:rPr>
          <w:rFonts w:eastAsia="TimesNewRomanPS-ItalicMT"/>
          <w:i/>
          <w:iCs/>
          <w:sz w:val="28"/>
          <w:szCs w:val="28"/>
          <w:lang w:val="en-US" w:eastAsia="en-US"/>
        </w:rPr>
        <w:t>i</w:t>
      </w:r>
      <w:proofErr w:type="spellEnd"/>
      <w:r w:rsidRPr="000C1DBF">
        <w:rPr>
          <w:rFonts w:eastAsia="TimesNewRomanPS-ItalicMT"/>
          <w:i/>
          <w:iCs/>
          <w:sz w:val="28"/>
          <w:szCs w:val="28"/>
          <w:lang w:val="en-US" w:eastAsia="en-US"/>
        </w:rPr>
        <w:t xml:space="preserve"> </w:t>
      </w:r>
      <w:proofErr w:type="spellStart"/>
      <w:r w:rsidRPr="000C1DBF">
        <w:rPr>
          <w:rFonts w:eastAsia="TimesNewRomanPS-ItalicMT"/>
          <w:i/>
          <w:iCs/>
          <w:sz w:val="28"/>
          <w:szCs w:val="28"/>
          <w:lang w:val="en-US" w:eastAsia="en-US"/>
        </w:rPr>
        <w:t>Tvorchestva</w:t>
      </w:r>
      <w:proofErr w:type="spellEnd"/>
      <w:r w:rsidRPr="000C1DBF">
        <w:rPr>
          <w:rFonts w:eastAsia="TimesNewRomanPSMT"/>
          <w:sz w:val="28"/>
          <w:szCs w:val="28"/>
          <w:lang w:val="en-US" w:eastAsia="en-US"/>
        </w:rPr>
        <w:t>, 2016; 7 (7): 344-351. (</w:t>
      </w:r>
      <w:proofErr w:type="gramStart"/>
      <w:r w:rsidRPr="000C1DBF">
        <w:rPr>
          <w:rFonts w:eastAsia="TimesNewRomanPSMT"/>
          <w:sz w:val="28"/>
          <w:szCs w:val="28"/>
          <w:lang w:val="en-US" w:eastAsia="en-US"/>
        </w:rPr>
        <w:t>in</w:t>
      </w:r>
      <w:proofErr w:type="gramEnd"/>
      <w:r w:rsidRPr="000C1DBF">
        <w:rPr>
          <w:rFonts w:eastAsia="TimesNewRomanPSMT"/>
          <w:sz w:val="28"/>
          <w:szCs w:val="28"/>
          <w:lang w:val="en-US" w:eastAsia="en-US"/>
        </w:rPr>
        <w:t xml:space="preserve"> Russian)</w:t>
      </w:r>
      <w:r w:rsidR="000C1DBF" w:rsidRPr="000C1DBF">
        <w:rPr>
          <w:rFonts w:eastAsia="TimesNewRomanPSMT"/>
          <w:sz w:val="28"/>
          <w:szCs w:val="28"/>
          <w:lang w:val="en-US" w:eastAsia="en-US"/>
        </w:rPr>
        <w:t xml:space="preserve"> </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18. </w:t>
      </w:r>
      <w:proofErr w:type="spellStart"/>
      <w:r w:rsidRPr="000C1DBF">
        <w:rPr>
          <w:rFonts w:eastAsia="TimesNewRomanPSMT"/>
          <w:sz w:val="28"/>
          <w:szCs w:val="28"/>
          <w:lang w:val="en-US" w:eastAsia="en-US"/>
        </w:rPr>
        <w:t>Podrigalo</w:t>
      </w:r>
      <w:proofErr w:type="spellEnd"/>
      <w:r w:rsidRPr="000C1DBF">
        <w:rPr>
          <w:rFonts w:eastAsia="TimesNewRomanPSMT"/>
          <w:sz w:val="28"/>
          <w:szCs w:val="28"/>
          <w:lang w:val="en-US" w:eastAsia="en-US"/>
        </w:rPr>
        <w:t xml:space="preserve"> LV, </w:t>
      </w:r>
      <w:proofErr w:type="spellStart"/>
      <w:r w:rsidRPr="000C1DBF">
        <w:rPr>
          <w:rFonts w:eastAsia="TimesNewRomanPSMT"/>
          <w:sz w:val="28"/>
          <w:szCs w:val="28"/>
          <w:lang w:val="en-US" w:eastAsia="en-US"/>
        </w:rPr>
        <w:t>Galashko</w:t>
      </w:r>
      <w:proofErr w:type="spellEnd"/>
      <w:r w:rsidRPr="000C1DBF">
        <w:rPr>
          <w:rFonts w:eastAsia="TimesNewRomanPSMT"/>
          <w:sz w:val="28"/>
          <w:szCs w:val="28"/>
          <w:lang w:val="en-US" w:eastAsia="en-US"/>
        </w:rPr>
        <w:t xml:space="preserve"> M N, </w:t>
      </w:r>
      <w:proofErr w:type="spellStart"/>
      <w:r w:rsidRPr="000C1DBF">
        <w:rPr>
          <w:rFonts w:eastAsia="TimesNewRomanPSMT"/>
          <w:sz w:val="28"/>
          <w:szCs w:val="28"/>
          <w:lang w:val="en-US" w:eastAsia="en-US"/>
        </w:rPr>
        <w:t>Iermakov</w:t>
      </w:r>
      <w:proofErr w:type="spellEnd"/>
      <w:r w:rsidRPr="000C1DBF">
        <w:rPr>
          <w:rFonts w:eastAsia="TimesNewRomanPSMT"/>
          <w:sz w:val="28"/>
          <w:szCs w:val="28"/>
          <w:lang w:val="en-US" w:eastAsia="en-US"/>
        </w:rPr>
        <w:t xml:space="preserve"> SS, </w:t>
      </w:r>
      <w:proofErr w:type="spellStart"/>
      <w:r w:rsidRPr="000C1DBF">
        <w:rPr>
          <w:rFonts w:eastAsia="TimesNewRomanPSMT"/>
          <w:sz w:val="28"/>
          <w:szCs w:val="28"/>
          <w:lang w:val="en-US" w:eastAsia="en-US"/>
        </w:rPr>
        <w:t>Rovnaya</w:t>
      </w:r>
      <w:proofErr w:type="spellEnd"/>
      <w:r w:rsidRPr="000C1DBF">
        <w:rPr>
          <w:rFonts w:eastAsia="TimesNewRomanPSMT"/>
          <w:sz w:val="28"/>
          <w:szCs w:val="28"/>
          <w:lang w:val="en-US" w:eastAsia="en-US"/>
        </w:rPr>
        <w:t xml:space="preserve"> OA,</w:t>
      </w:r>
      <w:r w:rsidR="000C1DBF"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Bulashev</w:t>
      </w:r>
      <w:proofErr w:type="spellEnd"/>
      <w:r w:rsidRPr="000C1DBF">
        <w:rPr>
          <w:rFonts w:eastAsia="TimesNewRomanPSMT"/>
          <w:sz w:val="28"/>
          <w:szCs w:val="28"/>
          <w:lang w:val="en-US" w:eastAsia="en-US"/>
        </w:rPr>
        <w:t xml:space="preserve"> AY. </w:t>
      </w:r>
      <w:proofErr w:type="spellStart"/>
      <w:proofErr w:type="gramStart"/>
      <w:r w:rsidRPr="000C1DBF">
        <w:rPr>
          <w:rFonts w:eastAsia="TimesNewRomanPSMT"/>
          <w:sz w:val="28"/>
          <w:szCs w:val="28"/>
          <w:lang w:eastAsia="en-US"/>
        </w:rPr>
        <w:t>Р</w:t>
      </w:r>
      <w:proofErr w:type="gramEnd"/>
      <w:r w:rsidRPr="000C1DBF">
        <w:rPr>
          <w:rFonts w:eastAsia="TimesNewRomanPSMT"/>
          <w:sz w:val="28"/>
          <w:szCs w:val="28"/>
          <w:lang w:val="en-US" w:eastAsia="en-US"/>
        </w:rPr>
        <w:t>rognostication</w:t>
      </w:r>
      <w:proofErr w:type="spellEnd"/>
      <w:r w:rsidRPr="000C1DBF">
        <w:rPr>
          <w:rFonts w:eastAsia="TimesNewRomanPSMT"/>
          <w:sz w:val="28"/>
          <w:szCs w:val="28"/>
          <w:lang w:val="en-US" w:eastAsia="en-US"/>
        </w:rPr>
        <w:t xml:space="preserve"> of successfulness in </w:t>
      </w:r>
      <w:proofErr w:type="spellStart"/>
      <w:r w:rsidRPr="000C1DBF">
        <w:rPr>
          <w:rFonts w:eastAsia="TimesNewRomanPSMT"/>
          <w:sz w:val="28"/>
          <w:szCs w:val="28"/>
          <w:lang w:val="en-US" w:eastAsia="en-US"/>
        </w:rPr>
        <w:t>armwrestling</w:t>
      </w:r>
      <w:proofErr w:type="spellEnd"/>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on the base of morphological functional indicators’</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analysis. </w:t>
      </w:r>
      <w:r w:rsidRPr="000C1DBF">
        <w:rPr>
          <w:rFonts w:eastAsia="TimesNewRomanPS-ItalicMT"/>
          <w:i/>
          <w:iCs/>
          <w:sz w:val="28"/>
          <w:szCs w:val="28"/>
          <w:lang w:val="en-US" w:eastAsia="en-US"/>
        </w:rPr>
        <w:t>Physical education of students</w:t>
      </w:r>
      <w:r w:rsidRPr="000C1DBF">
        <w:rPr>
          <w:rFonts w:eastAsia="TimesNewRomanPSMT"/>
          <w:sz w:val="28"/>
          <w:szCs w:val="28"/>
          <w:lang w:val="en-US" w:eastAsia="en-US"/>
        </w:rPr>
        <w:t>, 2017; 21(1): 46-51.</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doi:10.15561/20755279.2017.0108</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19. </w:t>
      </w:r>
      <w:proofErr w:type="spellStart"/>
      <w:r w:rsidRPr="000C1DBF">
        <w:rPr>
          <w:rFonts w:eastAsia="TimesNewRomanPSMT"/>
          <w:sz w:val="28"/>
          <w:szCs w:val="28"/>
          <w:lang w:val="en-US" w:eastAsia="en-US"/>
        </w:rPr>
        <w:t>Podrigalo</w:t>
      </w:r>
      <w:proofErr w:type="spellEnd"/>
      <w:r w:rsidRPr="000C1DBF">
        <w:rPr>
          <w:rFonts w:eastAsia="TimesNewRomanPSMT"/>
          <w:sz w:val="28"/>
          <w:szCs w:val="28"/>
          <w:lang w:val="en-US" w:eastAsia="en-US"/>
        </w:rPr>
        <w:t xml:space="preserve"> LV, </w:t>
      </w:r>
      <w:proofErr w:type="spellStart"/>
      <w:r w:rsidRPr="000C1DBF">
        <w:rPr>
          <w:rFonts w:eastAsia="TimesNewRomanPSMT"/>
          <w:sz w:val="28"/>
          <w:szCs w:val="28"/>
          <w:lang w:val="en-US" w:eastAsia="en-US"/>
        </w:rPr>
        <w:t>Iermakov</w:t>
      </w:r>
      <w:proofErr w:type="spellEnd"/>
      <w:r w:rsidRPr="000C1DBF">
        <w:rPr>
          <w:rFonts w:eastAsia="TimesNewRomanPSMT"/>
          <w:sz w:val="28"/>
          <w:szCs w:val="28"/>
          <w:lang w:val="en-US" w:eastAsia="en-US"/>
        </w:rPr>
        <w:t xml:space="preserve"> SS, </w:t>
      </w:r>
      <w:proofErr w:type="spellStart"/>
      <w:r w:rsidRPr="000C1DBF">
        <w:rPr>
          <w:rFonts w:eastAsia="TimesNewRomanPSMT"/>
          <w:sz w:val="28"/>
          <w:szCs w:val="28"/>
          <w:lang w:val="en-US" w:eastAsia="en-US"/>
        </w:rPr>
        <w:t>Jagiełło</w:t>
      </w:r>
      <w:proofErr w:type="spellEnd"/>
      <w:r w:rsidRPr="000C1DBF">
        <w:rPr>
          <w:rFonts w:eastAsia="TimesNewRomanPSMT"/>
          <w:sz w:val="28"/>
          <w:szCs w:val="28"/>
          <w:lang w:val="en-US" w:eastAsia="en-US"/>
        </w:rPr>
        <w:t xml:space="preserve"> W. Special indices of</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body composition as a criterion of somatic development of</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martial arts practitioners. </w:t>
      </w:r>
      <w:r w:rsidRPr="000C1DBF">
        <w:rPr>
          <w:rFonts w:eastAsia="TimesNewRomanPS-ItalicMT"/>
          <w:i/>
          <w:iCs/>
          <w:sz w:val="28"/>
          <w:szCs w:val="28"/>
          <w:lang w:val="en-US" w:eastAsia="en-US"/>
        </w:rPr>
        <w:t xml:space="preserve">Arch </w:t>
      </w:r>
      <w:proofErr w:type="spellStart"/>
      <w:r w:rsidRPr="000C1DBF">
        <w:rPr>
          <w:rFonts w:eastAsia="TimesNewRomanPS-ItalicMT"/>
          <w:i/>
          <w:iCs/>
          <w:sz w:val="28"/>
          <w:szCs w:val="28"/>
          <w:lang w:val="en-US" w:eastAsia="en-US"/>
        </w:rPr>
        <w:t>Budo</w:t>
      </w:r>
      <w:proofErr w:type="spellEnd"/>
      <w:r w:rsidRPr="000C1DBF">
        <w:rPr>
          <w:rFonts w:eastAsia="TimesNewRomanPS-ItalicMT"/>
          <w:i/>
          <w:iCs/>
          <w:sz w:val="28"/>
          <w:szCs w:val="28"/>
          <w:lang w:val="en-US" w:eastAsia="en-US"/>
        </w:rPr>
        <w:t xml:space="preserve"> </w:t>
      </w:r>
      <w:proofErr w:type="spellStart"/>
      <w:r w:rsidRPr="000C1DBF">
        <w:rPr>
          <w:rFonts w:eastAsia="TimesNewRomanPS-ItalicMT"/>
          <w:i/>
          <w:iCs/>
          <w:sz w:val="28"/>
          <w:szCs w:val="28"/>
          <w:lang w:val="en-US" w:eastAsia="en-US"/>
        </w:rPr>
        <w:t>Sci</w:t>
      </w:r>
      <w:proofErr w:type="spellEnd"/>
      <w:r w:rsidRPr="000C1DBF">
        <w:rPr>
          <w:rFonts w:eastAsia="TimesNewRomanPS-ItalicMT"/>
          <w:i/>
          <w:iCs/>
          <w:sz w:val="28"/>
          <w:szCs w:val="28"/>
          <w:lang w:val="en-US" w:eastAsia="en-US"/>
        </w:rPr>
        <w:t xml:space="preserve"> Martial Art Extreme</w:t>
      </w:r>
      <w:r w:rsidR="000C1DBF" w:rsidRPr="000C1DBF">
        <w:rPr>
          <w:rFonts w:eastAsia="TimesNewRomanPS-ItalicMT"/>
          <w:i/>
          <w:iCs/>
          <w:sz w:val="28"/>
          <w:szCs w:val="28"/>
          <w:lang w:val="en-US" w:eastAsia="en-US"/>
        </w:rPr>
        <w:t xml:space="preserve"> </w:t>
      </w:r>
      <w:r w:rsidRPr="000C1DBF">
        <w:rPr>
          <w:rFonts w:eastAsia="TimesNewRomanPS-ItalicMT"/>
          <w:i/>
          <w:iCs/>
          <w:sz w:val="28"/>
          <w:szCs w:val="28"/>
          <w:lang w:val="en-US" w:eastAsia="en-US"/>
        </w:rPr>
        <w:t xml:space="preserve">Sport, </w:t>
      </w:r>
      <w:r w:rsidRPr="000C1DBF">
        <w:rPr>
          <w:rFonts w:eastAsia="TimesNewRomanPSMT"/>
          <w:sz w:val="28"/>
          <w:szCs w:val="28"/>
          <w:lang w:val="en-US" w:eastAsia="en-US"/>
        </w:rPr>
        <w:t>2017; 13: 5-12.</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20. </w:t>
      </w:r>
      <w:proofErr w:type="spellStart"/>
      <w:r w:rsidRPr="000C1DBF">
        <w:rPr>
          <w:rFonts w:eastAsia="TimesNewRomanPSMT"/>
          <w:sz w:val="28"/>
          <w:szCs w:val="28"/>
          <w:lang w:val="en-US" w:eastAsia="en-US"/>
        </w:rPr>
        <w:t>Cantero</w:t>
      </w:r>
      <w:proofErr w:type="spellEnd"/>
      <w:r w:rsidRPr="000C1DBF">
        <w:rPr>
          <w:rFonts w:eastAsia="TimesNewRomanPSMT"/>
          <w:sz w:val="28"/>
          <w:szCs w:val="28"/>
          <w:lang w:val="en-US" w:eastAsia="en-US"/>
        </w:rPr>
        <w:t xml:space="preserve"> Ivo, </w:t>
      </w:r>
      <w:proofErr w:type="spellStart"/>
      <w:r w:rsidRPr="000C1DBF">
        <w:rPr>
          <w:rFonts w:eastAsia="TimesNewRomanPSMT"/>
          <w:sz w:val="28"/>
          <w:szCs w:val="28"/>
          <w:lang w:val="en-US" w:eastAsia="en-US"/>
        </w:rPr>
        <w:t>Pierantozzi</w:t>
      </w:r>
      <w:proofErr w:type="spellEnd"/>
      <w:r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Emanuela</w:t>
      </w:r>
      <w:proofErr w:type="spellEnd"/>
      <w:r w:rsidRPr="000C1DBF">
        <w:rPr>
          <w:rFonts w:eastAsia="TimesNewRomanPSMT"/>
          <w:sz w:val="28"/>
          <w:szCs w:val="28"/>
          <w:lang w:val="en-US" w:eastAsia="en-US"/>
        </w:rPr>
        <w:t xml:space="preserve">, Tam Henry, </w:t>
      </w:r>
      <w:proofErr w:type="spellStart"/>
      <w:r w:rsidRPr="000C1DBF">
        <w:rPr>
          <w:rFonts w:eastAsia="TimesNewRomanPSMT"/>
          <w:sz w:val="28"/>
          <w:szCs w:val="28"/>
          <w:lang w:val="en-US" w:eastAsia="en-US"/>
        </w:rPr>
        <w:t>Tocco</w:t>
      </w:r>
      <w:proofErr w:type="spellEnd"/>
      <w:r w:rsidRPr="000C1DBF">
        <w:rPr>
          <w:rFonts w:eastAsia="TimesNewRomanPSMT"/>
          <w:sz w:val="28"/>
          <w:szCs w:val="28"/>
          <w:lang w:val="en-US" w:eastAsia="en-US"/>
        </w:rPr>
        <w:t xml:space="preserve"> Philip,</w:t>
      </w:r>
      <w:r w:rsidR="000C1DBF"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Angius</w:t>
      </w:r>
      <w:proofErr w:type="spellEnd"/>
      <w:r w:rsidRPr="000C1DBF">
        <w:rPr>
          <w:rFonts w:eastAsia="TimesNewRomanPSMT"/>
          <w:sz w:val="28"/>
          <w:szCs w:val="28"/>
          <w:lang w:val="en-US" w:eastAsia="en-US"/>
        </w:rPr>
        <w:t xml:space="preserve"> Luca, </w:t>
      </w:r>
      <w:proofErr w:type="spellStart"/>
      <w:r w:rsidRPr="000C1DBF">
        <w:rPr>
          <w:rFonts w:eastAsia="TimesNewRomanPSMT"/>
          <w:sz w:val="28"/>
          <w:szCs w:val="28"/>
          <w:lang w:val="en-US" w:eastAsia="en-US"/>
        </w:rPr>
        <w:t>Milia</w:t>
      </w:r>
      <w:proofErr w:type="spellEnd"/>
      <w:r w:rsidRPr="000C1DBF">
        <w:rPr>
          <w:rFonts w:eastAsia="TimesNewRomanPSMT"/>
          <w:sz w:val="28"/>
          <w:szCs w:val="28"/>
          <w:lang w:val="en-US" w:eastAsia="en-US"/>
        </w:rPr>
        <w:t xml:space="preserve"> Raffaele. Physiological responses and</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match analysis of </w:t>
      </w:r>
      <w:proofErr w:type="spellStart"/>
      <w:r w:rsidRPr="000C1DBF">
        <w:rPr>
          <w:rFonts w:eastAsia="TimesNewRomanPSMT"/>
          <w:sz w:val="28"/>
          <w:szCs w:val="28"/>
          <w:lang w:val="en-US" w:eastAsia="en-US"/>
        </w:rPr>
        <w:t>Muay</w:t>
      </w:r>
      <w:proofErr w:type="spellEnd"/>
      <w:r w:rsidRPr="000C1DBF">
        <w:rPr>
          <w:rFonts w:eastAsia="TimesNewRomanPSMT"/>
          <w:sz w:val="28"/>
          <w:szCs w:val="28"/>
          <w:lang w:val="en-US" w:eastAsia="en-US"/>
        </w:rPr>
        <w:t xml:space="preserve"> Thai fighting. </w:t>
      </w:r>
      <w:r w:rsidRPr="000C1DBF">
        <w:rPr>
          <w:rFonts w:eastAsia="TimesNewRomanPS-ItalicMT"/>
          <w:i/>
          <w:iCs/>
          <w:sz w:val="28"/>
          <w:szCs w:val="28"/>
          <w:lang w:val="en-US" w:eastAsia="en-US"/>
        </w:rPr>
        <w:t>International Journal</w:t>
      </w:r>
      <w:r w:rsidR="000C1DBF" w:rsidRPr="000C1DBF">
        <w:rPr>
          <w:rFonts w:eastAsia="TimesNewRomanPS-ItalicMT"/>
          <w:i/>
          <w:iCs/>
          <w:sz w:val="28"/>
          <w:szCs w:val="28"/>
          <w:lang w:val="en-US" w:eastAsia="en-US"/>
        </w:rPr>
        <w:t xml:space="preserve"> </w:t>
      </w:r>
      <w:r w:rsidRPr="000C1DBF">
        <w:rPr>
          <w:rFonts w:eastAsia="TimesNewRomanPS-ItalicMT"/>
          <w:i/>
          <w:iCs/>
          <w:sz w:val="28"/>
          <w:szCs w:val="28"/>
          <w:lang w:val="en-US" w:eastAsia="en-US"/>
        </w:rPr>
        <w:t>of Performance Analysis in Sport</w:t>
      </w:r>
      <w:r w:rsidRPr="000C1DBF">
        <w:rPr>
          <w:rFonts w:eastAsia="TimesNewRomanPSMT"/>
          <w:sz w:val="28"/>
          <w:szCs w:val="28"/>
          <w:lang w:val="en-US" w:eastAsia="en-US"/>
        </w:rPr>
        <w:t>, 2012; 12(3): 507-516.</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21. </w:t>
      </w:r>
      <w:proofErr w:type="spellStart"/>
      <w:r w:rsidRPr="000C1DBF">
        <w:rPr>
          <w:rFonts w:eastAsia="TimesNewRomanPSMT"/>
          <w:sz w:val="28"/>
          <w:szCs w:val="28"/>
          <w:lang w:val="en-US" w:eastAsia="en-US"/>
        </w:rPr>
        <w:t>Ozemek</w:t>
      </w:r>
      <w:proofErr w:type="spellEnd"/>
      <w:r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Cemal</w:t>
      </w:r>
      <w:proofErr w:type="spellEnd"/>
      <w:r w:rsidRPr="000C1DBF">
        <w:rPr>
          <w:rFonts w:eastAsia="TimesNewRomanPSMT"/>
          <w:sz w:val="28"/>
          <w:szCs w:val="28"/>
          <w:lang w:val="en-US" w:eastAsia="en-US"/>
        </w:rPr>
        <w:t>, Whaley Mitchell H, Finch W Holmes,</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Kaminsky Leonard A. Maximal heart rate declines linearly</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with age independent of cardiorespiratory fitness levels.</w:t>
      </w:r>
      <w:r w:rsidR="000C1DBF" w:rsidRPr="000C1DBF">
        <w:rPr>
          <w:rFonts w:eastAsia="TimesNewRomanPSMT"/>
          <w:sz w:val="28"/>
          <w:szCs w:val="28"/>
          <w:lang w:val="en-US" w:eastAsia="en-US"/>
        </w:rPr>
        <w:t xml:space="preserve"> </w:t>
      </w:r>
      <w:r w:rsidRPr="000C1DBF">
        <w:rPr>
          <w:rFonts w:eastAsia="TimesNewRomanPS-ItalicMT"/>
          <w:i/>
          <w:iCs/>
          <w:sz w:val="28"/>
          <w:szCs w:val="28"/>
          <w:lang w:val="en-US" w:eastAsia="en-US"/>
        </w:rPr>
        <w:t>European Journal of Sport Science</w:t>
      </w:r>
      <w:r w:rsidRPr="000C1DBF">
        <w:rPr>
          <w:rFonts w:eastAsia="TimesNewRomanPSMT"/>
          <w:sz w:val="28"/>
          <w:szCs w:val="28"/>
          <w:lang w:val="en-US" w:eastAsia="en-US"/>
        </w:rPr>
        <w:t>, 2017; 17(5): 563-570.</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doi:10.1080/17461391.2016.1275042</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22. </w:t>
      </w:r>
      <w:proofErr w:type="spellStart"/>
      <w:r w:rsidRPr="000C1DBF">
        <w:rPr>
          <w:rFonts w:eastAsia="TimesNewRomanPSMT"/>
          <w:sz w:val="28"/>
          <w:szCs w:val="28"/>
          <w:lang w:val="en-US" w:eastAsia="en-US"/>
        </w:rPr>
        <w:t>Kiprych</w:t>
      </w:r>
      <w:proofErr w:type="spellEnd"/>
      <w:r w:rsidRPr="000C1DBF">
        <w:rPr>
          <w:rFonts w:eastAsia="TimesNewRomanPSMT"/>
          <w:sz w:val="28"/>
          <w:szCs w:val="28"/>
          <w:lang w:val="en-US" w:eastAsia="en-US"/>
        </w:rPr>
        <w:t xml:space="preserve"> SV. Control system improvement of qualified boxers</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based assessment system change reaction cardiorespiratory</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during the immediate preparation for competition. </w:t>
      </w:r>
      <w:r w:rsidRPr="000C1DBF">
        <w:rPr>
          <w:rFonts w:eastAsia="TimesNewRomanPS-ItalicMT"/>
          <w:i/>
          <w:iCs/>
          <w:sz w:val="28"/>
          <w:szCs w:val="28"/>
          <w:lang w:val="en-US" w:eastAsia="en-US"/>
        </w:rPr>
        <w:t>Physical</w:t>
      </w:r>
      <w:r w:rsidR="000C1DBF" w:rsidRPr="000C1DBF">
        <w:rPr>
          <w:rFonts w:eastAsia="TimesNewRomanPS-ItalicMT"/>
          <w:i/>
          <w:iCs/>
          <w:sz w:val="28"/>
          <w:szCs w:val="28"/>
          <w:lang w:val="en-US" w:eastAsia="en-US"/>
        </w:rPr>
        <w:t xml:space="preserve"> </w:t>
      </w:r>
      <w:r w:rsidRPr="000C1DBF">
        <w:rPr>
          <w:rFonts w:eastAsia="TimesNewRomanPS-ItalicMT"/>
          <w:i/>
          <w:iCs/>
          <w:sz w:val="28"/>
          <w:szCs w:val="28"/>
          <w:lang w:val="en-US" w:eastAsia="en-US"/>
        </w:rPr>
        <w:t>education of students</w:t>
      </w:r>
      <w:r w:rsidRPr="000C1DBF">
        <w:rPr>
          <w:rFonts w:eastAsia="TimesNewRomanPSMT"/>
          <w:sz w:val="28"/>
          <w:szCs w:val="28"/>
          <w:lang w:val="en-US" w:eastAsia="en-US"/>
        </w:rPr>
        <w:t xml:space="preserve">, 2014; 4: 26-31. </w:t>
      </w:r>
      <w:proofErr w:type="gramStart"/>
      <w:r w:rsidRPr="000C1DBF">
        <w:rPr>
          <w:rFonts w:eastAsia="TimesNewRomanPSMT"/>
          <w:sz w:val="28"/>
          <w:szCs w:val="28"/>
          <w:lang w:val="en-US" w:eastAsia="en-US"/>
        </w:rPr>
        <w:t>doi:</w:t>
      </w:r>
      <w:proofErr w:type="gramEnd"/>
      <w:r w:rsidRPr="000C1DBF">
        <w:rPr>
          <w:rFonts w:eastAsia="TimesNewRomanPSMT"/>
          <w:sz w:val="28"/>
          <w:szCs w:val="28"/>
          <w:lang w:val="en-US" w:eastAsia="en-US"/>
        </w:rPr>
        <w:t>10.6084/</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m9.figshare.996011</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23. </w:t>
      </w:r>
      <w:proofErr w:type="spellStart"/>
      <w:r w:rsidRPr="000C1DBF">
        <w:rPr>
          <w:rFonts w:eastAsia="TimesNewRomanPSMT"/>
          <w:sz w:val="28"/>
          <w:szCs w:val="28"/>
          <w:lang w:val="en-US" w:eastAsia="en-US"/>
        </w:rPr>
        <w:t>Zunzer</w:t>
      </w:r>
      <w:proofErr w:type="spellEnd"/>
      <w:r w:rsidRPr="000C1DBF">
        <w:rPr>
          <w:rFonts w:eastAsia="TimesNewRomanPSMT"/>
          <w:sz w:val="28"/>
          <w:szCs w:val="28"/>
          <w:lang w:val="en-US" w:eastAsia="en-US"/>
        </w:rPr>
        <w:t xml:space="preserve"> Stefan C, von </w:t>
      </w:r>
      <w:proofErr w:type="spellStart"/>
      <w:r w:rsidRPr="000C1DBF">
        <w:rPr>
          <w:rFonts w:eastAsia="TimesNewRomanPSMT"/>
          <w:sz w:val="28"/>
          <w:szCs w:val="28"/>
          <w:lang w:val="en-US" w:eastAsia="en-US"/>
        </w:rPr>
        <w:t>Duvillard</w:t>
      </w:r>
      <w:proofErr w:type="spellEnd"/>
      <w:r w:rsidRPr="000C1DBF">
        <w:rPr>
          <w:rFonts w:eastAsia="TimesNewRomanPSMT"/>
          <w:sz w:val="28"/>
          <w:szCs w:val="28"/>
          <w:lang w:val="en-US" w:eastAsia="en-US"/>
        </w:rPr>
        <w:t xml:space="preserve"> Serge P, </w:t>
      </w:r>
      <w:proofErr w:type="spellStart"/>
      <w:r w:rsidRPr="000C1DBF">
        <w:rPr>
          <w:rFonts w:eastAsia="TimesNewRomanPSMT"/>
          <w:sz w:val="28"/>
          <w:szCs w:val="28"/>
          <w:lang w:val="en-US" w:eastAsia="en-US"/>
        </w:rPr>
        <w:t>Tschakert</w:t>
      </w:r>
      <w:proofErr w:type="spellEnd"/>
      <w:r w:rsidRPr="000C1DBF">
        <w:rPr>
          <w:rFonts w:eastAsia="TimesNewRomanPSMT"/>
          <w:sz w:val="28"/>
          <w:szCs w:val="28"/>
          <w:lang w:val="en-US" w:eastAsia="en-US"/>
        </w:rPr>
        <w:t xml:space="preserve"> Gerhard,</w:t>
      </w:r>
      <w:r w:rsidR="000C1DBF"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Mangus</w:t>
      </w:r>
      <w:proofErr w:type="spellEnd"/>
      <w:r w:rsidRPr="000C1DBF">
        <w:rPr>
          <w:rFonts w:eastAsia="TimesNewRomanPSMT"/>
          <w:sz w:val="28"/>
          <w:szCs w:val="28"/>
          <w:lang w:val="en-US" w:eastAsia="en-US"/>
        </w:rPr>
        <w:t xml:space="preserve"> Brent, Hofmann Peter. </w:t>
      </w:r>
      <w:proofErr w:type="gramStart"/>
      <w:r w:rsidRPr="000C1DBF">
        <w:rPr>
          <w:rFonts w:eastAsia="TimesNewRomanPSMT"/>
          <w:sz w:val="28"/>
          <w:szCs w:val="28"/>
          <w:lang w:val="en-US" w:eastAsia="en-US"/>
        </w:rPr>
        <w:t>Energy expenditure and sex</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differences of golf playing.</w:t>
      </w:r>
      <w:proofErr w:type="gramEnd"/>
      <w:r w:rsidRPr="000C1DBF">
        <w:rPr>
          <w:rFonts w:eastAsia="TimesNewRomanPSMT"/>
          <w:sz w:val="28"/>
          <w:szCs w:val="28"/>
          <w:lang w:val="en-US" w:eastAsia="en-US"/>
        </w:rPr>
        <w:t xml:space="preserve"> </w:t>
      </w:r>
      <w:r w:rsidRPr="000C1DBF">
        <w:rPr>
          <w:rFonts w:eastAsia="TimesNewRomanPS-ItalicMT"/>
          <w:i/>
          <w:iCs/>
          <w:sz w:val="28"/>
          <w:szCs w:val="28"/>
          <w:lang w:val="en-US" w:eastAsia="en-US"/>
        </w:rPr>
        <w:t>Journal of Sports Sciences</w:t>
      </w:r>
      <w:r w:rsidRPr="000C1DBF">
        <w:rPr>
          <w:rFonts w:eastAsia="TimesNewRomanPSMT"/>
          <w:sz w:val="28"/>
          <w:szCs w:val="28"/>
          <w:lang w:val="en-US" w:eastAsia="en-US"/>
        </w:rPr>
        <w:t>, 2013;</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31, 10, 1045-1053. doi:10.1080/02640414.2013.764465</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24. Fernandez-</w:t>
      </w:r>
      <w:proofErr w:type="spellStart"/>
      <w:r w:rsidRPr="000C1DBF">
        <w:rPr>
          <w:rFonts w:eastAsia="TimesNewRomanPSMT"/>
          <w:sz w:val="28"/>
          <w:szCs w:val="28"/>
          <w:lang w:val="en-US" w:eastAsia="en-US"/>
        </w:rPr>
        <w:t>Villarino</w:t>
      </w:r>
      <w:proofErr w:type="spellEnd"/>
      <w:r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María</w:t>
      </w:r>
      <w:proofErr w:type="spellEnd"/>
      <w:r w:rsidRPr="000C1DBF">
        <w:rPr>
          <w:rFonts w:eastAsia="TimesNewRomanPSMT"/>
          <w:sz w:val="28"/>
          <w:szCs w:val="28"/>
          <w:lang w:val="en-US" w:eastAsia="en-US"/>
        </w:rPr>
        <w:t xml:space="preserve"> A, Sierra-</w:t>
      </w:r>
      <w:proofErr w:type="spellStart"/>
      <w:r w:rsidRPr="000C1DBF">
        <w:rPr>
          <w:rFonts w:eastAsia="TimesNewRomanPSMT"/>
          <w:sz w:val="28"/>
          <w:szCs w:val="28"/>
          <w:lang w:val="en-US" w:eastAsia="en-US"/>
        </w:rPr>
        <w:t>Palmeiro</w:t>
      </w:r>
      <w:proofErr w:type="spellEnd"/>
      <w:r w:rsidRPr="000C1DBF">
        <w:rPr>
          <w:rFonts w:eastAsia="TimesNewRomanPSMT"/>
          <w:sz w:val="28"/>
          <w:szCs w:val="28"/>
          <w:lang w:val="en-US" w:eastAsia="en-US"/>
        </w:rPr>
        <w:t xml:space="preserve"> Elena, Bobo-Arce Marta, Lago-</w:t>
      </w:r>
      <w:proofErr w:type="spellStart"/>
      <w:r w:rsidRPr="000C1DBF">
        <w:rPr>
          <w:rFonts w:eastAsia="TimesNewRomanPSMT"/>
          <w:sz w:val="28"/>
          <w:szCs w:val="28"/>
          <w:lang w:val="en-US" w:eastAsia="en-US"/>
        </w:rPr>
        <w:t>Peñas</w:t>
      </w:r>
      <w:proofErr w:type="spellEnd"/>
      <w:r w:rsidRPr="000C1DBF">
        <w:rPr>
          <w:rFonts w:eastAsia="TimesNewRomanPSMT"/>
          <w:sz w:val="28"/>
          <w:szCs w:val="28"/>
          <w:lang w:val="en-US" w:eastAsia="en-US"/>
        </w:rPr>
        <w:t xml:space="preserve"> Carlos. </w:t>
      </w:r>
      <w:proofErr w:type="gramStart"/>
      <w:r w:rsidRPr="000C1DBF">
        <w:rPr>
          <w:rFonts w:eastAsia="TimesNewRomanPSMT"/>
          <w:sz w:val="28"/>
          <w:szCs w:val="28"/>
          <w:lang w:val="en-US" w:eastAsia="en-US"/>
        </w:rPr>
        <w:t>Analysis of the training</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load during the competitive period in individual rhythmic</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gymnastics.</w:t>
      </w:r>
      <w:proofErr w:type="gramEnd"/>
      <w:r w:rsidRPr="000C1DBF">
        <w:rPr>
          <w:rFonts w:eastAsia="TimesNewRomanPSMT"/>
          <w:sz w:val="28"/>
          <w:szCs w:val="28"/>
          <w:lang w:val="en-US" w:eastAsia="en-US"/>
        </w:rPr>
        <w:t xml:space="preserve"> </w:t>
      </w:r>
      <w:r w:rsidRPr="000C1DBF">
        <w:rPr>
          <w:rFonts w:eastAsia="TimesNewRomanPS-ItalicMT"/>
          <w:i/>
          <w:iCs/>
          <w:sz w:val="28"/>
          <w:szCs w:val="28"/>
          <w:lang w:val="en-US" w:eastAsia="en-US"/>
        </w:rPr>
        <w:t>International Journal of Performance Analysis</w:t>
      </w:r>
      <w:r w:rsidR="000C1DBF" w:rsidRPr="000C1DBF">
        <w:rPr>
          <w:rFonts w:eastAsia="TimesNewRomanPS-ItalicMT"/>
          <w:i/>
          <w:iCs/>
          <w:sz w:val="28"/>
          <w:szCs w:val="28"/>
          <w:lang w:val="en-US" w:eastAsia="en-US"/>
        </w:rPr>
        <w:t xml:space="preserve"> </w:t>
      </w:r>
      <w:r w:rsidRPr="000C1DBF">
        <w:rPr>
          <w:rFonts w:eastAsia="TimesNewRomanPS-ItalicMT"/>
          <w:i/>
          <w:iCs/>
          <w:sz w:val="28"/>
          <w:szCs w:val="28"/>
          <w:lang w:val="en-US" w:eastAsia="en-US"/>
        </w:rPr>
        <w:t xml:space="preserve">in Sport, </w:t>
      </w:r>
      <w:r w:rsidRPr="000C1DBF">
        <w:rPr>
          <w:rFonts w:eastAsia="TimesNewRomanPSMT"/>
          <w:sz w:val="28"/>
          <w:szCs w:val="28"/>
          <w:lang w:val="en-US" w:eastAsia="en-US"/>
        </w:rPr>
        <w:t>2015; 15(2): 660-667.</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lastRenderedPageBreak/>
        <w:t xml:space="preserve">25. </w:t>
      </w:r>
      <w:proofErr w:type="spellStart"/>
      <w:r w:rsidRPr="000C1DBF">
        <w:rPr>
          <w:rFonts w:eastAsia="TimesNewRomanPSMT"/>
          <w:sz w:val="28"/>
          <w:szCs w:val="28"/>
          <w:lang w:val="en-US" w:eastAsia="en-US"/>
        </w:rPr>
        <w:t>Zemcovskij</w:t>
      </w:r>
      <w:proofErr w:type="spellEnd"/>
      <w:r w:rsidRPr="000C1DBF">
        <w:rPr>
          <w:rFonts w:eastAsia="TimesNewRomanPSMT"/>
          <w:sz w:val="28"/>
          <w:szCs w:val="28"/>
          <w:lang w:val="en-US" w:eastAsia="en-US"/>
        </w:rPr>
        <w:t xml:space="preserve"> EV. </w:t>
      </w:r>
      <w:proofErr w:type="gramStart"/>
      <w:r w:rsidRPr="000C1DBF">
        <w:rPr>
          <w:rFonts w:eastAsia="TimesNewRomanPSMT"/>
          <w:sz w:val="28"/>
          <w:szCs w:val="28"/>
          <w:lang w:val="en-US" w:eastAsia="en-US"/>
        </w:rPr>
        <w:t>Sport cardiology.</w:t>
      </w:r>
      <w:proofErr w:type="gramEnd"/>
      <w:r w:rsidRPr="000C1DBF">
        <w:rPr>
          <w:rFonts w:eastAsia="TimesNewRomanPSMT"/>
          <w:sz w:val="28"/>
          <w:szCs w:val="28"/>
          <w:lang w:val="en-US" w:eastAsia="en-US"/>
        </w:rPr>
        <w:t xml:space="preserve"> Sankt Petersburg:</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Hippocrates; 1995. (</w:t>
      </w:r>
      <w:proofErr w:type="gramStart"/>
      <w:r w:rsidRPr="000C1DBF">
        <w:rPr>
          <w:rFonts w:eastAsia="TimesNewRomanPSMT"/>
          <w:sz w:val="28"/>
          <w:szCs w:val="28"/>
          <w:lang w:val="en-US" w:eastAsia="en-US"/>
        </w:rPr>
        <w:t>in</w:t>
      </w:r>
      <w:proofErr w:type="gramEnd"/>
      <w:r w:rsidRPr="000C1DBF">
        <w:rPr>
          <w:rFonts w:eastAsia="TimesNewRomanPSMT"/>
          <w:sz w:val="28"/>
          <w:szCs w:val="28"/>
          <w:lang w:val="en-US" w:eastAsia="en-US"/>
        </w:rPr>
        <w:t xml:space="preserve"> Russian)</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26. Lord Rachel, George Keith, </w:t>
      </w:r>
      <w:proofErr w:type="spellStart"/>
      <w:r w:rsidRPr="000C1DBF">
        <w:rPr>
          <w:rFonts w:eastAsia="TimesNewRomanPSMT"/>
          <w:sz w:val="28"/>
          <w:szCs w:val="28"/>
          <w:lang w:val="en-US" w:eastAsia="en-US"/>
        </w:rPr>
        <w:t>Somauroo</w:t>
      </w:r>
      <w:proofErr w:type="spellEnd"/>
      <w:r w:rsidRPr="000C1DBF">
        <w:rPr>
          <w:rFonts w:eastAsia="TimesNewRomanPSMT"/>
          <w:sz w:val="28"/>
          <w:szCs w:val="28"/>
          <w:lang w:val="en-US" w:eastAsia="en-US"/>
        </w:rPr>
        <w:t xml:space="preserve"> John, Nikhil Jain,</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Reese Kristin, Hoffman Martin D. Exploratory insights</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from the right-sided electrocardiogram following prolonged</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endurance exercise. </w:t>
      </w:r>
      <w:r w:rsidRPr="000C1DBF">
        <w:rPr>
          <w:rFonts w:eastAsia="TimesNewRomanPS-ItalicMT"/>
          <w:i/>
          <w:iCs/>
          <w:sz w:val="28"/>
          <w:szCs w:val="28"/>
          <w:lang w:val="en-US" w:eastAsia="en-US"/>
        </w:rPr>
        <w:t>European Journal of Sport Science</w:t>
      </w:r>
      <w:r w:rsidRPr="000C1DBF">
        <w:rPr>
          <w:rFonts w:eastAsia="TimesNewRomanPSMT"/>
          <w:sz w:val="28"/>
          <w:szCs w:val="28"/>
          <w:lang w:val="en-US" w:eastAsia="en-US"/>
        </w:rPr>
        <w:t>,</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2016; 16(8): 1014-1022. doi:10.1080/17461391.2016.1165</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292</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27. </w:t>
      </w:r>
      <w:proofErr w:type="spellStart"/>
      <w:r w:rsidRPr="000C1DBF">
        <w:rPr>
          <w:rFonts w:eastAsia="TimesNewRomanPSMT"/>
          <w:sz w:val="28"/>
          <w:szCs w:val="28"/>
          <w:lang w:val="en-US" w:eastAsia="en-US"/>
        </w:rPr>
        <w:t>Wegmann</w:t>
      </w:r>
      <w:proofErr w:type="spellEnd"/>
      <w:r w:rsidRPr="000C1DBF">
        <w:rPr>
          <w:rFonts w:eastAsia="TimesNewRomanPSMT"/>
          <w:sz w:val="28"/>
          <w:szCs w:val="28"/>
          <w:lang w:val="en-US" w:eastAsia="en-US"/>
        </w:rPr>
        <w:t xml:space="preserve"> M, Steffen A, </w:t>
      </w:r>
      <w:proofErr w:type="spellStart"/>
      <w:r w:rsidRPr="000C1DBF">
        <w:rPr>
          <w:rFonts w:eastAsia="TimesNewRomanPSMT"/>
          <w:sz w:val="28"/>
          <w:szCs w:val="28"/>
          <w:lang w:val="en-US" w:eastAsia="en-US"/>
        </w:rPr>
        <w:t>Pütz</w:t>
      </w:r>
      <w:proofErr w:type="spellEnd"/>
      <w:r w:rsidRPr="000C1DBF">
        <w:rPr>
          <w:rFonts w:eastAsia="TimesNewRomanPSMT"/>
          <w:sz w:val="28"/>
          <w:szCs w:val="28"/>
          <w:lang w:val="en-US" w:eastAsia="en-US"/>
        </w:rPr>
        <w:t xml:space="preserve"> K, </w:t>
      </w:r>
      <w:proofErr w:type="spellStart"/>
      <w:r w:rsidRPr="000C1DBF">
        <w:rPr>
          <w:rFonts w:eastAsia="TimesNewRomanPSMT"/>
          <w:sz w:val="28"/>
          <w:szCs w:val="28"/>
          <w:lang w:val="en-US" w:eastAsia="en-US"/>
        </w:rPr>
        <w:t>Würtz</w:t>
      </w:r>
      <w:proofErr w:type="spellEnd"/>
      <w:r w:rsidRPr="000C1DBF">
        <w:rPr>
          <w:rFonts w:eastAsia="TimesNewRomanPSMT"/>
          <w:sz w:val="28"/>
          <w:szCs w:val="28"/>
          <w:lang w:val="en-US" w:eastAsia="en-US"/>
        </w:rPr>
        <w:t xml:space="preserve"> N, Such U, </w:t>
      </w:r>
      <w:proofErr w:type="spellStart"/>
      <w:r w:rsidRPr="000C1DBF">
        <w:rPr>
          <w:rFonts w:eastAsia="TimesNewRomanPSMT"/>
          <w:sz w:val="28"/>
          <w:szCs w:val="28"/>
          <w:lang w:val="en-US" w:eastAsia="en-US"/>
        </w:rPr>
        <w:t>Faude</w:t>
      </w:r>
      <w:proofErr w:type="spellEnd"/>
      <w:r w:rsidRPr="000C1DBF">
        <w:rPr>
          <w:rFonts w:eastAsia="TimesNewRomanPSMT"/>
          <w:sz w:val="28"/>
          <w:szCs w:val="28"/>
          <w:lang w:val="en-US" w:eastAsia="en-US"/>
        </w:rPr>
        <w:t xml:space="preserve"> O.</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Cardiovascular risk and fitness in veteran football players.</w:t>
      </w:r>
      <w:r w:rsidR="000C1DBF" w:rsidRPr="000C1DBF">
        <w:rPr>
          <w:rFonts w:eastAsia="TimesNewRomanPSMT"/>
          <w:sz w:val="28"/>
          <w:szCs w:val="28"/>
          <w:lang w:val="en-US" w:eastAsia="en-US"/>
        </w:rPr>
        <w:t xml:space="preserve"> </w:t>
      </w:r>
      <w:r w:rsidRPr="000C1DBF">
        <w:rPr>
          <w:rFonts w:eastAsia="TimesNewRomanPS-ItalicMT"/>
          <w:i/>
          <w:iCs/>
          <w:sz w:val="28"/>
          <w:szCs w:val="28"/>
          <w:lang w:val="en-US" w:eastAsia="en-US"/>
        </w:rPr>
        <w:t>Journal of Sports Sciences</w:t>
      </w:r>
      <w:r w:rsidRPr="000C1DBF">
        <w:rPr>
          <w:rFonts w:eastAsia="TimesNewRomanPSMT"/>
          <w:sz w:val="28"/>
          <w:szCs w:val="28"/>
          <w:lang w:val="en-US" w:eastAsia="en-US"/>
        </w:rPr>
        <w:t xml:space="preserve">, 2016; 34, 6, 576-583. </w:t>
      </w:r>
      <w:proofErr w:type="gramStart"/>
      <w:r w:rsidRPr="000C1DBF">
        <w:rPr>
          <w:rFonts w:eastAsia="TimesNewRomanPSMT"/>
          <w:sz w:val="28"/>
          <w:szCs w:val="28"/>
          <w:lang w:val="en-US" w:eastAsia="en-US"/>
        </w:rPr>
        <w:t>doi:</w:t>
      </w:r>
      <w:proofErr w:type="gramEnd"/>
      <w:r w:rsidRPr="000C1DBF">
        <w:rPr>
          <w:rFonts w:eastAsia="TimesNewRomanPSMT"/>
          <w:sz w:val="28"/>
          <w:szCs w:val="28"/>
          <w:lang w:val="en-US" w:eastAsia="en-US"/>
        </w:rPr>
        <w:t>10.108</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0/02640414.2015.1118525</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28. Kazuto Omiya, </w:t>
      </w:r>
      <w:proofErr w:type="spellStart"/>
      <w:r w:rsidRPr="000C1DBF">
        <w:rPr>
          <w:rFonts w:eastAsia="TimesNewRomanPSMT"/>
          <w:sz w:val="28"/>
          <w:szCs w:val="28"/>
          <w:lang w:val="en-US" w:eastAsia="en-US"/>
        </w:rPr>
        <w:t>Hiromitsu</w:t>
      </w:r>
      <w:proofErr w:type="spellEnd"/>
      <w:r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Sekizuka</w:t>
      </w:r>
      <w:proofErr w:type="spellEnd"/>
      <w:r w:rsidRPr="000C1DBF">
        <w:rPr>
          <w:rFonts w:eastAsia="TimesNewRomanPSMT"/>
          <w:sz w:val="28"/>
          <w:szCs w:val="28"/>
          <w:lang w:val="en-US" w:eastAsia="en-US"/>
        </w:rPr>
        <w:t xml:space="preserve">, Keisuke Kida, </w:t>
      </w:r>
      <w:proofErr w:type="spellStart"/>
      <w:r w:rsidRPr="000C1DBF">
        <w:rPr>
          <w:rFonts w:eastAsia="TimesNewRomanPSMT"/>
          <w:sz w:val="28"/>
          <w:szCs w:val="28"/>
          <w:lang w:val="en-US" w:eastAsia="en-US"/>
        </w:rPr>
        <w:t>Kengo</w:t>
      </w:r>
      <w:proofErr w:type="spellEnd"/>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Suzuki, Yoshihiro J Akashi, </w:t>
      </w:r>
      <w:proofErr w:type="spellStart"/>
      <w:r w:rsidRPr="000C1DBF">
        <w:rPr>
          <w:rFonts w:eastAsia="TimesNewRomanPSMT"/>
          <w:sz w:val="28"/>
          <w:szCs w:val="28"/>
          <w:lang w:val="en-US" w:eastAsia="en-US"/>
        </w:rPr>
        <w:t>Haruo</w:t>
      </w:r>
      <w:proofErr w:type="spellEnd"/>
      <w:r w:rsidRPr="000C1DBF">
        <w:rPr>
          <w:rFonts w:eastAsia="TimesNewRomanPSMT"/>
          <w:sz w:val="28"/>
          <w:szCs w:val="28"/>
          <w:lang w:val="en-US" w:eastAsia="en-US"/>
        </w:rPr>
        <w:t xml:space="preserve"> </w:t>
      </w:r>
      <w:proofErr w:type="spellStart"/>
      <w:r w:rsidRPr="000C1DBF">
        <w:rPr>
          <w:rFonts w:eastAsia="TimesNewRomanPSMT"/>
          <w:sz w:val="28"/>
          <w:szCs w:val="28"/>
          <w:lang w:val="en-US" w:eastAsia="en-US"/>
        </w:rPr>
        <w:t>Ohba</w:t>
      </w:r>
      <w:proofErr w:type="spellEnd"/>
      <w:r w:rsidRPr="000C1DBF">
        <w:rPr>
          <w:rFonts w:eastAsia="TimesNewRomanPSMT"/>
          <w:sz w:val="28"/>
          <w:szCs w:val="28"/>
          <w:lang w:val="en-US" w:eastAsia="en-US"/>
        </w:rPr>
        <w:t>. Influence of gender</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and types of sports training on QT variables in young elite</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athletes. </w:t>
      </w:r>
      <w:r w:rsidRPr="000C1DBF">
        <w:rPr>
          <w:rFonts w:eastAsia="TimesNewRomanPS-ItalicMT"/>
          <w:i/>
          <w:iCs/>
          <w:sz w:val="28"/>
          <w:szCs w:val="28"/>
          <w:lang w:val="en-US" w:eastAsia="en-US"/>
        </w:rPr>
        <w:t>European Journal of Sport Science</w:t>
      </w:r>
      <w:r w:rsidRPr="000C1DBF">
        <w:rPr>
          <w:rFonts w:eastAsia="TimesNewRomanPSMT"/>
          <w:sz w:val="28"/>
          <w:szCs w:val="28"/>
          <w:lang w:val="en-US" w:eastAsia="en-US"/>
        </w:rPr>
        <w:t>, 2014; 14(1):S32-S38. doi:10.1080/17461391.2011.641032</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MT"/>
          <w:sz w:val="28"/>
          <w:szCs w:val="28"/>
          <w:lang w:val="en-US" w:eastAsia="en-US"/>
        </w:rPr>
        <w:t xml:space="preserve">29. </w:t>
      </w:r>
      <w:proofErr w:type="spellStart"/>
      <w:r w:rsidRPr="000C1DBF">
        <w:rPr>
          <w:rFonts w:eastAsia="TimesNewRomanPSMT"/>
          <w:sz w:val="28"/>
          <w:szCs w:val="28"/>
          <w:lang w:val="en-US" w:eastAsia="en-US"/>
        </w:rPr>
        <w:t>Kakhabrishvili</w:t>
      </w:r>
      <w:proofErr w:type="spellEnd"/>
      <w:r w:rsidRPr="000C1DBF">
        <w:rPr>
          <w:rFonts w:eastAsia="TimesNewRomanPSMT"/>
          <w:sz w:val="28"/>
          <w:szCs w:val="28"/>
          <w:lang w:val="en-US" w:eastAsia="en-US"/>
        </w:rPr>
        <w:t xml:space="preserve"> Z, </w:t>
      </w:r>
      <w:proofErr w:type="spellStart"/>
      <w:r w:rsidRPr="000C1DBF">
        <w:rPr>
          <w:rFonts w:eastAsia="TimesNewRomanPSMT"/>
          <w:sz w:val="28"/>
          <w:szCs w:val="28"/>
          <w:lang w:val="en-US" w:eastAsia="en-US"/>
        </w:rPr>
        <w:t>Akhalkatsi</w:t>
      </w:r>
      <w:proofErr w:type="spellEnd"/>
      <w:r w:rsidRPr="000C1DBF">
        <w:rPr>
          <w:rFonts w:eastAsia="TimesNewRomanPSMT"/>
          <w:sz w:val="28"/>
          <w:szCs w:val="28"/>
          <w:lang w:val="en-US" w:eastAsia="en-US"/>
        </w:rPr>
        <w:t xml:space="preserve"> V, </w:t>
      </w:r>
      <w:proofErr w:type="spellStart"/>
      <w:r w:rsidRPr="000C1DBF">
        <w:rPr>
          <w:rFonts w:eastAsia="TimesNewRomanPSMT"/>
          <w:sz w:val="28"/>
          <w:szCs w:val="28"/>
          <w:lang w:val="en-US" w:eastAsia="en-US"/>
        </w:rPr>
        <w:t>Maskhulia</w:t>
      </w:r>
      <w:proofErr w:type="spellEnd"/>
      <w:r w:rsidRPr="000C1DBF">
        <w:rPr>
          <w:rFonts w:eastAsia="TimesNewRomanPSMT"/>
          <w:sz w:val="28"/>
          <w:szCs w:val="28"/>
          <w:lang w:val="en-US" w:eastAsia="en-US"/>
        </w:rPr>
        <w:t xml:space="preserve"> L &amp; </w:t>
      </w:r>
      <w:proofErr w:type="spellStart"/>
      <w:r w:rsidRPr="000C1DBF">
        <w:rPr>
          <w:rFonts w:eastAsia="TimesNewRomanPSMT"/>
          <w:sz w:val="28"/>
          <w:szCs w:val="28"/>
          <w:lang w:val="en-US" w:eastAsia="en-US"/>
        </w:rPr>
        <w:t>Chutkerashvili</w:t>
      </w:r>
      <w:proofErr w:type="spellEnd"/>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T. Hypertrophy of the left ventricle of the heart of Georgian</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wrestlers and football players of high qualification due</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to intense physical stress: link with the aerobic capacity.</w:t>
      </w:r>
      <w:r w:rsidR="000C1DBF" w:rsidRPr="000C1DBF">
        <w:rPr>
          <w:rFonts w:eastAsia="TimesNewRomanPSMT"/>
          <w:sz w:val="28"/>
          <w:szCs w:val="28"/>
          <w:lang w:val="en-US" w:eastAsia="en-US"/>
        </w:rPr>
        <w:t xml:space="preserve"> </w:t>
      </w:r>
      <w:r w:rsidRPr="000C1DBF">
        <w:rPr>
          <w:rFonts w:eastAsia="TimesNewRomanPS-ItalicMT"/>
          <w:i/>
          <w:iCs/>
          <w:sz w:val="28"/>
          <w:szCs w:val="28"/>
          <w:lang w:val="en-US" w:eastAsia="en-US"/>
        </w:rPr>
        <w:t>International Journal of Wrestling Science</w:t>
      </w:r>
      <w:r w:rsidRPr="000C1DBF">
        <w:rPr>
          <w:rFonts w:eastAsia="TimesNewRomanPSMT"/>
          <w:sz w:val="28"/>
          <w:szCs w:val="28"/>
          <w:lang w:val="en-US" w:eastAsia="en-US"/>
        </w:rPr>
        <w:t>, 2011; 1(1): 48-</w:t>
      </w:r>
      <w:r w:rsidRPr="000C1DBF">
        <w:rPr>
          <w:rFonts w:eastAsia="TimesNewRomanPSMT"/>
          <w:sz w:val="28"/>
          <w:szCs w:val="28"/>
          <w:lang w:eastAsia="en-US"/>
        </w:rPr>
        <w:t>54. doi:10.1080/21615667.2011.10878919</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p>
    <w:p w:rsidR="001E2B70" w:rsidRPr="000C1DBF" w:rsidRDefault="001E2B70" w:rsidP="000C1DBF">
      <w:pPr>
        <w:suppressAutoHyphens w:val="0"/>
        <w:autoSpaceDE w:val="0"/>
        <w:autoSpaceDN w:val="0"/>
        <w:adjustRightInd w:val="0"/>
        <w:spacing w:line="360" w:lineRule="auto"/>
        <w:ind w:firstLine="851"/>
        <w:jc w:val="both"/>
        <w:rPr>
          <w:rFonts w:eastAsia="Arial-BoldMT"/>
          <w:b/>
          <w:bCs/>
          <w:sz w:val="28"/>
          <w:szCs w:val="28"/>
          <w:lang w:val="en-US" w:eastAsia="en-US"/>
        </w:rPr>
      </w:pPr>
      <w:r w:rsidRPr="000C1DBF">
        <w:rPr>
          <w:rFonts w:eastAsia="Arial-BoldMT"/>
          <w:b/>
          <w:bCs/>
          <w:sz w:val="28"/>
          <w:szCs w:val="28"/>
          <w:lang w:val="en-US" w:eastAsia="en-US"/>
        </w:rPr>
        <w:t>Information about the authors:</w:t>
      </w:r>
    </w:p>
    <w:p w:rsidR="001E2B70" w:rsidRPr="000C1DBF" w:rsidRDefault="001E2B70" w:rsidP="000C1DBF">
      <w:pPr>
        <w:suppressAutoHyphens w:val="0"/>
        <w:autoSpaceDE w:val="0"/>
        <w:autoSpaceDN w:val="0"/>
        <w:adjustRightInd w:val="0"/>
        <w:spacing w:line="360" w:lineRule="auto"/>
        <w:ind w:firstLine="851"/>
        <w:jc w:val="both"/>
        <w:rPr>
          <w:rFonts w:eastAsia="ArialMT"/>
          <w:sz w:val="28"/>
          <w:szCs w:val="28"/>
          <w:lang w:val="en-US" w:eastAsia="en-US"/>
        </w:rPr>
      </w:pPr>
      <w:proofErr w:type="spellStart"/>
      <w:proofErr w:type="gramStart"/>
      <w:r w:rsidRPr="000C1DBF">
        <w:rPr>
          <w:rFonts w:eastAsia="Arial-BoldMT"/>
          <w:b/>
          <w:bCs/>
          <w:sz w:val="28"/>
          <w:szCs w:val="28"/>
          <w:lang w:val="en-US" w:eastAsia="en-US"/>
        </w:rPr>
        <w:t>Podrigalo</w:t>
      </w:r>
      <w:proofErr w:type="spellEnd"/>
      <w:r w:rsidRPr="000C1DBF">
        <w:rPr>
          <w:rFonts w:eastAsia="Arial-BoldMT"/>
          <w:b/>
          <w:bCs/>
          <w:sz w:val="28"/>
          <w:szCs w:val="28"/>
          <w:lang w:val="en-US" w:eastAsia="en-US"/>
        </w:rPr>
        <w:t xml:space="preserve"> L.V.; </w:t>
      </w:r>
      <w:r w:rsidRPr="000C1DBF">
        <w:rPr>
          <w:rFonts w:eastAsia="ArialMT"/>
          <w:sz w:val="28"/>
          <w:szCs w:val="28"/>
          <w:lang w:val="en-US" w:eastAsia="en-US"/>
        </w:rPr>
        <w:t>http://orcid.org/0000-0002-7893-524X; l.podrigalo@mail.ru; Kharkov State Academy of Physical Culture;</w:t>
      </w:r>
      <w:r w:rsidR="000C1DBF" w:rsidRPr="000C1DBF">
        <w:rPr>
          <w:rFonts w:eastAsia="ArialMT"/>
          <w:sz w:val="28"/>
          <w:szCs w:val="28"/>
          <w:lang w:val="en-US" w:eastAsia="en-US"/>
        </w:rPr>
        <w:t xml:space="preserve"> </w:t>
      </w:r>
      <w:proofErr w:type="spellStart"/>
      <w:r w:rsidRPr="000C1DBF">
        <w:rPr>
          <w:rFonts w:eastAsia="ArialMT"/>
          <w:sz w:val="28"/>
          <w:szCs w:val="28"/>
          <w:lang w:val="en-US" w:eastAsia="en-US"/>
        </w:rPr>
        <w:t>Klochkovskaya</w:t>
      </w:r>
      <w:proofErr w:type="spellEnd"/>
      <w:r w:rsidRPr="000C1DBF">
        <w:rPr>
          <w:rFonts w:eastAsia="ArialMT"/>
          <w:sz w:val="28"/>
          <w:szCs w:val="28"/>
          <w:lang w:val="en-US" w:eastAsia="en-US"/>
        </w:rPr>
        <w:t xml:space="preserve"> str. 99, Kharkov, 61022, Ukraine.</w:t>
      </w:r>
      <w:proofErr w:type="gramEnd"/>
    </w:p>
    <w:p w:rsidR="001E2B70" w:rsidRPr="000C1DBF" w:rsidRDefault="001E2B70" w:rsidP="000C1DBF">
      <w:pPr>
        <w:suppressAutoHyphens w:val="0"/>
        <w:autoSpaceDE w:val="0"/>
        <w:autoSpaceDN w:val="0"/>
        <w:adjustRightInd w:val="0"/>
        <w:spacing w:line="360" w:lineRule="auto"/>
        <w:ind w:firstLine="851"/>
        <w:jc w:val="both"/>
        <w:rPr>
          <w:rFonts w:eastAsia="ArialMT"/>
          <w:sz w:val="28"/>
          <w:szCs w:val="28"/>
          <w:lang w:val="en-US" w:eastAsia="en-US"/>
        </w:rPr>
      </w:pPr>
      <w:proofErr w:type="spellStart"/>
      <w:proofErr w:type="gramStart"/>
      <w:r w:rsidRPr="000C1DBF">
        <w:rPr>
          <w:rFonts w:eastAsia="Arial-BoldMT"/>
          <w:b/>
          <w:bCs/>
          <w:sz w:val="28"/>
          <w:szCs w:val="28"/>
          <w:lang w:val="en-US" w:eastAsia="en-US"/>
        </w:rPr>
        <w:t>Volodchenko</w:t>
      </w:r>
      <w:proofErr w:type="spellEnd"/>
      <w:r w:rsidRPr="000C1DBF">
        <w:rPr>
          <w:rFonts w:eastAsia="Arial-BoldMT"/>
          <w:b/>
          <w:bCs/>
          <w:sz w:val="28"/>
          <w:szCs w:val="28"/>
          <w:lang w:val="en-US" w:eastAsia="en-US"/>
        </w:rPr>
        <w:t xml:space="preserve"> A.A.; </w:t>
      </w:r>
      <w:r w:rsidRPr="000C1DBF">
        <w:rPr>
          <w:rFonts w:eastAsia="ArialMT"/>
          <w:sz w:val="28"/>
          <w:szCs w:val="28"/>
          <w:lang w:val="en-US" w:eastAsia="en-US"/>
        </w:rPr>
        <w:t>http://orcid.org/0000-0002-1189-3524; volodchenko_aa@mail.ru; Kharkov State Academy of Physical Culture;</w:t>
      </w:r>
      <w:r w:rsidR="000C1DBF" w:rsidRPr="000C1DBF">
        <w:rPr>
          <w:rFonts w:eastAsia="ArialMT"/>
          <w:sz w:val="28"/>
          <w:szCs w:val="28"/>
          <w:lang w:val="en-US" w:eastAsia="en-US"/>
        </w:rPr>
        <w:t xml:space="preserve"> </w:t>
      </w:r>
      <w:proofErr w:type="spellStart"/>
      <w:r w:rsidRPr="000C1DBF">
        <w:rPr>
          <w:rFonts w:eastAsia="ArialMT"/>
          <w:sz w:val="28"/>
          <w:szCs w:val="28"/>
          <w:lang w:val="en-US" w:eastAsia="en-US"/>
        </w:rPr>
        <w:t>Klochkovskaya</w:t>
      </w:r>
      <w:proofErr w:type="spellEnd"/>
      <w:r w:rsidRPr="000C1DBF">
        <w:rPr>
          <w:rFonts w:eastAsia="ArialMT"/>
          <w:sz w:val="28"/>
          <w:szCs w:val="28"/>
          <w:lang w:val="en-US" w:eastAsia="en-US"/>
        </w:rPr>
        <w:t xml:space="preserve"> str. 99, Kharkov, 61022, Ukraine.</w:t>
      </w:r>
      <w:proofErr w:type="gramEnd"/>
    </w:p>
    <w:p w:rsidR="001E2B70" w:rsidRPr="000C1DBF" w:rsidRDefault="001E2B70" w:rsidP="000C1DBF">
      <w:pPr>
        <w:suppressAutoHyphens w:val="0"/>
        <w:autoSpaceDE w:val="0"/>
        <w:autoSpaceDN w:val="0"/>
        <w:adjustRightInd w:val="0"/>
        <w:spacing w:line="360" w:lineRule="auto"/>
        <w:ind w:firstLine="851"/>
        <w:jc w:val="both"/>
        <w:rPr>
          <w:rFonts w:eastAsia="ArialMT"/>
          <w:sz w:val="28"/>
          <w:szCs w:val="28"/>
          <w:lang w:val="en-US" w:eastAsia="en-US"/>
        </w:rPr>
      </w:pPr>
      <w:proofErr w:type="spellStart"/>
      <w:proofErr w:type="gramStart"/>
      <w:r w:rsidRPr="000C1DBF">
        <w:rPr>
          <w:rFonts w:eastAsia="Arial-BoldMT"/>
          <w:b/>
          <w:bCs/>
          <w:sz w:val="28"/>
          <w:szCs w:val="28"/>
          <w:lang w:val="en-US" w:eastAsia="en-US"/>
        </w:rPr>
        <w:t>Rovnaya</w:t>
      </w:r>
      <w:proofErr w:type="spellEnd"/>
      <w:r w:rsidRPr="000C1DBF">
        <w:rPr>
          <w:rFonts w:eastAsia="Arial-BoldMT"/>
          <w:b/>
          <w:bCs/>
          <w:sz w:val="28"/>
          <w:szCs w:val="28"/>
          <w:lang w:val="en-US" w:eastAsia="en-US"/>
        </w:rPr>
        <w:t xml:space="preserve"> O.A.; </w:t>
      </w:r>
      <w:r w:rsidRPr="000C1DBF">
        <w:rPr>
          <w:rFonts w:eastAsia="ArialMT"/>
          <w:sz w:val="28"/>
          <w:szCs w:val="28"/>
          <w:lang w:val="en-US" w:eastAsia="en-US"/>
        </w:rPr>
        <w:t>http://orcid.org/0000-0003-1519-5632; rovnayaolga@mail.ru; Kharkov State Academy of Physical Culture;</w:t>
      </w:r>
      <w:r w:rsidR="000C1DBF" w:rsidRPr="000C1DBF">
        <w:rPr>
          <w:rFonts w:eastAsia="ArialMT"/>
          <w:sz w:val="28"/>
          <w:szCs w:val="28"/>
          <w:lang w:val="en-US" w:eastAsia="en-US"/>
        </w:rPr>
        <w:t xml:space="preserve"> </w:t>
      </w:r>
      <w:proofErr w:type="spellStart"/>
      <w:r w:rsidRPr="000C1DBF">
        <w:rPr>
          <w:rFonts w:eastAsia="ArialMT"/>
          <w:sz w:val="28"/>
          <w:szCs w:val="28"/>
          <w:lang w:val="en-US" w:eastAsia="en-US"/>
        </w:rPr>
        <w:t>Klochkovskaya</w:t>
      </w:r>
      <w:proofErr w:type="spellEnd"/>
      <w:r w:rsidRPr="000C1DBF">
        <w:rPr>
          <w:rFonts w:eastAsia="ArialMT"/>
          <w:sz w:val="28"/>
          <w:szCs w:val="28"/>
          <w:lang w:val="en-US" w:eastAsia="en-US"/>
        </w:rPr>
        <w:t xml:space="preserve"> str. 99, Kharkov, 61022, Ukraine.</w:t>
      </w:r>
      <w:proofErr w:type="gramEnd"/>
    </w:p>
    <w:p w:rsidR="001E2B70" w:rsidRPr="000C1DBF" w:rsidRDefault="001E2B70" w:rsidP="000C1DBF">
      <w:pPr>
        <w:suppressAutoHyphens w:val="0"/>
        <w:autoSpaceDE w:val="0"/>
        <w:autoSpaceDN w:val="0"/>
        <w:adjustRightInd w:val="0"/>
        <w:spacing w:line="360" w:lineRule="auto"/>
        <w:ind w:firstLine="851"/>
        <w:jc w:val="both"/>
        <w:rPr>
          <w:rFonts w:eastAsia="ArialMT"/>
          <w:sz w:val="28"/>
          <w:szCs w:val="28"/>
          <w:lang w:val="en-US" w:eastAsia="en-US"/>
        </w:rPr>
      </w:pPr>
      <w:proofErr w:type="spellStart"/>
      <w:proofErr w:type="gramStart"/>
      <w:r w:rsidRPr="000C1DBF">
        <w:rPr>
          <w:rFonts w:eastAsia="Arial-BoldMT"/>
          <w:b/>
          <w:bCs/>
          <w:sz w:val="28"/>
          <w:szCs w:val="28"/>
          <w:lang w:val="en-US" w:eastAsia="en-US"/>
        </w:rPr>
        <w:lastRenderedPageBreak/>
        <w:t>Ruban</w:t>
      </w:r>
      <w:proofErr w:type="spellEnd"/>
      <w:r w:rsidRPr="000C1DBF">
        <w:rPr>
          <w:rFonts w:eastAsia="Arial-BoldMT"/>
          <w:b/>
          <w:bCs/>
          <w:sz w:val="28"/>
          <w:szCs w:val="28"/>
          <w:lang w:val="en-US" w:eastAsia="en-US"/>
        </w:rPr>
        <w:t xml:space="preserve"> L.A.; </w:t>
      </w:r>
      <w:r w:rsidRPr="000C1DBF">
        <w:rPr>
          <w:rFonts w:eastAsia="ArialMT"/>
          <w:sz w:val="28"/>
          <w:szCs w:val="28"/>
          <w:lang w:val="en-US" w:eastAsia="en-US"/>
        </w:rPr>
        <w:t>http://orcid.org/0000-0002-7192-0694; slarisaruban@gmail.com; Kharkov State Academy of Physical Culture;</w:t>
      </w:r>
      <w:r w:rsidR="000C1DBF" w:rsidRPr="000C1DBF">
        <w:rPr>
          <w:rFonts w:eastAsia="ArialMT"/>
          <w:sz w:val="28"/>
          <w:szCs w:val="28"/>
          <w:lang w:val="en-US" w:eastAsia="en-US"/>
        </w:rPr>
        <w:t xml:space="preserve"> </w:t>
      </w:r>
      <w:proofErr w:type="spellStart"/>
      <w:r w:rsidRPr="000C1DBF">
        <w:rPr>
          <w:rFonts w:eastAsia="ArialMT"/>
          <w:sz w:val="28"/>
          <w:szCs w:val="28"/>
          <w:lang w:val="en-US" w:eastAsia="en-US"/>
        </w:rPr>
        <w:t>Klochkovskaya</w:t>
      </w:r>
      <w:proofErr w:type="spellEnd"/>
      <w:r w:rsidRPr="000C1DBF">
        <w:rPr>
          <w:rFonts w:eastAsia="ArialMT"/>
          <w:sz w:val="28"/>
          <w:szCs w:val="28"/>
          <w:lang w:val="en-US" w:eastAsia="en-US"/>
        </w:rPr>
        <w:t xml:space="preserve"> str. 99, Kharkov, 61022, Ukraine.</w:t>
      </w:r>
      <w:proofErr w:type="gramEnd"/>
    </w:p>
    <w:p w:rsidR="001E2B70" w:rsidRPr="000C1DBF" w:rsidRDefault="001E2B70" w:rsidP="000C1DBF">
      <w:pPr>
        <w:suppressAutoHyphens w:val="0"/>
        <w:autoSpaceDE w:val="0"/>
        <w:autoSpaceDN w:val="0"/>
        <w:adjustRightInd w:val="0"/>
        <w:spacing w:line="360" w:lineRule="auto"/>
        <w:ind w:firstLine="851"/>
        <w:jc w:val="both"/>
        <w:rPr>
          <w:rFonts w:eastAsia="ArialMT"/>
          <w:sz w:val="28"/>
          <w:szCs w:val="28"/>
          <w:lang w:val="en-US" w:eastAsia="en-US"/>
        </w:rPr>
      </w:pPr>
      <w:proofErr w:type="spellStart"/>
      <w:r w:rsidRPr="000C1DBF">
        <w:rPr>
          <w:rFonts w:eastAsia="Arial-BoldMT"/>
          <w:b/>
          <w:bCs/>
          <w:sz w:val="28"/>
          <w:szCs w:val="28"/>
          <w:lang w:val="en-US" w:eastAsia="en-US"/>
        </w:rPr>
        <w:t>Sokol</w:t>
      </w:r>
      <w:proofErr w:type="spellEnd"/>
      <w:r w:rsidRPr="000C1DBF">
        <w:rPr>
          <w:rFonts w:eastAsia="Arial-BoldMT"/>
          <w:b/>
          <w:bCs/>
          <w:sz w:val="28"/>
          <w:szCs w:val="28"/>
          <w:lang w:val="en-US" w:eastAsia="en-US"/>
        </w:rPr>
        <w:t xml:space="preserve"> K.M.; </w:t>
      </w:r>
      <w:r w:rsidRPr="000C1DBF">
        <w:rPr>
          <w:rFonts w:eastAsia="ArialMT"/>
          <w:sz w:val="28"/>
          <w:szCs w:val="28"/>
          <w:lang w:val="en-US" w:eastAsia="en-US"/>
        </w:rPr>
        <w:t xml:space="preserve">http://orcid.org/0000-0001-8363-8402; sokolvk@ukr.net; Kharkov National Medical University; 4 </w:t>
      </w:r>
      <w:proofErr w:type="spellStart"/>
      <w:r w:rsidRPr="000C1DBF">
        <w:rPr>
          <w:rFonts w:eastAsia="ArialMT"/>
          <w:sz w:val="28"/>
          <w:szCs w:val="28"/>
          <w:lang w:val="en-US" w:eastAsia="en-US"/>
        </w:rPr>
        <w:t>Nauky</w:t>
      </w:r>
      <w:proofErr w:type="spellEnd"/>
      <w:r w:rsidRPr="000C1DBF">
        <w:rPr>
          <w:rFonts w:eastAsia="ArialMT"/>
          <w:sz w:val="28"/>
          <w:szCs w:val="28"/>
          <w:lang w:val="en-US" w:eastAsia="en-US"/>
        </w:rPr>
        <w:t xml:space="preserve"> Avenue, 61022,</w:t>
      </w:r>
      <w:r w:rsidR="000C1DBF" w:rsidRPr="000C1DBF">
        <w:rPr>
          <w:rFonts w:eastAsia="ArialMT"/>
          <w:sz w:val="28"/>
          <w:szCs w:val="28"/>
          <w:lang w:val="en-US" w:eastAsia="en-US"/>
        </w:rPr>
        <w:t xml:space="preserve"> </w:t>
      </w:r>
      <w:r w:rsidRPr="000C1DBF">
        <w:rPr>
          <w:rFonts w:eastAsia="ArialMT"/>
          <w:sz w:val="28"/>
          <w:szCs w:val="28"/>
          <w:lang w:val="en-US" w:eastAsia="en-US"/>
        </w:rPr>
        <w:t>Kharkov, Ukraine.</w:t>
      </w:r>
    </w:p>
    <w:p w:rsidR="001E2B70" w:rsidRPr="000C1DBF" w:rsidRDefault="001E2B70" w:rsidP="000C1DBF">
      <w:pPr>
        <w:suppressAutoHyphens w:val="0"/>
        <w:autoSpaceDE w:val="0"/>
        <w:autoSpaceDN w:val="0"/>
        <w:adjustRightInd w:val="0"/>
        <w:spacing w:line="360" w:lineRule="auto"/>
        <w:ind w:firstLine="851"/>
        <w:jc w:val="both"/>
        <w:rPr>
          <w:rFonts w:eastAsia="TimesNewRomanPSMT"/>
          <w:sz w:val="28"/>
          <w:szCs w:val="28"/>
          <w:lang w:val="en-US" w:eastAsia="en-US"/>
        </w:rPr>
      </w:pPr>
      <w:r w:rsidRPr="000C1DBF">
        <w:rPr>
          <w:rFonts w:eastAsia="TimesNewRomanPS-BoldMT"/>
          <w:b/>
          <w:bCs/>
          <w:sz w:val="28"/>
          <w:szCs w:val="28"/>
          <w:lang w:val="en-US" w:eastAsia="en-US"/>
        </w:rPr>
        <w:t xml:space="preserve">Cite this article as: </w:t>
      </w:r>
      <w:proofErr w:type="spellStart"/>
      <w:r w:rsidRPr="000C1DBF">
        <w:rPr>
          <w:rFonts w:eastAsia="TimesNewRomanPSMT"/>
          <w:sz w:val="28"/>
          <w:szCs w:val="28"/>
          <w:lang w:val="en-US" w:eastAsia="en-US"/>
        </w:rPr>
        <w:t>Podrigalo</w:t>
      </w:r>
      <w:proofErr w:type="spellEnd"/>
      <w:r w:rsidRPr="000C1DBF">
        <w:rPr>
          <w:rFonts w:eastAsia="TimesNewRomanPSMT"/>
          <w:sz w:val="28"/>
          <w:szCs w:val="28"/>
          <w:lang w:val="en-US" w:eastAsia="en-US"/>
        </w:rPr>
        <w:t xml:space="preserve"> LV, </w:t>
      </w:r>
      <w:proofErr w:type="spellStart"/>
      <w:r w:rsidRPr="000C1DBF">
        <w:rPr>
          <w:rFonts w:eastAsia="TimesNewRomanPSMT"/>
          <w:sz w:val="28"/>
          <w:szCs w:val="28"/>
          <w:lang w:val="en-US" w:eastAsia="en-US"/>
        </w:rPr>
        <w:t>Volodchenko</w:t>
      </w:r>
      <w:proofErr w:type="spellEnd"/>
      <w:r w:rsidRPr="000C1DBF">
        <w:rPr>
          <w:rFonts w:eastAsia="TimesNewRomanPSMT"/>
          <w:sz w:val="28"/>
          <w:szCs w:val="28"/>
          <w:lang w:val="en-US" w:eastAsia="en-US"/>
        </w:rPr>
        <w:t xml:space="preserve"> AA, </w:t>
      </w:r>
      <w:proofErr w:type="spellStart"/>
      <w:r w:rsidRPr="000C1DBF">
        <w:rPr>
          <w:rFonts w:eastAsia="TimesNewRomanPSMT"/>
          <w:sz w:val="28"/>
          <w:szCs w:val="28"/>
          <w:lang w:val="en-US" w:eastAsia="en-US"/>
        </w:rPr>
        <w:t>Rovnaya</w:t>
      </w:r>
      <w:proofErr w:type="spellEnd"/>
      <w:r w:rsidRPr="000C1DBF">
        <w:rPr>
          <w:rFonts w:eastAsia="TimesNewRomanPSMT"/>
          <w:sz w:val="28"/>
          <w:szCs w:val="28"/>
          <w:lang w:val="en-US" w:eastAsia="en-US"/>
        </w:rPr>
        <w:t xml:space="preserve"> OA, </w:t>
      </w:r>
      <w:proofErr w:type="spellStart"/>
      <w:r w:rsidRPr="000C1DBF">
        <w:rPr>
          <w:rFonts w:eastAsia="TimesNewRomanPSMT"/>
          <w:sz w:val="28"/>
          <w:szCs w:val="28"/>
          <w:lang w:val="en-US" w:eastAsia="en-US"/>
        </w:rPr>
        <w:t>Ruban</w:t>
      </w:r>
      <w:proofErr w:type="spellEnd"/>
      <w:r w:rsidRPr="000C1DBF">
        <w:rPr>
          <w:rFonts w:eastAsia="TimesNewRomanPSMT"/>
          <w:sz w:val="28"/>
          <w:szCs w:val="28"/>
          <w:lang w:val="en-US" w:eastAsia="en-US"/>
        </w:rPr>
        <w:t xml:space="preserve"> LA, </w:t>
      </w:r>
      <w:proofErr w:type="spellStart"/>
      <w:proofErr w:type="gramStart"/>
      <w:r w:rsidRPr="000C1DBF">
        <w:rPr>
          <w:rFonts w:eastAsia="TimesNewRomanPSMT"/>
          <w:sz w:val="28"/>
          <w:szCs w:val="28"/>
          <w:lang w:val="en-US" w:eastAsia="en-US"/>
        </w:rPr>
        <w:t>Sokol</w:t>
      </w:r>
      <w:proofErr w:type="spellEnd"/>
      <w:proofErr w:type="gramEnd"/>
      <w:r w:rsidRPr="000C1DBF">
        <w:rPr>
          <w:rFonts w:eastAsia="TimesNewRomanPSMT"/>
          <w:sz w:val="28"/>
          <w:szCs w:val="28"/>
          <w:lang w:val="en-US" w:eastAsia="en-US"/>
        </w:rPr>
        <w:t xml:space="preserve"> KM. Analysis of adaptation potentials</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 xml:space="preserve">of kick boxers’ cardio-vascular system. </w:t>
      </w:r>
      <w:r w:rsidRPr="000C1DBF">
        <w:rPr>
          <w:rFonts w:eastAsia="TimesNewRomanPS-ItalicMT"/>
          <w:i/>
          <w:iCs/>
          <w:sz w:val="28"/>
          <w:szCs w:val="28"/>
          <w:lang w:val="en-US" w:eastAsia="en-US"/>
        </w:rPr>
        <w:t>Pedagogics, psychology, medical-biological problems of physical training and sports</w:t>
      </w:r>
      <w:r w:rsidRPr="000C1DBF">
        <w:rPr>
          <w:rFonts w:eastAsia="TimesNewRomanPSMT"/>
          <w:sz w:val="28"/>
          <w:szCs w:val="28"/>
          <w:lang w:val="en-US" w:eastAsia="en-US"/>
        </w:rPr>
        <w:t>,</w:t>
      </w:r>
      <w:r w:rsidR="000C1DBF" w:rsidRPr="000C1DBF">
        <w:rPr>
          <w:rFonts w:eastAsia="TimesNewRomanPSMT"/>
          <w:sz w:val="28"/>
          <w:szCs w:val="28"/>
          <w:lang w:val="en-US" w:eastAsia="en-US"/>
        </w:rPr>
        <w:t xml:space="preserve"> </w:t>
      </w:r>
      <w:r w:rsidRPr="000C1DBF">
        <w:rPr>
          <w:rFonts w:eastAsia="TimesNewRomanPSMT"/>
          <w:sz w:val="28"/>
          <w:szCs w:val="28"/>
          <w:lang w:val="en-US" w:eastAsia="en-US"/>
        </w:rPr>
        <w:t>2017</w:t>
      </w:r>
      <w:proofErr w:type="gramStart"/>
      <w:r w:rsidRPr="000C1DBF">
        <w:rPr>
          <w:rFonts w:eastAsia="TimesNewRomanPSMT"/>
          <w:sz w:val="28"/>
          <w:szCs w:val="28"/>
          <w:lang w:val="en-US" w:eastAsia="en-US"/>
        </w:rPr>
        <w:t>;21</w:t>
      </w:r>
      <w:proofErr w:type="gramEnd"/>
      <w:r w:rsidRPr="000C1DBF">
        <w:rPr>
          <w:rFonts w:eastAsia="TimesNewRomanPSMT"/>
          <w:sz w:val="28"/>
          <w:szCs w:val="28"/>
          <w:lang w:val="en-US" w:eastAsia="en-US"/>
        </w:rPr>
        <w:t>(4):185–191. doi:10.15561/18189172.2017.0407</w:t>
      </w:r>
      <w:r w:rsidR="001F4CB5">
        <w:rPr>
          <w:rFonts w:eastAsia="TimesNewRomanPSMT"/>
          <w:sz w:val="28"/>
          <w:szCs w:val="28"/>
          <w:lang w:val="en-US" w:eastAsia="en-US"/>
        </w:rPr>
        <w:t>.</w:t>
      </w:r>
      <w:bookmarkStart w:id="0" w:name="_GoBack"/>
      <w:bookmarkEnd w:id="0"/>
    </w:p>
    <w:sectPr w:rsidR="001E2B70" w:rsidRPr="000C1DBF" w:rsidSect="000C1DB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 w:name="MyriadPro-Bold">
    <w:altName w:val="MS Gothic"/>
    <w:panose1 w:val="00000000000000000000"/>
    <w:charset w:val="80"/>
    <w:family w:val="swiss"/>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0" w:usb1="08070000" w:usb2="00000010" w:usb3="00000000" w:csb0="00020000" w:csb1="00000000"/>
  </w:font>
  <w:font w:name="Arial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AF"/>
    <w:rsid w:val="0001609E"/>
    <w:rsid w:val="000B27D7"/>
    <w:rsid w:val="000C1DBF"/>
    <w:rsid w:val="001726BF"/>
    <w:rsid w:val="001E2B70"/>
    <w:rsid w:val="001F4CB5"/>
    <w:rsid w:val="002922D5"/>
    <w:rsid w:val="002F6410"/>
    <w:rsid w:val="00340546"/>
    <w:rsid w:val="00424BD2"/>
    <w:rsid w:val="00481636"/>
    <w:rsid w:val="00493D7F"/>
    <w:rsid w:val="00566AB7"/>
    <w:rsid w:val="005C3EE4"/>
    <w:rsid w:val="006B1D6A"/>
    <w:rsid w:val="009F3AAF"/>
    <w:rsid w:val="00A5155F"/>
    <w:rsid w:val="00AF005D"/>
    <w:rsid w:val="00B61A20"/>
    <w:rsid w:val="00BA18CC"/>
    <w:rsid w:val="00C90E5E"/>
    <w:rsid w:val="00D02FDD"/>
    <w:rsid w:val="00D5562F"/>
    <w:rsid w:val="00D700D1"/>
    <w:rsid w:val="00E00F20"/>
    <w:rsid w:val="00FC5F10"/>
    <w:rsid w:val="00FD4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62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E5E"/>
    <w:rPr>
      <w:rFonts w:ascii="Tahoma" w:hAnsi="Tahoma" w:cs="Tahoma"/>
      <w:sz w:val="16"/>
      <w:szCs w:val="16"/>
    </w:rPr>
  </w:style>
  <w:style w:type="character" w:customStyle="1" w:styleId="a4">
    <w:name w:val="Текст выноски Знак"/>
    <w:basedOn w:val="a0"/>
    <w:link w:val="a3"/>
    <w:uiPriority w:val="99"/>
    <w:semiHidden/>
    <w:rsid w:val="00C90E5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62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E5E"/>
    <w:rPr>
      <w:rFonts w:ascii="Tahoma" w:hAnsi="Tahoma" w:cs="Tahoma"/>
      <w:sz w:val="16"/>
      <w:szCs w:val="16"/>
    </w:rPr>
  </w:style>
  <w:style w:type="character" w:customStyle="1" w:styleId="a4">
    <w:name w:val="Текст выноски Знак"/>
    <w:basedOn w:val="a0"/>
    <w:link w:val="a3"/>
    <w:uiPriority w:val="99"/>
    <w:semiHidden/>
    <w:rsid w:val="00C90E5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4545</Words>
  <Characters>25908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Игоревна</dc:creator>
  <cp:keywords/>
  <dc:description/>
  <cp:lastModifiedBy>Admin</cp:lastModifiedBy>
  <cp:revision>17</cp:revision>
  <dcterms:created xsi:type="dcterms:W3CDTF">2017-09-19T11:58:00Z</dcterms:created>
  <dcterms:modified xsi:type="dcterms:W3CDTF">2017-09-19T12:48:00Z</dcterms:modified>
</cp:coreProperties>
</file>