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A5" w:rsidRPr="00914F79" w:rsidRDefault="00B71BA5" w:rsidP="00914F79">
      <w:pPr>
        <w:pStyle w:val="Defaul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b/>
          <w:sz w:val="20"/>
          <w:szCs w:val="20"/>
          <w:lang w:val="uk-UA"/>
        </w:rPr>
        <w:t>УДК:</w:t>
      </w:r>
      <w:r w:rsidRPr="00914F79">
        <w:rPr>
          <w:rStyle w:val="FontStyle207"/>
          <w:sz w:val="20"/>
          <w:szCs w:val="20"/>
        </w:rPr>
        <w:t xml:space="preserve"> 616.5-</w:t>
      </w:r>
      <w:r w:rsidR="00920500" w:rsidRPr="00914F79">
        <w:rPr>
          <w:rStyle w:val="FontStyle207"/>
          <w:sz w:val="20"/>
          <w:szCs w:val="20"/>
          <w:lang w:val="uk-UA"/>
        </w:rPr>
        <w:t>003.6.05:616-006-07</w:t>
      </w:r>
    </w:p>
    <w:p w:rsidR="00B71BA5" w:rsidRPr="00914F79" w:rsidRDefault="00B71BA5" w:rsidP="00914F79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b/>
          <w:caps/>
          <w:sz w:val="20"/>
          <w:szCs w:val="20"/>
        </w:rPr>
        <w:t>Паранеоплас</w:t>
      </w:r>
      <w:r w:rsidRPr="00914F79">
        <w:rPr>
          <w:rFonts w:ascii="Times New Roman" w:hAnsi="Times New Roman" w:cs="Times New Roman"/>
          <w:b/>
          <w:caps/>
          <w:sz w:val="20"/>
          <w:szCs w:val="20"/>
          <w:lang w:val="uk-UA"/>
        </w:rPr>
        <w:t>ти</w:t>
      </w:r>
      <w:r w:rsidRPr="00914F79">
        <w:rPr>
          <w:rFonts w:ascii="Times New Roman" w:hAnsi="Times New Roman" w:cs="Times New Roman"/>
          <w:b/>
          <w:caps/>
          <w:sz w:val="20"/>
          <w:szCs w:val="20"/>
        </w:rPr>
        <w:t>ч</w:t>
      </w:r>
      <w:r w:rsidRPr="00914F79">
        <w:rPr>
          <w:rFonts w:ascii="Times New Roman" w:hAnsi="Times New Roman" w:cs="Times New Roman"/>
          <w:b/>
          <w:caps/>
          <w:sz w:val="20"/>
          <w:szCs w:val="20"/>
          <w:lang w:val="uk-UA"/>
        </w:rPr>
        <w:t>на</w:t>
      </w:r>
      <w:r w:rsidRPr="00914F79">
        <w:rPr>
          <w:rFonts w:ascii="Times New Roman" w:hAnsi="Times New Roman" w:cs="Times New Roman"/>
          <w:b/>
          <w:caps/>
          <w:sz w:val="20"/>
          <w:szCs w:val="20"/>
        </w:rPr>
        <w:t xml:space="preserve"> гіперпігментація шкіри </w:t>
      </w:r>
      <w:r w:rsidRPr="00914F79">
        <w:rPr>
          <w:rFonts w:ascii="Times New Roman" w:hAnsi="Times New Roman" w:cs="Times New Roman"/>
          <w:b/>
          <w:caps/>
          <w:sz w:val="20"/>
          <w:szCs w:val="20"/>
          <w:lang w:val="uk-UA"/>
        </w:rPr>
        <w:t xml:space="preserve">ЯК </w:t>
      </w:r>
      <w:r w:rsidRPr="00914F79">
        <w:rPr>
          <w:rFonts w:ascii="Times New Roman" w:hAnsi="Times New Roman" w:cs="Times New Roman"/>
          <w:b/>
          <w:caps/>
          <w:sz w:val="20"/>
          <w:szCs w:val="20"/>
        </w:rPr>
        <w:t>найбільш част</w:t>
      </w:r>
      <w:r w:rsidRPr="00914F79">
        <w:rPr>
          <w:rFonts w:ascii="Times New Roman" w:hAnsi="Times New Roman" w:cs="Times New Roman"/>
          <w:b/>
          <w:caps/>
          <w:sz w:val="20"/>
          <w:szCs w:val="20"/>
          <w:lang w:val="uk-UA"/>
        </w:rPr>
        <w:t>А</w:t>
      </w:r>
      <w:r w:rsidRPr="00914F79">
        <w:rPr>
          <w:rFonts w:ascii="Times New Roman" w:hAnsi="Times New Roman" w:cs="Times New Roman"/>
          <w:b/>
          <w:caps/>
          <w:sz w:val="20"/>
          <w:szCs w:val="20"/>
        </w:rPr>
        <w:t xml:space="preserve"> доклінічн</w:t>
      </w:r>
      <w:r w:rsidRPr="00914F79">
        <w:rPr>
          <w:rFonts w:ascii="Times New Roman" w:hAnsi="Times New Roman" w:cs="Times New Roman"/>
          <w:b/>
          <w:caps/>
          <w:sz w:val="20"/>
          <w:szCs w:val="20"/>
          <w:lang w:val="uk-UA"/>
        </w:rPr>
        <w:t>А</w:t>
      </w:r>
      <w:r w:rsidRPr="00914F79">
        <w:rPr>
          <w:rFonts w:ascii="Times New Roman" w:hAnsi="Times New Roman" w:cs="Times New Roman"/>
          <w:b/>
          <w:caps/>
          <w:sz w:val="20"/>
          <w:szCs w:val="20"/>
        </w:rPr>
        <w:t xml:space="preserve"> ознак</w:t>
      </w:r>
      <w:r w:rsidRPr="00914F79">
        <w:rPr>
          <w:rFonts w:ascii="Times New Roman" w:hAnsi="Times New Roman" w:cs="Times New Roman"/>
          <w:b/>
          <w:caps/>
          <w:sz w:val="20"/>
          <w:szCs w:val="20"/>
          <w:lang w:val="uk-UA"/>
        </w:rPr>
        <w:t>А</w:t>
      </w:r>
      <w:r w:rsidRPr="00914F79">
        <w:rPr>
          <w:rFonts w:ascii="Times New Roman" w:hAnsi="Times New Roman" w:cs="Times New Roman"/>
          <w:b/>
          <w:caps/>
          <w:sz w:val="20"/>
          <w:szCs w:val="20"/>
        </w:rPr>
        <w:t xml:space="preserve"> злоякісн</w:t>
      </w:r>
      <w:r w:rsidR="00472A3A" w:rsidRPr="00914F79">
        <w:rPr>
          <w:rFonts w:ascii="Times New Roman" w:hAnsi="Times New Roman" w:cs="Times New Roman"/>
          <w:b/>
          <w:caps/>
          <w:sz w:val="20"/>
          <w:szCs w:val="20"/>
          <w:lang w:val="uk-UA"/>
        </w:rPr>
        <w:t>ИХ</w:t>
      </w:r>
      <w:r w:rsidRPr="00914F79">
        <w:rPr>
          <w:rFonts w:ascii="Times New Roman" w:hAnsi="Times New Roman" w:cs="Times New Roman"/>
          <w:b/>
          <w:caps/>
          <w:sz w:val="20"/>
          <w:szCs w:val="20"/>
        </w:rPr>
        <w:t xml:space="preserve"> новоутворен</w:t>
      </w:r>
      <w:r w:rsidR="00472A3A" w:rsidRPr="00914F79">
        <w:rPr>
          <w:rFonts w:ascii="Times New Roman" w:hAnsi="Times New Roman" w:cs="Times New Roman"/>
          <w:b/>
          <w:caps/>
          <w:sz w:val="20"/>
          <w:szCs w:val="20"/>
          <w:lang w:val="uk-UA"/>
        </w:rPr>
        <w:t xml:space="preserve">Ь </w:t>
      </w:r>
      <w:r w:rsidRPr="00914F79">
        <w:rPr>
          <w:rFonts w:ascii="Times New Roman" w:hAnsi="Times New Roman" w:cs="Times New Roman"/>
          <w:b/>
          <w:caps/>
          <w:sz w:val="20"/>
          <w:szCs w:val="20"/>
        </w:rPr>
        <w:t>внутрішніх органів</w:t>
      </w:r>
      <w:r w:rsidR="007865FD" w:rsidRPr="00914F79">
        <w:rPr>
          <w:rFonts w:ascii="Times New Roman" w:hAnsi="Times New Roman" w:cs="Times New Roman"/>
          <w:b/>
          <w:caps/>
          <w:sz w:val="20"/>
          <w:szCs w:val="20"/>
          <w:lang w:val="uk-UA"/>
        </w:rPr>
        <w:t>.</w:t>
      </w:r>
    </w:p>
    <w:p w:rsidR="00B71BA5" w:rsidRPr="00914F79" w:rsidRDefault="00B71BA5" w:rsidP="00914F79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914F79">
        <w:rPr>
          <w:rFonts w:ascii="Times New Roman" w:hAnsi="Times New Roman"/>
          <w:i/>
          <w:sz w:val="20"/>
          <w:szCs w:val="20"/>
          <w:lang w:val="uk-UA"/>
        </w:rPr>
        <w:t>Чернікова Л.І.</w:t>
      </w:r>
    </w:p>
    <w:p w:rsidR="00B71BA5" w:rsidRPr="00914F79" w:rsidRDefault="00B71BA5" w:rsidP="00914F79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914F79">
        <w:rPr>
          <w:rFonts w:ascii="Times New Roman" w:hAnsi="Times New Roman"/>
          <w:i/>
          <w:sz w:val="20"/>
          <w:szCs w:val="20"/>
          <w:lang w:val="uk-UA"/>
        </w:rPr>
        <w:t>Харківський національний медичний університет</w:t>
      </w:r>
    </w:p>
    <w:p w:rsidR="00B71BA5" w:rsidRPr="00914F79" w:rsidRDefault="00B71BA5" w:rsidP="00914F79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910BEA" w:rsidRPr="00914F79" w:rsidRDefault="00B71BA5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слова</w:t>
      </w:r>
      <w:r w:rsidRPr="00914F79">
        <w:rPr>
          <w:b/>
          <w:i/>
          <w:sz w:val="20"/>
          <w:szCs w:val="20"/>
          <w:lang w:val="uk-UA"/>
        </w:rPr>
        <w:t>:</w:t>
      </w:r>
      <w:r w:rsidRPr="00914F79">
        <w:rPr>
          <w:i/>
          <w:sz w:val="20"/>
          <w:szCs w:val="20"/>
          <w:lang w:val="uk-UA"/>
        </w:rPr>
        <w:t xml:space="preserve"> </w:t>
      </w:r>
      <w:r w:rsidR="00A25F91" w:rsidRPr="00914F79">
        <w:rPr>
          <w:rStyle w:val="FontStyle207"/>
          <w:b w:val="0"/>
          <w:i/>
          <w:sz w:val="20"/>
          <w:szCs w:val="20"/>
          <w:lang w:val="uk-UA"/>
        </w:rPr>
        <w:t xml:space="preserve">пара неоплазії, </w:t>
      </w:r>
      <w:proofErr w:type="spellStart"/>
      <w:r w:rsidR="00CB1A19" w:rsidRPr="00914F79">
        <w:rPr>
          <w:rFonts w:ascii="Times New Roman" w:hAnsi="Times New Roman" w:cs="Times New Roman"/>
          <w:i/>
          <w:sz w:val="20"/>
          <w:szCs w:val="20"/>
          <w:lang w:val="uk-UA"/>
        </w:rPr>
        <w:t>паранеопластична</w:t>
      </w:r>
      <w:proofErr w:type="spellEnd"/>
      <w:r w:rsidR="00CB1A19" w:rsidRPr="00914F7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CB1A19" w:rsidRPr="00914F79">
        <w:rPr>
          <w:rFonts w:ascii="Times New Roman" w:hAnsi="Times New Roman" w:cs="Times New Roman"/>
          <w:i/>
          <w:sz w:val="20"/>
          <w:szCs w:val="20"/>
          <w:lang w:val="uk-UA"/>
        </w:rPr>
        <w:t>гіперпігментація</w:t>
      </w:r>
      <w:proofErr w:type="spellEnd"/>
      <w:r w:rsidR="00CB1A19" w:rsidRPr="00914F7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шкіри,</w:t>
      </w:r>
      <w:r w:rsidR="00CB1A19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914F79">
        <w:rPr>
          <w:rStyle w:val="FontStyle207"/>
          <w:i/>
          <w:sz w:val="20"/>
          <w:szCs w:val="20"/>
          <w:lang w:val="uk-UA"/>
        </w:rPr>
        <w:t>с</w:t>
      </w:r>
      <w:r w:rsidRPr="00914F79">
        <w:rPr>
          <w:rFonts w:ascii="Times New Roman" w:hAnsi="Times New Roman" w:cs="Times New Roman"/>
          <w:i/>
          <w:sz w:val="20"/>
          <w:szCs w:val="20"/>
          <w:lang w:val="uk-UA"/>
        </w:rPr>
        <w:t xml:space="preserve">индром </w:t>
      </w:r>
      <w:proofErr w:type="spellStart"/>
      <w:r w:rsidRPr="00914F79">
        <w:rPr>
          <w:rFonts w:ascii="Times New Roman" w:hAnsi="Times New Roman" w:cs="Times New Roman"/>
          <w:i/>
          <w:sz w:val="20"/>
          <w:szCs w:val="20"/>
          <w:lang w:val="uk-UA"/>
        </w:rPr>
        <w:t>Пейтца-Егерса-Турена</w:t>
      </w:r>
      <w:proofErr w:type="spellEnd"/>
      <w:r w:rsidRPr="00914F79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</w:t>
      </w:r>
      <w:r w:rsidRPr="00914F79">
        <w:rPr>
          <w:rFonts w:ascii="Times New Roman" w:hAnsi="Times New Roman" w:cs="Times New Roman"/>
          <w:i/>
          <w:sz w:val="20"/>
          <w:szCs w:val="20"/>
          <w:lang w:val="uk-UA"/>
        </w:rPr>
        <w:t xml:space="preserve">синдром </w:t>
      </w:r>
      <w:proofErr w:type="spellStart"/>
      <w:r w:rsidRPr="00914F79">
        <w:rPr>
          <w:rFonts w:ascii="Times New Roman" w:hAnsi="Times New Roman" w:cs="Times New Roman"/>
          <w:i/>
          <w:sz w:val="20"/>
          <w:szCs w:val="20"/>
          <w:lang w:val="uk-UA"/>
        </w:rPr>
        <w:t>Лазера-Трела</w:t>
      </w:r>
      <w:proofErr w:type="spellEnd"/>
      <w:r w:rsidR="00D91A52" w:rsidRPr="00914F79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злоякісний </w:t>
      </w:r>
      <w:r w:rsidR="00D91A52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чорний </w:t>
      </w:r>
      <w:proofErr w:type="spellStart"/>
      <w:r w:rsidR="00D91A52" w:rsidRPr="00914F79">
        <w:rPr>
          <w:rFonts w:ascii="Times New Roman" w:hAnsi="Times New Roman" w:cs="Times New Roman"/>
          <w:sz w:val="20"/>
          <w:szCs w:val="20"/>
          <w:lang w:val="uk-UA"/>
        </w:rPr>
        <w:t>акантоз</w:t>
      </w:r>
      <w:proofErr w:type="spellEnd"/>
    </w:p>
    <w:p w:rsidR="00C23C42" w:rsidRPr="00914F79" w:rsidRDefault="00DD0CE8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40765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71BA5" w:rsidRPr="00914F79">
        <w:rPr>
          <w:rFonts w:ascii="Times New Roman" w:hAnsi="Times New Roman" w:cs="Times New Roman"/>
          <w:sz w:val="20"/>
          <w:szCs w:val="20"/>
          <w:lang w:val="uk-UA"/>
        </w:rPr>
        <w:t>Паранеоплазії</w:t>
      </w:r>
      <w:proofErr w:type="spellEnd"/>
      <w:r w:rsidR="00B71BA5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шкіри розглядаються як неспецифічні ураження шкіри, що виникають внаслідок опосередкованого впливу злоякісних новоутворень на організм людини. </w:t>
      </w:r>
      <w:r w:rsidR="00447D13" w:rsidRPr="00914F79">
        <w:rPr>
          <w:rFonts w:ascii="Times New Roman" w:hAnsi="Times New Roman" w:cs="Times New Roman"/>
          <w:sz w:val="20"/>
          <w:szCs w:val="20"/>
          <w:lang w:val="uk-UA"/>
        </w:rPr>
        <w:t>За даними Іванова О.Л.</w:t>
      </w:r>
      <w:r w:rsidR="00C23C42" w:rsidRPr="00914F7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447D13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паранеопластичні дерматози </w:t>
      </w:r>
      <w:r w:rsidR="007865FD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(син. </w:t>
      </w:r>
      <w:proofErr w:type="spellStart"/>
      <w:r w:rsidR="00C23C42" w:rsidRPr="00914F79">
        <w:rPr>
          <w:rFonts w:ascii="Times New Roman" w:hAnsi="Times New Roman" w:cs="Times New Roman"/>
          <w:sz w:val="20"/>
          <w:szCs w:val="20"/>
          <w:lang w:val="uk-UA"/>
        </w:rPr>
        <w:t>пара</w:t>
      </w:r>
      <w:r w:rsidR="00447D13" w:rsidRPr="00914F79">
        <w:rPr>
          <w:rFonts w:ascii="Times New Roman" w:hAnsi="Times New Roman" w:cs="Times New Roman"/>
          <w:sz w:val="20"/>
          <w:szCs w:val="20"/>
          <w:lang w:val="uk-UA"/>
        </w:rPr>
        <w:t>онкологічні</w:t>
      </w:r>
      <w:proofErr w:type="spellEnd"/>
      <w:r w:rsidR="00447D13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369E3" w:rsidRPr="00914F79">
        <w:rPr>
          <w:rFonts w:ascii="Times New Roman" w:hAnsi="Times New Roman" w:cs="Times New Roman"/>
          <w:sz w:val="20"/>
          <w:szCs w:val="20"/>
          <w:lang w:val="uk-UA"/>
        </w:rPr>
        <w:t>дерматоз</w:t>
      </w:r>
      <w:r w:rsidR="006D6959" w:rsidRPr="00914F79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7865FD" w:rsidRPr="00914F79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8369E3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- </w:t>
      </w:r>
      <w:r w:rsidR="00447D13" w:rsidRPr="00914F79">
        <w:rPr>
          <w:rFonts w:ascii="Times New Roman" w:hAnsi="Times New Roman" w:cs="Times New Roman"/>
          <w:sz w:val="20"/>
          <w:szCs w:val="20"/>
          <w:lang w:val="uk-UA"/>
        </w:rPr>
        <w:t>це шкірні реакції на злоякісні новоутворе</w:t>
      </w:r>
      <w:r w:rsidR="00C23C42" w:rsidRPr="00914F79">
        <w:rPr>
          <w:rFonts w:ascii="Times New Roman" w:hAnsi="Times New Roman" w:cs="Times New Roman"/>
          <w:sz w:val="20"/>
          <w:szCs w:val="20"/>
          <w:lang w:val="uk-UA"/>
        </w:rPr>
        <w:t>ння  внутрішніх органів та систем, які змінюють фізіологічні процеси в організмі й при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зводять до накопичення в ньому </w:t>
      </w:r>
      <w:r w:rsidR="00C23C42" w:rsidRPr="00914F79">
        <w:rPr>
          <w:rFonts w:ascii="Times New Roman" w:hAnsi="Times New Roman" w:cs="Times New Roman"/>
          <w:sz w:val="20"/>
          <w:szCs w:val="20"/>
          <w:lang w:val="uk-UA"/>
        </w:rPr>
        <w:t>біологічно активних речовин(гормони, фактори зросту тощо) та пухлинних антигенів, що звичайно не синтезуються.</w:t>
      </w:r>
      <w:r w:rsidR="008369E3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Ці біологічно активні речови</w:t>
      </w:r>
      <w:bookmarkStart w:id="0" w:name="_GoBack"/>
      <w:bookmarkEnd w:id="0"/>
      <w:r w:rsidR="008369E3" w:rsidRPr="00914F79">
        <w:rPr>
          <w:rFonts w:ascii="Times New Roman" w:hAnsi="Times New Roman" w:cs="Times New Roman"/>
          <w:sz w:val="20"/>
          <w:szCs w:val="20"/>
          <w:lang w:val="uk-UA"/>
        </w:rPr>
        <w:t>ни не тільки стимулюють прогресування злоякісного процесу, але й сп</w:t>
      </w:r>
      <w:r w:rsidR="001E720F" w:rsidRPr="00914F79">
        <w:rPr>
          <w:rFonts w:ascii="Times New Roman" w:hAnsi="Times New Roman" w:cs="Times New Roman"/>
          <w:sz w:val="20"/>
          <w:szCs w:val="20"/>
          <w:lang w:val="uk-UA"/>
        </w:rPr>
        <w:t>рияють</w:t>
      </w:r>
      <w:r w:rsidR="008369E3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появі нових клінічних симптомів</w:t>
      </w:r>
      <w:r w:rsidR="00573743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369E3" w:rsidRPr="00914F79">
        <w:rPr>
          <w:rFonts w:ascii="Times New Roman" w:hAnsi="Times New Roman" w:cs="Times New Roman"/>
          <w:sz w:val="20"/>
          <w:szCs w:val="20"/>
          <w:lang w:val="uk-UA"/>
        </w:rPr>
        <w:t>[1].</w:t>
      </w:r>
    </w:p>
    <w:p w:rsidR="00091BC9" w:rsidRPr="00914F79" w:rsidRDefault="00B71BA5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Останнім часом збільшилась увага до </w:t>
      </w:r>
      <w:proofErr w:type="spellStart"/>
      <w:r w:rsidRPr="00914F79">
        <w:rPr>
          <w:rFonts w:ascii="Times New Roman" w:hAnsi="Times New Roman" w:cs="Times New Roman"/>
          <w:sz w:val="20"/>
          <w:szCs w:val="20"/>
          <w:lang w:val="uk-UA"/>
        </w:rPr>
        <w:t>паранеоплазій</w:t>
      </w:r>
      <w:proofErr w:type="spellEnd"/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шкіри завдяки зростанню кількості випадків запізнілої діагностики злоякісних новоутворень. Труднощі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своєчасної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діагностики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паранеопластич</w:t>
      </w:r>
      <w:proofErr w:type="spellEnd"/>
      <w:r w:rsidRPr="00914F79">
        <w:rPr>
          <w:rFonts w:ascii="Times New Roman" w:hAnsi="Times New Roman" w:cs="Times New Roman"/>
          <w:sz w:val="20"/>
          <w:szCs w:val="20"/>
          <w:lang w:val="uk-UA"/>
        </w:rPr>
        <w:t>них</w:t>
      </w:r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дерматозів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обумовлені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відсутністю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вірогідних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критеріїв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>,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що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визначають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паранеопластический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характер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ризику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, 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особливо </w:t>
      </w:r>
      <w:r w:rsidRPr="00914F79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наявності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будь-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яких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загальних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симптомів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прискорен</w:t>
      </w:r>
      <w:proofErr w:type="spellEnd"/>
      <w:r w:rsidRPr="00914F79">
        <w:rPr>
          <w:rFonts w:ascii="Times New Roman" w:hAnsi="Times New Roman" w:cs="Times New Roman"/>
          <w:sz w:val="20"/>
          <w:szCs w:val="20"/>
          <w:lang w:val="uk-UA"/>
        </w:rPr>
        <w:t>ому</w:t>
      </w:r>
      <w:r w:rsidRPr="00914F79">
        <w:rPr>
          <w:rFonts w:ascii="Times New Roman" w:hAnsi="Times New Roman" w:cs="Times New Roman"/>
          <w:sz w:val="20"/>
          <w:szCs w:val="20"/>
        </w:rPr>
        <w:t xml:space="preserve"> ШОЕ</w:t>
      </w:r>
      <w:r w:rsidR="00573743" w:rsidRPr="00914F79">
        <w:rPr>
          <w:rFonts w:ascii="Times New Roman" w:hAnsi="Times New Roman" w:cs="Times New Roman"/>
          <w:sz w:val="20"/>
          <w:szCs w:val="20"/>
        </w:rPr>
        <w:t xml:space="preserve"> </w:t>
      </w:r>
      <w:r w:rsidR="00091BC9" w:rsidRPr="00914F79">
        <w:rPr>
          <w:rFonts w:ascii="Times New Roman" w:hAnsi="Times New Roman" w:cs="Times New Roman"/>
          <w:sz w:val="20"/>
          <w:szCs w:val="20"/>
        </w:rPr>
        <w:t>[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2, 3,4</w:t>
      </w:r>
      <w:r w:rsidR="00091BC9" w:rsidRPr="00914F79">
        <w:rPr>
          <w:rFonts w:ascii="Times New Roman" w:hAnsi="Times New Roman" w:cs="Times New Roman"/>
          <w:sz w:val="20"/>
          <w:szCs w:val="20"/>
        </w:rPr>
        <w:t>]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91BC9" w:rsidRPr="00914F79" w:rsidRDefault="00B71BA5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</w:rPr>
        <w:t xml:space="preserve">Описано понад 70 захворювань шкіри 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та </w:t>
      </w:r>
      <w:r w:rsidRPr="00914F79">
        <w:rPr>
          <w:rFonts w:ascii="Times New Roman" w:hAnsi="Times New Roman" w:cs="Times New Roman"/>
          <w:sz w:val="20"/>
          <w:szCs w:val="20"/>
        </w:rPr>
        <w:t>її придаткі</w:t>
      </w:r>
      <w:proofErr w:type="gramStart"/>
      <w:r w:rsidRPr="00914F7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14F79">
        <w:rPr>
          <w:rFonts w:ascii="Times New Roman" w:hAnsi="Times New Roman" w:cs="Times New Roman"/>
          <w:sz w:val="20"/>
          <w:szCs w:val="20"/>
        </w:rPr>
        <w:t xml:space="preserve">, які спостерігаються у онкологічних хворих. Дерматози можуть з'являтися задовго до клінічних проявів пухлинного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протікати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одночасно</w:t>
      </w:r>
      <w:proofErr w:type="spellEnd"/>
      <w:r w:rsidR="00573743" w:rsidRPr="00914F79">
        <w:rPr>
          <w:rFonts w:ascii="Times New Roman" w:hAnsi="Times New Roman" w:cs="Times New Roman"/>
          <w:sz w:val="20"/>
          <w:szCs w:val="20"/>
        </w:rPr>
        <w:t xml:space="preserve"> </w:t>
      </w:r>
      <w:r w:rsidR="00091BC9" w:rsidRPr="00914F79">
        <w:rPr>
          <w:rFonts w:ascii="Times New Roman" w:hAnsi="Times New Roman" w:cs="Times New Roman"/>
          <w:sz w:val="20"/>
          <w:szCs w:val="20"/>
        </w:rPr>
        <w:t>[1]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71BA5" w:rsidRPr="00914F79" w:rsidRDefault="00B71BA5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  <w:lang w:val="uk-UA"/>
        </w:rPr>
        <w:t>Нагадуючи</w:t>
      </w:r>
      <w:r w:rsidR="00EB2601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відомий дерматоз, вони, проте,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завжди мають особливості у клінічній картині, ві</w:t>
      </w:r>
      <w:r w:rsidR="00EB2601" w:rsidRPr="00914F79">
        <w:rPr>
          <w:rFonts w:ascii="Times New Roman" w:hAnsi="Times New Roman" w:cs="Times New Roman"/>
          <w:sz w:val="20"/>
          <w:szCs w:val="20"/>
          <w:lang w:val="uk-UA"/>
        </w:rPr>
        <w:t>др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ізняються </w:t>
      </w:r>
      <w:proofErr w:type="spellStart"/>
      <w:r w:rsidRPr="00914F79">
        <w:rPr>
          <w:rFonts w:ascii="Times New Roman" w:hAnsi="Times New Roman" w:cs="Times New Roman"/>
          <w:sz w:val="20"/>
          <w:szCs w:val="20"/>
          <w:lang w:val="uk-UA"/>
        </w:rPr>
        <w:t>торпідністю</w:t>
      </w:r>
      <w:proofErr w:type="spellEnd"/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до лікування й нерідко мають поширений характер</w:t>
      </w:r>
      <w:r w:rsidR="00573743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369E3" w:rsidRPr="00914F79">
        <w:rPr>
          <w:rFonts w:ascii="Times New Roman" w:hAnsi="Times New Roman" w:cs="Times New Roman"/>
          <w:sz w:val="20"/>
          <w:szCs w:val="20"/>
          <w:lang w:val="uk-UA"/>
        </w:rPr>
        <w:t>[1].</w:t>
      </w:r>
    </w:p>
    <w:p w:rsidR="00894B52" w:rsidRPr="00914F79" w:rsidRDefault="00894B52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Віковий розподіл хворих з </w:t>
      </w:r>
      <w:proofErr w:type="spellStart"/>
      <w:r w:rsidRPr="00914F79">
        <w:rPr>
          <w:rFonts w:ascii="Times New Roman" w:hAnsi="Times New Roman" w:cs="Times New Roman"/>
          <w:sz w:val="20"/>
          <w:szCs w:val="20"/>
          <w:lang w:val="uk-UA"/>
        </w:rPr>
        <w:t>паранеопластичними</w:t>
      </w:r>
      <w:proofErr w:type="spellEnd"/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змінами шкіри в цілому відповідає епідеміології онкологічних захворювань - 91,3% складають пацієнти старше 40 років</w:t>
      </w:r>
      <w:r w:rsidR="00573743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[4].</w:t>
      </w:r>
    </w:p>
    <w:p w:rsidR="00B71BA5" w:rsidRPr="00914F79" w:rsidRDefault="00B71BA5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</w:rPr>
        <w:t>Загальноприйнято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914F79">
        <w:rPr>
          <w:rFonts w:ascii="Times New Roman" w:hAnsi="Times New Roman" w:cs="Times New Roman"/>
          <w:sz w:val="20"/>
          <w:szCs w:val="20"/>
        </w:rPr>
        <w:t xml:space="preserve"> класифікації паранеопластич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них</w:t>
      </w:r>
      <w:r w:rsidRPr="00914F79">
        <w:rPr>
          <w:rFonts w:ascii="Times New Roman" w:hAnsi="Times New Roman" w:cs="Times New Roman"/>
          <w:sz w:val="20"/>
          <w:szCs w:val="20"/>
        </w:rPr>
        <w:t xml:space="preserve"> дерматозів не існу</w:t>
      </w:r>
      <w:proofErr w:type="gramStart"/>
      <w:r w:rsidRPr="00914F79">
        <w:rPr>
          <w:rFonts w:ascii="Times New Roman" w:hAnsi="Times New Roman" w:cs="Times New Roman"/>
          <w:sz w:val="20"/>
          <w:szCs w:val="20"/>
        </w:rPr>
        <w:t>є.</w:t>
      </w:r>
      <w:proofErr w:type="gramEnd"/>
      <w:r w:rsidRPr="00914F79">
        <w:rPr>
          <w:rFonts w:ascii="Times New Roman" w:hAnsi="Times New Roman" w:cs="Times New Roman"/>
          <w:sz w:val="20"/>
          <w:szCs w:val="20"/>
        </w:rPr>
        <w:t xml:space="preserve"> Розрізняють паранеоплазіі за морфологічним принципом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та</w:t>
      </w:r>
      <w:r w:rsidRPr="00914F79">
        <w:rPr>
          <w:rFonts w:ascii="Times New Roman" w:hAnsi="Times New Roman" w:cs="Times New Roman"/>
          <w:sz w:val="20"/>
          <w:szCs w:val="20"/>
        </w:rPr>
        <w:t xml:space="preserve"> частот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914F79">
        <w:rPr>
          <w:rFonts w:ascii="Times New Roman" w:hAnsi="Times New Roman" w:cs="Times New Roman"/>
          <w:sz w:val="20"/>
          <w:szCs w:val="20"/>
        </w:rPr>
        <w:t xml:space="preserve"> їх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виявлення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злоякісних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новоутвореннях</w:t>
      </w:r>
      <w:proofErr w:type="spellEnd"/>
      <w:r w:rsidR="00573743" w:rsidRPr="00914F79">
        <w:rPr>
          <w:rFonts w:ascii="Times New Roman" w:hAnsi="Times New Roman" w:cs="Times New Roman"/>
          <w:sz w:val="20"/>
          <w:szCs w:val="20"/>
        </w:rPr>
        <w:t xml:space="preserve"> </w:t>
      </w:r>
      <w:r w:rsidR="00091BC9" w:rsidRPr="00914F79">
        <w:rPr>
          <w:rFonts w:ascii="Times New Roman" w:hAnsi="Times New Roman" w:cs="Times New Roman"/>
          <w:sz w:val="20"/>
          <w:szCs w:val="20"/>
        </w:rPr>
        <w:t>[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8369E3" w:rsidRPr="00914F79">
        <w:rPr>
          <w:rFonts w:ascii="Times New Roman" w:hAnsi="Times New Roman" w:cs="Times New Roman"/>
          <w:sz w:val="20"/>
          <w:szCs w:val="20"/>
        </w:rPr>
        <w:t>]</w:t>
      </w:r>
      <w:r w:rsidR="008369E3" w:rsidRPr="00914F7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894B52" w:rsidRPr="00914F79" w:rsidRDefault="00894B52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  <w:lang w:val="uk-UA"/>
        </w:rPr>
        <w:t>Виділяють кілька варіантів взаємозв’язків між пухлинами внутрішніх органів і ураженням шкіри</w:t>
      </w:r>
      <w:r w:rsidR="00573743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D0FDF" w:rsidRPr="00914F79">
        <w:rPr>
          <w:rFonts w:ascii="Times New Roman" w:hAnsi="Times New Roman" w:cs="Times New Roman"/>
          <w:sz w:val="20"/>
          <w:szCs w:val="20"/>
          <w:lang w:val="uk-UA"/>
        </w:rPr>
        <w:t>[1]:</w:t>
      </w:r>
    </w:p>
    <w:p w:rsidR="00894B52" w:rsidRPr="00914F79" w:rsidRDefault="00894B52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  <w:lang w:val="uk-UA"/>
        </w:rPr>
        <w:t>1.Ураження шкіри є прямим наслідком наявності злоякісної пухлини в орган</w:t>
      </w:r>
      <w:r w:rsidR="00AD0FDF" w:rsidRPr="00914F79">
        <w:rPr>
          <w:rFonts w:ascii="Times New Roman" w:hAnsi="Times New Roman" w:cs="Times New Roman"/>
          <w:sz w:val="20"/>
          <w:szCs w:val="20"/>
          <w:lang w:val="uk-UA"/>
        </w:rPr>
        <w:t>ізмі(облігатні ураження): папілярн</w:t>
      </w:r>
      <w:r w:rsidR="00294093" w:rsidRPr="00914F79">
        <w:rPr>
          <w:rFonts w:ascii="Times New Roman" w:hAnsi="Times New Roman" w:cs="Times New Roman"/>
          <w:sz w:val="20"/>
          <w:szCs w:val="20"/>
          <w:lang w:val="uk-UA"/>
        </w:rPr>
        <w:t>о-пігментна дистрофія шкіри</w:t>
      </w:r>
      <w:r w:rsidR="00EA3EB0" w:rsidRPr="00914F79">
        <w:rPr>
          <w:rFonts w:ascii="Times New Roman" w:hAnsi="Times New Roman" w:cs="Times New Roman"/>
          <w:sz w:val="20"/>
          <w:szCs w:val="20"/>
          <w:lang w:val="uk-UA"/>
        </w:rPr>
        <w:t>(чорний акантоз)</w:t>
      </w:r>
      <w:r w:rsidR="00294093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, еритема Гаммела,  набутий іхтіоз, набутий гіпертрихоз пушкового волосся, некролітична мігруюча еритема, акрокератоз Базекса. 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Це власно паранеоплазії.</w:t>
      </w:r>
    </w:p>
    <w:p w:rsidR="00894B52" w:rsidRPr="00914F79" w:rsidRDefault="00894B52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  <w:lang w:val="uk-UA"/>
        </w:rPr>
        <w:t>2.</w:t>
      </w:r>
      <w:r w:rsidR="00942CC0" w:rsidRPr="00914F79">
        <w:rPr>
          <w:rFonts w:ascii="Times New Roman" w:hAnsi="Times New Roman" w:cs="Times New Roman"/>
          <w:sz w:val="20"/>
          <w:szCs w:val="20"/>
          <w:lang w:val="uk-UA"/>
        </w:rPr>
        <w:t>Зміни шкіри (факультативні), за яких ймовірний рак внутрішніх органів</w:t>
      </w:r>
      <w:r w:rsidR="00AF05D4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(дерматоміозит, мігруючий тромбофлебіт, генералізована сверблячка, відцентрована еритема Дар’є, синдром , </w:t>
      </w:r>
      <w:proofErr w:type="spellStart"/>
      <w:r w:rsidR="00AF05D4" w:rsidRPr="00914F79">
        <w:rPr>
          <w:rFonts w:ascii="Times New Roman" w:hAnsi="Times New Roman" w:cs="Times New Roman"/>
          <w:sz w:val="20"/>
          <w:szCs w:val="20"/>
          <w:lang w:val="uk-UA"/>
        </w:rPr>
        <w:t>Лазера-Трела</w:t>
      </w:r>
      <w:proofErr w:type="spellEnd"/>
      <w:r w:rsidR="00AF05D4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, системний амілоїдоз, вузлуватий </w:t>
      </w:r>
      <w:proofErr w:type="spellStart"/>
      <w:r w:rsidR="00BF7FC4" w:rsidRPr="00914F79">
        <w:rPr>
          <w:rFonts w:ascii="Times New Roman" w:hAnsi="Times New Roman" w:cs="Times New Roman"/>
          <w:sz w:val="20"/>
          <w:szCs w:val="20"/>
          <w:lang w:val="uk-UA"/>
        </w:rPr>
        <w:t>паніку</w:t>
      </w:r>
      <w:r w:rsidR="00AF05D4" w:rsidRPr="00914F79">
        <w:rPr>
          <w:rFonts w:ascii="Times New Roman" w:hAnsi="Times New Roman" w:cs="Times New Roman"/>
          <w:sz w:val="20"/>
          <w:szCs w:val="20"/>
          <w:lang w:val="uk-UA"/>
        </w:rPr>
        <w:t>літ</w:t>
      </w:r>
      <w:proofErr w:type="spellEnd"/>
      <w:r w:rsidR="00AF05D4" w:rsidRPr="00914F79">
        <w:rPr>
          <w:rFonts w:ascii="Times New Roman" w:hAnsi="Times New Roman" w:cs="Times New Roman"/>
          <w:sz w:val="20"/>
          <w:szCs w:val="20"/>
          <w:lang w:val="uk-UA"/>
        </w:rPr>
        <w:t>, пемфігоїд, набуті гіперпігментації, кератодермії, гангренозна піодермія</w:t>
      </w:r>
      <w:r w:rsidR="00BF7FC4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та інші, особливо в тих випадках, коли названі процеси рецидивують і немає ефекту від лікування.</w:t>
      </w:r>
    </w:p>
    <w:p w:rsidR="008F04AC" w:rsidRPr="00914F79" w:rsidRDefault="008F04AC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  <w:lang w:val="uk-UA"/>
        </w:rPr>
        <w:t>3.Загострення інфекційних хвороб(вірусних, грибкових, піококових) в результаті пригнічення клітинного імунітету пухлиною чи тривалою імуносупресивною терапією.</w:t>
      </w:r>
    </w:p>
    <w:p w:rsidR="008F04AC" w:rsidRPr="00914F79" w:rsidRDefault="008F04AC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  <w:lang w:val="uk-UA"/>
        </w:rPr>
        <w:t>4.Пухлини і ураження шкіри одночасно генетично детерміновані</w:t>
      </w:r>
      <w:r w:rsidR="00AD0FDF" w:rsidRPr="00914F79">
        <w:rPr>
          <w:rFonts w:ascii="Times New Roman" w:hAnsi="Times New Roman" w:cs="Times New Roman"/>
          <w:sz w:val="20"/>
          <w:szCs w:val="20"/>
          <w:lang w:val="uk-UA"/>
        </w:rPr>
        <w:t>(синдром Пейтца-Егерса-Турена).</w:t>
      </w:r>
    </w:p>
    <w:p w:rsidR="00AD0FDF" w:rsidRPr="00914F79" w:rsidRDefault="00AD0FDF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  <w:lang w:val="uk-UA"/>
        </w:rPr>
        <w:t>5.Утворення метастазів злоякісних пухлин у шкірі, в такому випадку їх морфологічний субстрат є специфічним, тобто таким, як і основної пухлини.</w:t>
      </w:r>
    </w:p>
    <w:p w:rsidR="00B71BA5" w:rsidRPr="00914F79" w:rsidRDefault="00B71BA5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14F79">
        <w:rPr>
          <w:rFonts w:ascii="Times New Roman" w:hAnsi="Times New Roman" w:cs="Times New Roman"/>
          <w:sz w:val="20"/>
          <w:szCs w:val="20"/>
          <w:lang w:val="uk-UA"/>
        </w:rPr>
        <w:t>Паранеопластична</w:t>
      </w:r>
      <w:proofErr w:type="spellEnd"/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  <w:lang w:val="uk-UA"/>
        </w:rPr>
        <w:t>гіперпігментація</w:t>
      </w:r>
      <w:proofErr w:type="spellEnd"/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шкіри є одна з найбільш частих </w:t>
      </w:r>
      <w:proofErr w:type="spellStart"/>
      <w:r w:rsidRPr="00914F79">
        <w:rPr>
          <w:rFonts w:ascii="Times New Roman" w:hAnsi="Times New Roman" w:cs="Times New Roman"/>
          <w:sz w:val="20"/>
          <w:szCs w:val="20"/>
          <w:lang w:val="uk-UA"/>
        </w:rPr>
        <w:t>доклінічних</w:t>
      </w:r>
      <w:proofErr w:type="spellEnd"/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ознак злоякісного новоутворення внутрішніх органів. За д</w:t>
      </w:r>
      <w:r w:rsidRPr="00914F79">
        <w:rPr>
          <w:rFonts w:ascii="Times New Roman" w:hAnsi="Times New Roman" w:cs="Times New Roman"/>
          <w:sz w:val="20"/>
          <w:szCs w:val="20"/>
        </w:rPr>
        <w:t>ан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ими</w:t>
      </w:r>
      <w:r w:rsidRPr="00914F79">
        <w:rPr>
          <w:rFonts w:ascii="Times New Roman" w:hAnsi="Times New Roman" w:cs="Times New Roman"/>
          <w:sz w:val="20"/>
          <w:szCs w:val="20"/>
        </w:rPr>
        <w:t xml:space="preserve"> літератури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7865FD" w:rsidRPr="00914F79">
        <w:rPr>
          <w:rFonts w:ascii="Times New Roman" w:hAnsi="Times New Roman" w:cs="Times New Roman"/>
          <w:sz w:val="20"/>
          <w:szCs w:val="20"/>
        </w:rPr>
        <w:t>у 15.3-</w:t>
      </w:r>
      <w:r w:rsidRPr="00914F79">
        <w:rPr>
          <w:rFonts w:ascii="Times New Roman" w:hAnsi="Times New Roman" w:cs="Times New Roman"/>
          <w:sz w:val="20"/>
          <w:szCs w:val="20"/>
        </w:rPr>
        <w:t xml:space="preserve">24% онкологічних хворих спостерігаються гіперпігментовані плями, 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Pr="00914F79">
        <w:rPr>
          <w:rFonts w:ascii="Times New Roman" w:hAnsi="Times New Roman" w:cs="Times New Roman"/>
          <w:sz w:val="20"/>
          <w:szCs w:val="20"/>
        </w:rPr>
        <w:t>не підлягають класифікації як елементи певного дерматозу.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71BA5" w:rsidRPr="00914F79" w:rsidRDefault="008369E3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14F79">
        <w:rPr>
          <w:rFonts w:ascii="Times New Roman" w:hAnsi="Times New Roman" w:cs="Times New Roman"/>
          <w:sz w:val="20"/>
          <w:szCs w:val="20"/>
        </w:rPr>
        <w:t>Патогенез паранеопласт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ичної </w:t>
      </w:r>
      <w:r w:rsidR="00B71BA5" w:rsidRPr="00914F79">
        <w:rPr>
          <w:rFonts w:ascii="Times New Roman" w:hAnsi="Times New Roman" w:cs="Times New Roman"/>
          <w:sz w:val="20"/>
          <w:szCs w:val="20"/>
        </w:rPr>
        <w:t>гіперпігментації мало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71BA5" w:rsidRPr="00914F79">
        <w:rPr>
          <w:rFonts w:ascii="Times New Roman" w:hAnsi="Times New Roman" w:cs="Times New Roman"/>
          <w:sz w:val="20"/>
          <w:szCs w:val="20"/>
        </w:rPr>
        <w:t>вивчений. Висловлюються припущення про те, що її розвиток зумовлений генетичними, гормональними, метаболічними змінами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B71BA5" w:rsidRPr="00914F79">
        <w:rPr>
          <w:rFonts w:ascii="Times New Roman" w:hAnsi="Times New Roman" w:cs="Times New Roman"/>
          <w:sz w:val="20"/>
          <w:szCs w:val="20"/>
        </w:rPr>
        <w:t xml:space="preserve"> дисбалансом вітамінів </w:t>
      </w:r>
      <w:proofErr w:type="gramStart"/>
      <w:r w:rsidR="00B71BA5" w:rsidRPr="00914F7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71BA5" w:rsidRPr="00914F79">
        <w:rPr>
          <w:rFonts w:ascii="Times New Roman" w:hAnsi="Times New Roman" w:cs="Times New Roman"/>
          <w:sz w:val="20"/>
          <w:szCs w:val="20"/>
        </w:rPr>
        <w:t xml:space="preserve"> </w:t>
      </w:r>
      <w:r w:rsidRPr="00914F79">
        <w:rPr>
          <w:rFonts w:ascii="Times New Roman" w:hAnsi="Times New Roman" w:cs="Times New Roman"/>
          <w:sz w:val="20"/>
          <w:szCs w:val="20"/>
        </w:rPr>
        <w:t>організмі онкологічного хворого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B71BA5" w:rsidRPr="00914F79">
        <w:rPr>
          <w:rFonts w:ascii="Times New Roman" w:hAnsi="Times New Roman" w:cs="Times New Roman"/>
          <w:sz w:val="20"/>
          <w:szCs w:val="20"/>
        </w:rPr>
        <w:t xml:space="preserve"> виділенням аутотокс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ичних</w:t>
      </w:r>
      <w:r w:rsidR="00B71BA5"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BA5" w:rsidRPr="00914F79">
        <w:rPr>
          <w:rFonts w:ascii="Times New Roman" w:hAnsi="Times New Roman" w:cs="Times New Roman"/>
          <w:sz w:val="20"/>
          <w:szCs w:val="20"/>
        </w:rPr>
        <w:t>канцерогенних</w:t>
      </w:r>
      <w:proofErr w:type="spellEnd"/>
      <w:r w:rsidR="00B71BA5"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BA5" w:rsidRPr="00914F79">
        <w:rPr>
          <w:rFonts w:ascii="Times New Roman" w:hAnsi="Times New Roman" w:cs="Times New Roman"/>
          <w:sz w:val="20"/>
          <w:szCs w:val="20"/>
        </w:rPr>
        <w:t>речовин</w:t>
      </w:r>
      <w:proofErr w:type="spellEnd"/>
      <w:r w:rsidR="00573743" w:rsidRPr="00914F79">
        <w:rPr>
          <w:rFonts w:ascii="Times New Roman" w:hAnsi="Times New Roman" w:cs="Times New Roman"/>
          <w:sz w:val="20"/>
          <w:szCs w:val="20"/>
        </w:rPr>
        <w:t xml:space="preserve"> </w:t>
      </w:r>
      <w:r w:rsidR="00091BC9" w:rsidRPr="00914F79">
        <w:rPr>
          <w:rFonts w:ascii="Times New Roman" w:hAnsi="Times New Roman" w:cs="Times New Roman"/>
          <w:sz w:val="20"/>
          <w:szCs w:val="20"/>
        </w:rPr>
        <w:t>[1</w:t>
      </w:r>
      <w:r w:rsidR="00B14E9B" w:rsidRPr="00914F79">
        <w:rPr>
          <w:rFonts w:ascii="Times New Roman" w:hAnsi="Times New Roman" w:cs="Times New Roman"/>
          <w:sz w:val="20"/>
          <w:szCs w:val="20"/>
          <w:lang w:val="uk-UA"/>
        </w:rPr>
        <w:t>, 3</w:t>
      </w:r>
      <w:r w:rsidR="00091BC9" w:rsidRPr="00914F79">
        <w:rPr>
          <w:rFonts w:ascii="Times New Roman" w:hAnsi="Times New Roman" w:cs="Times New Roman"/>
          <w:sz w:val="20"/>
          <w:szCs w:val="20"/>
        </w:rPr>
        <w:t>]</w:t>
      </w:r>
      <w:r w:rsidR="00B71BA5" w:rsidRPr="00914F79">
        <w:rPr>
          <w:rFonts w:ascii="Times New Roman" w:hAnsi="Times New Roman" w:cs="Times New Roman"/>
          <w:sz w:val="20"/>
          <w:szCs w:val="20"/>
        </w:rPr>
        <w:t>.</w:t>
      </w:r>
    </w:p>
    <w:p w:rsidR="00B71BA5" w:rsidRPr="00914F79" w:rsidRDefault="00B71BA5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14F79">
        <w:rPr>
          <w:rFonts w:ascii="Times New Roman" w:hAnsi="Times New Roman" w:cs="Times New Roman"/>
          <w:sz w:val="20"/>
          <w:szCs w:val="20"/>
        </w:rPr>
        <w:t>Шкірні паранеоплазіі і клінічна симптоматика,</w:t>
      </w:r>
      <w:r w:rsidR="00937648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що</w:t>
      </w:r>
      <w:r w:rsidRPr="00914F79">
        <w:rPr>
          <w:rFonts w:ascii="Times New Roman" w:hAnsi="Times New Roman" w:cs="Times New Roman"/>
          <w:sz w:val="20"/>
          <w:szCs w:val="20"/>
        </w:rPr>
        <w:t xml:space="preserve"> характер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Pr="00914F79">
        <w:rPr>
          <w:rFonts w:ascii="Times New Roman" w:hAnsi="Times New Roman" w:cs="Times New Roman"/>
          <w:sz w:val="20"/>
          <w:szCs w:val="20"/>
        </w:rPr>
        <w:t xml:space="preserve"> для злоякісн</w:t>
      </w:r>
      <w:r w:rsidR="00937648" w:rsidRPr="00914F79">
        <w:rPr>
          <w:rFonts w:ascii="Times New Roman" w:hAnsi="Times New Roman" w:cs="Times New Roman"/>
          <w:sz w:val="20"/>
          <w:szCs w:val="20"/>
          <w:lang w:val="uk-UA"/>
        </w:rPr>
        <w:t>ої</w:t>
      </w:r>
      <w:r w:rsidRPr="00914F79">
        <w:rPr>
          <w:rFonts w:ascii="Times New Roman" w:hAnsi="Times New Roman" w:cs="Times New Roman"/>
          <w:sz w:val="20"/>
          <w:szCs w:val="20"/>
        </w:rPr>
        <w:t xml:space="preserve"> пухлин</w:t>
      </w:r>
      <w:r w:rsidR="00937648" w:rsidRPr="00914F79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914F79">
        <w:rPr>
          <w:rFonts w:ascii="Times New Roman" w:hAnsi="Times New Roman" w:cs="Times New Roman"/>
          <w:sz w:val="20"/>
          <w:szCs w:val="20"/>
        </w:rPr>
        <w:t xml:space="preserve"> тієї чи іншої локалізації, як правило, виникають в </w:t>
      </w:r>
      <w:proofErr w:type="gramStart"/>
      <w:r w:rsidRPr="00914F7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14F79">
        <w:rPr>
          <w:rFonts w:ascii="Times New Roman" w:hAnsi="Times New Roman" w:cs="Times New Roman"/>
          <w:sz w:val="20"/>
          <w:szCs w:val="20"/>
        </w:rPr>
        <w:t xml:space="preserve">ізний час. У 96,2% </w:t>
      </w:r>
      <w:r w:rsidR="00937648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випадків </w:t>
      </w:r>
      <w:proofErr w:type="gramStart"/>
      <w:r w:rsidRPr="00914F7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14F79">
        <w:rPr>
          <w:rFonts w:ascii="Times New Roman" w:hAnsi="Times New Roman" w:cs="Times New Roman"/>
          <w:sz w:val="20"/>
          <w:szCs w:val="20"/>
        </w:rPr>
        <w:t>іперпігментація випереджає клінічні прояви бл</w:t>
      </w:r>
      <w:r w:rsidR="00937648" w:rsidRPr="00914F79">
        <w:rPr>
          <w:rFonts w:ascii="Times New Roman" w:hAnsi="Times New Roman" w:cs="Times New Roman"/>
          <w:sz w:val="20"/>
          <w:szCs w:val="20"/>
        </w:rPr>
        <w:t>астом</w:t>
      </w:r>
      <w:r w:rsidR="00937648" w:rsidRPr="00914F79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914F79">
        <w:rPr>
          <w:rFonts w:ascii="Times New Roman" w:hAnsi="Times New Roman" w:cs="Times New Roman"/>
          <w:sz w:val="20"/>
          <w:szCs w:val="20"/>
        </w:rPr>
        <w:t>тозного процесу. У випадках паранеопласт</w:t>
      </w:r>
      <w:r w:rsidR="00BC56F2" w:rsidRPr="00914F79">
        <w:rPr>
          <w:rFonts w:ascii="Times New Roman" w:hAnsi="Times New Roman" w:cs="Times New Roman"/>
          <w:sz w:val="20"/>
          <w:szCs w:val="20"/>
          <w:lang w:val="uk-UA"/>
        </w:rPr>
        <w:t>ичної</w:t>
      </w:r>
      <w:r w:rsidRPr="00914F79">
        <w:rPr>
          <w:rFonts w:ascii="Times New Roman" w:hAnsi="Times New Roman" w:cs="Times New Roman"/>
          <w:sz w:val="20"/>
          <w:szCs w:val="20"/>
        </w:rPr>
        <w:t xml:space="preserve"> гіперпігментації шкіри найбільш часто пухлини локалізуються в молочній залозі, в області </w:t>
      </w:r>
      <w:proofErr w:type="gramStart"/>
      <w:r w:rsidRPr="00914F79">
        <w:rPr>
          <w:rFonts w:ascii="Times New Roman" w:hAnsi="Times New Roman" w:cs="Times New Roman"/>
          <w:sz w:val="20"/>
          <w:szCs w:val="20"/>
        </w:rPr>
        <w:t>тіла</w:t>
      </w:r>
      <w:proofErr w:type="gramEnd"/>
      <w:r w:rsidRPr="00914F79">
        <w:rPr>
          <w:rFonts w:ascii="Times New Roman" w:hAnsi="Times New Roman" w:cs="Times New Roman"/>
          <w:sz w:val="20"/>
          <w:szCs w:val="20"/>
        </w:rPr>
        <w:t xml:space="preserve"> матки і придатках, прямій кишці, шлунку.</w:t>
      </w:r>
    </w:p>
    <w:p w:rsidR="00B71BA5" w:rsidRPr="00914F79" w:rsidRDefault="00B71BA5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</w:rPr>
        <w:t xml:space="preserve">Клінічні прояви </w:t>
      </w:r>
      <w:proofErr w:type="gramStart"/>
      <w:r w:rsidRPr="00914F7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14F79">
        <w:rPr>
          <w:rFonts w:ascii="Times New Roman" w:hAnsi="Times New Roman" w:cs="Times New Roman"/>
          <w:sz w:val="20"/>
          <w:szCs w:val="20"/>
        </w:rPr>
        <w:t>ігментних порушень у хворих із злоякісними новоутвореннями вельми варіабельні і індивідуальні. Особливу увагу слід приділяти раптов</w:t>
      </w:r>
      <w:r w:rsidR="00B33C19" w:rsidRPr="00914F79">
        <w:rPr>
          <w:rFonts w:ascii="Times New Roman" w:hAnsi="Times New Roman" w:cs="Times New Roman"/>
          <w:sz w:val="20"/>
          <w:szCs w:val="20"/>
          <w:lang w:val="uk-UA"/>
        </w:rPr>
        <w:t>ій</w:t>
      </w:r>
      <w:r w:rsidR="00B33C19" w:rsidRPr="00914F79">
        <w:rPr>
          <w:rFonts w:ascii="Times New Roman" w:hAnsi="Times New Roman" w:cs="Times New Roman"/>
          <w:sz w:val="20"/>
          <w:szCs w:val="20"/>
        </w:rPr>
        <w:t xml:space="preserve"> появі</w:t>
      </w:r>
      <w:r w:rsidRPr="00914F79">
        <w:rPr>
          <w:rFonts w:ascii="Times New Roman" w:hAnsi="Times New Roman" w:cs="Times New Roman"/>
          <w:sz w:val="20"/>
          <w:szCs w:val="20"/>
        </w:rPr>
        <w:t xml:space="preserve"> численних пігментних плям, збільшенн</w:t>
      </w:r>
      <w:r w:rsidR="00B33C19" w:rsidRPr="00914F79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914F79">
        <w:rPr>
          <w:rFonts w:ascii="Times New Roman" w:hAnsi="Times New Roman" w:cs="Times New Roman"/>
          <w:sz w:val="20"/>
          <w:szCs w:val="20"/>
        </w:rPr>
        <w:t xml:space="preserve"> кількості та розмір</w:t>
      </w:r>
      <w:r w:rsidR="00B33C19" w:rsidRPr="00914F79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BC56F2" w:rsidRPr="00914F79">
        <w:rPr>
          <w:rFonts w:ascii="Times New Roman" w:hAnsi="Times New Roman" w:cs="Times New Roman"/>
          <w:sz w:val="20"/>
          <w:szCs w:val="20"/>
        </w:rPr>
        <w:t xml:space="preserve"> меланоц</w:t>
      </w:r>
      <w:r w:rsidR="00BC56F2" w:rsidRPr="00914F79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914F79">
        <w:rPr>
          <w:rFonts w:ascii="Times New Roman" w:hAnsi="Times New Roman" w:cs="Times New Roman"/>
          <w:sz w:val="20"/>
          <w:szCs w:val="20"/>
        </w:rPr>
        <w:t>тарних</w:t>
      </w:r>
      <w:r w:rsidR="00B33C19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33C19" w:rsidRPr="00914F79">
        <w:rPr>
          <w:rFonts w:ascii="Times New Roman" w:hAnsi="Times New Roman" w:cs="Times New Roman"/>
          <w:sz w:val="20"/>
          <w:szCs w:val="20"/>
        </w:rPr>
        <w:t>невус</w:t>
      </w:r>
      <w:r w:rsidR="00B33C19" w:rsidRPr="00914F79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914F79">
        <w:rPr>
          <w:rFonts w:ascii="Times New Roman" w:hAnsi="Times New Roman" w:cs="Times New Roman"/>
          <w:sz w:val="20"/>
          <w:szCs w:val="20"/>
        </w:rPr>
        <w:t>в, в тому числі в поєднанні з веснянками, гемангіомами, себорейними кератома, що формують так званий синдром Лазера-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Трела</w:t>
      </w:r>
      <w:proofErr w:type="spellEnd"/>
      <w:r w:rsidR="00573743" w:rsidRPr="00914F79">
        <w:rPr>
          <w:rFonts w:ascii="Times New Roman" w:hAnsi="Times New Roman" w:cs="Times New Roman"/>
          <w:sz w:val="20"/>
          <w:szCs w:val="20"/>
        </w:rPr>
        <w:t xml:space="preserve"> </w:t>
      </w:r>
      <w:r w:rsidR="00091BC9" w:rsidRPr="00914F79">
        <w:rPr>
          <w:rFonts w:ascii="Times New Roman" w:hAnsi="Times New Roman" w:cs="Times New Roman"/>
          <w:sz w:val="20"/>
          <w:szCs w:val="20"/>
        </w:rPr>
        <w:t>[1</w:t>
      </w:r>
      <w:r w:rsidR="00B14E9B" w:rsidRPr="00914F79">
        <w:rPr>
          <w:rFonts w:ascii="Times New Roman" w:hAnsi="Times New Roman" w:cs="Times New Roman"/>
          <w:sz w:val="20"/>
          <w:szCs w:val="20"/>
          <w:lang w:val="uk-UA"/>
        </w:rPr>
        <w:t>,3</w:t>
      </w:r>
      <w:r w:rsidR="00091BC9" w:rsidRPr="00914F79">
        <w:rPr>
          <w:rFonts w:ascii="Times New Roman" w:hAnsi="Times New Roman" w:cs="Times New Roman"/>
          <w:sz w:val="20"/>
          <w:szCs w:val="20"/>
        </w:rPr>
        <w:t>]</w:t>
      </w:r>
      <w:r w:rsidRPr="00914F79">
        <w:rPr>
          <w:rFonts w:ascii="Times New Roman" w:hAnsi="Times New Roman" w:cs="Times New Roman"/>
          <w:sz w:val="20"/>
          <w:szCs w:val="20"/>
        </w:rPr>
        <w:t>.</w:t>
      </w:r>
      <w:r w:rsidR="00B33C19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136E04" w:rsidRPr="00914F79" w:rsidRDefault="00B33C19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</w:rPr>
        <w:t>Синдром Лазера-Тре</w:t>
      </w:r>
      <w:r w:rsidR="005270E7" w:rsidRPr="00914F79">
        <w:rPr>
          <w:rFonts w:ascii="Times New Roman" w:hAnsi="Times New Roman" w:cs="Times New Roman"/>
          <w:sz w:val="20"/>
          <w:szCs w:val="20"/>
          <w:lang w:val="uk-UA"/>
        </w:rPr>
        <w:t>ла</w:t>
      </w:r>
      <w:r w:rsidRPr="00914F79">
        <w:rPr>
          <w:rFonts w:ascii="Times New Roman" w:hAnsi="Times New Roman" w:cs="Times New Roman"/>
          <w:sz w:val="20"/>
          <w:szCs w:val="20"/>
        </w:rPr>
        <w:t xml:space="preserve"> відноситься до факультативних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14F79">
        <w:rPr>
          <w:rFonts w:ascii="Times New Roman" w:hAnsi="Times New Roman" w:cs="Times New Roman"/>
          <w:sz w:val="20"/>
          <w:szCs w:val="20"/>
        </w:rPr>
        <w:t>паранеоплазі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Pr="00914F79">
        <w:rPr>
          <w:rFonts w:ascii="Times New Roman" w:hAnsi="Times New Roman" w:cs="Times New Roman"/>
          <w:sz w:val="20"/>
          <w:szCs w:val="20"/>
        </w:rPr>
        <w:t>. Прояви на шкі</w:t>
      </w:r>
      <w:proofErr w:type="gramStart"/>
      <w:r w:rsidRPr="00914F7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14F79">
        <w:rPr>
          <w:rFonts w:ascii="Times New Roman" w:hAnsi="Times New Roman" w:cs="Times New Roman"/>
          <w:sz w:val="20"/>
          <w:szCs w:val="20"/>
        </w:rPr>
        <w:t xml:space="preserve">і в даному випадку вважаються необоротними, тому припинення появи свіжих висипань і зникнення свербіння слід розцінювати як позитивну динаміку шкірного процесу у відповідь на лікування пухлини, що підтверджує паранеопластический характер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даної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шкірної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патології</w:t>
      </w:r>
      <w:proofErr w:type="spellEnd"/>
      <w:r w:rsidR="00573743" w:rsidRPr="00914F79">
        <w:rPr>
          <w:rFonts w:ascii="Times New Roman" w:hAnsi="Times New Roman" w:cs="Times New Roman"/>
          <w:sz w:val="20"/>
          <w:szCs w:val="20"/>
        </w:rPr>
        <w:t xml:space="preserve"> </w:t>
      </w:r>
      <w:r w:rsidR="00136E04" w:rsidRPr="00914F79">
        <w:rPr>
          <w:rFonts w:ascii="Times New Roman" w:hAnsi="Times New Roman" w:cs="Times New Roman"/>
          <w:sz w:val="20"/>
          <w:szCs w:val="20"/>
        </w:rPr>
        <w:t>[1</w:t>
      </w:r>
      <w:r w:rsidR="00B14E9B" w:rsidRPr="00914F79">
        <w:rPr>
          <w:rFonts w:ascii="Times New Roman" w:hAnsi="Times New Roman" w:cs="Times New Roman"/>
          <w:sz w:val="20"/>
          <w:szCs w:val="20"/>
          <w:lang w:val="uk-UA"/>
        </w:rPr>
        <w:t>, 3</w:t>
      </w:r>
      <w:r w:rsidR="00136E04" w:rsidRPr="00914F79">
        <w:rPr>
          <w:rFonts w:ascii="Times New Roman" w:hAnsi="Times New Roman" w:cs="Times New Roman"/>
          <w:sz w:val="20"/>
          <w:szCs w:val="20"/>
        </w:rPr>
        <w:t>]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71BA5" w:rsidRPr="00914F79" w:rsidRDefault="00B71BA5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  <w:lang w:val="uk-UA"/>
        </w:rPr>
        <w:t>Гіперпігментація шкіри у вигляді вогнищевих або дифузних форм різного забарвлення - від жовто-коричневого до чорно-коричнево</w:t>
      </w:r>
      <w:r w:rsidR="005270E7" w:rsidRPr="00914F79">
        <w:rPr>
          <w:rFonts w:ascii="Times New Roman" w:hAnsi="Times New Roman" w:cs="Times New Roman"/>
          <w:sz w:val="20"/>
          <w:szCs w:val="20"/>
          <w:lang w:val="uk-UA"/>
        </w:rPr>
        <w:t>го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- меланодермії зустрічаються при злоякісних пухлинах шлунка, кішківника, молочної залози.</w:t>
      </w:r>
    </w:p>
    <w:p w:rsidR="00136E04" w:rsidRPr="00914F79" w:rsidRDefault="00B71BA5" w:rsidP="00914F79">
      <w:pPr>
        <w:spacing w:after="0" w:line="240" w:lineRule="auto"/>
        <w:ind w:firstLine="284"/>
        <w:jc w:val="both"/>
        <w:rPr>
          <w:rStyle w:val="FontStyle207"/>
          <w:b w:val="0"/>
          <w:sz w:val="20"/>
          <w:szCs w:val="20"/>
          <w:lang w:val="uk-UA"/>
        </w:rPr>
      </w:pPr>
      <w:r w:rsidRPr="00914F79">
        <w:rPr>
          <w:rStyle w:val="FontStyle207"/>
          <w:b w:val="0"/>
          <w:sz w:val="20"/>
          <w:szCs w:val="20"/>
          <w:lang w:val="uk-UA"/>
        </w:rPr>
        <w:t xml:space="preserve">До </w:t>
      </w:r>
      <w:r w:rsidRPr="00914F79">
        <w:rPr>
          <w:rStyle w:val="FontStyle207"/>
          <w:b w:val="0"/>
          <w:sz w:val="20"/>
          <w:szCs w:val="20"/>
        </w:rPr>
        <w:t>обл</w:t>
      </w:r>
      <w:r w:rsidRPr="00914F79">
        <w:rPr>
          <w:rStyle w:val="FontStyle207"/>
          <w:b w:val="0"/>
          <w:sz w:val="20"/>
          <w:szCs w:val="20"/>
          <w:lang w:val="uk-UA"/>
        </w:rPr>
        <w:t>і</w:t>
      </w:r>
      <w:r w:rsidRPr="00914F79">
        <w:rPr>
          <w:rStyle w:val="FontStyle207"/>
          <w:b w:val="0"/>
          <w:sz w:val="20"/>
          <w:szCs w:val="20"/>
        </w:rPr>
        <w:t>гатн</w:t>
      </w:r>
      <w:r w:rsidRPr="00914F79">
        <w:rPr>
          <w:rStyle w:val="FontStyle207"/>
          <w:b w:val="0"/>
          <w:sz w:val="20"/>
          <w:szCs w:val="20"/>
          <w:lang w:val="uk-UA"/>
        </w:rPr>
        <w:t>их</w:t>
      </w:r>
      <w:r w:rsidRPr="00914F79">
        <w:rPr>
          <w:rStyle w:val="FontStyle207"/>
          <w:b w:val="0"/>
          <w:sz w:val="20"/>
          <w:szCs w:val="20"/>
        </w:rPr>
        <w:t xml:space="preserve"> паранеоплаз</w:t>
      </w:r>
      <w:r w:rsidRPr="00914F79">
        <w:rPr>
          <w:rStyle w:val="FontStyle207"/>
          <w:b w:val="0"/>
          <w:sz w:val="20"/>
          <w:szCs w:val="20"/>
          <w:lang w:val="uk-UA"/>
        </w:rPr>
        <w:t>ій</w:t>
      </w:r>
      <w:r w:rsidRPr="00914F79">
        <w:rPr>
          <w:rStyle w:val="FontStyle207"/>
          <w:b w:val="0"/>
          <w:sz w:val="20"/>
          <w:szCs w:val="20"/>
        </w:rPr>
        <w:t xml:space="preserve"> </w:t>
      </w:r>
      <w:r w:rsidRPr="00914F79">
        <w:rPr>
          <w:rStyle w:val="FontStyle207"/>
          <w:b w:val="0"/>
          <w:sz w:val="20"/>
          <w:szCs w:val="20"/>
          <w:lang w:val="uk-UA"/>
        </w:rPr>
        <w:t>відносять</w:t>
      </w:r>
      <w:r w:rsidRPr="00914F79">
        <w:rPr>
          <w:rStyle w:val="FontStyle207"/>
          <w:b w:val="0"/>
          <w:sz w:val="20"/>
          <w:szCs w:val="20"/>
        </w:rPr>
        <w:t xml:space="preserve"> синдром Пейтца—Егерса—Турена</w:t>
      </w:r>
      <w:r w:rsidR="00136E04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та папілярно-пігментну дистрофію шкіри</w:t>
      </w:r>
      <w:r w:rsidRPr="00914F79">
        <w:rPr>
          <w:rStyle w:val="FontStyle207"/>
          <w:b w:val="0"/>
          <w:sz w:val="20"/>
          <w:szCs w:val="20"/>
          <w:lang w:val="uk-UA"/>
        </w:rPr>
        <w:t>.</w:t>
      </w:r>
    </w:p>
    <w:p w:rsidR="00136E04" w:rsidRPr="00914F79" w:rsidRDefault="00B71BA5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 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Синдром Пейтца-Егерса-Турена характеризується періоральною пігментацією шкіри і слизової оболонки порожнини рота, шлунково-кишковим поліпозом, часто трансформується в аденокарциному. Поява гіперпігментації за типом лентиго, яка характерна для даного дерматозу, може сприяти ранньому виявленню пухлин травного тракту.</w:t>
      </w:r>
      <w:r w:rsidR="008C2BC7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Середній строк  від появи цього синдрому до розвитку пухлин 5-8 місяців</w:t>
      </w:r>
      <w:r w:rsidR="001E720F" w:rsidRPr="00914F79">
        <w:rPr>
          <w:rFonts w:ascii="Times New Roman" w:hAnsi="Times New Roman" w:cs="Times New Roman"/>
          <w:sz w:val="20"/>
          <w:szCs w:val="20"/>
          <w:lang w:val="uk-UA"/>
        </w:rPr>
        <w:t>, а тривалість життя після виникнення синдрому 10-12 місяців</w:t>
      </w:r>
      <w:r w:rsidR="00573743" w:rsidRPr="00914F79">
        <w:rPr>
          <w:rFonts w:ascii="Times New Roman" w:hAnsi="Times New Roman" w:cs="Times New Roman"/>
          <w:sz w:val="20"/>
          <w:szCs w:val="20"/>
        </w:rPr>
        <w:t xml:space="preserve"> </w:t>
      </w:r>
      <w:r w:rsidR="00136E04" w:rsidRPr="00914F79">
        <w:rPr>
          <w:rFonts w:ascii="Times New Roman" w:hAnsi="Times New Roman" w:cs="Times New Roman"/>
          <w:sz w:val="20"/>
          <w:szCs w:val="20"/>
        </w:rPr>
        <w:t>[1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B14E9B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2,</w:t>
      </w:r>
      <w:r w:rsidR="00B14E9B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3,</w:t>
      </w:r>
      <w:r w:rsidR="00B14E9B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136E04" w:rsidRPr="00914F79">
        <w:rPr>
          <w:rFonts w:ascii="Times New Roman" w:hAnsi="Times New Roman" w:cs="Times New Roman"/>
          <w:sz w:val="20"/>
          <w:szCs w:val="20"/>
        </w:rPr>
        <w:t>]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EE1B10" w:rsidRPr="00914F79" w:rsidRDefault="00BF7FC4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Папілярно-пігментна дистрофія шкіри(чорний </w:t>
      </w:r>
      <w:r w:rsidR="00136E04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акантоз) може розвинутись 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за кілька місяців і навіть років до появи </w:t>
      </w:r>
      <w:r w:rsidR="00EA3EB0" w:rsidRPr="00914F79">
        <w:rPr>
          <w:rFonts w:ascii="Times New Roman" w:hAnsi="Times New Roman" w:cs="Times New Roman"/>
          <w:sz w:val="20"/>
          <w:szCs w:val="20"/>
          <w:lang w:val="uk-UA"/>
        </w:rPr>
        <w:t>симптомів пухлини або у хворих з в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же вираженою симптоматикою </w:t>
      </w:r>
      <w:proofErr w:type="spellStart"/>
      <w:r w:rsidRPr="00914F79">
        <w:rPr>
          <w:rFonts w:ascii="Times New Roman" w:hAnsi="Times New Roman" w:cs="Times New Roman"/>
          <w:sz w:val="20"/>
          <w:szCs w:val="20"/>
          <w:lang w:val="uk-UA"/>
        </w:rPr>
        <w:t>онкопатології</w:t>
      </w:r>
      <w:proofErr w:type="spellEnd"/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. У прогностичному відношенні поява чорного </w:t>
      </w:r>
      <w:r w:rsidR="00A01A93" w:rsidRPr="00914F79">
        <w:rPr>
          <w:rFonts w:ascii="Times New Roman" w:hAnsi="Times New Roman" w:cs="Times New Roman"/>
          <w:sz w:val="20"/>
          <w:szCs w:val="20"/>
          <w:lang w:val="uk-UA"/>
        </w:rPr>
        <w:t>аканто</w:t>
      </w:r>
      <w:r w:rsidR="00EA3EB0" w:rsidRPr="00914F79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A01A93" w:rsidRPr="00914F79">
        <w:rPr>
          <w:rFonts w:ascii="Times New Roman" w:hAnsi="Times New Roman" w:cs="Times New Roman"/>
          <w:sz w:val="20"/>
          <w:szCs w:val="20"/>
          <w:lang w:val="uk-UA"/>
        </w:rPr>
        <w:t>у віщує швидкий розвиток метастазів. Клінічно ця дистрофія шкіри характеризується тріадою: папіломи шкіри, пігментація і гіперкератоз шкірних складок. Ці зміни локалізуються на шкірі потилиці, у ділянках статевих органів, ануса, пупка, під пахвами, у пахових складках, ліктьових і колінних згинах, рідше навколо рота, очей, на підборідді, біля ніздрів. Шкіра набуває вигляду оксамиту темно-бурого кольору з підкресленим малюнком і папіломатозними розростаннями бурого кольору, іноді у вигляді паралельних гребнів, розділених глибокими борозенками.</w:t>
      </w:r>
      <w:r w:rsidR="00701103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Мож</w:t>
      </w:r>
      <w:r w:rsidR="004E6F14" w:rsidRPr="00914F79">
        <w:rPr>
          <w:rFonts w:ascii="Times New Roman" w:hAnsi="Times New Roman" w:cs="Times New Roman"/>
          <w:sz w:val="20"/>
          <w:szCs w:val="20"/>
          <w:lang w:val="uk-UA"/>
        </w:rPr>
        <w:t>уть</w:t>
      </w:r>
      <w:r w:rsidR="00701103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розвиватися вегетації у слуховому проході, на с</w:t>
      </w:r>
      <w:r w:rsidR="004E6F14" w:rsidRPr="00914F79">
        <w:rPr>
          <w:rFonts w:ascii="Times New Roman" w:hAnsi="Times New Roman" w:cs="Times New Roman"/>
          <w:sz w:val="20"/>
          <w:szCs w:val="20"/>
          <w:lang w:val="uk-UA"/>
        </w:rPr>
        <w:t>лизовій оболонці рота, зіва, гортані, стравоход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у, товстої кишки, піхви. Такі зм</w:t>
      </w:r>
      <w:r w:rsidR="004E6F14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іни виникають у віці після 30 років і поєднюються із пухлинами травного каналу. </w:t>
      </w:r>
    </w:p>
    <w:p w:rsidR="00BF7FC4" w:rsidRPr="00914F79" w:rsidRDefault="004E6F14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  <w:lang w:val="uk-UA"/>
        </w:rPr>
        <w:t>Треба мати на увазі, що крім па</w:t>
      </w:r>
      <w:r w:rsidR="00704BE2" w:rsidRPr="00914F79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анеопластичного (злоякісного) чорного аканто</w:t>
      </w:r>
      <w:r w:rsidR="00704BE2" w:rsidRPr="00914F79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у є ще спадковий(ювенільна, доброякісна форма, що розвивається у віці до 10 років і не поєднюється із пухлинами) та ендокринний псевдоакантоз на тлі ожиріння, цукрового діабету, синдрому Штейна-Левенталя(полікістоз яєчників, волосатість, пігментація шкіри, вірилізація). Треба виключити хворобу </w:t>
      </w:r>
      <w:proofErr w:type="spellStart"/>
      <w:r w:rsidRPr="00914F79">
        <w:rPr>
          <w:rFonts w:ascii="Times New Roman" w:hAnsi="Times New Roman" w:cs="Times New Roman"/>
          <w:sz w:val="20"/>
          <w:szCs w:val="20"/>
          <w:lang w:val="uk-UA"/>
        </w:rPr>
        <w:t>Адд</w:t>
      </w:r>
      <w:r w:rsidR="00136E04" w:rsidRPr="00914F79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сона</w:t>
      </w:r>
      <w:proofErr w:type="spellEnd"/>
      <w:r w:rsidRPr="00914F79">
        <w:rPr>
          <w:rFonts w:ascii="Times New Roman" w:hAnsi="Times New Roman" w:cs="Times New Roman"/>
          <w:sz w:val="20"/>
          <w:szCs w:val="20"/>
          <w:lang w:val="uk-UA"/>
        </w:rPr>
        <w:t>, Дар’є,  іхтіоз</w:t>
      </w:r>
      <w:r w:rsidR="00573743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[3,</w:t>
      </w:r>
      <w:r w:rsidR="00B14E9B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136E04" w:rsidRPr="00914F79">
        <w:rPr>
          <w:rFonts w:ascii="Times New Roman" w:hAnsi="Times New Roman" w:cs="Times New Roman"/>
          <w:sz w:val="20"/>
          <w:szCs w:val="20"/>
          <w:lang w:val="uk-UA"/>
        </w:rPr>
        <w:t>].</w:t>
      </w:r>
    </w:p>
    <w:p w:rsidR="00EA3EB0" w:rsidRPr="00914F79" w:rsidRDefault="00EA3EB0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4F79">
        <w:rPr>
          <w:rFonts w:ascii="Times New Roman" w:hAnsi="Times New Roman" w:cs="Times New Roman"/>
          <w:sz w:val="20"/>
          <w:szCs w:val="20"/>
          <w:lang w:val="uk-UA"/>
        </w:rPr>
        <w:t>Гіперпігментація</w:t>
      </w:r>
      <w:proofErr w:type="spellEnd"/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може виникнути і в результаті променевої терапії пухлини.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Однак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цьому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її не можна розцінювати як 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914F79">
        <w:rPr>
          <w:rFonts w:ascii="Times New Roman" w:hAnsi="Times New Roman" w:cs="Times New Roman"/>
          <w:sz w:val="20"/>
          <w:szCs w:val="20"/>
        </w:rPr>
        <w:t>аранеопласт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ичну</w:t>
      </w:r>
      <w:r w:rsidRPr="00914F79">
        <w:rPr>
          <w:rFonts w:ascii="Times New Roman" w:hAnsi="Times New Roman" w:cs="Times New Roman"/>
          <w:sz w:val="20"/>
          <w:szCs w:val="20"/>
        </w:rPr>
        <w:t xml:space="preserve"> змін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914F79">
        <w:rPr>
          <w:rFonts w:ascii="Times New Roman" w:hAnsi="Times New Roman" w:cs="Times New Roman"/>
          <w:sz w:val="20"/>
          <w:szCs w:val="20"/>
        </w:rPr>
        <w:t>.</w:t>
      </w:r>
    </w:p>
    <w:p w:rsidR="00B33C19" w:rsidRPr="00914F79" w:rsidRDefault="00B71BA5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</w:rPr>
        <w:t xml:space="preserve">Порушення </w:t>
      </w:r>
      <w:proofErr w:type="gramStart"/>
      <w:r w:rsidRPr="00914F7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14F79">
        <w:rPr>
          <w:rFonts w:ascii="Times New Roman" w:hAnsi="Times New Roman" w:cs="Times New Roman"/>
          <w:sz w:val="20"/>
          <w:szCs w:val="20"/>
        </w:rPr>
        <w:t xml:space="preserve">ігментації у онкологічних хворих зазвичай важко піддається лікуванню. Навіть успішне видалення пухлини </w:t>
      </w:r>
      <w:proofErr w:type="gramStart"/>
      <w:r w:rsidRPr="00914F7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14F79">
        <w:rPr>
          <w:rFonts w:ascii="Times New Roman" w:hAnsi="Times New Roman" w:cs="Times New Roman"/>
          <w:sz w:val="20"/>
          <w:szCs w:val="20"/>
        </w:rPr>
        <w:t xml:space="preserve">ідко призводить до повного регресу пігментних висипань. Розглядаючи реакцію шкіри на протипухлинну терапію, слід враховувати характер шкірних змін. </w:t>
      </w:r>
    </w:p>
    <w:p w:rsidR="00894B52" w:rsidRPr="00914F79" w:rsidRDefault="00B71BA5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</w:rPr>
        <w:t>При рецидивах пухлини гіперпігментація відновлюється і прогр</w:t>
      </w:r>
      <w:r w:rsidR="005270E7" w:rsidRPr="00914F79">
        <w:rPr>
          <w:rFonts w:ascii="Times New Roman" w:hAnsi="Times New Roman" w:cs="Times New Roman"/>
          <w:sz w:val="20"/>
          <w:szCs w:val="20"/>
        </w:rPr>
        <w:t>есу</w:t>
      </w:r>
      <w:r w:rsidR="00EE1B10" w:rsidRPr="00914F79">
        <w:rPr>
          <w:rFonts w:ascii="Times New Roman" w:hAnsi="Times New Roman" w:cs="Times New Roman"/>
          <w:sz w:val="20"/>
          <w:szCs w:val="20"/>
        </w:rPr>
        <w:t>.</w:t>
      </w:r>
      <w:r w:rsidR="005270E7" w:rsidRPr="00914F79">
        <w:rPr>
          <w:rFonts w:ascii="Times New Roman" w:hAnsi="Times New Roman" w:cs="Times New Roman"/>
          <w:sz w:val="20"/>
          <w:szCs w:val="20"/>
        </w:rPr>
        <w:t xml:space="preserve"> Для хворих з паранеопласт</w:t>
      </w:r>
      <w:r w:rsidR="005270E7" w:rsidRPr="00914F79">
        <w:rPr>
          <w:rFonts w:ascii="Times New Roman" w:hAnsi="Times New Roman" w:cs="Times New Roman"/>
          <w:sz w:val="20"/>
          <w:szCs w:val="20"/>
          <w:lang w:val="uk-UA"/>
        </w:rPr>
        <w:t>ичною</w:t>
      </w:r>
      <w:r w:rsidR="005270E7" w:rsidRPr="00914F79">
        <w:rPr>
          <w:rFonts w:ascii="Times New Roman" w:hAnsi="Times New Roman" w:cs="Times New Roman"/>
          <w:sz w:val="20"/>
          <w:szCs w:val="20"/>
        </w:rPr>
        <w:t xml:space="preserve"> гиперп</w:t>
      </w:r>
      <w:r w:rsidR="005270E7" w:rsidRPr="00914F79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914F79">
        <w:rPr>
          <w:rFonts w:ascii="Times New Roman" w:hAnsi="Times New Roman" w:cs="Times New Roman"/>
          <w:sz w:val="20"/>
          <w:szCs w:val="20"/>
        </w:rPr>
        <w:t>гментац</w:t>
      </w:r>
      <w:r w:rsidR="005270E7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ією </w:t>
      </w:r>
      <w:r w:rsidRPr="00914F79">
        <w:rPr>
          <w:rFonts w:ascii="Times New Roman" w:hAnsi="Times New Roman" w:cs="Times New Roman"/>
          <w:sz w:val="20"/>
          <w:szCs w:val="20"/>
        </w:rPr>
        <w:t xml:space="preserve">шкіри характерна висока частота </w:t>
      </w:r>
      <w:proofErr w:type="spellStart"/>
      <w:r w:rsidRPr="00914F79">
        <w:rPr>
          <w:rFonts w:ascii="Times New Roman" w:hAnsi="Times New Roman" w:cs="Times New Roman"/>
          <w:sz w:val="20"/>
          <w:szCs w:val="20"/>
        </w:rPr>
        <w:t>метастазування</w:t>
      </w:r>
      <w:proofErr w:type="spellEnd"/>
      <w:r w:rsidRPr="00914F79">
        <w:rPr>
          <w:rFonts w:ascii="Times New Roman" w:hAnsi="Times New Roman" w:cs="Times New Roman"/>
          <w:sz w:val="20"/>
          <w:szCs w:val="20"/>
        </w:rPr>
        <w:t xml:space="preserve"> - 25,4%</w:t>
      </w:r>
      <w:r w:rsidR="00573743" w:rsidRPr="00914F79">
        <w:rPr>
          <w:rFonts w:ascii="Times New Roman" w:hAnsi="Times New Roman" w:cs="Times New Roman"/>
          <w:sz w:val="20"/>
          <w:szCs w:val="20"/>
        </w:rPr>
        <w:t xml:space="preserve"> </w:t>
      </w:r>
      <w:r w:rsidR="00091BC9" w:rsidRPr="00914F79">
        <w:rPr>
          <w:rFonts w:ascii="Times New Roman" w:hAnsi="Times New Roman" w:cs="Times New Roman"/>
          <w:sz w:val="20"/>
          <w:szCs w:val="20"/>
        </w:rPr>
        <w:t>[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0C4310" w:rsidRPr="00914F79">
        <w:rPr>
          <w:rFonts w:ascii="Times New Roman" w:hAnsi="Times New Roman" w:cs="Times New Roman"/>
          <w:sz w:val="20"/>
          <w:szCs w:val="20"/>
        </w:rPr>
        <w:t>]</w:t>
      </w:r>
      <w:r w:rsidRPr="00914F79">
        <w:rPr>
          <w:rFonts w:ascii="Times New Roman" w:hAnsi="Times New Roman" w:cs="Times New Roman"/>
          <w:sz w:val="20"/>
          <w:szCs w:val="20"/>
        </w:rPr>
        <w:t>.</w:t>
      </w:r>
    </w:p>
    <w:p w:rsidR="00C913F2" w:rsidRPr="00914F79" w:rsidRDefault="00B71BA5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</w:rPr>
        <w:t xml:space="preserve"> При аналізі випадків паранеопластич</w:t>
      </w:r>
      <w:r w:rsidR="005270E7" w:rsidRPr="00914F79">
        <w:rPr>
          <w:rFonts w:ascii="Times New Roman" w:hAnsi="Times New Roman" w:cs="Times New Roman"/>
          <w:sz w:val="20"/>
          <w:szCs w:val="20"/>
          <w:lang w:val="uk-UA"/>
        </w:rPr>
        <w:t>них</w:t>
      </w:r>
      <w:r w:rsidRPr="00914F79">
        <w:rPr>
          <w:rFonts w:ascii="Times New Roman" w:hAnsi="Times New Roman" w:cs="Times New Roman"/>
          <w:sz w:val="20"/>
          <w:szCs w:val="20"/>
        </w:rPr>
        <w:t xml:space="preserve"> гіперпігментацій звертає на себе увагу те, що </w:t>
      </w:r>
      <w:proofErr w:type="gramStart"/>
      <w:r w:rsidRPr="00914F7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14F79">
        <w:rPr>
          <w:rFonts w:ascii="Times New Roman" w:hAnsi="Times New Roman" w:cs="Times New Roman"/>
          <w:sz w:val="20"/>
          <w:szCs w:val="20"/>
        </w:rPr>
        <w:t>ігментні порушення шкіри випереджали онкологічний діагноз на 1-3 роки.</w:t>
      </w:r>
      <w:r w:rsidR="00894B52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914F79">
        <w:rPr>
          <w:rFonts w:ascii="Times New Roman" w:hAnsi="Times New Roman" w:cs="Times New Roman"/>
          <w:sz w:val="20"/>
          <w:szCs w:val="20"/>
        </w:rPr>
        <w:t>авність дерматозу до 3 років свідчить про підвищену ймовірність появи злоякісної пухлини у хворих старше 40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років</w:t>
      </w:r>
      <w:r w:rsidRPr="00914F79">
        <w:rPr>
          <w:rFonts w:ascii="Times New Roman" w:hAnsi="Times New Roman" w:cs="Times New Roman"/>
          <w:sz w:val="20"/>
          <w:szCs w:val="20"/>
        </w:rPr>
        <w:t xml:space="preserve">. Цей факт повинен викликати онкологічну настороженість </w:t>
      </w:r>
      <w:proofErr w:type="gramStart"/>
      <w:r w:rsidRPr="00914F79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914F79">
        <w:rPr>
          <w:rFonts w:ascii="Times New Roman" w:hAnsi="Times New Roman" w:cs="Times New Roman"/>
          <w:sz w:val="20"/>
          <w:szCs w:val="20"/>
        </w:rPr>
        <w:t xml:space="preserve"> дерматологів та косметологів, особливо в тому випадку, якщо гіперпігментовані плями не можуть розглядатися як прояви будь-якої певної нозологічної форми патології шкіри.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Особлива увага повинна бути приділена хворим похилого віку при атиповому й</w:t>
      </w:r>
      <w:r w:rsidR="005270E7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5270E7" w:rsidRPr="00914F79">
        <w:rPr>
          <w:rFonts w:ascii="Times New Roman" w:hAnsi="Times New Roman" w:cs="Times New Roman"/>
          <w:sz w:val="20"/>
          <w:szCs w:val="20"/>
          <w:lang w:val="uk-UA"/>
        </w:rPr>
        <w:t>торпі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дному</w:t>
      </w:r>
      <w:proofErr w:type="spellEnd"/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перебігу даних дерматозів, де висока ймовірність їх асоціації зі злоякісним новоутворенням</w:t>
      </w:r>
      <w:r w:rsidR="00573743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6E04" w:rsidRPr="00914F79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2,</w:t>
      </w:r>
      <w:r w:rsidR="00B14E9B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3,</w:t>
      </w:r>
      <w:r w:rsidR="00B14E9B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136E04" w:rsidRPr="00914F79">
        <w:rPr>
          <w:rFonts w:ascii="Times New Roman" w:hAnsi="Times New Roman" w:cs="Times New Roman"/>
          <w:sz w:val="20"/>
          <w:szCs w:val="20"/>
          <w:lang w:val="uk-UA"/>
        </w:rPr>
        <w:t>]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6F08BC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2B00BF" w:rsidRPr="00914F79" w:rsidRDefault="00C913F2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  <w:lang w:val="uk-UA"/>
        </w:rPr>
        <w:t>Таким чином, у частини хворих</w:t>
      </w:r>
      <w:r w:rsidR="006F08BC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паранеопл</w:t>
      </w:r>
      <w:r w:rsidR="006F08BC" w:rsidRPr="00914F79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стичні синдроми уражають шкіру і тоді</w:t>
      </w:r>
      <w:r w:rsidR="006F08BC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вона стає наче дзеркалом, відображуючи злоякісний характер ураження внутрішніх органів. </w:t>
      </w:r>
      <w:proofErr w:type="spellStart"/>
      <w:r w:rsidR="001D1F04" w:rsidRPr="00914F79">
        <w:rPr>
          <w:rFonts w:ascii="Times New Roman" w:hAnsi="Times New Roman" w:cs="Times New Roman"/>
          <w:sz w:val="20"/>
          <w:szCs w:val="20"/>
          <w:lang w:val="uk-UA"/>
        </w:rPr>
        <w:t>Паранеопластична</w:t>
      </w:r>
      <w:proofErr w:type="spellEnd"/>
      <w:r w:rsidR="001D1F04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1D1F04" w:rsidRPr="00914F79">
        <w:rPr>
          <w:rFonts w:ascii="Times New Roman" w:hAnsi="Times New Roman" w:cs="Times New Roman"/>
          <w:sz w:val="20"/>
          <w:szCs w:val="20"/>
          <w:lang w:val="uk-UA"/>
        </w:rPr>
        <w:t>гіперпігментація</w:t>
      </w:r>
      <w:proofErr w:type="spellEnd"/>
      <w:r w:rsidR="001D1F04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шкіри є одна з найбільш частих </w:t>
      </w:r>
      <w:proofErr w:type="spellStart"/>
      <w:r w:rsidR="001D1F04" w:rsidRPr="00914F79">
        <w:rPr>
          <w:rFonts w:ascii="Times New Roman" w:hAnsi="Times New Roman" w:cs="Times New Roman"/>
          <w:sz w:val="20"/>
          <w:szCs w:val="20"/>
          <w:lang w:val="uk-UA"/>
        </w:rPr>
        <w:t>доклінічних</w:t>
      </w:r>
      <w:proofErr w:type="spellEnd"/>
      <w:r w:rsidR="001D1F04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ознак злоякісного новоутворення внутрішніх органів. </w:t>
      </w:r>
      <w:r w:rsidR="00894B52" w:rsidRPr="00914F79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0C4310" w:rsidRPr="00914F79">
        <w:rPr>
          <w:rFonts w:ascii="Times New Roman" w:hAnsi="Times New Roman" w:cs="Times New Roman"/>
          <w:sz w:val="20"/>
          <w:szCs w:val="20"/>
          <w:lang w:val="uk-UA"/>
        </w:rPr>
        <w:t>аранеопластичні</w:t>
      </w:r>
      <w:r w:rsidR="006F08BC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синдроми з боку шкіри доступні для огляду і завжди потребують правильної інтерпретації. У переважній більшості паранеопластичні дерматози перебігають суб’єктивно безсимптомно, тому не спонукають хворих своєчасно звертатись до лікаря. В той же час неспецифічну шкірну симптоматику доволі важко інтерпретувати, навіть, досвідченому фахівцеві, який практикує в певній галузі внутрішньої злоякісної патології. Вони звичайно вказують на несприятливий перебіг злоякісного процесу(метастазування, погіршення показників периферійної крові),</w:t>
      </w:r>
      <w:r w:rsidR="009F2FB9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F08BC" w:rsidRPr="00914F79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9F2FB9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езистентні до лікування, зникають або зменшуються при радикальному видаленні пухлини і рецидивують при рецидивах пухлини. Наявність </w:t>
      </w:r>
      <w:proofErr w:type="spellStart"/>
      <w:r w:rsidR="009F2FB9" w:rsidRPr="00914F79">
        <w:rPr>
          <w:rFonts w:ascii="Times New Roman" w:hAnsi="Times New Roman" w:cs="Times New Roman"/>
          <w:sz w:val="20"/>
          <w:szCs w:val="20"/>
          <w:lang w:val="uk-UA"/>
        </w:rPr>
        <w:t>паранеопластичних</w:t>
      </w:r>
      <w:proofErr w:type="spellEnd"/>
      <w:r w:rsidR="009F2FB9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процесів на шкірі дає змогу виділити серед дерматологічних хворих групу онкологічного ризику, а також слугувати показником віддалених результатів лікування онкологічних хвороб</w:t>
      </w:r>
      <w:r w:rsidR="00573743" w:rsidRPr="00914F79">
        <w:rPr>
          <w:rFonts w:ascii="Times New Roman" w:hAnsi="Times New Roman" w:cs="Times New Roman"/>
          <w:sz w:val="20"/>
          <w:szCs w:val="20"/>
        </w:rPr>
        <w:t xml:space="preserve"> </w:t>
      </w:r>
      <w:r w:rsidR="00091BC9" w:rsidRPr="00914F79">
        <w:rPr>
          <w:rFonts w:ascii="Times New Roman" w:hAnsi="Times New Roman" w:cs="Times New Roman"/>
          <w:sz w:val="20"/>
          <w:szCs w:val="20"/>
        </w:rPr>
        <w:t>[</w:t>
      </w:r>
      <w:r w:rsidR="00091BC9" w:rsidRPr="00914F79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2B00BF" w:rsidRPr="00914F79">
        <w:rPr>
          <w:rFonts w:ascii="Times New Roman" w:hAnsi="Times New Roman" w:cs="Times New Roman"/>
          <w:sz w:val="20"/>
          <w:szCs w:val="20"/>
        </w:rPr>
        <w:t>]</w:t>
      </w:r>
      <w:r w:rsidR="002B00BF" w:rsidRPr="00914F7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D6292" w:rsidRPr="00914F79" w:rsidRDefault="00392C97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b/>
          <w:sz w:val="20"/>
          <w:szCs w:val="20"/>
          <w:lang w:val="uk-UA"/>
        </w:rPr>
        <w:t>Висновки.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14F79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4D6292" w:rsidRPr="00914F79">
        <w:rPr>
          <w:rFonts w:ascii="Times New Roman" w:hAnsi="Times New Roman" w:cs="Times New Roman"/>
          <w:sz w:val="20"/>
          <w:szCs w:val="20"/>
          <w:lang w:val="uk-UA"/>
        </w:rPr>
        <w:t>іперпігментація</w:t>
      </w:r>
      <w:proofErr w:type="spellEnd"/>
      <w:r w:rsidR="004D6292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шкіри поряд з іншими шкірними симптомами </w:t>
      </w:r>
      <w:proofErr w:type="spellStart"/>
      <w:r w:rsidR="004D6292" w:rsidRPr="00914F79">
        <w:rPr>
          <w:rFonts w:ascii="Times New Roman" w:hAnsi="Times New Roman" w:cs="Times New Roman"/>
          <w:sz w:val="20"/>
          <w:szCs w:val="20"/>
          <w:lang w:val="uk-UA"/>
        </w:rPr>
        <w:t>паранеопластичного</w:t>
      </w:r>
      <w:proofErr w:type="spellEnd"/>
      <w:r w:rsidR="004D6292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синдрому нерідко є суттєвою особливістю злоякісних процесів вну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трішніх органів та систем і може</w:t>
      </w:r>
      <w:r w:rsidR="004D6292" w:rsidRPr="00914F79">
        <w:rPr>
          <w:rFonts w:ascii="Times New Roman" w:hAnsi="Times New Roman" w:cs="Times New Roman"/>
          <w:sz w:val="20"/>
          <w:szCs w:val="20"/>
          <w:lang w:val="uk-UA"/>
        </w:rPr>
        <w:t xml:space="preserve"> надати допомогу в їх ранньому виявленні</w:t>
      </w:r>
      <w:r w:rsidRPr="00914F7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71BA5" w:rsidRPr="00914F79" w:rsidRDefault="003322E4" w:rsidP="00914F79">
      <w:pPr>
        <w:spacing w:after="0" w:line="240" w:lineRule="auto"/>
        <w:ind w:firstLine="284"/>
        <w:jc w:val="both"/>
        <w:rPr>
          <w:rStyle w:val="FontStyle205"/>
          <w:b w:val="0"/>
          <w:sz w:val="20"/>
          <w:szCs w:val="20"/>
        </w:rPr>
      </w:pPr>
      <w:r w:rsidRPr="00914F79">
        <w:rPr>
          <w:rStyle w:val="FontStyle205"/>
          <w:caps/>
          <w:smallCaps w:val="0"/>
          <w:sz w:val="20"/>
          <w:szCs w:val="20"/>
          <w:lang w:val="uk-UA"/>
        </w:rPr>
        <w:t>Список літератури</w:t>
      </w:r>
      <w:r w:rsidR="00B71BA5" w:rsidRPr="00914F79">
        <w:rPr>
          <w:rStyle w:val="FontStyle205"/>
          <w:sz w:val="20"/>
          <w:szCs w:val="20"/>
          <w:lang w:val="uk-UA"/>
        </w:rPr>
        <w:t>:</w:t>
      </w:r>
    </w:p>
    <w:p w:rsidR="008369E3" w:rsidRPr="00914F79" w:rsidRDefault="003322E4" w:rsidP="00914F79">
      <w:pPr>
        <w:pStyle w:val="Style95"/>
        <w:widowControl/>
        <w:ind w:firstLine="284"/>
        <w:jc w:val="both"/>
        <w:rPr>
          <w:rStyle w:val="FontStyle206"/>
          <w:b w:val="0"/>
          <w:i w:val="0"/>
          <w:iCs w:val="0"/>
          <w:smallCaps/>
          <w:sz w:val="20"/>
          <w:szCs w:val="20"/>
        </w:rPr>
      </w:pPr>
      <w:r w:rsidRPr="00914F79">
        <w:rPr>
          <w:rStyle w:val="FontStyle206"/>
          <w:b w:val="0"/>
          <w:i w:val="0"/>
          <w:iCs w:val="0"/>
          <w:sz w:val="20"/>
          <w:szCs w:val="20"/>
          <w:lang w:val="uk-UA"/>
        </w:rPr>
        <w:t>1.</w:t>
      </w:r>
      <w:r w:rsidR="008369E3" w:rsidRPr="00914F79">
        <w:rPr>
          <w:rStyle w:val="FontStyle206"/>
          <w:b w:val="0"/>
          <w:i w:val="0"/>
          <w:iCs w:val="0"/>
          <w:sz w:val="20"/>
          <w:szCs w:val="20"/>
          <w:lang w:val="uk-UA"/>
        </w:rPr>
        <w:t xml:space="preserve">Кожные и </w:t>
      </w:r>
      <w:proofErr w:type="spellStart"/>
      <w:r w:rsidR="008369E3" w:rsidRPr="00914F79">
        <w:rPr>
          <w:rStyle w:val="FontStyle206"/>
          <w:b w:val="0"/>
          <w:i w:val="0"/>
          <w:iCs w:val="0"/>
          <w:sz w:val="20"/>
          <w:szCs w:val="20"/>
          <w:lang w:val="uk-UA"/>
        </w:rPr>
        <w:t>венерические</w:t>
      </w:r>
      <w:proofErr w:type="spellEnd"/>
      <w:r w:rsidR="008369E3" w:rsidRPr="00914F79">
        <w:rPr>
          <w:rStyle w:val="FontStyle206"/>
          <w:b w:val="0"/>
          <w:i w:val="0"/>
          <w:iCs w:val="0"/>
          <w:sz w:val="20"/>
          <w:szCs w:val="20"/>
          <w:lang w:val="uk-UA"/>
        </w:rPr>
        <w:t xml:space="preserve"> </w:t>
      </w:r>
      <w:proofErr w:type="spellStart"/>
      <w:r w:rsidR="008369E3" w:rsidRPr="00914F79">
        <w:rPr>
          <w:rStyle w:val="FontStyle206"/>
          <w:b w:val="0"/>
          <w:i w:val="0"/>
          <w:iCs w:val="0"/>
          <w:sz w:val="20"/>
          <w:szCs w:val="20"/>
          <w:lang w:val="uk-UA"/>
        </w:rPr>
        <w:t>болезни</w:t>
      </w:r>
      <w:proofErr w:type="spellEnd"/>
      <w:r w:rsidR="008369E3" w:rsidRPr="00914F79">
        <w:rPr>
          <w:rStyle w:val="FontStyle206"/>
          <w:b w:val="0"/>
          <w:i w:val="0"/>
          <w:iCs w:val="0"/>
          <w:sz w:val="20"/>
          <w:szCs w:val="20"/>
          <w:lang w:val="uk-UA"/>
        </w:rPr>
        <w:t>: Справочник/ Под. ред. О.Л. Иванова.</w:t>
      </w:r>
      <w:r w:rsidR="008369E3" w:rsidRPr="00914F79">
        <w:rPr>
          <w:b/>
          <w:sz w:val="20"/>
          <w:szCs w:val="20"/>
        </w:rPr>
        <w:t xml:space="preserve"> </w:t>
      </w:r>
      <w:r w:rsidR="008369E3" w:rsidRPr="00914F79">
        <w:rPr>
          <w:rStyle w:val="FontStyle188"/>
          <w:b w:val="0"/>
          <w:sz w:val="20"/>
          <w:szCs w:val="20"/>
        </w:rPr>
        <w:t>—</w:t>
      </w:r>
      <w:r w:rsidR="008369E3" w:rsidRPr="00914F79">
        <w:rPr>
          <w:rStyle w:val="FontStyle206"/>
          <w:b w:val="0"/>
          <w:i w:val="0"/>
          <w:iCs w:val="0"/>
          <w:sz w:val="20"/>
          <w:szCs w:val="20"/>
          <w:lang w:val="uk-UA"/>
        </w:rPr>
        <w:t>М.:Медицина</w:t>
      </w:r>
      <w:r w:rsidR="008369E3" w:rsidRPr="00914F79">
        <w:rPr>
          <w:rStyle w:val="FontStyle188"/>
          <w:b w:val="0"/>
          <w:sz w:val="20"/>
          <w:szCs w:val="20"/>
        </w:rPr>
        <w:t>. —</w:t>
      </w:r>
      <w:r w:rsidR="008369E3" w:rsidRPr="00914F79">
        <w:rPr>
          <w:rStyle w:val="FontStyle206"/>
          <w:b w:val="0"/>
          <w:i w:val="0"/>
          <w:iCs w:val="0"/>
          <w:sz w:val="20"/>
          <w:szCs w:val="20"/>
          <w:lang w:val="uk-UA"/>
        </w:rPr>
        <w:t xml:space="preserve"> 1997.</w:t>
      </w:r>
      <w:r w:rsidR="008369E3" w:rsidRPr="00914F79">
        <w:rPr>
          <w:b/>
          <w:sz w:val="20"/>
          <w:szCs w:val="20"/>
        </w:rPr>
        <w:t xml:space="preserve"> </w:t>
      </w:r>
      <w:r w:rsidR="008369E3" w:rsidRPr="00914F79">
        <w:rPr>
          <w:rStyle w:val="FontStyle188"/>
          <w:b w:val="0"/>
          <w:sz w:val="20"/>
          <w:szCs w:val="20"/>
        </w:rPr>
        <w:t>—</w:t>
      </w:r>
      <w:r w:rsidR="008369E3" w:rsidRPr="00914F79">
        <w:rPr>
          <w:rStyle w:val="FontStyle206"/>
          <w:b w:val="0"/>
          <w:i w:val="0"/>
          <w:iCs w:val="0"/>
          <w:sz w:val="20"/>
          <w:szCs w:val="20"/>
          <w:lang w:val="uk-UA"/>
        </w:rPr>
        <w:t xml:space="preserve"> С.92-95</w:t>
      </w:r>
    </w:p>
    <w:p w:rsidR="00392C97" w:rsidRPr="00914F79" w:rsidRDefault="00091BC9" w:rsidP="00914F79">
      <w:pPr>
        <w:pStyle w:val="Style95"/>
        <w:widowControl/>
        <w:ind w:firstLine="284"/>
        <w:jc w:val="both"/>
        <w:rPr>
          <w:rStyle w:val="FontStyle206"/>
          <w:b w:val="0"/>
          <w:i w:val="0"/>
          <w:iCs w:val="0"/>
          <w:smallCaps/>
          <w:sz w:val="20"/>
          <w:szCs w:val="20"/>
        </w:rPr>
      </w:pPr>
      <w:r w:rsidRPr="00914F79">
        <w:rPr>
          <w:rStyle w:val="FontStyle188"/>
          <w:b w:val="0"/>
          <w:sz w:val="20"/>
          <w:szCs w:val="20"/>
          <w:lang w:val="uk-UA"/>
        </w:rPr>
        <w:t>2.</w:t>
      </w:r>
      <w:r w:rsidR="00392C97" w:rsidRPr="00914F79">
        <w:rPr>
          <w:rStyle w:val="FontStyle188"/>
          <w:b w:val="0"/>
          <w:sz w:val="20"/>
          <w:szCs w:val="20"/>
          <w:lang w:val="uk-UA"/>
        </w:rPr>
        <w:t>Андреев</w:t>
      </w:r>
      <w:r w:rsidR="00392C97" w:rsidRPr="00914F79">
        <w:rPr>
          <w:rStyle w:val="FontStyle207"/>
          <w:b w:val="0"/>
          <w:sz w:val="20"/>
          <w:szCs w:val="20"/>
          <w:lang w:val="uk-UA"/>
        </w:rPr>
        <w:t xml:space="preserve"> </w:t>
      </w:r>
      <w:r w:rsidR="00392C97" w:rsidRPr="00914F79">
        <w:rPr>
          <w:rStyle w:val="FontStyle188"/>
          <w:b w:val="0"/>
          <w:sz w:val="20"/>
          <w:szCs w:val="20"/>
          <w:lang w:val="uk-UA"/>
        </w:rPr>
        <w:t>В.Х.</w:t>
      </w:r>
      <w:r w:rsidR="00B71BA5" w:rsidRPr="00914F79">
        <w:rPr>
          <w:rStyle w:val="FontStyle158"/>
          <w:b w:val="0"/>
          <w:sz w:val="20"/>
          <w:szCs w:val="20"/>
        </w:rPr>
        <w:t xml:space="preserve"> </w:t>
      </w:r>
      <w:r w:rsidR="00B71BA5" w:rsidRPr="00914F79">
        <w:rPr>
          <w:rStyle w:val="FontStyle188"/>
          <w:b w:val="0"/>
          <w:sz w:val="20"/>
          <w:szCs w:val="20"/>
        </w:rPr>
        <w:t>Кожни прояви неопластични</w:t>
      </w:r>
      <w:r w:rsidR="007B672B" w:rsidRPr="00914F79">
        <w:rPr>
          <w:rStyle w:val="FontStyle188"/>
          <w:b w:val="0"/>
          <w:sz w:val="20"/>
          <w:szCs w:val="20"/>
          <w:lang w:val="uk-UA"/>
        </w:rPr>
        <w:t>х</w:t>
      </w:r>
      <w:r w:rsidR="00B71BA5" w:rsidRPr="00914F79">
        <w:rPr>
          <w:rStyle w:val="FontStyle188"/>
          <w:b w:val="0"/>
          <w:sz w:val="20"/>
          <w:szCs w:val="20"/>
        </w:rPr>
        <w:t xml:space="preserve"> заболеваний. </w:t>
      </w:r>
      <w:r w:rsidR="00392C97" w:rsidRPr="00914F79">
        <w:rPr>
          <w:rStyle w:val="FontStyle188"/>
          <w:b w:val="0"/>
          <w:sz w:val="20"/>
          <w:szCs w:val="20"/>
          <w:lang w:val="uk-UA"/>
        </w:rPr>
        <w:t>/В.Х.Андреев.</w:t>
      </w:r>
      <w:r w:rsidR="00392C97" w:rsidRPr="00914F79">
        <w:rPr>
          <w:rStyle w:val="FontStyle188"/>
          <w:b w:val="0"/>
          <w:sz w:val="20"/>
          <w:szCs w:val="20"/>
        </w:rPr>
        <w:t>— София</w:t>
      </w:r>
      <w:r w:rsidR="00392C97" w:rsidRPr="00914F79">
        <w:rPr>
          <w:rStyle w:val="FontStyle188"/>
          <w:b w:val="0"/>
          <w:sz w:val="20"/>
          <w:szCs w:val="20"/>
          <w:lang w:val="uk-UA"/>
        </w:rPr>
        <w:t>.</w:t>
      </w:r>
      <w:r w:rsidR="00B71BA5" w:rsidRPr="00914F79">
        <w:rPr>
          <w:rStyle w:val="FontStyle188"/>
          <w:b w:val="0"/>
          <w:sz w:val="20"/>
          <w:szCs w:val="20"/>
        </w:rPr>
        <w:t xml:space="preserve"> </w:t>
      </w:r>
      <w:r w:rsidR="00392C97" w:rsidRPr="00914F79">
        <w:rPr>
          <w:rStyle w:val="FontStyle188"/>
          <w:b w:val="0"/>
          <w:sz w:val="20"/>
          <w:szCs w:val="20"/>
        </w:rPr>
        <w:t>—</w:t>
      </w:r>
      <w:r w:rsidR="00392C97" w:rsidRPr="00914F79">
        <w:rPr>
          <w:rStyle w:val="FontStyle206"/>
          <w:b w:val="0"/>
          <w:i w:val="0"/>
          <w:iCs w:val="0"/>
          <w:sz w:val="20"/>
          <w:szCs w:val="20"/>
          <w:lang w:val="uk-UA"/>
        </w:rPr>
        <w:t xml:space="preserve"> </w:t>
      </w:r>
      <w:r w:rsidR="00B71BA5" w:rsidRPr="00914F79">
        <w:rPr>
          <w:rStyle w:val="FontStyle188"/>
          <w:b w:val="0"/>
          <w:sz w:val="20"/>
          <w:szCs w:val="20"/>
        </w:rPr>
        <w:t>1973.</w:t>
      </w:r>
      <w:r w:rsidR="00392C97" w:rsidRPr="00914F79">
        <w:rPr>
          <w:rStyle w:val="FontStyle207"/>
          <w:b w:val="0"/>
          <w:sz w:val="20"/>
          <w:szCs w:val="20"/>
        </w:rPr>
        <w:t xml:space="preserve"> </w:t>
      </w:r>
      <w:r w:rsidR="00392C97" w:rsidRPr="00914F79">
        <w:rPr>
          <w:rStyle w:val="FontStyle188"/>
          <w:b w:val="0"/>
          <w:sz w:val="20"/>
          <w:szCs w:val="20"/>
        </w:rPr>
        <w:t>—</w:t>
      </w:r>
      <w:r w:rsidR="00392C97" w:rsidRPr="00914F79">
        <w:rPr>
          <w:rStyle w:val="FontStyle206"/>
          <w:b w:val="0"/>
          <w:i w:val="0"/>
          <w:iCs w:val="0"/>
          <w:sz w:val="20"/>
          <w:szCs w:val="20"/>
          <w:lang w:val="uk-UA"/>
        </w:rPr>
        <w:t xml:space="preserve"> С.123-126</w:t>
      </w:r>
    </w:p>
    <w:p w:rsidR="003322E4" w:rsidRPr="00914F79" w:rsidRDefault="00091BC9" w:rsidP="00914F79">
      <w:pPr>
        <w:pStyle w:val="Style95"/>
        <w:widowControl/>
        <w:ind w:firstLine="284"/>
        <w:jc w:val="both"/>
        <w:rPr>
          <w:rStyle w:val="FontStyle188"/>
          <w:b w:val="0"/>
          <w:smallCaps/>
          <w:sz w:val="20"/>
          <w:szCs w:val="20"/>
          <w:lang w:val="uk-UA"/>
        </w:rPr>
      </w:pPr>
      <w:r w:rsidRPr="00914F79">
        <w:rPr>
          <w:rStyle w:val="FontStyle207"/>
          <w:b w:val="0"/>
          <w:sz w:val="20"/>
          <w:szCs w:val="20"/>
          <w:lang w:val="uk-UA"/>
        </w:rPr>
        <w:t>3.</w:t>
      </w:r>
      <w:r w:rsidR="003322E4" w:rsidRPr="00914F79">
        <w:rPr>
          <w:rStyle w:val="FontStyle207"/>
          <w:b w:val="0"/>
          <w:sz w:val="20"/>
          <w:szCs w:val="20"/>
          <w:lang w:val="uk-UA"/>
        </w:rPr>
        <w:t>Савчак В.,Галникина С. Практична дерматологія: навчальний посібник./</w:t>
      </w:r>
      <w:r w:rsidR="0037289E" w:rsidRPr="00914F79">
        <w:rPr>
          <w:rStyle w:val="FontStyle207"/>
          <w:b w:val="0"/>
          <w:sz w:val="20"/>
          <w:szCs w:val="20"/>
          <w:lang w:val="uk-UA"/>
        </w:rPr>
        <w:t xml:space="preserve"> </w:t>
      </w:r>
      <w:r w:rsidR="003322E4" w:rsidRPr="00914F79">
        <w:rPr>
          <w:rStyle w:val="FontStyle207"/>
          <w:b w:val="0"/>
          <w:sz w:val="20"/>
          <w:szCs w:val="20"/>
          <w:lang w:val="uk-UA"/>
        </w:rPr>
        <w:t xml:space="preserve">В. Савчак , С.Галникина . </w:t>
      </w:r>
      <w:r w:rsidR="003322E4" w:rsidRPr="00914F79">
        <w:rPr>
          <w:rStyle w:val="FontStyle188"/>
          <w:b w:val="0"/>
          <w:sz w:val="20"/>
          <w:szCs w:val="20"/>
        </w:rPr>
        <w:t xml:space="preserve"> — </w:t>
      </w:r>
      <w:r w:rsidR="003322E4" w:rsidRPr="00914F79">
        <w:rPr>
          <w:rStyle w:val="FontStyle188"/>
          <w:b w:val="0"/>
          <w:sz w:val="20"/>
          <w:szCs w:val="20"/>
          <w:lang w:val="uk-UA"/>
        </w:rPr>
        <w:t>К.:Укрмедкнига</w:t>
      </w:r>
      <w:r w:rsidR="003322E4" w:rsidRPr="00914F79">
        <w:rPr>
          <w:rStyle w:val="FontStyle188"/>
          <w:b w:val="0"/>
          <w:sz w:val="20"/>
          <w:szCs w:val="20"/>
        </w:rPr>
        <w:t>. —198</w:t>
      </w:r>
      <w:r w:rsidR="003322E4" w:rsidRPr="00914F79">
        <w:rPr>
          <w:rStyle w:val="FontStyle188"/>
          <w:b w:val="0"/>
          <w:sz w:val="20"/>
          <w:szCs w:val="20"/>
          <w:lang w:val="uk-UA"/>
        </w:rPr>
        <w:t>8</w:t>
      </w:r>
      <w:r w:rsidR="003322E4" w:rsidRPr="00914F79">
        <w:rPr>
          <w:rStyle w:val="FontStyle188"/>
          <w:b w:val="0"/>
          <w:sz w:val="20"/>
          <w:szCs w:val="20"/>
        </w:rPr>
        <w:t>.</w:t>
      </w:r>
      <w:r w:rsidR="003322E4" w:rsidRPr="00914F79">
        <w:rPr>
          <w:rStyle w:val="FontStyle207"/>
          <w:b w:val="0"/>
          <w:sz w:val="20"/>
          <w:szCs w:val="20"/>
        </w:rPr>
        <w:t xml:space="preserve"> </w:t>
      </w:r>
      <w:r w:rsidR="003322E4" w:rsidRPr="00914F79">
        <w:rPr>
          <w:rStyle w:val="FontStyle188"/>
          <w:b w:val="0"/>
          <w:sz w:val="20"/>
          <w:szCs w:val="20"/>
        </w:rPr>
        <w:t>—</w:t>
      </w:r>
      <w:r w:rsidR="003322E4" w:rsidRPr="00914F79">
        <w:rPr>
          <w:rStyle w:val="FontStyle188"/>
          <w:b w:val="0"/>
          <w:sz w:val="20"/>
          <w:szCs w:val="20"/>
          <w:lang w:val="uk-UA"/>
        </w:rPr>
        <w:t>С.193-198</w:t>
      </w:r>
    </w:p>
    <w:p w:rsidR="00C14D9B" w:rsidRPr="00914F79" w:rsidRDefault="00091BC9" w:rsidP="00914F79">
      <w:pPr>
        <w:pStyle w:val="Style95"/>
        <w:widowControl/>
        <w:ind w:firstLine="284"/>
        <w:jc w:val="both"/>
        <w:rPr>
          <w:rStyle w:val="FontStyle188"/>
          <w:b w:val="0"/>
          <w:smallCaps/>
          <w:sz w:val="20"/>
          <w:szCs w:val="20"/>
          <w:lang w:val="uk-UA"/>
        </w:rPr>
      </w:pPr>
      <w:r w:rsidRPr="00914F79">
        <w:rPr>
          <w:rStyle w:val="FontStyle207"/>
          <w:b w:val="0"/>
          <w:sz w:val="20"/>
          <w:szCs w:val="20"/>
          <w:lang w:val="uk-UA"/>
        </w:rPr>
        <w:t>4.</w:t>
      </w:r>
      <w:r w:rsidR="00C14D9B" w:rsidRPr="00914F79">
        <w:rPr>
          <w:rStyle w:val="FontStyle207"/>
          <w:b w:val="0"/>
          <w:sz w:val="20"/>
          <w:szCs w:val="20"/>
          <w:lang w:val="uk-UA"/>
        </w:rPr>
        <w:t>Трапезников И.И., Шадиев К.К.</w:t>
      </w:r>
      <w:r w:rsidR="00C14D9B" w:rsidRPr="00914F79">
        <w:rPr>
          <w:b/>
          <w:sz w:val="20"/>
          <w:szCs w:val="20"/>
        </w:rPr>
        <w:t xml:space="preserve"> </w:t>
      </w:r>
      <w:r w:rsidR="0037289E" w:rsidRPr="00914F79">
        <w:rPr>
          <w:rStyle w:val="FontStyle188"/>
          <w:b w:val="0"/>
          <w:sz w:val="20"/>
          <w:szCs w:val="20"/>
        </w:rPr>
        <w:t>Паранеопластические дерматозы.</w:t>
      </w:r>
      <w:r w:rsidR="00C14D9B" w:rsidRPr="00914F79">
        <w:rPr>
          <w:rStyle w:val="FontStyle188"/>
          <w:b w:val="0"/>
          <w:sz w:val="20"/>
          <w:szCs w:val="20"/>
          <w:lang w:val="uk-UA"/>
        </w:rPr>
        <w:t>/</w:t>
      </w:r>
      <w:r w:rsidR="00C14D9B" w:rsidRPr="00914F79">
        <w:rPr>
          <w:rStyle w:val="FontStyle207"/>
          <w:b w:val="0"/>
          <w:sz w:val="20"/>
          <w:szCs w:val="20"/>
          <w:lang w:val="uk-UA"/>
        </w:rPr>
        <w:t xml:space="preserve"> И.И.Трапезников , К.К.Шадиев .</w:t>
      </w:r>
      <w:r w:rsidR="00C14D9B" w:rsidRPr="00914F79">
        <w:rPr>
          <w:rStyle w:val="FontStyle188"/>
          <w:b w:val="0"/>
          <w:sz w:val="20"/>
          <w:szCs w:val="20"/>
        </w:rPr>
        <w:t xml:space="preserve"> — Ташкент. —1986.</w:t>
      </w:r>
      <w:r w:rsidR="00C14D9B" w:rsidRPr="00914F79">
        <w:rPr>
          <w:rStyle w:val="FontStyle207"/>
          <w:b w:val="0"/>
          <w:sz w:val="20"/>
          <w:szCs w:val="20"/>
        </w:rPr>
        <w:t xml:space="preserve"> </w:t>
      </w:r>
      <w:r w:rsidR="00C14D9B" w:rsidRPr="00914F79">
        <w:rPr>
          <w:rStyle w:val="FontStyle188"/>
          <w:b w:val="0"/>
          <w:sz w:val="20"/>
          <w:szCs w:val="20"/>
        </w:rPr>
        <w:t>—</w:t>
      </w:r>
      <w:r w:rsidR="00C14D9B" w:rsidRPr="00914F79">
        <w:rPr>
          <w:rStyle w:val="FontStyle188"/>
          <w:b w:val="0"/>
          <w:sz w:val="20"/>
          <w:szCs w:val="20"/>
          <w:lang w:val="uk-UA"/>
        </w:rPr>
        <w:t>С.88-92</w:t>
      </w:r>
    </w:p>
    <w:p w:rsidR="00091BC9" w:rsidRPr="00914F79" w:rsidRDefault="00091BC9" w:rsidP="00914F79">
      <w:pPr>
        <w:pStyle w:val="Style95"/>
        <w:widowControl/>
        <w:ind w:firstLine="284"/>
        <w:jc w:val="both"/>
        <w:rPr>
          <w:rStyle w:val="FontStyle207"/>
          <w:sz w:val="20"/>
          <w:szCs w:val="20"/>
          <w:lang w:val="uk-UA"/>
        </w:rPr>
      </w:pPr>
      <w:r w:rsidRPr="00914F79">
        <w:rPr>
          <w:rStyle w:val="FontStyle209"/>
          <w:b w:val="0"/>
          <w:sz w:val="20"/>
          <w:szCs w:val="20"/>
          <w:lang w:val="uk-UA"/>
        </w:rPr>
        <w:t>5.</w:t>
      </w:r>
      <w:r w:rsidRPr="00914F79">
        <w:rPr>
          <w:rStyle w:val="FontStyle209"/>
          <w:b w:val="0"/>
          <w:sz w:val="20"/>
          <w:szCs w:val="20"/>
        </w:rPr>
        <w:t>Томас П.</w:t>
      </w:r>
      <w:r w:rsidRPr="00914F79">
        <w:rPr>
          <w:b/>
          <w:sz w:val="20"/>
          <w:szCs w:val="20"/>
        </w:rPr>
        <w:t xml:space="preserve"> </w:t>
      </w:r>
      <w:r w:rsidRPr="00914F79">
        <w:rPr>
          <w:sz w:val="20"/>
          <w:szCs w:val="20"/>
        </w:rPr>
        <w:t>Хэбиф. Кожные</w:t>
      </w:r>
      <w:r w:rsidR="00EE1B10" w:rsidRPr="00914F79">
        <w:rPr>
          <w:sz w:val="20"/>
          <w:szCs w:val="20"/>
        </w:rPr>
        <w:t xml:space="preserve"> болезни. Диагностика и лечение</w:t>
      </w:r>
      <w:r w:rsidR="00EE1B10" w:rsidRPr="00914F79">
        <w:rPr>
          <w:sz w:val="20"/>
          <w:szCs w:val="20"/>
          <w:lang w:val="uk-UA"/>
        </w:rPr>
        <w:t xml:space="preserve"> /</w:t>
      </w:r>
      <w:r w:rsidR="00EE1B10" w:rsidRPr="00914F79">
        <w:rPr>
          <w:rStyle w:val="FontStyle207"/>
          <w:b w:val="0"/>
          <w:sz w:val="20"/>
          <w:szCs w:val="20"/>
        </w:rPr>
        <w:t xml:space="preserve"> </w:t>
      </w:r>
      <w:r w:rsidR="00EE1B10" w:rsidRPr="00914F79">
        <w:rPr>
          <w:sz w:val="20"/>
          <w:szCs w:val="20"/>
        </w:rPr>
        <w:t>Хэбиф</w:t>
      </w:r>
      <w:r w:rsidRPr="00914F79">
        <w:rPr>
          <w:sz w:val="20"/>
          <w:szCs w:val="20"/>
        </w:rPr>
        <w:t xml:space="preserve"> </w:t>
      </w:r>
      <w:r w:rsidR="00EE1B10" w:rsidRPr="00914F79">
        <w:rPr>
          <w:rStyle w:val="FontStyle209"/>
          <w:b w:val="0"/>
          <w:sz w:val="20"/>
          <w:szCs w:val="20"/>
        </w:rPr>
        <w:t>Томас П</w:t>
      </w:r>
      <w:r w:rsidR="00EE1B10" w:rsidRPr="00914F79">
        <w:rPr>
          <w:rStyle w:val="FontStyle209"/>
          <w:b w:val="0"/>
          <w:sz w:val="20"/>
          <w:szCs w:val="20"/>
          <w:lang w:val="uk-UA"/>
        </w:rPr>
        <w:t>.</w:t>
      </w:r>
      <w:r w:rsidR="00EE1B10" w:rsidRPr="00914F79">
        <w:rPr>
          <w:sz w:val="20"/>
          <w:szCs w:val="20"/>
        </w:rPr>
        <w:t xml:space="preserve"> </w:t>
      </w:r>
      <w:r w:rsidRPr="00914F79">
        <w:rPr>
          <w:sz w:val="20"/>
          <w:szCs w:val="20"/>
        </w:rPr>
        <w:t>Москва, 2007, С. 671.</w:t>
      </w:r>
      <w:r w:rsidRPr="00914F79">
        <w:rPr>
          <w:rStyle w:val="FontStyle207"/>
          <w:sz w:val="20"/>
          <w:szCs w:val="20"/>
          <w:lang w:val="uk-UA"/>
        </w:rPr>
        <w:t xml:space="preserve"> </w:t>
      </w:r>
    </w:p>
    <w:p w:rsidR="00914F79" w:rsidRDefault="00914F79" w:rsidP="00914F79">
      <w:pPr>
        <w:pStyle w:val="Default"/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  <w:lang w:val="uk-UA"/>
        </w:rPr>
      </w:pPr>
    </w:p>
    <w:p w:rsidR="00914F79" w:rsidRDefault="00914F79" w:rsidP="00914F79">
      <w:pPr>
        <w:pStyle w:val="Default"/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  <w:lang w:val="uk-UA"/>
        </w:rPr>
      </w:pPr>
    </w:p>
    <w:p w:rsidR="00914F79" w:rsidRDefault="00914F79" w:rsidP="00914F79">
      <w:pPr>
        <w:pStyle w:val="Default"/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  <w:lang w:val="uk-UA"/>
        </w:rPr>
      </w:pPr>
    </w:p>
    <w:p w:rsidR="00914F79" w:rsidRDefault="00914F79" w:rsidP="00914F79">
      <w:pPr>
        <w:pStyle w:val="Default"/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  <w:lang w:val="uk-UA"/>
        </w:rPr>
      </w:pPr>
    </w:p>
    <w:p w:rsidR="00914F79" w:rsidRDefault="00914F79" w:rsidP="00914F79">
      <w:pPr>
        <w:pStyle w:val="Default"/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  <w:lang w:val="uk-UA"/>
        </w:rPr>
      </w:pPr>
    </w:p>
    <w:p w:rsidR="00914F79" w:rsidRDefault="00914F79" w:rsidP="00914F79">
      <w:pPr>
        <w:pStyle w:val="Default"/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  <w:lang w:val="uk-UA"/>
        </w:rPr>
      </w:pPr>
    </w:p>
    <w:p w:rsidR="00F55367" w:rsidRPr="00914F79" w:rsidRDefault="00F55367" w:rsidP="00914F79">
      <w:pPr>
        <w:pStyle w:val="Default"/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914F79">
        <w:rPr>
          <w:rFonts w:ascii="Times New Roman" w:hAnsi="Times New Roman" w:cs="Times New Roman"/>
          <w:b/>
          <w:caps/>
          <w:sz w:val="20"/>
          <w:szCs w:val="20"/>
        </w:rPr>
        <w:lastRenderedPageBreak/>
        <w:t>Паранеоплас</w:t>
      </w:r>
      <w:r w:rsidRPr="00914F79">
        <w:rPr>
          <w:rFonts w:ascii="Times New Roman" w:hAnsi="Times New Roman" w:cs="Times New Roman"/>
          <w:b/>
          <w:caps/>
          <w:sz w:val="20"/>
          <w:szCs w:val="20"/>
          <w:lang w:val="uk-UA"/>
        </w:rPr>
        <w:t>ти</w:t>
      </w:r>
      <w:r w:rsidRPr="00914F79">
        <w:rPr>
          <w:rFonts w:ascii="Times New Roman" w:hAnsi="Times New Roman" w:cs="Times New Roman"/>
          <w:b/>
          <w:caps/>
          <w:sz w:val="20"/>
          <w:szCs w:val="20"/>
        </w:rPr>
        <w:t>чЕСКАЯ гиперпигментация КОЖИ КАК</w:t>
      </w:r>
    </w:p>
    <w:p w:rsidR="00F55367" w:rsidRPr="00914F79" w:rsidRDefault="00F55367" w:rsidP="00914F79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b/>
          <w:caps/>
          <w:sz w:val="20"/>
          <w:szCs w:val="20"/>
        </w:rPr>
        <w:t>НАИБОЛЕЕ ЧАСТЫЙ  доклИНИЧЕСКИЙ ПРИЗНАК злоКАЧЕСТВЕННЫХ новоОБРАЗОВАНИЙ внутрЕННИХ органОв</w:t>
      </w:r>
    </w:p>
    <w:p w:rsidR="00F55367" w:rsidRPr="00914F79" w:rsidRDefault="00F55367" w:rsidP="00914F79">
      <w:pPr>
        <w:pStyle w:val="10"/>
        <w:keepNext/>
        <w:keepLines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14F79">
        <w:rPr>
          <w:rFonts w:ascii="Times New Roman" w:hAnsi="Times New Roman"/>
          <w:i/>
          <w:sz w:val="20"/>
          <w:szCs w:val="20"/>
          <w:lang w:val="uk-UA"/>
        </w:rPr>
        <w:t>Черн</w:t>
      </w:r>
      <w:r w:rsidR="00E349D6" w:rsidRPr="00914F79">
        <w:rPr>
          <w:rFonts w:ascii="Times New Roman" w:hAnsi="Times New Roman"/>
          <w:i/>
          <w:sz w:val="20"/>
          <w:szCs w:val="20"/>
          <w:lang w:val="uk-UA"/>
        </w:rPr>
        <w:t>икова</w:t>
      </w:r>
      <w:proofErr w:type="spellEnd"/>
      <w:r w:rsidR="00E349D6" w:rsidRPr="00914F79">
        <w:rPr>
          <w:rFonts w:ascii="Times New Roman" w:hAnsi="Times New Roman"/>
          <w:i/>
          <w:sz w:val="20"/>
          <w:szCs w:val="20"/>
          <w:lang w:val="uk-UA"/>
        </w:rPr>
        <w:t xml:space="preserve"> Л.И.</w:t>
      </w:r>
    </w:p>
    <w:p w:rsidR="007454F5" w:rsidRPr="00914F79" w:rsidRDefault="007454F5" w:rsidP="00914F79">
      <w:pPr>
        <w:pStyle w:val="10"/>
        <w:keepNext/>
        <w:keepLines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14F79">
        <w:rPr>
          <w:rFonts w:ascii="Times New Roman" w:hAnsi="Times New Roman"/>
          <w:i/>
          <w:sz w:val="20"/>
          <w:szCs w:val="20"/>
          <w:lang w:val="uk-UA"/>
        </w:rPr>
        <w:t>Харковский</w:t>
      </w:r>
      <w:proofErr w:type="spellEnd"/>
      <w:r w:rsidRPr="00914F79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proofErr w:type="spellStart"/>
      <w:r w:rsidRPr="00914F79">
        <w:rPr>
          <w:rFonts w:ascii="Times New Roman" w:hAnsi="Times New Roman"/>
          <w:i/>
          <w:sz w:val="20"/>
          <w:szCs w:val="20"/>
          <w:lang w:val="uk-UA"/>
        </w:rPr>
        <w:t>национальний</w:t>
      </w:r>
      <w:proofErr w:type="spellEnd"/>
      <w:r w:rsidRPr="00914F79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proofErr w:type="spellStart"/>
      <w:r w:rsidRPr="00914F79">
        <w:rPr>
          <w:rFonts w:ascii="Times New Roman" w:hAnsi="Times New Roman"/>
          <w:i/>
          <w:sz w:val="20"/>
          <w:szCs w:val="20"/>
          <w:lang w:val="uk-UA"/>
        </w:rPr>
        <w:t>медицинский</w:t>
      </w:r>
      <w:proofErr w:type="spellEnd"/>
      <w:r w:rsidRPr="00914F79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proofErr w:type="spellStart"/>
      <w:r w:rsidRPr="00914F79">
        <w:rPr>
          <w:rFonts w:ascii="Times New Roman" w:hAnsi="Times New Roman"/>
          <w:i/>
          <w:sz w:val="20"/>
          <w:szCs w:val="20"/>
          <w:lang w:val="uk-UA"/>
        </w:rPr>
        <w:t>университет</w:t>
      </w:r>
      <w:proofErr w:type="spellEnd"/>
    </w:p>
    <w:p w:rsidR="007454F5" w:rsidRPr="00914F79" w:rsidRDefault="007454F5" w:rsidP="00914F79">
      <w:pPr>
        <w:pStyle w:val="10"/>
        <w:keepNext/>
        <w:keepLines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</w:p>
    <w:p w:rsidR="00472A3A" w:rsidRPr="00914F79" w:rsidRDefault="00573743" w:rsidP="00914F79">
      <w:pPr>
        <w:spacing w:after="0" w:line="240" w:lineRule="auto"/>
        <w:ind w:firstLine="284"/>
        <w:jc w:val="both"/>
        <w:rPr>
          <w:rStyle w:val="FontStyle207"/>
          <w:b w:val="0"/>
          <w:sz w:val="20"/>
          <w:szCs w:val="20"/>
          <w:lang w:val="uk-UA"/>
        </w:rPr>
      </w:pPr>
      <w:r w:rsidRPr="00914F79">
        <w:rPr>
          <w:rStyle w:val="FontStyle207"/>
          <w:i/>
          <w:sz w:val="20"/>
          <w:szCs w:val="20"/>
        </w:rPr>
        <w:t>Резюме.</w:t>
      </w:r>
      <w:r w:rsidRPr="00914F79">
        <w:rPr>
          <w:rStyle w:val="FontStyle207"/>
          <w:b w:val="0"/>
          <w:sz w:val="20"/>
          <w:szCs w:val="20"/>
        </w:rPr>
        <w:t xml:space="preserve"> </w:t>
      </w:r>
      <w:r w:rsidR="00472A3A" w:rsidRPr="00914F79">
        <w:rPr>
          <w:rStyle w:val="FontStyle207"/>
          <w:b w:val="0"/>
          <w:sz w:val="20"/>
          <w:szCs w:val="20"/>
          <w:lang w:val="uk-UA"/>
        </w:rPr>
        <w:t xml:space="preserve">В статье приведены </w:t>
      </w:r>
      <w:r w:rsidRPr="00914F79">
        <w:rPr>
          <w:rStyle w:val="FontStyle207"/>
          <w:b w:val="0"/>
          <w:sz w:val="20"/>
          <w:szCs w:val="20"/>
          <w:lang w:val="uk-UA"/>
        </w:rPr>
        <w:t>сведения</w:t>
      </w:r>
      <w:r w:rsidR="00472A3A" w:rsidRPr="00914F79">
        <w:rPr>
          <w:rStyle w:val="FontStyle207"/>
          <w:b w:val="0"/>
          <w:sz w:val="20"/>
          <w:szCs w:val="20"/>
          <w:lang w:val="uk-UA"/>
        </w:rPr>
        <w:t xml:space="preserve"> о паранеопластической гиперпигментации кожи - одной из самых частых доклинических признаков злокачественного новообразования внутренних органов. Клинические проявления пигментных нарушений у больных со злокачественными новообразованиями весьма вариа</w:t>
      </w:r>
      <w:r w:rsidR="00EE1B10" w:rsidRPr="00914F79">
        <w:rPr>
          <w:rStyle w:val="FontStyle207"/>
          <w:b w:val="0"/>
          <w:sz w:val="20"/>
          <w:szCs w:val="20"/>
          <w:lang w:val="uk-UA"/>
        </w:rPr>
        <w:t>бельны и индивидуальны. Описаны</w:t>
      </w:r>
      <w:r w:rsidR="00472A3A" w:rsidRPr="00914F79">
        <w:rPr>
          <w:rStyle w:val="FontStyle207"/>
          <w:b w:val="0"/>
          <w:sz w:val="20"/>
          <w:szCs w:val="20"/>
          <w:lang w:val="uk-UA"/>
        </w:rPr>
        <w:t xml:space="preserve"> клинические проявления синдрома Пейтца-Егерса-Турена, синдрома Лазера-Трела </w:t>
      </w:r>
      <w:r w:rsidR="00704BE2" w:rsidRPr="00914F79">
        <w:rPr>
          <w:rStyle w:val="FontStyle207"/>
          <w:b w:val="0"/>
          <w:sz w:val="20"/>
          <w:szCs w:val="20"/>
          <w:lang w:val="uk-UA"/>
        </w:rPr>
        <w:t>, злокачественного черного акантоза</w:t>
      </w:r>
      <w:r w:rsidR="00472A3A" w:rsidRPr="00914F79">
        <w:rPr>
          <w:rStyle w:val="FontStyle207"/>
          <w:b w:val="0"/>
          <w:sz w:val="20"/>
          <w:szCs w:val="20"/>
          <w:lang w:val="uk-UA"/>
        </w:rPr>
        <w:t>.</w:t>
      </w:r>
      <w:r w:rsidR="00B71BA5" w:rsidRPr="00914F79">
        <w:rPr>
          <w:rStyle w:val="FontStyle207"/>
          <w:b w:val="0"/>
          <w:sz w:val="20"/>
          <w:szCs w:val="20"/>
          <w:lang w:val="uk-UA"/>
        </w:rPr>
        <w:t xml:space="preserve"> </w:t>
      </w:r>
    </w:p>
    <w:p w:rsidR="00686940" w:rsidRPr="00914F79" w:rsidRDefault="00686940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Ключевые слова:</w:t>
      </w:r>
      <w:r w:rsidRPr="00914F7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2D6976" w:rsidRPr="00914F79">
        <w:rPr>
          <w:rStyle w:val="FontStyle207"/>
          <w:b w:val="0"/>
          <w:i/>
          <w:sz w:val="20"/>
          <w:szCs w:val="20"/>
          <w:lang w:val="uk-UA"/>
        </w:rPr>
        <w:t>паранеоплазия</w:t>
      </w:r>
      <w:r w:rsidRPr="00914F79">
        <w:rPr>
          <w:rStyle w:val="FontStyle207"/>
          <w:b w:val="0"/>
          <w:i/>
          <w:sz w:val="20"/>
          <w:szCs w:val="20"/>
          <w:lang w:val="uk-UA"/>
        </w:rPr>
        <w:t xml:space="preserve">, </w:t>
      </w:r>
      <w:r w:rsidR="00CB1A19" w:rsidRPr="00914F79">
        <w:rPr>
          <w:rStyle w:val="FontStyle207"/>
          <w:b w:val="0"/>
          <w:i/>
          <w:sz w:val="20"/>
          <w:szCs w:val="20"/>
          <w:lang w:val="uk-UA"/>
        </w:rPr>
        <w:t>гиперпигментация кожи,</w:t>
      </w:r>
      <w:r w:rsidR="00CB1A19" w:rsidRPr="00914F79">
        <w:rPr>
          <w:rFonts w:ascii="Times New Roman" w:hAnsi="Times New Roman" w:cs="Times New Roman"/>
          <w:sz w:val="20"/>
          <w:szCs w:val="20"/>
        </w:rPr>
        <w:t xml:space="preserve"> </w:t>
      </w:r>
      <w:r w:rsidRPr="00914F79">
        <w:rPr>
          <w:rStyle w:val="FontStyle207"/>
          <w:i/>
          <w:sz w:val="20"/>
          <w:szCs w:val="20"/>
          <w:lang w:val="uk-UA"/>
        </w:rPr>
        <w:t>с</w:t>
      </w:r>
      <w:r w:rsidRPr="00914F79">
        <w:rPr>
          <w:rFonts w:ascii="Times New Roman" w:hAnsi="Times New Roman" w:cs="Times New Roman"/>
          <w:i/>
          <w:sz w:val="20"/>
          <w:szCs w:val="20"/>
          <w:lang w:val="uk-UA"/>
        </w:rPr>
        <w:t>индром Пейтца-Егерса-Турена</w:t>
      </w:r>
      <w:r w:rsidRPr="00914F79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</w:t>
      </w:r>
      <w:r w:rsidRPr="00914F79">
        <w:rPr>
          <w:rFonts w:ascii="Times New Roman" w:hAnsi="Times New Roman" w:cs="Times New Roman"/>
          <w:i/>
          <w:sz w:val="20"/>
          <w:szCs w:val="20"/>
        </w:rPr>
        <w:t>синдром Лазера-Трела</w:t>
      </w:r>
      <w:r w:rsidR="002D6976" w:rsidRPr="00914F79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r w:rsidR="00704BE2" w:rsidRPr="00914F79"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злокачественный </w:t>
      </w:r>
      <w:r w:rsidR="002D6976" w:rsidRPr="00914F79">
        <w:rPr>
          <w:rFonts w:ascii="Times New Roman" w:hAnsi="Times New Roman" w:cs="Times New Roman"/>
          <w:i/>
          <w:sz w:val="20"/>
          <w:szCs w:val="20"/>
          <w:lang w:val="uk-UA"/>
        </w:rPr>
        <w:t>черный акантоз</w:t>
      </w:r>
    </w:p>
    <w:p w:rsidR="00B71BA5" w:rsidRPr="00914F79" w:rsidRDefault="00B71BA5" w:rsidP="00914F79">
      <w:pPr>
        <w:pStyle w:val="Style57"/>
        <w:widowControl/>
        <w:spacing w:line="240" w:lineRule="auto"/>
        <w:ind w:firstLine="284"/>
        <w:rPr>
          <w:rStyle w:val="FontStyle207"/>
          <w:b w:val="0"/>
          <w:sz w:val="20"/>
          <w:szCs w:val="20"/>
          <w:lang w:val="uk-UA"/>
        </w:rPr>
      </w:pPr>
    </w:p>
    <w:p w:rsidR="002D6976" w:rsidRPr="00914F79" w:rsidRDefault="002D6976" w:rsidP="00914F79">
      <w:pPr>
        <w:pStyle w:val="Style57"/>
        <w:spacing w:line="240" w:lineRule="auto"/>
        <w:ind w:firstLine="284"/>
        <w:rPr>
          <w:rStyle w:val="FontStyle207"/>
          <w:caps/>
          <w:sz w:val="20"/>
          <w:szCs w:val="20"/>
          <w:lang w:val="en-US"/>
        </w:rPr>
      </w:pPr>
      <w:r w:rsidRPr="00914F79">
        <w:rPr>
          <w:rStyle w:val="FontStyle207"/>
          <w:caps/>
          <w:sz w:val="20"/>
          <w:szCs w:val="20"/>
          <w:lang w:val="en-US"/>
        </w:rPr>
        <w:t xml:space="preserve">PARANEOPLASTIC </w:t>
      </w:r>
      <w:r w:rsidR="00704BE2" w:rsidRPr="00914F79">
        <w:rPr>
          <w:rStyle w:val="FontStyle207"/>
          <w:caps/>
          <w:sz w:val="20"/>
          <w:szCs w:val="20"/>
          <w:lang w:val="en-US"/>
        </w:rPr>
        <w:t xml:space="preserve">SKIN </w:t>
      </w:r>
      <w:proofErr w:type="gramStart"/>
      <w:r w:rsidR="00704BE2" w:rsidRPr="00914F79">
        <w:rPr>
          <w:rStyle w:val="FontStyle207"/>
          <w:caps/>
          <w:sz w:val="20"/>
          <w:szCs w:val="20"/>
          <w:lang w:val="en-US"/>
        </w:rPr>
        <w:t xml:space="preserve">HYPERPIGMENTATION </w:t>
      </w:r>
      <w:r w:rsidRPr="00914F79">
        <w:rPr>
          <w:rStyle w:val="FontStyle207"/>
          <w:caps/>
          <w:sz w:val="20"/>
          <w:szCs w:val="20"/>
          <w:lang w:val="en-US"/>
        </w:rPr>
        <w:t xml:space="preserve"> AS</w:t>
      </w:r>
      <w:proofErr w:type="gramEnd"/>
    </w:p>
    <w:p w:rsidR="00B71BA5" w:rsidRPr="00914F79" w:rsidRDefault="002D6976" w:rsidP="00914F79">
      <w:pPr>
        <w:pStyle w:val="Style57"/>
        <w:widowControl/>
        <w:spacing w:line="240" w:lineRule="auto"/>
        <w:ind w:firstLine="284"/>
        <w:rPr>
          <w:rStyle w:val="FontStyle207"/>
          <w:caps/>
          <w:sz w:val="20"/>
          <w:szCs w:val="20"/>
          <w:lang w:val="en-US"/>
        </w:rPr>
      </w:pPr>
      <w:r w:rsidRPr="00914F79">
        <w:rPr>
          <w:rStyle w:val="FontStyle207"/>
          <w:caps/>
          <w:sz w:val="20"/>
          <w:szCs w:val="20"/>
          <w:lang w:val="en-US"/>
        </w:rPr>
        <w:t>The most frequent preclinical signs of internal malignancies</w:t>
      </w:r>
    </w:p>
    <w:p w:rsidR="007454F5" w:rsidRPr="00914F79" w:rsidRDefault="007454F5" w:rsidP="00914F79">
      <w:pPr>
        <w:pStyle w:val="Style57"/>
        <w:widowControl/>
        <w:spacing w:line="240" w:lineRule="auto"/>
        <w:ind w:firstLine="284"/>
        <w:rPr>
          <w:rStyle w:val="FontStyle207"/>
          <w:caps/>
          <w:sz w:val="20"/>
          <w:szCs w:val="20"/>
          <w:lang w:val="en-US"/>
        </w:rPr>
      </w:pPr>
    </w:p>
    <w:p w:rsidR="00B71BA5" w:rsidRPr="00914F79" w:rsidRDefault="00B71BA5" w:rsidP="00914F79">
      <w:pPr>
        <w:pStyle w:val="Style57"/>
        <w:widowControl/>
        <w:spacing w:line="240" w:lineRule="auto"/>
        <w:ind w:firstLine="284"/>
        <w:rPr>
          <w:rStyle w:val="FontStyle207"/>
          <w:b w:val="0"/>
          <w:i/>
          <w:sz w:val="20"/>
          <w:szCs w:val="20"/>
          <w:lang w:val="en-US"/>
        </w:rPr>
      </w:pPr>
      <w:r w:rsidRPr="00914F79">
        <w:rPr>
          <w:rStyle w:val="FontStyle207"/>
          <w:b w:val="0"/>
          <w:i/>
          <w:sz w:val="20"/>
          <w:szCs w:val="20"/>
          <w:lang w:val="en-US"/>
        </w:rPr>
        <w:t>L.I. Chernikova</w:t>
      </w:r>
    </w:p>
    <w:p w:rsidR="007454F5" w:rsidRPr="00914F79" w:rsidRDefault="007454F5" w:rsidP="00914F79">
      <w:pPr>
        <w:spacing w:after="0" w:line="240" w:lineRule="auto"/>
        <w:ind w:firstLine="284"/>
        <w:jc w:val="both"/>
        <w:rPr>
          <w:rFonts w:ascii="Times New Roman" w:eastAsia="NewtonC" w:hAnsi="Times New Roman"/>
          <w:i/>
          <w:sz w:val="20"/>
          <w:szCs w:val="20"/>
          <w:lang w:val="en-US"/>
        </w:rPr>
      </w:pPr>
      <w:r w:rsidRPr="00914F79">
        <w:rPr>
          <w:rFonts w:ascii="Times New Roman" w:eastAsia="NewtonC" w:hAnsi="Times New Roman"/>
          <w:i/>
          <w:sz w:val="20"/>
          <w:szCs w:val="20"/>
          <w:lang w:val="en-US"/>
        </w:rPr>
        <w:t>Kharkov National Medical University</w:t>
      </w:r>
    </w:p>
    <w:p w:rsidR="00CF03EF" w:rsidRPr="00914F79" w:rsidRDefault="00573743" w:rsidP="00914F79">
      <w:pPr>
        <w:pStyle w:val="Style57"/>
        <w:widowControl/>
        <w:spacing w:line="240" w:lineRule="auto"/>
        <w:ind w:firstLine="284"/>
        <w:rPr>
          <w:rStyle w:val="FontStyle207"/>
          <w:b w:val="0"/>
          <w:sz w:val="20"/>
          <w:szCs w:val="20"/>
          <w:lang w:val="en-US"/>
        </w:rPr>
      </w:pPr>
      <w:proofErr w:type="gramStart"/>
      <w:r w:rsidRPr="00914F79">
        <w:rPr>
          <w:rStyle w:val="FontStyle207"/>
          <w:i/>
          <w:sz w:val="20"/>
          <w:szCs w:val="20"/>
          <w:lang w:val="en-US"/>
        </w:rPr>
        <w:t>Summary</w:t>
      </w:r>
      <w:r w:rsidRPr="00914F79">
        <w:rPr>
          <w:rStyle w:val="FontStyle207"/>
          <w:b w:val="0"/>
          <w:sz w:val="20"/>
          <w:szCs w:val="20"/>
          <w:lang w:val="en-US"/>
        </w:rPr>
        <w:t>.</w:t>
      </w:r>
      <w:proofErr w:type="gramEnd"/>
      <w:r w:rsidRPr="00914F79">
        <w:rPr>
          <w:rStyle w:val="FontStyle207"/>
          <w:b w:val="0"/>
          <w:sz w:val="20"/>
          <w:szCs w:val="20"/>
          <w:lang w:val="en-US"/>
        </w:rPr>
        <w:t xml:space="preserve"> </w:t>
      </w:r>
      <w:r w:rsidR="00CF03EF" w:rsidRPr="00914F79">
        <w:rPr>
          <w:rStyle w:val="FontStyle207"/>
          <w:b w:val="0"/>
          <w:sz w:val="20"/>
          <w:szCs w:val="20"/>
          <w:lang w:val="en-US"/>
        </w:rPr>
        <w:t xml:space="preserve">The article presents data on paraneoplastic hyperpigmentation of the skin - one of the most frequent preclinical signs of </w:t>
      </w:r>
      <w:r w:rsidR="00271585" w:rsidRPr="00914F79">
        <w:rPr>
          <w:rStyle w:val="FontStyle207"/>
          <w:b w:val="0"/>
          <w:sz w:val="20"/>
          <w:szCs w:val="20"/>
          <w:lang w:val="en-US"/>
        </w:rPr>
        <w:t>internal malignancies</w:t>
      </w:r>
      <w:r w:rsidR="00CF03EF" w:rsidRPr="00914F79">
        <w:rPr>
          <w:rStyle w:val="FontStyle207"/>
          <w:b w:val="0"/>
          <w:sz w:val="20"/>
          <w:szCs w:val="20"/>
          <w:lang w:val="en-US"/>
        </w:rPr>
        <w:t xml:space="preserve">. Clinical manifestations of pigmentary disorders in patients with </w:t>
      </w:r>
      <w:r w:rsidR="00271585" w:rsidRPr="00914F79">
        <w:rPr>
          <w:rStyle w:val="FontStyle207"/>
          <w:b w:val="0"/>
          <w:sz w:val="20"/>
          <w:szCs w:val="20"/>
          <w:lang w:val="en-US"/>
        </w:rPr>
        <w:t xml:space="preserve">internal neoplasias </w:t>
      </w:r>
      <w:r w:rsidR="00CF03EF" w:rsidRPr="00914F79">
        <w:rPr>
          <w:rStyle w:val="FontStyle207"/>
          <w:b w:val="0"/>
          <w:sz w:val="20"/>
          <w:szCs w:val="20"/>
          <w:lang w:val="en-US"/>
        </w:rPr>
        <w:t>are very variable and individual. The cli</w:t>
      </w:r>
      <w:r w:rsidR="00946539" w:rsidRPr="00914F79">
        <w:rPr>
          <w:rStyle w:val="FontStyle207"/>
          <w:b w:val="0"/>
          <w:sz w:val="20"/>
          <w:szCs w:val="20"/>
          <w:lang w:val="en-US"/>
        </w:rPr>
        <w:t>nical manifestations of the Peut</w:t>
      </w:r>
      <w:r w:rsidR="00CF03EF" w:rsidRPr="00914F79">
        <w:rPr>
          <w:rStyle w:val="FontStyle207"/>
          <w:b w:val="0"/>
          <w:sz w:val="20"/>
          <w:szCs w:val="20"/>
          <w:lang w:val="en-US"/>
        </w:rPr>
        <w:t>s-</w:t>
      </w:r>
      <w:r w:rsidR="00946539" w:rsidRPr="00914F79">
        <w:rPr>
          <w:rStyle w:val="FontStyle207"/>
          <w:b w:val="0"/>
          <w:sz w:val="20"/>
          <w:szCs w:val="20"/>
          <w:lang w:val="en-US"/>
        </w:rPr>
        <w:t>Je</w:t>
      </w:r>
      <w:r w:rsidR="00CF03EF" w:rsidRPr="00914F79">
        <w:rPr>
          <w:rStyle w:val="FontStyle207"/>
          <w:b w:val="0"/>
          <w:sz w:val="20"/>
          <w:szCs w:val="20"/>
          <w:lang w:val="en-US"/>
        </w:rPr>
        <w:t>g</w:t>
      </w:r>
      <w:r w:rsidR="00946539" w:rsidRPr="00914F79">
        <w:rPr>
          <w:rStyle w:val="FontStyle207"/>
          <w:b w:val="0"/>
          <w:sz w:val="20"/>
          <w:szCs w:val="20"/>
          <w:lang w:val="en-US"/>
        </w:rPr>
        <w:t>h</w:t>
      </w:r>
      <w:r w:rsidR="00CF03EF" w:rsidRPr="00914F79">
        <w:rPr>
          <w:rStyle w:val="FontStyle207"/>
          <w:b w:val="0"/>
          <w:sz w:val="20"/>
          <w:szCs w:val="20"/>
          <w:lang w:val="en-US"/>
        </w:rPr>
        <w:t>er</w:t>
      </w:r>
      <w:r w:rsidR="00946539" w:rsidRPr="00914F79">
        <w:rPr>
          <w:rStyle w:val="FontStyle207"/>
          <w:b w:val="0"/>
          <w:sz w:val="20"/>
          <w:szCs w:val="20"/>
          <w:lang w:val="en-US"/>
        </w:rPr>
        <w:t>’s-</w:t>
      </w:r>
      <w:r w:rsidR="002D6976" w:rsidRPr="00914F79">
        <w:rPr>
          <w:rStyle w:val="FontStyle207"/>
          <w:b w:val="0"/>
          <w:sz w:val="20"/>
          <w:szCs w:val="20"/>
          <w:lang w:val="en-US"/>
        </w:rPr>
        <w:t>syndrome, the Laser-</w:t>
      </w:r>
      <w:r w:rsidR="00D91A52" w:rsidRPr="00914F79">
        <w:rPr>
          <w:rStyle w:val="FontStyle207"/>
          <w:b w:val="0"/>
          <w:sz w:val="20"/>
          <w:szCs w:val="20"/>
          <w:lang w:val="en-US"/>
        </w:rPr>
        <w:t>Trel’s syndrome</w:t>
      </w:r>
      <w:r w:rsidR="00CF03EF" w:rsidRPr="00914F79">
        <w:rPr>
          <w:rStyle w:val="FontStyle207"/>
          <w:b w:val="0"/>
          <w:sz w:val="20"/>
          <w:szCs w:val="20"/>
          <w:lang w:val="en-US"/>
        </w:rPr>
        <w:t xml:space="preserve"> and others are described.</w:t>
      </w:r>
    </w:p>
    <w:p w:rsidR="00B71BA5" w:rsidRPr="00914F79" w:rsidRDefault="00B71BA5" w:rsidP="00914F79">
      <w:pPr>
        <w:pStyle w:val="Style57"/>
        <w:widowControl/>
        <w:spacing w:line="240" w:lineRule="auto"/>
        <w:ind w:firstLine="284"/>
        <w:rPr>
          <w:rStyle w:val="FontStyle207"/>
          <w:b w:val="0"/>
          <w:i/>
          <w:sz w:val="20"/>
          <w:szCs w:val="20"/>
          <w:lang w:val="en-US"/>
        </w:rPr>
      </w:pPr>
      <w:r w:rsidRPr="00914F79">
        <w:rPr>
          <w:rStyle w:val="FontStyle207"/>
          <w:sz w:val="20"/>
          <w:szCs w:val="20"/>
          <w:lang w:val="en-US"/>
        </w:rPr>
        <w:t>Key words</w:t>
      </w:r>
      <w:r w:rsidRPr="00914F79">
        <w:rPr>
          <w:rStyle w:val="FontStyle207"/>
          <w:b w:val="0"/>
          <w:sz w:val="20"/>
          <w:szCs w:val="20"/>
          <w:lang w:val="en-US"/>
        </w:rPr>
        <w:t xml:space="preserve">: </w:t>
      </w:r>
      <w:r w:rsidRPr="00914F79">
        <w:rPr>
          <w:rStyle w:val="FontStyle207"/>
          <w:b w:val="0"/>
          <w:i/>
          <w:sz w:val="20"/>
          <w:szCs w:val="20"/>
          <w:lang w:val="en-US"/>
        </w:rPr>
        <w:t>paraneoplas</w:t>
      </w:r>
      <w:r w:rsidR="002D6976" w:rsidRPr="00914F79">
        <w:rPr>
          <w:rStyle w:val="FontStyle207"/>
          <w:b w:val="0"/>
          <w:i/>
          <w:sz w:val="20"/>
          <w:szCs w:val="20"/>
          <w:lang w:val="en-US"/>
        </w:rPr>
        <w:t>ia</w:t>
      </w:r>
      <w:r w:rsidRPr="00914F79">
        <w:rPr>
          <w:rStyle w:val="FontStyle207"/>
          <w:b w:val="0"/>
          <w:i/>
          <w:sz w:val="20"/>
          <w:szCs w:val="20"/>
          <w:lang w:val="en-US"/>
        </w:rPr>
        <w:t>,</w:t>
      </w:r>
      <w:r w:rsidR="00CF03EF" w:rsidRPr="00914F79">
        <w:rPr>
          <w:rStyle w:val="FontStyle207"/>
          <w:b w:val="0"/>
          <w:i/>
          <w:sz w:val="20"/>
          <w:szCs w:val="20"/>
          <w:lang w:val="en-US"/>
        </w:rPr>
        <w:t xml:space="preserve"> </w:t>
      </w:r>
      <w:r w:rsidR="002D6976" w:rsidRPr="00914F79">
        <w:rPr>
          <w:rStyle w:val="FontStyle207"/>
          <w:b w:val="0"/>
          <w:i/>
          <w:sz w:val="20"/>
          <w:szCs w:val="20"/>
          <w:lang w:val="en-US"/>
        </w:rPr>
        <w:t xml:space="preserve">skin </w:t>
      </w:r>
      <w:r w:rsidR="00CF03EF" w:rsidRPr="00914F79">
        <w:rPr>
          <w:rStyle w:val="FontStyle207"/>
          <w:b w:val="0"/>
          <w:i/>
          <w:sz w:val="20"/>
          <w:szCs w:val="20"/>
          <w:lang w:val="en-US"/>
        </w:rPr>
        <w:t>hyperpigmentation</w:t>
      </w:r>
      <w:r w:rsidR="002D6976" w:rsidRPr="00914F79">
        <w:rPr>
          <w:rStyle w:val="FontStyle207"/>
          <w:b w:val="0"/>
          <w:i/>
          <w:sz w:val="20"/>
          <w:szCs w:val="20"/>
          <w:lang w:val="en-US"/>
        </w:rPr>
        <w:t xml:space="preserve">, </w:t>
      </w:r>
      <w:proofErr w:type="spellStart"/>
      <w:r w:rsidR="002D6976" w:rsidRPr="00914F79">
        <w:rPr>
          <w:rStyle w:val="FontStyle207"/>
          <w:b w:val="0"/>
          <w:i/>
          <w:sz w:val="20"/>
          <w:szCs w:val="20"/>
          <w:lang w:val="en-US"/>
        </w:rPr>
        <w:t>Peuts</w:t>
      </w:r>
      <w:proofErr w:type="spellEnd"/>
      <w:r w:rsidR="002D6976" w:rsidRPr="00914F79">
        <w:rPr>
          <w:rStyle w:val="FontStyle207"/>
          <w:b w:val="0"/>
          <w:i/>
          <w:sz w:val="20"/>
          <w:szCs w:val="20"/>
          <w:lang w:val="en-US"/>
        </w:rPr>
        <w:t>-</w:t>
      </w:r>
      <w:proofErr w:type="spellStart"/>
      <w:r w:rsidR="002D6976" w:rsidRPr="00914F79">
        <w:rPr>
          <w:rStyle w:val="FontStyle207"/>
          <w:b w:val="0"/>
          <w:i/>
          <w:sz w:val="20"/>
          <w:szCs w:val="20"/>
          <w:lang w:val="en-US"/>
        </w:rPr>
        <w:t>Jegher’s</w:t>
      </w:r>
      <w:proofErr w:type="spellEnd"/>
      <w:r w:rsidR="002D6976" w:rsidRPr="00914F79">
        <w:rPr>
          <w:rStyle w:val="FontStyle207"/>
          <w:b w:val="0"/>
          <w:i/>
          <w:sz w:val="20"/>
          <w:szCs w:val="20"/>
          <w:lang w:val="en-US"/>
        </w:rPr>
        <w:t xml:space="preserve">-syndrome, </w:t>
      </w:r>
      <w:r w:rsidR="00704BE2" w:rsidRPr="00914F79">
        <w:rPr>
          <w:rStyle w:val="FontStyle207"/>
          <w:b w:val="0"/>
          <w:i/>
          <w:sz w:val="20"/>
          <w:szCs w:val="20"/>
          <w:lang w:val="en-US"/>
        </w:rPr>
        <w:t>Laser</w:t>
      </w:r>
      <w:r w:rsidR="00545083" w:rsidRPr="00914F79">
        <w:rPr>
          <w:rStyle w:val="FontStyle207"/>
          <w:b w:val="0"/>
          <w:i/>
          <w:sz w:val="20"/>
          <w:szCs w:val="20"/>
          <w:lang w:val="en-US"/>
        </w:rPr>
        <w:t xml:space="preserve"> </w:t>
      </w:r>
      <w:r w:rsidR="00B3407E" w:rsidRPr="00914F79">
        <w:rPr>
          <w:rStyle w:val="FontStyle207"/>
          <w:b w:val="0"/>
          <w:i/>
          <w:sz w:val="20"/>
          <w:szCs w:val="20"/>
          <w:lang w:val="en-US"/>
        </w:rPr>
        <w:t>–</w:t>
      </w:r>
      <w:proofErr w:type="spellStart"/>
      <w:r w:rsidR="00B3407E" w:rsidRPr="00914F79">
        <w:rPr>
          <w:rStyle w:val="FontStyle207"/>
          <w:b w:val="0"/>
          <w:i/>
          <w:sz w:val="20"/>
          <w:szCs w:val="20"/>
          <w:lang w:val="en-US"/>
        </w:rPr>
        <w:t>Trel’s</w:t>
      </w:r>
      <w:proofErr w:type="spellEnd"/>
      <w:r w:rsidR="00B3407E" w:rsidRPr="00914F79">
        <w:rPr>
          <w:rStyle w:val="FontStyle207"/>
          <w:b w:val="0"/>
          <w:i/>
          <w:sz w:val="20"/>
          <w:szCs w:val="20"/>
          <w:lang w:val="en-US"/>
        </w:rPr>
        <w:t xml:space="preserve"> </w:t>
      </w:r>
      <w:r w:rsidR="00D91A52" w:rsidRPr="00914F79">
        <w:rPr>
          <w:rStyle w:val="FontStyle207"/>
          <w:b w:val="0"/>
          <w:i/>
          <w:sz w:val="20"/>
          <w:szCs w:val="20"/>
          <w:lang w:val="en-US"/>
        </w:rPr>
        <w:t>syndrome,</w:t>
      </w:r>
      <w:r w:rsidR="002D6976" w:rsidRPr="00914F79">
        <w:rPr>
          <w:rStyle w:val="FontStyle207"/>
          <w:b w:val="0"/>
          <w:i/>
          <w:sz w:val="20"/>
          <w:szCs w:val="20"/>
          <w:lang w:val="en-US"/>
        </w:rPr>
        <w:t xml:space="preserve"> </w:t>
      </w:r>
      <w:r w:rsidR="00D91A52" w:rsidRPr="00914F79">
        <w:rPr>
          <w:rStyle w:val="FontStyle207"/>
          <w:b w:val="0"/>
          <w:i/>
          <w:sz w:val="20"/>
          <w:szCs w:val="20"/>
          <w:lang w:val="en-US"/>
        </w:rPr>
        <w:t xml:space="preserve">malignant </w:t>
      </w:r>
      <w:proofErr w:type="spellStart"/>
      <w:r w:rsidR="00D91A52" w:rsidRPr="00914F79">
        <w:rPr>
          <w:rStyle w:val="FontStyle207"/>
          <w:b w:val="0"/>
          <w:i/>
          <w:sz w:val="20"/>
          <w:szCs w:val="20"/>
          <w:lang w:val="en-US"/>
        </w:rPr>
        <w:t>acanthosis</w:t>
      </w:r>
      <w:proofErr w:type="spellEnd"/>
      <w:r w:rsidRPr="00914F79">
        <w:rPr>
          <w:rStyle w:val="FontStyle207"/>
          <w:b w:val="0"/>
          <w:i/>
          <w:sz w:val="20"/>
          <w:szCs w:val="20"/>
          <w:lang w:val="en-US"/>
        </w:rPr>
        <w:t xml:space="preserve"> nigricans </w:t>
      </w:r>
    </w:p>
    <w:p w:rsidR="00B71BA5" w:rsidRPr="00914F79" w:rsidRDefault="00B71BA5" w:rsidP="00914F79">
      <w:pPr>
        <w:pStyle w:val="Style98"/>
        <w:widowControl/>
        <w:tabs>
          <w:tab w:val="left" w:pos="154"/>
        </w:tabs>
        <w:spacing w:line="240" w:lineRule="auto"/>
        <w:ind w:firstLine="284"/>
        <w:jc w:val="both"/>
        <w:rPr>
          <w:rStyle w:val="FontStyle188"/>
          <w:b w:val="0"/>
          <w:i/>
          <w:sz w:val="20"/>
          <w:szCs w:val="20"/>
          <w:lang w:val="en-US"/>
        </w:rPr>
      </w:pPr>
    </w:p>
    <w:p w:rsidR="00B71BA5" w:rsidRPr="00914F79" w:rsidRDefault="00B3407E" w:rsidP="00914F79">
      <w:pPr>
        <w:tabs>
          <w:tab w:val="left" w:pos="73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4F79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B71BA5" w:rsidRPr="00914F79" w:rsidRDefault="00B71BA5" w:rsidP="00914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71BA5" w:rsidRPr="00914F79" w:rsidRDefault="00B71BA5" w:rsidP="00914F79">
      <w:pPr>
        <w:spacing w:after="0" w:line="240" w:lineRule="auto"/>
        <w:ind w:firstLine="284"/>
        <w:jc w:val="both"/>
        <w:rPr>
          <w:sz w:val="20"/>
          <w:szCs w:val="20"/>
          <w:lang w:val="uk-UA"/>
        </w:rPr>
      </w:pPr>
    </w:p>
    <w:p w:rsidR="00914F79" w:rsidRPr="00914F79" w:rsidRDefault="00914F79" w:rsidP="00914F79">
      <w:pPr>
        <w:spacing w:after="0" w:line="240" w:lineRule="auto"/>
        <w:ind w:firstLine="284"/>
        <w:jc w:val="both"/>
        <w:rPr>
          <w:sz w:val="20"/>
          <w:szCs w:val="20"/>
          <w:lang w:val="uk-UA"/>
        </w:rPr>
      </w:pPr>
    </w:p>
    <w:sectPr w:rsidR="00914F79" w:rsidRPr="00914F79" w:rsidSect="00F553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27" w:rsidRDefault="00D47727" w:rsidP="00EA3EB0">
      <w:pPr>
        <w:spacing w:after="0" w:line="240" w:lineRule="auto"/>
      </w:pPr>
      <w:r>
        <w:separator/>
      </w:r>
    </w:p>
  </w:endnote>
  <w:endnote w:type="continuationSeparator" w:id="0">
    <w:p w:rsidR="00D47727" w:rsidRDefault="00D47727" w:rsidP="00E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Cyr Regular">
    <w:altName w:val="Minion Cyr Regula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27" w:rsidRDefault="00D47727" w:rsidP="00EA3EB0">
      <w:pPr>
        <w:spacing w:after="0" w:line="240" w:lineRule="auto"/>
      </w:pPr>
      <w:r>
        <w:separator/>
      </w:r>
    </w:p>
  </w:footnote>
  <w:footnote w:type="continuationSeparator" w:id="0">
    <w:p w:rsidR="00D47727" w:rsidRDefault="00D47727" w:rsidP="00E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FC9"/>
    <w:multiLevelType w:val="singleLevel"/>
    <w:tmpl w:val="7E0E606A"/>
    <w:lvl w:ilvl="0">
      <w:start w:val="1"/>
      <w:numFmt w:val="decimal"/>
      <w:lvlText w:val="%1."/>
      <w:legacy w:legacy="1" w:legacySpace="0" w:legacyIndent="154"/>
      <w:lvlJc w:val="left"/>
      <w:rPr>
        <w:rFonts w:ascii="Times New Roman" w:eastAsia="Times New Roman" w:hAnsi="Times New Roman" w:cs="Times New Roman"/>
      </w:rPr>
    </w:lvl>
  </w:abstractNum>
  <w:abstractNum w:abstractNumId="1">
    <w:nsid w:val="48135356"/>
    <w:multiLevelType w:val="hybridMultilevel"/>
    <w:tmpl w:val="0556EF42"/>
    <w:lvl w:ilvl="0" w:tplc="44803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BA5"/>
    <w:rsid w:val="00030539"/>
    <w:rsid w:val="0007404C"/>
    <w:rsid w:val="00091BC9"/>
    <w:rsid w:val="000C4310"/>
    <w:rsid w:val="00135A85"/>
    <w:rsid w:val="00136E04"/>
    <w:rsid w:val="00140765"/>
    <w:rsid w:val="00164DF0"/>
    <w:rsid w:val="001D1F04"/>
    <w:rsid w:val="001E720F"/>
    <w:rsid w:val="00271585"/>
    <w:rsid w:val="00294093"/>
    <w:rsid w:val="002B00BF"/>
    <w:rsid w:val="002D6976"/>
    <w:rsid w:val="003322E4"/>
    <w:rsid w:val="0037289E"/>
    <w:rsid w:val="00392C97"/>
    <w:rsid w:val="00447D13"/>
    <w:rsid w:val="00472A3A"/>
    <w:rsid w:val="004D6292"/>
    <w:rsid w:val="004E6F14"/>
    <w:rsid w:val="0050347E"/>
    <w:rsid w:val="005270E7"/>
    <w:rsid w:val="00545083"/>
    <w:rsid w:val="00573743"/>
    <w:rsid w:val="00686940"/>
    <w:rsid w:val="006D6959"/>
    <w:rsid w:val="006E556A"/>
    <w:rsid w:val="006F08BC"/>
    <w:rsid w:val="00701103"/>
    <w:rsid w:val="00704BE2"/>
    <w:rsid w:val="007454F5"/>
    <w:rsid w:val="007865FD"/>
    <w:rsid w:val="007B672B"/>
    <w:rsid w:val="008369E3"/>
    <w:rsid w:val="00894B52"/>
    <w:rsid w:val="008C2395"/>
    <w:rsid w:val="008C2BC7"/>
    <w:rsid w:val="008F04AC"/>
    <w:rsid w:val="00910BEA"/>
    <w:rsid w:val="00914F79"/>
    <w:rsid w:val="00920500"/>
    <w:rsid w:val="00937648"/>
    <w:rsid w:val="00942CC0"/>
    <w:rsid w:val="00946539"/>
    <w:rsid w:val="009C2886"/>
    <w:rsid w:val="009F2FB9"/>
    <w:rsid w:val="00A01A93"/>
    <w:rsid w:val="00A25F91"/>
    <w:rsid w:val="00AD0FDF"/>
    <w:rsid w:val="00AF05D4"/>
    <w:rsid w:val="00B14E9B"/>
    <w:rsid w:val="00B33C19"/>
    <w:rsid w:val="00B3407E"/>
    <w:rsid w:val="00B71BA5"/>
    <w:rsid w:val="00B97CE4"/>
    <w:rsid w:val="00BC56F2"/>
    <w:rsid w:val="00BF7FC4"/>
    <w:rsid w:val="00C14D9B"/>
    <w:rsid w:val="00C23C42"/>
    <w:rsid w:val="00C913F2"/>
    <w:rsid w:val="00CB1A19"/>
    <w:rsid w:val="00CF03EF"/>
    <w:rsid w:val="00D47727"/>
    <w:rsid w:val="00D91A52"/>
    <w:rsid w:val="00DD0CE8"/>
    <w:rsid w:val="00E349D6"/>
    <w:rsid w:val="00EA3EB0"/>
    <w:rsid w:val="00EB2601"/>
    <w:rsid w:val="00EC5FB9"/>
    <w:rsid w:val="00EE1B10"/>
    <w:rsid w:val="00F213EE"/>
    <w:rsid w:val="00F55367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B0"/>
  </w:style>
  <w:style w:type="paragraph" w:styleId="3">
    <w:name w:val="heading 3"/>
    <w:basedOn w:val="a"/>
    <w:link w:val="30"/>
    <w:uiPriority w:val="9"/>
    <w:qFormat/>
    <w:rsid w:val="007B6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rsid w:val="00B71BA5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71BA5"/>
    <w:pPr>
      <w:autoSpaceDE w:val="0"/>
      <w:autoSpaceDN w:val="0"/>
      <w:adjustRightInd w:val="0"/>
      <w:spacing w:after="0" w:line="240" w:lineRule="auto"/>
    </w:pPr>
    <w:rPr>
      <w:rFonts w:ascii="Minion Cyr Regular" w:eastAsia="Times New Roman" w:hAnsi="Minion Cyr Regular" w:cs="Minion Cyr Regular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locked/>
    <w:rsid w:val="00B71BA5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71BA5"/>
    <w:pPr>
      <w:shd w:val="clear" w:color="auto" w:fill="FFFFFF"/>
      <w:spacing w:before="120" w:after="120" w:line="0" w:lineRule="atLeast"/>
      <w:outlineLvl w:val="0"/>
    </w:pPr>
    <w:rPr>
      <w:sz w:val="21"/>
      <w:szCs w:val="21"/>
    </w:rPr>
  </w:style>
  <w:style w:type="character" w:customStyle="1" w:styleId="FontStyle205">
    <w:name w:val="Font Style205"/>
    <w:basedOn w:val="a0"/>
    <w:rsid w:val="00B71BA5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57">
    <w:name w:val="Style57"/>
    <w:basedOn w:val="a"/>
    <w:rsid w:val="00B71BA5"/>
    <w:pPr>
      <w:widowControl w:val="0"/>
      <w:autoSpaceDE w:val="0"/>
      <w:autoSpaceDN w:val="0"/>
      <w:adjustRightInd w:val="0"/>
      <w:spacing w:after="0" w:line="154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8">
    <w:name w:val="Font Style158"/>
    <w:basedOn w:val="a0"/>
    <w:rsid w:val="00B71BA5"/>
    <w:rPr>
      <w:rFonts w:ascii="Times New Roman" w:hAnsi="Times New Roman" w:cs="Times New Roman"/>
      <w:b/>
      <w:bCs/>
      <w:i/>
      <w:iCs/>
      <w:w w:val="50"/>
      <w:sz w:val="12"/>
      <w:szCs w:val="12"/>
    </w:rPr>
  </w:style>
  <w:style w:type="paragraph" w:customStyle="1" w:styleId="Style95">
    <w:name w:val="Style95"/>
    <w:basedOn w:val="a"/>
    <w:rsid w:val="00B71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rsid w:val="00B71BA5"/>
    <w:pPr>
      <w:widowControl w:val="0"/>
      <w:autoSpaceDE w:val="0"/>
      <w:autoSpaceDN w:val="0"/>
      <w:adjustRightInd w:val="0"/>
      <w:spacing w:after="0" w:line="125" w:lineRule="exact"/>
      <w:ind w:hanging="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8">
    <w:name w:val="Font Style148"/>
    <w:basedOn w:val="a0"/>
    <w:rsid w:val="00B71BA5"/>
    <w:rPr>
      <w:rFonts w:ascii="Century Gothic" w:hAnsi="Century Gothic" w:cs="Century Gothic"/>
      <w:i/>
      <w:iCs/>
      <w:smallCaps/>
      <w:sz w:val="14"/>
      <w:szCs w:val="14"/>
    </w:rPr>
  </w:style>
  <w:style w:type="character" w:customStyle="1" w:styleId="FontStyle188">
    <w:name w:val="Font Style188"/>
    <w:basedOn w:val="a0"/>
    <w:rsid w:val="00B71BA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6">
    <w:name w:val="Font Style206"/>
    <w:basedOn w:val="a0"/>
    <w:rsid w:val="00B71BA5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209">
    <w:name w:val="Font Style209"/>
    <w:basedOn w:val="a0"/>
    <w:rsid w:val="00B71BA5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List Paragraph"/>
    <w:basedOn w:val="a"/>
    <w:uiPriority w:val="34"/>
    <w:qFormat/>
    <w:rsid w:val="00894B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B67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EA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3EB0"/>
  </w:style>
  <w:style w:type="paragraph" w:styleId="a6">
    <w:name w:val="footer"/>
    <w:basedOn w:val="a"/>
    <w:link w:val="a7"/>
    <w:uiPriority w:val="99"/>
    <w:semiHidden/>
    <w:unhideWhenUsed/>
    <w:rsid w:val="00EA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3EB0"/>
  </w:style>
  <w:style w:type="paragraph" w:styleId="a8">
    <w:name w:val="Balloon Text"/>
    <w:basedOn w:val="a"/>
    <w:link w:val="a9"/>
    <w:uiPriority w:val="99"/>
    <w:semiHidden/>
    <w:unhideWhenUsed/>
    <w:rsid w:val="0091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2017-05-17T09:39:00Z</cp:lastPrinted>
  <dcterms:created xsi:type="dcterms:W3CDTF">2017-05-11T13:29:00Z</dcterms:created>
  <dcterms:modified xsi:type="dcterms:W3CDTF">2017-05-17T09:39:00Z</dcterms:modified>
</cp:coreProperties>
</file>