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88" w:rsidRPr="00671C80" w:rsidRDefault="00AD3988" w:rsidP="00AD3988">
      <w:pPr>
        <w:spacing w:line="360" w:lineRule="auto"/>
        <w:jc w:val="center"/>
        <w:rPr>
          <w:sz w:val="28"/>
          <w:szCs w:val="28"/>
        </w:rPr>
      </w:pPr>
      <w:proofErr w:type="spellStart"/>
      <w:r w:rsidRPr="00671C80">
        <w:rPr>
          <w:sz w:val="28"/>
          <w:szCs w:val="28"/>
        </w:rPr>
        <w:t>Гнатенко</w:t>
      </w:r>
      <w:proofErr w:type="spellEnd"/>
      <w:r w:rsidRPr="00671C80">
        <w:rPr>
          <w:sz w:val="28"/>
          <w:szCs w:val="28"/>
        </w:rPr>
        <w:t xml:space="preserve"> О.В., Прокопенко А.Н.</w:t>
      </w:r>
      <w:r>
        <w:rPr>
          <w:sz w:val="28"/>
          <w:szCs w:val="28"/>
        </w:rPr>
        <w:t>, Никольский Н.С.</w:t>
      </w:r>
    </w:p>
    <w:p w:rsidR="00AD3988" w:rsidRDefault="00AD3988" w:rsidP="00AD3988">
      <w:pPr>
        <w:spacing w:line="360" w:lineRule="auto"/>
        <w:jc w:val="center"/>
        <w:rPr>
          <w:b/>
          <w:sz w:val="28"/>
          <w:szCs w:val="28"/>
        </w:rPr>
      </w:pPr>
      <w:r w:rsidRPr="00671C80">
        <w:rPr>
          <w:b/>
          <w:sz w:val="28"/>
          <w:szCs w:val="28"/>
        </w:rPr>
        <w:t xml:space="preserve">АНАЛИЗ ФАКТОРОВ РИСКА </w:t>
      </w:r>
      <w:r>
        <w:rPr>
          <w:b/>
          <w:sz w:val="28"/>
          <w:szCs w:val="28"/>
        </w:rPr>
        <w:t xml:space="preserve">ВОЗНИКНОВЕНИЯ </w:t>
      </w:r>
    </w:p>
    <w:p w:rsidR="00AD3988" w:rsidRDefault="00AD3988" w:rsidP="00AD39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ОСТРОГО ЖИВОТА В</w:t>
      </w:r>
      <w:r w:rsidRPr="00671C80">
        <w:rPr>
          <w:b/>
          <w:sz w:val="28"/>
          <w:szCs w:val="28"/>
        </w:rPr>
        <w:t xml:space="preserve"> ПОДРОСТКОВ</w:t>
      </w:r>
      <w:r>
        <w:rPr>
          <w:b/>
          <w:sz w:val="28"/>
          <w:szCs w:val="28"/>
        </w:rPr>
        <w:t xml:space="preserve">ОМ И МОЛОДОМ РЕПРОДУКТИВНОМ ВОЗРАСТЕ </w:t>
      </w:r>
    </w:p>
    <w:p w:rsidR="00AD3988" w:rsidRPr="00671C80" w:rsidRDefault="00AD3988" w:rsidP="00AD3988">
      <w:pPr>
        <w:spacing w:line="360" w:lineRule="auto"/>
        <w:jc w:val="center"/>
        <w:rPr>
          <w:sz w:val="28"/>
          <w:szCs w:val="28"/>
        </w:rPr>
      </w:pPr>
      <w:r w:rsidRPr="00671C80">
        <w:rPr>
          <w:sz w:val="28"/>
          <w:szCs w:val="28"/>
        </w:rPr>
        <w:t>Харьковский национальный медицинский университет</w:t>
      </w:r>
    </w:p>
    <w:p w:rsidR="00AD3988" w:rsidRPr="00671C80" w:rsidRDefault="00AD3988" w:rsidP="00AD3988">
      <w:pPr>
        <w:spacing w:line="360" w:lineRule="auto"/>
        <w:jc w:val="center"/>
        <w:rPr>
          <w:sz w:val="28"/>
          <w:szCs w:val="28"/>
        </w:rPr>
      </w:pPr>
      <w:r w:rsidRPr="00671C80">
        <w:rPr>
          <w:sz w:val="28"/>
          <w:szCs w:val="28"/>
        </w:rPr>
        <w:t>Кафедра акушерства, гинекологии и детской гинекологии</w:t>
      </w:r>
    </w:p>
    <w:p w:rsidR="00AD3988" w:rsidRPr="00671C80" w:rsidRDefault="00AD3988" w:rsidP="00AD3988">
      <w:pPr>
        <w:spacing w:line="360" w:lineRule="auto"/>
        <w:jc w:val="center"/>
        <w:rPr>
          <w:sz w:val="28"/>
          <w:szCs w:val="28"/>
        </w:rPr>
      </w:pPr>
      <w:r w:rsidRPr="00671C80"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 xml:space="preserve">- </w:t>
      </w:r>
      <w:proofErr w:type="spellStart"/>
      <w:r w:rsidRPr="00671C80">
        <w:rPr>
          <w:sz w:val="28"/>
          <w:szCs w:val="28"/>
        </w:rPr>
        <w:t>д</w:t>
      </w:r>
      <w:proofErr w:type="gramStart"/>
      <w:r w:rsidRPr="00671C80">
        <w:rPr>
          <w:sz w:val="28"/>
          <w:szCs w:val="28"/>
        </w:rPr>
        <w:t>.м</w:t>
      </w:r>
      <w:proofErr w:type="gramEnd"/>
      <w:r w:rsidRPr="00671C80">
        <w:rPr>
          <w:sz w:val="28"/>
          <w:szCs w:val="28"/>
        </w:rPr>
        <w:t>ед.н</w:t>
      </w:r>
      <w:proofErr w:type="spellEnd"/>
      <w:r w:rsidRPr="00671C80">
        <w:rPr>
          <w:sz w:val="28"/>
          <w:szCs w:val="28"/>
        </w:rPr>
        <w:t xml:space="preserve">., проф. </w:t>
      </w:r>
      <w:proofErr w:type="spellStart"/>
      <w:r w:rsidRPr="00671C80">
        <w:rPr>
          <w:sz w:val="28"/>
          <w:szCs w:val="28"/>
        </w:rPr>
        <w:t>Тучкина</w:t>
      </w:r>
      <w:proofErr w:type="spellEnd"/>
      <w:r w:rsidRPr="00671C80">
        <w:rPr>
          <w:sz w:val="28"/>
          <w:szCs w:val="28"/>
        </w:rPr>
        <w:t xml:space="preserve"> И.А.</w:t>
      </w:r>
    </w:p>
    <w:p w:rsidR="00AD3988" w:rsidRPr="00671C80" w:rsidRDefault="00AD3988" w:rsidP="00AD3988">
      <w:pPr>
        <w:spacing w:line="360" w:lineRule="auto"/>
        <w:ind w:firstLine="708"/>
        <w:jc w:val="both"/>
        <w:rPr>
          <w:sz w:val="28"/>
          <w:szCs w:val="28"/>
        </w:rPr>
      </w:pPr>
      <w:r w:rsidRPr="00671C80">
        <w:rPr>
          <w:b/>
          <w:sz w:val="28"/>
          <w:szCs w:val="28"/>
        </w:rPr>
        <w:t>Актуальность.</w:t>
      </w:r>
      <w:r w:rsidRPr="00671C80">
        <w:rPr>
          <w:sz w:val="28"/>
          <w:szCs w:val="28"/>
        </w:rPr>
        <w:t xml:space="preserve"> В последнее время в литературе появляется все больше сообщений </w:t>
      </w:r>
      <w:r>
        <w:rPr>
          <w:sz w:val="28"/>
          <w:szCs w:val="28"/>
        </w:rPr>
        <w:t xml:space="preserve">об увеличении частоты диагностирования </w:t>
      </w:r>
      <w:r w:rsidRPr="00671C80">
        <w:rPr>
          <w:sz w:val="28"/>
          <w:szCs w:val="28"/>
        </w:rPr>
        <w:t>доброкачественных опухолей и опухолевидных образований яичников у детей</w:t>
      </w:r>
      <w:r>
        <w:rPr>
          <w:sz w:val="28"/>
          <w:szCs w:val="28"/>
        </w:rPr>
        <w:t>,</w:t>
      </w:r>
      <w:r w:rsidRPr="00671C80">
        <w:rPr>
          <w:sz w:val="28"/>
          <w:szCs w:val="28"/>
        </w:rPr>
        <w:t xml:space="preserve"> подростков </w:t>
      </w:r>
      <w:r>
        <w:rPr>
          <w:sz w:val="28"/>
          <w:szCs w:val="28"/>
        </w:rPr>
        <w:t>и молодых женщин</w:t>
      </w:r>
      <w:r w:rsidRPr="00671C80">
        <w:rPr>
          <w:sz w:val="28"/>
          <w:szCs w:val="28"/>
        </w:rPr>
        <w:t xml:space="preserve">. В связи с </w:t>
      </w:r>
      <w:r>
        <w:rPr>
          <w:sz w:val="28"/>
          <w:szCs w:val="28"/>
        </w:rPr>
        <w:t xml:space="preserve">совершенствованием </w:t>
      </w:r>
      <w:r w:rsidRPr="00337EF0">
        <w:rPr>
          <w:sz w:val="28"/>
          <w:szCs w:val="28"/>
        </w:rPr>
        <w:t xml:space="preserve">методик </w:t>
      </w:r>
      <w:r w:rsidRPr="00671C80">
        <w:rPr>
          <w:sz w:val="28"/>
          <w:szCs w:val="28"/>
        </w:rPr>
        <w:t xml:space="preserve">ультразвуковой диагностики </w:t>
      </w:r>
      <w:r>
        <w:rPr>
          <w:sz w:val="28"/>
          <w:szCs w:val="28"/>
        </w:rPr>
        <w:t xml:space="preserve">участились и </w:t>
      </w:r>
      <w:r w:rsidRPr="00671C80">
        <w:rPr>
          <w:sz w:val="28"/>
          <w:szCs w:val="28"/>
        </w:rPr>
        <w:t>случа</w:t>
      </w:r>
      <w:r>
        <w:rPr>
          <w:sz w:val="28"/>
          <w:szCs w:val="28"/>
        </w:rPr>
        <w:t>и раннего</w:t>
      </w:r>
      <w:r w:rsidRPr="00671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 </w:t>
      </w:r>
      <w:r w:rsidRPr="00671C80">
        <w:rPr>
          <w:sz w:val="28"/>
          <w:szCs w:val="28"/>
        </w:rPr>
        <w:t xml:space="preserve">кистозных образований у плодов. </w:t>
      </w:r>
      <w:r w:rsidRPr="00671C80">
        <w:rPr>
          <w:color w:val="000000"/>
          <w:sz w:val="28"/>
          <w:szCs w:val="28"/>
          <w:shd w:val="clear" w:color="auto" w:fill="FFFFFF"/>
        </w:rPr>
        <w:t>В структуре гинекологической заболеваемости детей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71C80">
        <w:rPr>
          <w:color w:val="000000"/>
          <w:sz w:val="28"/>
          <w:szCs w:val="28"/>
          <w:shd w:val="clear" w:color="auto" w:fill="FFFFFF"/>
        </w:rPr>
        <w:t xml:space="preserve"> подростков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71C8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молодых женщин</w:t>
      </w:r>
      <w:r w:rsidRPr="00671C80">
        <w:rPr>
          <w:color w:val="000000"/>
          <w:sz w:val="28"/>
          <w:szCs w:val="28"/>
          <w:shd w:val="clear" w:color="auto" w:fill="FFFFFF"/>
        </w:rPr>
        <w:t xml:space="preserve"> удельный вес опухолей и опухолевидных образований яичников колеблется от 1,5 до 4,8%</w:t>
      </w:r>
      <w:r>
        <w:rPr>
          <w:color w:val="000000"/>
          <w:sz w:val="28"/>
          <w:szCs w:val="28"/>
          <w:shd w:val="clear" w:color="auto" w:fill="FFFFFF"/>
        </w:rPr>
        <w:t>, причем, в молодом репродуктивном возрасте данная патология нередко является причиной нарушения репродуктивной функции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Т.Ф.Татарчук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2012, </w:t>
      </w:r>
      <w:proofErr w:type="spellStart"/>
      <w:r w:rsidRPr="00671C80">
        <w:rPr>
          <w:sz w:val="28"/>
          <w:szCs w:val="28"/>
        </w:rPr>
        <w:t>И.А.Тучкин</w:t>
      </w:r>
      <w:r>
        <w:rPr>
          <w:sz w:val="28"/>
          <w:szCs w:val="28"/>
        </w:rPr>
        <w:t>а</w:t>
      </w:r>
      <w:proofErr w:type="spellEnd"/>
      <w:r w:rsidRPr="009977C8">
        <w:rPr>
          <w:color w:val="FF6600"/>
          <w:sz w:val="28"/>
          <w:szCs w:val="28"/>
        </w:rPr>
        <w:t xml:space="preserve"> </w:t>
      </w:r>
      <w:r w:rsidRPr="00671C80">
        <w:rPr>
          <w:sz w:val="28"/>
          <w:szCs w:val="28"/>
        </w:rPr>
        <w:t xml:space="preserve">и </w:t>
      </w:r>
      <w:proofErr w:type="spellStart"/>
      <w:r w:rsidRPr="00671C80">
        <w:rPr>
          <w:sz w:val="28"/>
          <w:szCs w:val="28"/>
        </w:rPr>
        <w:t>соавт</w:t>
      </w:r>
      <w:proofErr w:type="spellEnd"/>
      <w:r w:rsidRPr="00671C80">
        <w:rPr>
          <w:sz w:val="28"/>
          <w:szCs w:val="28"/>
        </w:rPr>
        <w:t>.</w:t>
      </w:r>
      <w:r>
        <w:rPr>
          <w:sz w:val="28"/>
          <w:szCs w:val="28"/>
        </w:rPr>
        <w:t xml:space="preserve">, 2015). </w:t>
      </w:r>
    </w:p>
    <w:p w:rsidR="00AD3988" w:rsidRPr="00671C80" w:rsidRDefault="00AD3988" w:rsidP="00AD3988">
      <w:pPr>
        <w:spacing w:line="360" w:lineRule="auto"/>
        <w:ind w:firstLine="708"/>
        <w:jc w:val="both"/>
        <w:rPr>
          <w:sz w:val="28"/>
          <w:szCs w:val="28"/>
        </w:rPr>
      </w:pPr>
      <w:r w:rsidRPr="00671C80">
        <w:rPr>
          <w:b/>
          <w:sz w:val="28"/>
          <w:szCs w:val="28"/>
        </w:rPr>
        <w:t xml:space="preserve">Материалы и методы. </w:t>
      </w:r>
      <w:r w:rsidRPr="00671C80">
        <w:rPr>
          <w:sz w:val="28"/>
          <w:szCs w:val="28"/>
        </w:rPr>
        <w:t xml:space="preserve">Работа проводилась на </w:t>
      </w:r>
      <w:r>
        <w:rPr>
          <w:sz w:val="28"/>
          <w:szCs w:val="28"/>
        </w:rPr>
        <w:t xml:space="preserve">клинических базах </w:t>
      </w:r>
      <w:r w:rsidRPr="00671C80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671C80">
        <w:rPr>
          <w:sz w:val="28"/>
          <w:szCs w:val="28"/>
        </w:rPr>
        <w:t xml:space="preserve"> акушерства, гинекологии и </w:t>
      </w:r>
      <w:r>
        <w:rPr>
          <w:sz w:val="28"/>
          <w:szCs w:val="28"/>
        </w:rPr>
        <w:t>детской гинекологии ХНМУ</w:t>
      </w:r>
      <w:r w:rsidRPr="00671C80">
        <w:rPr>
          <w:sz w:val="28"/>
          <w:szCs w:val="28"/>
        </w:rPr>
        <w:t xml:space="preserve">. Обследовано </w:t>
      </w:r>
      <w:r>
        <w:rPr>
          <w:sz w:val="28"/>
          <w:szCs w:val="28"/>
        </w:rPr>
        <w:t>130 больных 11-32 лет (70</w:t>
      </w:r>
      <w:r w:rsidRPr="00671C80">
        <w:rPr>
          <w:sz w:val="28"/>
          <w:szCs w:val="28"/>
        </w:rPr>
        <w:t xml:space="preserve"> девочек-подростков 11-17 лет</w:t>
      </w:r>
      <w:r>
        <w:rPr>
          <w:sz w:val="28"/>
          <w:szCs w:val="28"/>
        </w:rPr>
        <w:t xml:space="preserve"> и 60 женщин 18-32 лет), - основная группа.</w:t>
      </w:r>
      <w:r w:rsidRPr="00671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Больные </w:t>
      </w:r>
      <w:r w:rsidRPr="00671C80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комплексно </w:t>
      </w:r>
      <w:r w:rsidRPr="00671C80">
        <w:rPr>
          <w:sz w:val="28"/>
          <w:szCs w:val="28"/>
        </w:rPr>
        <w:t xml:space="preserve">обследованы и пролечены в условиях стационара по поводу острого абдоминального болевого синдрома. В контрольную группу вошли </w:t>
      </w:r>
      <w:r>
        <w:rPr>
          <w:sz w:val="28"/>
          <w:szCs w:val="28"/>
        </w:rPr>
        <w:t xml:space="preserve">45 </w:t>
      </w:r>
      <w:r w:rsidRPr="00671C80">
        <w:rPr>
          <w:sz w:val="28"/>
          <w:szCs w:val="28"/>
        </w:rPr>
        <w:t>здоро</w:t>
      </w:r>
      <w:r>
        <w:rPr>
          <w:sz w:val="28"/>
          <w:szCs w:val="28"/>
        </w:rPr>
        <w:t>вых сверстниц (</w:t>
      </w:r>
      <w:r w:rsidRPr="00671C80">
        <w:rPr>
          <w:sz w:val="28"/>
          <w:szCs w:val="28"/>
        </w:rPr>
        <w:t>25</w:t>
      </w:r>
      <w:r>
        <w:rPr>
          <w:sz w:val="28"/>
          <w:szCs w:val="28"/>
        </w:rPr>
        <w:t xml:space="preserve"> подростков и 20 женщин). </w:t>
      </w:r>
    </w:p>
    <w:p w:rsidR="00AD3988" w:rsidRDefault="00AD3988" w:rsidP="00AD3988">
      <w:pPr>
        <w:spacing w:line="360" w:lineRule="auto"/>
        <w:ind w:firstLine="708"/>
        <w:jc w:val="both"/>
        <w:rPr>
          <w:sz w:val="28"/>
          <w:szCs w:val="28"/>
        </w:rPr>
      </w:pPr>
      <w:r w:rsidRPr="00671C80">
        <w:rPr>
          <w:b/>
          <w:sz w:val="28"/>
          <w:szCs w:val="28"/>
        </w:rPr>
        <w:t xml:space="preserve">Результаты исследования. </w:t>
      </w:r>
      <w:r>
        <w:rPr>
          <w:sz w:val="28"/>
          <w:szCs w:val="28"/>
        </w:rPr>
        <w:t xml:space="preserve">В процессе обследования был верифицирован диагноз - киста яичника. У 53 подростков и 22 женщин выявлены </w:t>
      </w:r>
      <w:proofErr w:type="spellStart"/>
      <w:r>
        <w:rPr>
          <w:sz w:val="28"/>
          <w:szCs w:val="28"/>
        </w:rPr>
        <w:t>ретенционные</w:t>
      </w:r>
      <w:proofErr w:type="spellEnd"/>
      <w:r>
        <w:rPr>
          <w:sz w:val="28"/>
          <w:szCs w:val="28"/>
        </w:rPr>
        <w:t xml:space="preserve"> образования яичников, которые явились причиной абдоминального болевого синдрома. Эти больные пролечены консервативно. Оперативное лечение путем лапароскопии выполнено 17 подросткам и 38 </w:t>
      </w:r>
      <w:r>
        <w:rPr>
          <w:sz w:val="28"/>
          <w:szCs w:val="28"/>
        </w:rPr>
        <w:lastRenderedPageBreak/>
        <w:t>женщинам в связи с кистами яичников, превышающими 5-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 в диаметре и явлениями острого живота. </w:t>
      </w:r>
    </w:p>
    <w:p w:rsidR="00AD3988" w:rsidRDefault="00AD3988" w:rsidP="00AD39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течения беременности и родов у матерей наших пациенток показал, что в основной </w:t>
      </w:r>
      <w:proofErr w:type="gramStart"/>
      <w:r>
        <w:rPr>
          <w:sz w:val="28"/>
          <w:szCs w:val="28"/>
        </w:rPr>
        <w:t>группе</w:t>
      </w:r>
      <w:proofErr w:type="gramEnd"/>
      <w:r>
        <w:rPr>
          <w:sz w:val="28"/>
          <w:szCs w:val="28"/>
        </w:rPr>
        <w:t xml:space="preserve"> как подростки, так и женщины молодого репродуктивного возраста чаще, чем обследованные контрольной группы, рождались от матерей, имевших серьезные акушерские и перинатальные нарушения и осложнения. Наблюдалась угроза прерывания беременности, акушерские кровотечения, </w:t>
      </w:r>
      <w:proofErr w:type="spellStart"/>
      <w:r>
        <w:rPr>
          <w:sz w:val="28"/>
          <w:szCs w:val="28"/>
        </w:rPr>
        <w:t>маловесность</w:t>
      </w:r>
      <w:proofErr w:type="spellEnd"/>
      <w:r>
        <w:rPr>
          <w:sz w:val="28"/>
          <w:szCs w:val="28"/>
        </w:rPr>
        <w:t xml:space="preserve"> и превышение массы тела новорожденных,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 xml:space="preserve"> плода. </w:t>
      </w:r>
      <w:proofErr w:type="gramStart"/>
      <w:r>
        <w:rPr>
          <w:sz w:val="28"/>
          <w:szCs w:val="28"/>
        </w:rPr>
        <w:t>Пациентки основной группы имели высокий инфекционный индекс, число часто болеющих респираторными заболеваниями,</w:t>
      </w:r>
      <w:r w:rsidRPr="00B8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частота </w:t>
      </w:r>
      <w:proofErr w:type="spellStart"/>
      <w:r>
        <w:rPr>
          <w:sz w:val="28"/>
          <w:szCs w:val="28"/>
        </w:rPr>
        <w:t>экстрагенитальной</w:t>
      </w:r>
      <w:proofErr w:type="spellEnd"/>
      <w:r>
        <w:rPr>
          <w:sz w:val="28"/>
          <w:szCs w:val="28"/>
        </w:rPr>
        <w:t xml:space="preserve"> патологии у них в 2 раза превышала аналогичный показатель в контрольной группе.</w:t>
      </w:r>
      <w:proofErr w:type="gramEnd"/>
      <w:r>
        <w:rPr>
          <w:sz w:val="28"/>
          <w:szCs w:val="28"/>
        </w:rPr>
        <w:t xml:space="preserve"> В анамнезе у 60% больных основной группы отмечались воспалительные заболевания женской половой системы: </w:t>
      </w:r>
      <w:proofErr w:type="spellStart"/>
      <w:r>
        <w:rPr>
          <w:sz w:val="28"/>
          <w:szCs w:val="28"/>
        </w:rPr>
        <w:t>синехии</w:t>
      </w:r>
      <w:proofErr w:type="spellEnd"/>
      <w:r>
        <w:rPr>
          <w:sz w:val="28"/>
          <w:szCs w:val="28"/>
        </w:rPr>
        <w:t xml:space="preserve"> вульвы (в детском возрасте), </w:t>
      </w:r>
      <w:proofErr w:type="spellStart"/>
      <w:r>
        <w:rPr>
          <w:sz w:val="28"/>
          <w:szCs w:val="28"/>
        </w:rPr>
        <w:t>вульвовагинит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бартолинит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сальпингоофорит</w:t>
      </w:r>
      <w:proofErr w:type="spellEnd"/>
      <w:r>
        <w:rPr>
          <w:sz w:val="28"/>
          <w:szCs w:val="28"/>
        </w:rPr>
        <w:t>.</w:t>
      </w:r>
    </w:p>
    <w:p w:rsidR="00AD3988" w:rsidRPr="00671C80" w:rsidRDefault="00AD3988" w:rsidP="00AD3988">
      <w:pPr>
        <w:spacing w:line="360" w:lineRule="auto"/>
        <w:ind w:firstLine="708"/>
        <w:jc w:val="both"/>
        <w:rPr>
          <w:sz w:val="28"/>
          <w:szCs w:val="28"/>
        </w:rPr>
      </w:pPr>
      <w:r w:rsidRPr="00671C80">
        <w:rPr>
          <w:sz w:val="28"/>
          <w:szCs w:val="28"/>
        </w:rPr>
        <w:t xml:space="preserve">При объективном исследовании у всех больных </w:t>
      </w:r>
      <w:r>
        <w:rPr>
          <w:sz w:val="28"/>
          <w:szCs w:val="28"/>
        </w:rPr>
        <w:t xml:space="preserve">отмечались явления острого живота, </w:t>
      </w:r>
      <w:r w:rsidRPr="00671C80">
        <w:rPr>
          <w:sz w:val="28"/>
          <w:szCs w:val="28"/>
        </w:rPr>
        <w:t xml:space="preserve">болезненность в области проекции придатков или наличие опухолевидного образования. При </w:t>
      </w:r>
      <w:proofErr w:type="spellStart"/>
      <w:r>
        <w:rPr>
          <w:sz w:val="28"/>
          <w:szCs w:val="28"/>
        </w:rPr>
        <w:t>эхосонографии</w:t>
      </w:r>
      <w:proofErr w:type="spellEnd"/>
      <w:r w:rsidRPr="00671C8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</w:t>
      </w:r>
      <w:r w:rsidRPr="00671C80">
        <w:rPr>
          <w:sz w:val="28"/>
          <w:szCs w:val="28"/>
        </w:rPr>
        <w:t xml:space="preserve"> наличие выпота в брюшной полости до 100 мл или образование</w:t>
      </w:r>
      <w:r>
        <w:rPr>
          <w:sz w:val="28"/>
          <w:szCs w:val="28"/>
        </w:rPr>
        <w:t>, диаметром более 5-</w:t>
      </w:r>
      <w:smartTag w:uri="urn:schemas-microsoft-com:office:smarttags" w:element="metricconverter">
        <w:smartTagPr>
          <w:attr w:name="ProductID" w:val="5,5 см"/>
        </w:smartTagPr>
        <w:r>
          <w:rPr>
            <w:sz w:val="28"/>
            <w:szCs w:val="28"/>
          </w:rPr>
          <w:t>5,5 см</w:t>
        </w:r>
      </w:smartTag>
      <w:r>
        <w:rPr>
          <w:sz w:val="28"/>
          <w:szCs w:val="28"/>
        </w:rPr>
        <w:t>.</w:t>
      </w:r>
      <w:r w:rsidRPr="00671C80">
        <w:rPr>
          <w:sz w:val="28"/>
          <w:szCs w:val="28"/>
        </w:rPr>
        <w:t xml:space="preserve"> </w:t>
      </w:r>
    </w:p>
    <w:p w:rsidR="00AD3988" w:rsidRPr="00671C80" w:rsidRDefault="00AD3988" w:rsidP="00AD3988">
      <w:pPr>
        <w:spacing w:line="360" w:lineRule="auto"/>
        <w:ind w:firstLine="708"/>
        <w:jc w:val="both"/>
        <w:rPr>
          <w:sz w:val="28"/>
          <w:szCs w:val="28"/>
        </w:rPr>
      </w:pPr>
      <w:r w:rsidRPr="00671C80">
        <w:rPr>
          <w:b/>
          <w:sz w:val="28"/>
          <w:szCs w:val="28"/>
        </w:rPr>
        <w:t>Выводы.</w:t>
      </w:r>
      <w:r w:rsidRPr="00E359A2">
        <w:rPr>
          <w:bCs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</w:t>
      </w:r>
      <w:r w:rsidRPr="00E359A2">
        <w:rPr>
          <w:bCs/>
          <w:sz w:val="28"/>
          <w:szCs w:val="28"/>
        </w:rPr>
        <w:t>факторам риска возникновения опухолей и опухолевидных образований яичников у подростков и молодых женщин</w:t>
      </w:r>
      <w:r>
        <w:rPr>
          <w:bCs/>
          <w:sz w:val="28"/>
          <w:szCs w:val="28"/>
        </w:rPr>
        <w:t xml:space="preserve">, обусловливающих возникновение острого живота, можно отнести патологическое течение беременности и родов у матери, отягощенный </w:t>
      </w:r>
      <w:proofErr w:type="spellStart"/>
      <w:r>
        <w:rPr>
          <w:bCs/>
          <w:sz w:val="28"/>
          <w:szCs w:val="28"/>
        </w:rPr>
        <w:t>преморбидный</w:t>
      </w:r>
      <w:proofErr w:type="spellEnd"/>
      <w:r>
        <w:rPr>
          <w:bCs/>
          <w:sz w:val="28"/>
          <w:szCs w:val="28"/>
        </w:rPr>
        <w:t xml:space="preserve"> фон, наличие воспалительных заболеваний женской половой системы в анамнезе. </w:t>
      </w:r>
      <w:r w:rsidRPr="00E359A2">
        <w:rPr>
          <w:bCs/>
          <w:sz w:val="28"/>
          <w:szCs w:val="28"/>
        </w:rPr>
        <w:t xml:space="preserve"> </w:t>
      </w:r>
      <w:r w:rsidRPr="00671C80">
        <w:rPr>
          <w:sz w:val="28"/>
          <w:szCs w:val="28"/>
        </w:rPr>
        <w:t>Определяющим</w:t>
      </w:r>
      <w:r>
        <w:rPr>
          <w:sz w:val="28"/>
          <w:szCs w:val="28"/>
        </w:rPr>
        <w:t>и</w:t>
      </w:r>
      <w:r w:rsidRPr="00671C80">
        <w:rPr>
          <w:sz w:val="28"/>
          <w:szCs w:val="28"/>
        </w:rPr>
        <w:t xml:space="preserve"> для выбора тактики лечения «острого живота» явля</w:t>
      </w:r>
      <w:r>
        <w:rPr>
          <w:sz w:val="28"/>
          <w:szCs w:val="28"/>
        </w:rPr>
        <w:t>ю</w:t>
      </w:r>
      <w:r w:rsidRPr="00671C8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наличие и </w:t>
      </w:r>
      <w:r w:rsidRPr="00671C80">
        <w:rPr>
          <w:sz w:val="28"/>
          <w:szCs w:val="28"/>
        </w:rPr>
        <w:t xml:space="preserve">количество выпота в брюшной </w:t>
      </w:r>
      <w:proofErr w:type="gramStart"/>
      <w:r w:rsidRPr="00671C80">
        <w:rPr>
          <w:sz w:val="28"/>
          <w:szCs w:val="28"/>
        </w:rPr>
        <w:t>полости</w:t>
      </w:r>
      <w:proofErr w:type="gramEnd"/>
      <w:r w:rsidRPr="00671C80">
        <w:rPr>
          <w:sz w:val="28"/>
          <w:szCs w:val="28"/>
        </w:rPr>
        <w:t xml:space="preserve"> и размер</w:t>
      </w:r>
      <w:r>
        <w:rPr>
          <w:sz w:val="28"/>
          <w:szCs w:val="28"/>
        </w:rPr>
        <w:t>ы</w:t>
      </w:r>
      <w:r w:rsidRPr="00671C80">
        <w:rPr>
          <w:sz w:val="28"/>
          <w:szCs w:val="28"/>
        </w:rPr>
        <w:t xml:space="preserve"> опухолевидного образования.</w:t>
      </w:r>
    </w:p>
    <w:p w:rsidR="00E27596" w:rsidRDefault="00E27596"/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D3988"/>
    <w:rsid w:val="00630EDA"/>
    <w:rsid w:val="00AD3988"/>
    <w:rsid w:val="00D63BD6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>diakov.net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2017-06-27T18:26:00Z</dcterms:created>
  <dcterms:modified xsi:type="dcterms:W3CDTF">2017-06-28T13:57:00Z</dcterms:modified>
</cp:coreProperties>
</file>