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53" w:rsidRPr="00F673C7" w:rsidRDefault="007B1353" w:rsidP="007B1353">
      <w:pPr>
        <w:spacing w:line="360" w:lineRule="auto"/>
        <w:ind w:firstLine="708"/>
        <w:jc w:val="center"/>
        <w:rPr>
          <w:sz w:val="28"/>
          <w:szCs w:val="28"/>
          <w:shd w:val="clear" w:color="auto" w:fill="FFFFFF"/>
          <w:lang w:val="en-US"/>
        </w:rPr>
      </w:pPr>
      <w:r w:rsidRPr="00F673C7">
        <w:rPr>
          <w:sz w:val="28"/>
          <w:szCs w:val="28"/>
          <w:shd w:val="clear" w:color="auto" w:fill="FFFFFF"/>
          <w:lang w:val="en-US"/>
        </w:rPr>
        <w:t xml:space="preserve">A.S. </w:t>
      </w:r>
      <w:proofErr w:type="spellStart"/>
      <w:r w:rsidRPr="00F673C7">
        <w:rPr>
          <w:sz w:val="28"/>
          <w:szCs w:val="28"/>
          <w:shd w:val="clear" w:color="auto" w:fill="FFFFFF"/>
          <w:lang w:val="en-US"/>
        </w:rPr>
        <w:t>Skopenko</w:t>
      </w:r>
      <w:proofErr w:type="spellEnd"/>
      <w:r w:rsidRPr="00F673C7">
        <w:rPr>
          <w:sz w:val="28"/>
          <w:szCs w:val="28"/>
          <w:shd w:val="clear" w:color="auto" w:fill="FFFFFF"/>
          <w:lang w:val="en-US"/>
        </w:rPr>
        <w:t>,</w:t>
      </w:r>
      <w:r w:rsidRPr="007B1353">
        <w:rPr>
          <w:sz w:val="28"/>
          <w:szCs w:val="28"/>
          <w:shd w:val="clear" w:color="auto" w:fill="FFFFFF"/>
          <w:lang w:val="en-US"/>
        </w:rPr>
        <w:t xml:space="preserve"> </w:t>
      </w:r>
      <w:r w:rsidRPr="00F673C7">
        <w:rPr>
          <w:sz w:val="28"/>
          <w:szCs w:val="28"/>
          <w:shd w:val="clear" w:color="auto" w:fill="FFFFFF"/>
          <w:lang w:val="en-US"/>
        </w:rPr>
        <w:t xml:space="preserve">O.S. </w:t>
      </w:r>
      <w:proofErr w:type="spellStart"/>
      <w:r w:rsidRPr="00F673C7">
        <w:rPr>
          <w:sz w:val="28"/>
          <w:szCs w:val="28"/>
          <w:shd w:val="clear" w:color="auto" w:fill="FFFFFF"/>
          <w:lang w:val="en-US"/>
        </w:rPr>
        <w:t>Krasun</w:t>
      </w:r>
      <w:proofErr w:type="spellEnd"/>
    </w:p>
    <w:p w:rsidR="007B1353" w:rsidRPr="00F673C7" w:rsidRDefault="007B1353" w:rsidP="007B1353">
      <w:pPr>
        <w:spacing w:line="360" w:lineRule="auto"/>
        <w:ind w:firstLine="708"/>
        <w:jc w:val="center"/>
        <w:rPr>
          <w:b/>
          <w:sz w:val="28"/>
          <w:szCs w:val="28"/>
          <w:shd w:val="clear" w:color="auto" w:fill="FFFFFF"/>
          <w:lang w:val="en-US"/>
        </w:rPr>
      </w:pPr>
      <w:r w:rsidRPr="00F673C7">
        <w:rPr>
          <w:b/>
          <w:sz w:val="28"/>
          <w:szCs w:val="28"/>
          <w:shd w:val="clear" w:color="auto" w:fill="FFFFFF"/>
          <w:lang w:val="en-US"/>
        </w:rPr>
        <w:t>DIAGNOSIS OF UTERINE BLEEDING</w:t>
      </w:r>
    </w:p>
    <w:p w:rsidR="007B1353" w:rsidRDefault="007B1353" w:rsidP="007B1353">
      <w:pPr>
        <w:spacing w:line="360" w:lineRule="auto"/>
        <w:ind w:firstLine="708"/>
        <w:jc w:val="center"/>
        <w:rPr>
          <w:b/>
          <w:sz w:val="28"/>
          <w:szCs w:val="28"/>
          <w:shd w:val="clear" w:color="auto" w:fill="FFFFFF"/>
          <w:lang w:val="en-US"/>
        </w:rPr>
      </w:pPr>
      <w:r w:rsidRPr="00F673C7">
        <w:rPr>
          <w:b/>
          <w:sz w:val="28"/>
          <w:szCs w:val="28"/>
          <w:shd w:val="clear" w:color="auto" w:fill="FFFFFF"/>
          <w:lang w:val="en-US"/>
        </w:rPr>
        <w:t>AT PUBERTY</w:t>
      </w:r>
    </w:p>
    <w:p w:rsidR="007B1353" w:rsidRPr="00F673C7" w:rsidRDefault="007B1353" w:rsidP="007B1353">
      <w:pPr>
        <w:spacing w:line="360" w:lineRule="auto"/>
        <w:ind w:firstLine="708"/>
        <w:jc w:val="center"/>
        <w:rPr>
          <w:sz w:val="28"/>
          <w:szCs w:val="28"/>
          <w:shd w:val="clear" w:color="auto" w:fill="FFFFFF"/>
          <w:lang w:val="en-US"/>
        </w:rPr>
      </w:pPr>
      <w:proofErr w:type="spellStart"/>
      <w:r w:rsidRPr="00F673C7">
        <w:rPr>
          <w:sz w:val="28"/>
          <w:szCs w:val="28"/>
          <w:shd w:val="clear" w:color="auto" w:fill="FFFFFF"/>
          <w:lang w:val="en-US"/>
        </w:rPr>
        <w:t>Kharkiv</w:t>
      </w:r>
      <w:proofErr w:type="spellEnd"/>
      <w:r w:rsidRPr="00F673C7">
        <w:rPr>
          <w:sz w:val="28"/>
          <w:szCs w:val="28"/>
          <w:shd w:val="clear" w:color="auto" w:fill="FFFFFF"/>
          <w:lang w:val="en-US"/>
        </w:rPr>
        <w:t xml:space="preserve"> National Medical University</w:t>
      </w:r>
    </w:p>
    <w:p w:rsidR="007B1353" w:rsidRPr="00F673C7" w:rsidRDefault="007B1353" w:rsidP="007B1353">
      <w:pPr>
        <w:spacing w:line="360" w:lineRule="auto"/>
        <w:ind w:firstLine="708"/>
        <w:jc w:val="center"/>
        <w:rPr>
          <w:sz w:val="28"/>
          <w:szCs w:val="28"/>
          <w:shd w:val="clear" w:color="auto" w:fill="FFFFFF"/>
          <w:lang w:val="en-US"/>
        </w:rPr>
      </w:pPr>
      <w:r w:rsidRPr="00F673C7">
        <w:rPr>
          <w:sz w:val="28"/>
          <w:szCs w:val="28"/>
          <w:shd w:val="clear" w:color="auto" w:fill="FFFFFF"/>
          <w:lang w:val="en-US"/>
        </w:rPr>
        <w:t>Department of Obstetrics, Gynecology and Pediatric Gynecology</w:t>
      </w:r>
    </w:p>
    <w:p w:rsidR="007B1353" w:rsidRPr="00F673C7" w:rsidRDefault="007B1353" w:rsidP="007B1353">
      <w:pPr>
        <w:spacing w:line="360" w:lineRule="auto"/>
        <w:ind w:firstLine="708"/>
        <w:jc w:val="center"/>
        <w:rPr>
          <w:sz w:val="28"/>
          <w:szCs w:val="28"/>
          <w:shd w:val="clear" w:color="auto" w:fill="FFFFFF"/>
          <w:lang w:val="en-US"/>
        </w:rPr>
      </w:pPr>
      <w:proofErr w:type="spellStart"/>
      <w:r w:rsidRPr="00F673C7">
        <w:rPr>
          <w:sz w:val="28"/>
          <w:szCs w:val="28"/>
          <w:shd w:val="clear" w:color="auto" w:fill="FFFFFF"/>
          <w:lang w:val="en-US"/>
        </w:rPr>
        <w:t>Kharkiv</w:t>
      </w:r>
      <w:proofErr w:type="spellEnd"/>
      <w:r w:rsidRPr="00F673C7">
        <w:rPr>
          <w:sz w:val="28"/>
          <w:szCs w:val="28"/>
          <w:shd w:val="clear" w:color="auto" w:fill="FFFFFF"/>
          <w:lang w:val="en-US"/>
        </w:rPr>
        <w:t>, Ukraine</w:t>
      </w:r>
    </w:p>
    <w:p w:rsidR="007B1353" w:rsidRPr="00F673C7" w:rsidRDefault="007B1353" w:rsidP="007B1353">
      <w:pPr>
        <w:spacing w:line="360" w:lineRule="auto"/>
        <w:ind w:firstLine="708"/>
        <w:jc w:val="both"/>
        <w:rPr>
          <w:sz w:val="28"/>
          <w:szCs w:val="28"/>
          <w:shd w:val="clear" w:color="auto" w:fill="FFFFFF"/>
          <w:lang w:val="en-US"/>
        </w:rPr>
      </w:pPr>
      <w:r w:rsidRPr="00F673C7">
        <w:rPr>
          <w:sz w:val="28"/>
          <w:szCs w:val="28"/>
          <w:shd w:val="clear" w:color="auto" w:fill="FFFFFF"/>
          <w:lang w:val="en-US"/>
        </w:rPr>
        <w:t xml:space="preserve">Scientific supervisor: Doctor of Medical Science, Professor I.A. </w:t>
      </w:r>
      <w:proofErr w:type="spellStart"/>
      <w:r w:rsidRPr="00F673C7">
        <w:rPr>
          <w:sz w:val="28"/>
          <w:szCs w:val="28"/>
          <w:shd w:val="clear" w:color="auto" w:fill="FFFFFF"/>
          <w:lang w:val="en-US"/>
        </w:rPr>
        <w:t>Tuchkina</w:t>
      </w:r>
      <w:proofErr w:type="spellEnd"/>
    </w:p>
    <w:p w:rsidR="007B1353" w:rsidRPr="00F673C7" w:rsidRDefault="007B1353" w:rsidP="007B1353">
      <w:pPr>
        <w:spacing w:line="360" w:lineRule="auto"/>
        <w:ind w:firstLine="708"/>
        <w:jc w:val="both"/>
        <w:rPr>
          <w:sz w:val="28"/>
          <w:szCs w:val="28"/>
          <w:shd w:val="clear" w:color="auto" w:fill="FFFFFF"/>
          <w:lang w:val="en-US"/>
        </w:rPr>
      </w:pPr>
      <w:r w:rsidRPr="00F673C7">
        <w:rPr>
          <w:sz w:val="28"/>
          <w:szCs w:val="28"/>
          <w:shd w:val="clear" w:color="auto" w:fill="FFFFFF"/>
          <w:lang w:val="en-US"/>
        </w:rPr>
        <w:t>Uterine bleeding at puberty (UBP) is one of the most common reproductive disorders during sexual development. The incidence of UBP among gynecological diseases varies from 10 to 37.5%, i.e. it occurs in every second girl with impaired menstrual function. This problem remains topical among diseases in adolescents and is currently attracting the attention not only of pediatric gynecologists, but also doctors of other specialties. The issues of treatment and rehabilitation of patients with uterine bleeding are important, since relapses of the disease greatly worsen the prognosis for reproductive function.</w:t>
      </w:r>
    </w:p>
    <w:p w:rsidR="007B1353" w:rsidRPr="00F673C7" w:rsidRDefault="007B1353" w:rsidP="007B1353">
      <w:pPr>
        <w:spacing w:line="360" w:lineRule="auto"/>
        <w:ind w:firstLine="708"/>
        <w:jc w:val="both"/>
        <w:rPr>
          <w:sz w:val="28"/>
          <w:szCs w:val="28"/>
          <w:shd w:val="clear" w:color="auto" w:fill="FFFFFF"/>
          <w:lang w:val="en-US"/>
        </w:rPr>
      </w:pPr>
      <w:proofErr w:type="gramStart"/>
      <w:r w:rsidRPr="00F673C7">
        <w:rPr>
          <w:b/>
          <w:sz w:val="28"/>
          <w:szCs w:val="28"/>
          <w:shd w:val="clear" w:color="auto" w:fill="FFFFFF"/>
          <w:lang w:val="en-US"/>
        </w:rPr>
        <w:t>Purpose of the study</w:t>
      </w:r>
      <w:r w:rsidRPr="00F673C7">
        <w:rPr>
          <w:sz w:val="28"/>
          <w:szCs w:val="28"/>
          <w:shd w:val="clear" w:color="auto" w:fill="FFFFFF"/>
          <w:lang w:val="en-US"/>
        </w:rPr>
        <w:t>.</w:t>
      </w:r>
      <w:proofErr w:type="gramEnd"/>
      <w:r w:rsidRPr="00F673C7">
        <w:rPr>
          <w:sz w:val="28"/>
          <w:szCs w:val="28"/>
          <w:shd w:val="clear" w:color="auto" w:fill="FFFFFF"/>
          <w:lang w:val="en-US"/>
        </w:rPr>
        <w:t xml:space="preserve"> To determine the diagnostic signs of uterine bleeding at puberty.</w:t>
      </w:r>
    </w:p>
    <w:p w:rsidR="007B1353" w:rsidRPr="00F673C7" w:rsidRDefault="007B1353" w:rsidP="007B1353">
      <w:pPr>
        <w:spacing w:line="360" w:lineRule="auto"/>
        <w:ind w:firstLine="708"/>
        <w:jc w:val="both"/>
        <w:rPr>
          <w:sz w:val="28"/>
          <w:szCs w:val="28"/>
          <w:shd w:val="clear" w:color="auto" w:fill="FFFFFF"/>
          <w:lang w:val="en-US"/>
        </w:rPr>
      </w:pPr>
      <w:proofErr w:type="gramStart"/>
      <w:r w:rsidRPr="00F673C7">
        <w:rPr>
          <w:b/>
          <w:sz w:val="28"/>
          <w:szCs w:val="28"/>
          <w:shd w:val="clear" w:color="auto" w:fill="FFFFFF"/>
          <w:lang w:val="en-US"/>
        </w:rPr>
        <w:t>Materials and methods</w:t>
      </w:r>
      <w:r w:rsidRPr="00F673C7">
        <w:rPr>
          <w:sz w:val="28"/>
          <w:szCs w:val="28"/>
          <w:shd w:val="clear" w:color="auto" w:fill="FFFFFF"/>
          <w:lang w:val="en-US"/>
        </w:rPr>
        <w:t>.</w:t>
      </w:r>
      <w:proofErr w:type="gramEnd"/>
      <w:r w:rsidRPr="00F673C7">
        <w:rPr>
          <w:sz w:val="28"/>
          <w:szCs w:val="28"/>
          <w:shd w:val="clear" w:color="auto" w:fill="FFFFFF"/>
          <w:lang w:val="en-US"/>
        </w:rPr>
        <w:t xml:space="preserve"> The study involved the assessment of 50 sources of scientific literature concerning the study of the diagnosis of uterine bleeding at puberty.</w:t>
      </w:r>
    </w:p>
    <w:p w:rsidR="007B1353" w:rsidRPr="00F673C7" w:rsidRDefault="007B1353" w:rsidP="007B1353">
      <w:pPr>
        <w:spacing w:line="360" w:lineRule="auto"/>
        <w:ind w:firstLine="708"/>
        <w:jc w:val="both"/>
        <w:rPr>
          <w:sz w:val="28"/>
          <w:szCs w:val="28"/>
          <w:shd w:val="clear" w:color="auto" w:fill="FFFFFF"/>
          <w:lang w:val="en-US"/>
        </w:rPr>
      </w:pPr>
      <w:proofErr w:type="gramStart"/>
      <w:r w:rsidRPr="00F673C7">
        <w:rPr>
          <w:b/>
          <w:sz w:val="28"/>
          <w:szCs w:val="28"/>
          <w:shd w:val="clear" w:color="auto" w:fill="FFFFFF"/>
          <w:lang w:val="en-US"/>
        </w:rPr>
        <w:t>Results of the study.</w:t>
      </w:r>
      <w:proofErr w:type="gramEnd"/>
      <w:r w:rsidRPr="00F673C7">
        <w:rPr>
          <w:sz w:val="28"/>
          <w:szCs w:val="28"/>
          <w:shd w:val="clear" w:color="auto" w:fill="FFFFFF"/>
          <w:lang w:val="en-US"/>
        </w:rPr>
        <w:t xml:space="preserve"> Absence of structural pathology of the </w:t>
      </w:r>
      <w:proofErr w:type="spellStart"/>
      <w:r w:rsidRPr="00F673C7">
        <w:rPr>
          <w:sz w:val="28"/>
          <w:szCs w:val="28"/>
          <w:shd w:val="clear" w:color="auto" w:fill="FFFFFF"/>
          <w:lang w:val="en-US"/>
        </w:rPr>
        <w:t>endometrium</w:t>
      </w:r>
      <w:proofErr w:type="spellEnd"/>
      <w:r w:rsidRPr="00F673C7">
        <w:rPr>
          <w:sz w:val="28"/>
          <w:szCs w:val="28"/>
          <w:shd w:val="clear" w:color="auto" w:fill="FFFFFF"/>
          <w:lang w:val="en-US"/>
        </w:rPr>
        <w:t xml:space="preserve"> and confirmation of the </w:t>
      </w:r>
      <w:proofErr w:type="spellStart"/>
      <w:r w:rsidRPr="00F673C7">
        <w:rPr>
          <w:sz w:val="28"/>
          <w:szCs w:val="28"/>
          <w:shd w:val="clear" w:color="auto" w:fill="FFFFFF"/>
          <w:lang w:val="en-US"/>
        </w:rPr>
        <w:t>anovulatory</w:t>
      </w:r>
      <w:proofErr w:type="spellEnd"/>
      <w:r w:rsidRPr="00F673C7">
        <w:rPr>
          <w:sz w:val="28"/>
          <w:szCs w:val="28"/>
          <w:shd w:val="clear" w:color="auto" w:fill="FFFFFF"/>
          <w:lang w:val="en-US"/>
        </w:rPr>
        <w:t xml:space="preserve"> menstrual cycle during the period of uterine bleeding development was shown to be a </w:t>
      </w:r>
      <w:proofErr w:type="spellStart"/>
      <w:r w:rsidRPr="00F673C7">
        <w:rPr>
          <w:sz w:val="28"/>
          <w:szCs w:val="28"/>
          <w:shd w:val="clear" w:color="auto" w:fill="FFFFFF"/>
          <w:lang w:val="en-US"/>
        </w:rPr>
        <w:t>pathognomonic</w:t>
      </w:r>
      <w:proofErr w:type="spellEnd"/>
      <w:r w:rsidRPr="00F673C7">
        <w:rPr>
          <w:sz w:val="28"/>
          <w:szCs w:val="28"/>
          <w:shd w:val="clear" w:color="auto" w:fill="FFFFFF"/>
          <w:lang w:val="en-US"/>
        </w:rPr>
        <w:t xml:space="preserve"> sign of UBP. The level of progesterone on the 21-25</w:t>
      </w:r>
      <w:r w:rsidRPr="00F673C7">
        <w:rPr>
          <w:sz w:val="28"/>
          <w:szCs w:val="28"/>
          <w:shd w:val="clear" w:color="auto" w:fill="FFFFFF"/>
          <w:vertAlign w:val="superscript"/>
          <w:lang w:val="en-US"/>
        </w:rPr>
        <w:t>th</w:t>
      </w:r>
      <w:r w:rsidRPr="00F673C7">
        <w:rPr>
          <w:sz w:val="28"/>
          <w:szCs w:val="28"/>
          <w:shd w:val="clear" w:color="auto" w:fill="FFFFFF"/>
          <w:lang w:val="en-US"/>
        </w:rPr>
        <w:t xml:space="preserve"> day of the menstrual cycle is less than 9.5 </w:t>
      </w:r>
      <w:proofErr w:type="spellStart"/>
      <w:r w:rsidRPr="00F673C7">
        <w:rPr>
          <w:sz w:val="28"/>
          <w:szCs w:val="28"/>
          <w:shd w:val="clear" w:color="auto" w:fill="FFFFFF"/>
          <w:lang w:val="en-US"/>
        </w:rPr>
        <w:t>nmol</w:t>
      </w:r>
      <w:proofErr w:type="spellEnd"/>
      <w:r w:rsidRPr="00F673C7">
        <w:rPr>
          <w:sz w:val="28"/>
          <w:szCs w:val="28"/>
          <w:shd w:val="clear" w:color="auto" w:fill="FFFFFF"/>
          <w:lang w:val="en-US"/>
        </w:rPr>
        <w:t xml:space="preserve">/l. </w:t>
      </w:r>
      <w:proofErr w:type="gramStart"/>
      <w:r w:rsidRPr="00F673C7">
        <w:rPr>
          <w:sz w:val="28"/>
          <w:szCs w:val="28"/>
          <w:shd w:val="clear" w:color="auto" w:fill="FFFFFF"/>
          <w:lang w:val="en-US"/>
        </w:rPr>
        <w:t>Important</w:t>
      </w:r>
      <w:proofErr w:type="gramEnd"/>
      <w:r w:rsidRPr="00F673C7">
        <w:rPr>
          <w:sz w:val="28"/>
          <w:szCs w:val="28"/>
          <w:shd w:val="clear" w:color="auto" w:fill="FFFFFF"/>
          <w:lang w:val="en-US"/>
        </w:rPr>
        <w:t xml:space="preserve"> criteria for evaluation are </w:t>
      </w:r>
      <w:proofErr w:type="spellStart"/>
      <w:r w:rsidRPr="00F673C7">
        <w:rPr>
          <w:sz w:val="28"/>
          <w:szCs w:val="28"/>
          <w:shd w:val="clear" w:color="auto" w:fill="FFFFFF"/>
          <w:lang w:val="en-US"/>
        </w:rPr>
        <w:t>monophasic</w:t>
      </w:r>
      <w:proofErr w:type="spellEnd"/>
      <w:r w:rsidRPr="00F673C7">
        <w:rPr>
          <w:sz w:val="28"/>
          <w:szCs w:val="28"/>
          <w:shd w:val="clear" w:color="auto" w:fill="FFFFFF"/>
          <w:lang w:val="en-US"/>
        </w:rPr>
        <w:t xml:space="preserve"> basal temperature and absence of </w:t>
      </w:r>
      <w:proofErr w:type="spellStart"/>
      <w:r w:rsidRPr="00F673C7">
        <w:rPr>
          <w:sz w:val="28"/>
          <w:szCs w:val="28"/>
          <w:shd w:val="clear" w:color="auto" w:fill="FFFFFF"/>
          <w:lang w:val="en-US"/>
        </w:rPr>
        <w:t>preovulatory</w:t>
      </w:r>
      <w:proofErr w:type="spellEnd"/>
      <w:r w:rsidRPr="00F673C7">
        <w:rPr>
          <w:sz w:val="28"/>
          <w:szCs w:val="28"/>
          <w:shd w:val="clear" w:color="auto" w:fill="FFFFFF"/>
          <w:lang w:val="en-US"/>
        </w:rPr>
        <w:t xml:space="preserve"> follicle according to </w:t>
      </w:r>
      <w:proofErr w:type="spellStart"/>
      <w:r w:rsidRPr="00F673C7">
        <w:rPr>
          <w:sz w:val="28"/>
          <w:szCs w:val="28"/>
          <w:shd w:val="clear" w:color="auto" w:fill="FFFFFF"/>
          <w:lang w:val="en-US"/>
        </w:rPr>
        <w:t>echography</w:t>
      </w:r>
      <w:proofErr w:type="spellEnd"/>
      <w:r w:rsidRPr="00F673C7">
        <w:rPr>
          <w:sz w:val="28"/>
          <w:szCs w:val="28"/>
          <w:shd w:val="clear" w:color="auto" w:fill="FFFFFF"/>
          <w:lang w:val="en-US"/>
        </w:rPr>
        <w:t xml:space="preserve">. It is also necessary to conduct differential diagnosis of UBP, since uterine bleeding at puberty can be due to a number of diseases associated primarily with bleeding secondary to the diseases of coagulating and </w:t>
      </w:r>
      <w:proofErr w:type="spellStart"/>
      <w:r w:rsidRPr="00F673C7">
        <w:rPr>
          <w:sz w:val="28"/>
          <w:szCs w:val="28"/>
          <w:shd w:val="clear" w:color="auto" w:fill="FFFFFF"/>
          <w:lang w:val="en-US"/>
        </w:rPr>
        <w:t>anticoagulating</w:t>
      </w:r>
      <w:proofErr w:type="spellEnd"/>
      <w:r w:rsidRPr="00F673C7">
        <w:rPr>
          <w:sz w:val="28"/>
          <w:szCs w:val="28"/>
          <w:shd w:val="clear" w:color="auto" w:fill="FFFFFF"/>
          <w:lang w:val="en-US"/>
        </w:rPr>
        <w:t xml:space="preserve"> blood systems. Patients should consult such </w:t>
      </w:r>
      <w:r w:rsidRPr="00F673C7">
        <w:rPr>
          <w:sz w:val="28"/>
          <w:szCs w:val="28"/>
          <w:shd w:val="clear" w:color="auto" w:fill="FFFFFF"/>
          <w:lang w:val="en-US"/>
        </w:rPr>
        <w:lastRenderedPageBreak/>
        <w:t xml:space="preserve">specialists as endocrinologist, hematologist, </w:t>
      </w:r>
      <w:proofErr w:type="spellStart"/>
      <w:r w:rsidRPr="00F673C7">
        <w:rPr>
          <w:sz w:val="28"/>
          <w:szCs w:val="28"/>
          <w:shd w:val="clear" w:color="auto" w:fill="FFFFFF"/>
          <w:lang w:val="en-US"/>
        </w:rPr>
        <w:t>phthisiatrist</w:t>
      </w:r>
      <w:proofErr w:type="spellEnd"/>
      <w:r w:rsidRPr="00F673C7">
        <w:rPr>
          <w:sz w:val="28"/>
          <w:szCs w:val="28"/>
          <w:shd w:val="clear" w:color="auto" w:fill="FFFFFF"/>
          <w:lang w:val="en-US"/>
        </w:rPr>
        <w:t xml:space="preserve">, pediatrician, </w:t>
      </w:r>
      <w:proofErr w:type="spellStart"/>
      <w:r w:rsidRPr="00F673C7">
        <w:rPr>
          <w:sz w:val="28"/>
          <w:szCs w:val="28"/>
          <w:shd w:val="clear" w:color="auto" w:fill="FFFFFF"/>
          <w:lang w:val="en-US"/>
        </w:rPr>
        <w:t>neuropathologist</w:t>
      </w:r>
      <w:proofErr w:type="spellEnd"/>
      <w:r w:rsidRPr="00F673C7">
        <w:rPr>
          <w:sz w:val="28"/>
          <w:szCs w:val="28"/>
          <w:shd w:val="clear" w:color="auto" w:fill="FFFFFF"/>
          <w:lang w:val="en-US"/>
        </w:rPr>
        <w:t xml:space="preserve"> and ophthalmologist.</w:t>
      </w:r>
    </w:p>
    <w:p w:rsidR="007B1353" w:rsidRPr="00F673C7" w:rsidRDefault="007B1353" w:rsidP="007B1353">
      <w:pPr>
        <w:spacing w:line="360" w:lineRule="auto"/>
        <w:ind w:firstLine="708"/>
        <w:jc w:val="both"/>
        <w:rPr>
          <w:sz w:val="28"/>
          <w:szCs w:val="28"/>
          <w:shd w:val="clear" w:color="auto" w:fill="FFFFFF"/>
          <w:lang w:val="en-US"/>
        </w:rPr>
      </w:pPr>
      <w:r w:rsidRPr="00F673C7">
        <w:rPr>
          <w:b/>
          <w:sz w:val="28"/>
          <w:szCs w:val="28"/>
          <w:shd w:val="clear" w:color="auto" w:fill="FFFFFF"/>
          <w:lang w:val="en-US"/>
        </w:rPr>
        <w:t>Conclusions</w:t>
      </w:r>
      <w:r w:rsidRPr="00F673C7">
        <w:rPr>
          <w:sz w:val="28"/>
          <w:szCs w:val="28"/>
          <w:shd w:val="clear" w:color="auto" w:fill="FFFFFF"/>
          <w:lang w:val="en-US"/>
        </w:rPr>
        <w:t>: timely diagnosis of abnormal uterine bleeding at puberty is the key to successful preservation of the reproductive potential in this category of patients.</w:t>
      </w:r>
    </w:p>
    <w:p w:rsidR="00CF7090" w:rsidRPr="007B1353" w:rsidRDefault="00CF7090">
      <w:pPr>
        <w:rPr>
          <w:lang w:val="en-US"/>
        </w:rPr>
      </w:pPr>
    </w:p>
    <w:sectPr w:rsidR="00CF7090" w:rsidRPr="007B1353" w:rsidSect="00CF7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7B1353"/>
    <w:rsid w:val="007B1353"/>
    <w:rsid w:val="00CF7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315</Words>
  <Characters>1802</Characters>
  <Application>Microsoft Office Word</Application>
  <DocSecurity>0</DocSecurity>
  <Lines>15</Lines>
  <Paragraphs>4</Paragraphs>
  <ScaleCrop>false</ScaleCrop>
  <Company>diakov.net</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2017-06-26T16:03:00Z</dcterms:created>
  <dcterms:modified xsi:type="dcterms:W3CDTF">2017-06-26T16:15:00Z</dcterms:modified>
</cp:coreProperties>
</file>