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FA" w:rsidRDefault="00FE3ACA" w:rsidP="005667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3ACA">
        <w:rPr>
          <w:rFonts w:ascii="Times New Roman" w:hAnsi="Times New Roman" w:cs="Times New Roman"/>
          <w:sz w:val="28"/>
          <w:szCs w:val="28"/>
        </w:rPr>
        <w:t>Пищевые привычки детей и подро</w:t>
      </w:r>
      <w:r w:rsidR="005667FA">
        <w:rPr>
          <w:rFonts w:ascii="Times New Roman" w:hAnsi="Times New Roman" w:cs="Times New Roman"/>
          <w:sz w:val="28"/>
          <w:szCs w:val="28"/>
        </w:rPr>
        <w:t>стков с избыточной массой тела.</w:t>
      </w:r>
    </w:p>
    <w:p w:rsidR="00FD7BF5" w:rsidRPr="005667FA" w:rsidRDefault="00FE3ACA" w:rsidP="005667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3ACA">
        <w:rPr>
          <w:rFonts w:ascii="Times New Roman" w:hAnsi="Times New Roman" w:cs="Times New Roman"/>
          <w:sz w:val="28"/>
          <w:szCs w:val="28"/>
        </w:rPr>
        <w:t>Орлова Н.В., Харькова М.О</w:t>
      </w:r>
      <w:r w:rsidR="005667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>Актуальность: Ожирение у детей и подростков  - это актуальная и весьма серьезная проблема. Избыточная</w:t>
      </w:r>
      <w:r w:rsidR="004B7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8F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B73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338F6">
        <w:rPr>
          <w:rFonts w:ascii="Times New Roman" w:hAnsi="Times New Roman" w:cs="Times New Roman"/>
          <w:sz w:val="28"/>
          <w:szCs w:val="28"/>
        </w:rPr>
        <w:t xml:space="preserve">а тела является причиной формирования 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B338F6">
        <w:rPr>
          <w:rFonts w:ascii="Times New Roman" w:hAnsi="Times New Roman" w:cs="Times New Roman"/>
          <w:sz w:val="28"/>
          <w:szCs w:val="28"/>
        </w:rPr>
        <w:t xml:space="preserve">, неврологических, респираторных, ортопедических проблем и канцерогенеза. Рост количества детей с избыточным весом в наши дни объясняется, преимущественно, неправильным питанием и малоподвижным образом жизни. Скорость распространения ожирения имеет эпидемиологический масштаб. С каждым годом количество детей с избыточным весом значительно увеличивается, что представляет угрозу для подрастающего поколения. 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>Цель: Изучение наиболее распространенных пищевых продуктов у детей и подростков с избыточной массой тела, с целью усовершенствование способов коррекции питания и профилактики ожирения.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 xml:space="preserve">Объект и методы исследования: Обследовано 121 ребенок, 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находившиеся</w:t>
      </w:r>
      <w:proofErr w:type="gramEnd"/>
      <w:r w:rsidRPr="00B338F6">
        <w:rPr>
          <w:rFonts w:ascii="Times New Roman" w:hAnsi="Times New Roman" w:cs="Times New Roman"/>
          <w:sz w:val="28"/>
          <w:szCs w:val="28"/>
        </w:rPr>
        <w:t xml:space="preserve"> на стационарном лечении в Областной детской клинической больнице г. Харькова, из которых 81 мальчик и 40 девочек. Проведено антропометрические исследования и анкетирования с использованием 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оригинальных</w:t>
      </w:r>
      <w:proofErr w:type="gramEnd"/>
      <w:r w:rsidRPr="00B338F6">
        <w:rPr>
          <w:rFonts w:ascii="Times New Roman" w:hAnsi="Times New Roman" w:cs="Times New Roman"/>
          <w:sz w:val="28"/>
          <w:szCs w:val="28"/>
        </w:rPr>
        <w:t xml:space="preserve"> опросников, построенных в соответствии с современными рекомендациями по питанию (АНА, в 2014 году) и здоровой гидратации (EFSA, 2010).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 xml:space="preserve">Результаты: По данным исследования, среди 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338F6">
        <w:rPr>
          <w:rFonts w:ascii="Times New Roman" w:hAnsi="Times New Roman" w:cs="Times New Roman"/>
          <w:sz w:val="28"/>
          <w:szCs w:val="28"/>
        </w:rPr>
        <w:t xml:space="preserve"> 64% составляют дети с избыточной массой тела (индекс массы тела более 85 перцентиля, +&gt; 1 </w:t>
      </w:r>
      <w:proofErr w:type="spellStart"/>
      <w:r w:rsidRPr="00B338F6">
        <w:rPr>
          <w:rFonts w:ascii="Times New Roman" w:hAnsi="Times New Roman" w:cs="Times New Roman"/>
          <w:sz w:val="28"/>
          <w:szCs w:val="28"/>
        </w:rPr>
        <w:t>Z-score</w:t>
      </w:r>
      <w:proofErr w:type="spellEnd"/>
      <w:r w:rsidRPr="00B338F6">
        <w:rPr>
          <w:rFonts w:ascii="Times New Roman" w:hAnsi="Times New Roman" w:cs="Times New Roman"/>
          <w:sz w:val="28"/>
          <w:szCs w:val="28"/>
        </w:rPr>
        <w:t xml:space="preserve">) и 57% с нормальной массой (индекс массы тела в диапазоне 15-85 перцентиля, что соответствует ± 1 </w:t>
      </w:r>
      <w:proofErr w:type="spellStart"/>
      <w:r w:rsidRPr="00B338F6">
        <w:rPr>
          <w:rFonts w:ascii="Times New Roman" w:hAnsi="Times New Roman" w:cs="Times New Roman"/>
          <w:sz w:val="28"/>
          <w:szCs w:val="28"/>
        </w:rPr>
        <w:t>Z-score</w:t>
      </w:r>
      <w:proofErr w:type="spellEnd"/>
      <w:r w:rsidRPr="00B338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>Установлено, что дети с избыточной массой тела имеют большее количество основных (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8F6">
        <w:rPr>
          <w:rFonts w:ascii="Times New Roman" w:hAnsi="Times New Roman" w:cs="Times New Roman"/>
          <w:sz w:val="28"/>
          <w:szCs w:val="28"/>
        </w:rPr>
        <w:t xml:space="preserve"> = 0,0006) и промежуточных (р = 0,0012) приемов пищи. Интервал между последним приемом пищи и сном у детей с ожирением составляет 1,25 ± 0,57 часа (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8F6">
        <w:rPr>
          <w:rFonts w:ascii="Times New Roman" w:hAnsi="Times New Roman" w:cs="Times New Roman"/>
          <w:sz w:val="28"/>
          <w:szCs w:val="28"/>
        </w:rPr>
        <w:t xml:space="preserve">&lt;0,001). 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 xml:space="preserve">Дети употребляют мало овощей, а также нередко заменяют основной прием пищи фруктами. Промежуточный прием пищи 65,3% детей состоит из мучных изделий и шоколада. Что касается хлебобулочных изделий, то 63% детей отдают предпочтение белому хлебу, причем 30% употребляют его на каждый прием пищи в количестве 3-4 куска. 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lastRenderedPageBreak/>
        <w:t xml:space="preserve">Выводы: Таким </w:t>
      </w:r>
      <w:proofErr w:type="gramStart"/>
      <w:r w:rsidRPr="00B338F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B7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37D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="004B73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338F6">
        <w:rPr>
          <w:rFonts w:ascii="Times New Roman" w:hAnsi="Times New Roman" w:cs="Times New Roman"/>
          <w:sz w:val="28"/>
          <w:szCs w:val="28"/>
        </w:rPr>
        <w:t xml:space="preserve"> сказать, что проведенное нами исследование свидетельствует о проблеме питания детей и подростков с избыточной массой тела: дети злоупотребляют хлебобулочными изделиями, при этом менее регулярно питаются мясными и рыбными блюдами, а также овощами и фруктами.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>Дети и подростки с избыточной массой тела употребляют  больше килокалорий, чем требующихся их организму для полноценного роста и развития, что в свою очередь приводит к неизбежному накоплению лишних килограммов.</w:t>
      </w:r>
    </w:p>
    <w:p w:rsidR="00B338F6" w:rsidRPr="00B338F6" w:rsidRDefault="00B338F6" w:rsidP="00B338F6">
      <w:pPr>
        <w:rPr>
          <w:rFonts w:ascii="Times New Roman" w:hAnsi="Times New Roman" w:cs="Times New Roman"/>
          <w:sz w:val="28"/>
          <w:szCs w:val="28"/>
        </w:rPr>
      </w:pPr>
      <w:r w:rsidRPr="00B338F6">
        <w:rPr>
          <w:rFonts w:ascii="Times New Roman" w:hAnsi="Times New Roman" w:cs="Times New Roman"/>
          <w:sz w:val="28"/>
          <w:szCs w:val="28"/>
        </w:rPr>
        <w:t>Знание этих особенностей помогает провести коррекцию пищевых привычек и профилактику ожирения у детей.</w:t>
      </w:r>
    </w:p>
    <w:p w:rsidR="00B338F6" w:rsidRPr="00FE3ACA" w:rsidRDefault="00B338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8F6" w:rsidRPr="00FE3ACA" w:rsidSect="0020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CA"/>
    <w:rsid w:val="00207550"/>
    <w:rsid w:val="004B737D"/>
    <w:rsid w:val="005667FA"/>
    <w:rsid w:val="00612078"/>
    <w:rsid w:val="00B338F6"/>
    <w:rsid w:val="00C046D1"/>
    <w:rsid w:val="00FE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2017-05-02T16:30:00Z</dcterms:created>
  <dcterms:modified xsi:type="dcterms:W3CDTF">2017-05-12T19:24:00Z</dcterms:modified>
</cp:coreProperties>
</file>