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C" w:rsidRPr="0034712C" w:rsidRDefault="00A07DFC" w:rsidP="005D715F">
      <w:pPr>
        <w:spacing w:line="360" w:lineRule="auto"/>
        <w:ind w:left="-180" w:right="-290" w:firstLine="709"/>
        <w:jc w:val="right"/>
        <w:rPr>
          <w:b/>
          <w:i/>
          <w:sz w:val="28"/>
          <w:szCs w:val="28"/>
        </w:rPr>
      </w:pPr>
      <w:r w:rsidRPr="0034712C">
        <w:rPr>
          <w:b/>
          <w:i/>
          <w:sz w:val="28"/>
          <w:szCs w:val="28"/>
        </w:rPr>
        <w:t>Оспанова Т.С.,</w:t>
      </w:r>
      <w:r>
        <w:rPr>
          <w:b/>
          <w:i/>
          <w:sz w:val="28"/>
          <w:szCs w:val="28"/>
          <w:lang w:val="ru-RU"/>
        </w:rPr>
        <w:t>професор</w:t>
      </w:r>
    </w:p>
    <w:p w:rsidR="00A07DFC" w:rsidRPr="0034712C" w:rsidRDefault="00A07DFC" w:rsidP="005D715F">
      <w:pPr>
        <w:spacing w:line="360" w:lineRule="auto"/>
        <w:ind w:left="-180" w:right="-290" w:firstLine="709"/>
        <w:jc w:val="right"/>
        <w:rPr>
          <w:b/>
          <w:i/>
          <w:sz w:val="28"/>
          <w:szCs w:val="28"/>
          <w:lang w:val="ru-RU"/>
        </w:rPr>
      </w:pPr>
      <w:r w:rsidRPr="0034712C">
        <w:rPr>
          <w:b/>
          <w:i/>
          <w:sz w:val="28"/>
          <w:szCs w:val="28"/>
        </w:rPr>
        <w:t>Більченко О.С.</w:t>
      </w:r>
      <w:r>
        <w:rPr>
          <w:b/>
          <w:i/>
          <w:sz w:val="28"/>
          <w:szCs w:val="28"/>
        </w:rPr>
        <w:t>, професор</w:t>
      </w:r>
    </w:p>
    <w:p w:rsidR="00A07DFC" w:rsidRPr="0034712C" w:rsidRDefault="00A07DFC" w:rsidP="005D715F">
      <w:pPr>
        <w:spacing w:line="360" w:lineRule="auto"/>
        <w:ind w:left="-180" w:right="-290" w:firstLine="709"/>
        <w:jc w:val="right"/>
        <w:rPr>
          <w:b/>
          <w:i/>
          <w:sz w:val="28"/>
          <w:szCs w:val="28"/>
          <w:lang w:val="ru-RU"/>
        </w:rPr>
      </w:pPr>
      <w:r w:rsidRPr="0034712C">
        <w:rPr>
          <w:b/>
          <w:i/>
          <w:sz w:val="28"/>
          <w:szCs w:val="28"/>
        </w:rPr>
        <w:t>Веремієнко О.В.</w:t>
      </w:r>
      <w:r>
        <w:rPr>
          <w:b/>
          <w:i/>
          <w:sz w:val="28"/>
          <w:szCs w:val="28"/>
        </w:rPr>
        <w:t>, доцент</w:t>
      </w:r>
    </w:p>
    <w:p w:rsidR="00A07DFC" w:rsidRDefault="00A07DFC" w:rsidP="005D715F">
      <w:pPr>
        <w:spacing w:line="360" w:lineRule="auto"/>
        <w:ind w:left="-180" w:right="-29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ГЕНДЕРНІ </w:t>
      </w:r>
      <w:r w:rsidRPr="00184E1A">
        <w:rPr>
          <w:b/>
          <w:sz w:val="28"/>
          <w:szCs w:val="28"/>
        </w:rPr>
        <w:t xml:space="preserve">ОСОБЛИВОСТІ У РІЗНИХ ФЕНОТИПІВ </w:t>
      </w:r>
      <w:r>
        <w:rPr>
          <w:b/>
          <w:sz w:val="28"/>
          <w:szCs w:val="28"/>
        </w:rPr>
        <w:t>ХРОНІЧНОГО ОБСТРУКТИВНОГО ЗАХВОРЮВАННЯ ЛЕГЕНЬ</w:t>
      </w:r>
    </w:p>
    <w:p w:rsidR="00A07DFC" w:rsidRDefault="00A07DFC" w:rsidP="005D715F">
      <w:pPr>
        <w:spacing w:line="360" w:lineRule="auto"/>
        <w:ind w:left="-180" w:right="-29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Харківський національний медичний університет, м. Харків, Україна</w:t>
      </w:r>
    </w:p>
    <w:p w:rsidR="00A07DFC" w:rsidRDefault="00A07DFC" w:rsidP="005D715F">
      <w:pPr>
        <w:spacing w:line="360" w:lineRule="auto"/>
        <w:ind w:left="-180" w:right="-290" w:firstLine="709"/>
        <w:jc w:val="both"/>
        <w:rPr>
          <w:sz w:val="28"/>
          <w:szCs w:val="28"/>
        </w:rPr>
      </w:pPr>
      <w:r w:rsidRPr="000204EF">
        <w:rPr>
          <w:sz w:val="28"/>
          <w:szCs w:val="28"/>
        </w:rPr>
        <w:t>Мета</w:t>
      </w:r>
      <w:r>
        <w:rPr>
          <w:sz w:val="28"/>
          <w:szCs w:val="28"/>
        </w:rPr>
        <w:t xml:space="preserve"> роботи: </w:t>
      </w:r>
      <w:r w:rsidRPr="00734538">
        <w:rPr>
          <w:sz w:val="28"/>
          <w:szCs w:val="28"/>
        </w:rPr>
        <w:t>визначення гендерних особливостей у хворих на хронічне обструктивне захворювання легень (ХОЗЛ).</w:t>
      </w:r>
    </w:p>
    <w:p w:rsidR="00A07DFC" w:rsidRPr="0076285A" w:rsidRDefault="00A07DFC" w:rsidP="005D715F">
      <w:pPr>
        <w:spacing w:line="360" w:lineRule="auto"/>
        <w:ind w:left="-180" w:right="-290" w:firstLine="709"/>
        <w:jc w:val="both"/>
        <w:rPr>
          <w:sz w:val="28"/>
          <w:szCs w:val="28"/>
        </w:rPr>
      </w:pPr>
      <w:r w:rsidRPr="00CC4C84">
        <w:rPr>
          <w:sz w:val="28"/>
          <w:szCs w:val="28"/>
        </w:rPr>
        <w:t>Матеріали та методи дослідження</w:t>
      </w:r>
      <w:r>
        <w:rPr>
          <w:sz w:val="28"/>
          <w:szCs w:val="28"/>
        </w:rPr>
        <w:t xml:space="preserve">:обстежено </w:t>
      </w:r>
      <w:r w:rsidRPr="00184E1A">
        <w:rPr>
          <w:sz w:val="28"/>
          <w:szCs w:val="28"/>
        </w:rPr>
        <w:t xml:space="preserve">82 хворих на </w:t>
      </w:r>
      <w:r>
        <w:rPr>
          <w:sz w:val="28"/>
          <w:szCs w:val="28"/>
        </w:rPr>
        <w:t xml:space="preserve">ХОЗЛ </w:t>
      </w:r>
      <w:r w:rsidRPr="00184E1A">
        <w:rPr>
          <w:sz w:val="28"/>
          <w:szCs w:val="28"/>
        </w:rPr>
        <w:t>віком від 47 до 79 років, середній вік склав (68,9 ± 6,5) років. Серед них 73 (89,02%) чоловіків і 9 (10,98%) жінок.</w:t>
      </w:r>
      <w:r w:rsidRPr="00C434A9">
        <w:rPr>
          <w:sz w:val="28"/>
          <w:szCs w:val="28"/>
          <w:lang w:val="ru-RU"/>
        </w:rPr>
        <w:t xml:space="preserve"> </w:t>
      </w:r>
      <w:r w:rsidRPr="00184E1A">
        <w:rPr>
          <w:sz w:val="28"/>
          <w:szCs w:val="28"/>
        </w:rPr>
        <w:t>Для характеристики маси тіла використовували показник індекс маси тіла</w:t>
      </w:r>
      <w:r>
        <w:rPr>
          <w:sz w:val="28"/>
          <w:szCs w:val="28"/>
        </w:rPr>
        <w:t xml:space="preserve"> (ІМТ)</w:t>
      </w:r>
      <w:r w:rsidRPr="00184E1A">
        <w:rPr>
          <w:sz w:val="28"/>
          <w:szCs w:val="28"/>
        </w:rPr>
        <w:t xml:space="preserve">. </w:t>
      </w:r>
      <w:r w:rsidRPr="00C434A9">
        <w:rPr>
          <w:sz w:val="28"/>
          <w:szCs w:val="28"/>
          <w:lang w:val="ru-RU"/>
        </w:rPr>
        <w:t xml:space="preserve">[1, </w:t>
      </w:r>
      <w:r>
        <w:rPr>
          <w:sz w:val="28"/>
          <w:szCs w:val="28"/>
          <w:lang w:val="en-US"/>
        </w:rPr>
        <w:t>c</w:t>
      </w:r>
      <w:r w:rsidRPr="00C434A9">
        <w:rPr>
          <w:sz w:val="28"/>
          <w:szCs w:val="28"/>
          <w:lang w:val="ru-RU"/>
        </w:rPr>
        <w:t xml:space="preserve">. 104-116]. </w:t>
      </w:r>
      <w:r w:rsidRPr="00184E1A">
        <w:rPr>
          <w:sz w:val="28"/>
          <w:szCs w:val="28"/>
        </w:rPr>
        <w:t xml:space="preserve">Абдомінальний тип ожиріння вважали згідно критеріїв IDF, 2005 при ОТ у чоловіків ≥ </w:t>
      </w:r>
      <w:smartTag w:uri="urn:schemas-microsoft-com:office:smarttags" w:element="metricconverter">
        <w:smartTagPr>
          <w:attr w:name="ProductID" w:val="94 см"/>
        </w:smartTagPr>
        <w:r w:rsidRPr="00184E1A">
          <w:rPr>
            <w:sz w:val="28"/>
            <w:szCs w:val="28"/>
          </w:rPr>
          <w:t>94 см</w:t>
        </w:r>
      </w:smartTag>
      <w:r w:rsidRPr="00184E1A">
        <w:rPr>
          <w:sz w:val="28"/>
          <w:szCs w:val="28"/>
        </w:rPr>
        <w:t xml:space="preserve">, у жінок ≥ </w:t>
      </w:r>
      <w:smartTag w:uri="urn:schemas-microsoft-com:office:smarttags" w:element="metricconverter">
        <w:smartTagPr>
          <w:attr w:name="ProductID" w:val="80 см"/>
        </w:smartTagPr>
        <w:r w:rsidRPr="00184E1A">
          <w:rPr>
            <w:sz w:val="28"/>
            <w:szCs w:val="28"/>
          </w:rPr>
          <w:t>80 см</w:t>
        </w:r>
      </w:smartTag>
      <w:r w:rsidRPr="00184E1A">
        <w:rPr>
          <w:sz w:val="28"/>
          <w:szCs w:val="28"/>
        </w:rPr>
        <w:t>.</w:t>
      </w:r>
      <w:r w:rsidRPr="00C434A9">
        <w:rPr>
          <w:sz w:val="28"/>
          <w:szCs w:val="28"/>
          <w:lang w:val="ru-RU"/>
        </w:rPr>
        <w:t xml:space="preserve"> </w:t>
      </w:r>
      <w:r w:rsidRPr="00184E1A">
        <w:rPr>
          <w:sz w:val="28"/>
          <w:szCs w:val="28"/>
        </w:rPr>
        <w:t>Для оцінки симптомів перебігу захворювання використовувалася модифікована шкала задишки Медичної дослідницької ради (mMRC)</w:t>
      </w:r>
      <w:r w:rsidRPr="00C434A9">
        <w:rPr>
          <w:sz w:val="28"/>
          <w:szCs w:val="28"/>
          <w:lang w:val="ru-RU"/>
        </w:rPr>
        <w:t xml:space="preserve"> [2, </w:t>
      </w:r>
      <w:r>
        <w:rPr>
          <w:sz w:val="28"/>
          <w:szCs w:val="28"/>
          <w:lang w:val="en-US"/>
        </w:rPr>
        <w:t>c</w:t>
      </w:r>
      <w:r w:rsidRPr="00C434A9">
        <w:rPr>
          <w:sz w:val="28"/>
          <w:szCs w:val="28"/>
          <w:lang w:val="ru-RU"/>
        </w:rPr>
        <w:t>. 18-34]</w:t>
      </w:r>
      <w:r w:rsidRPr="00184E1A">
        <w:rPr>
          <w:sz w:val="28"/>
          <w:szCs w:val="28"/>
        </w:rPr>
        <w:t>.</w:t>
      </w:r>
    </w:p>
    <w:p w:rsidR="00A07DFC" w:rsidRDefault="00A07DFC" w:rsidP="005D715F">
      <w:pPr>
        <w:spacing w:line="360" w:lineRule="auto"/>
        <w:ind w:left="-180" w:right="-290" w:firstLine="709"/>
        <w:jc w:val="both"/>
        <w:rPr>
          <w:sz w:val="28"/>
          <w:szCs w:val="28"/>
        </w:rPr>
      </w:pPr>
      <w:r w:rsidRPr="0076285A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и дослідження та їх обговорення. Були виявлені </w:t>
      </w:r>
      <w:r w:rsidRPr="00184E1A">
        <w:rPr>
          <w:sz w:val="28"/>
          <w:szCs w:val="28"/>
        </w:rPr>
        <w:t>хворі на бронхітичний тип ХОЗЛ з ожирінням</w:t>
      </w:r>
      <w:r>
        <w:rPr>
          <w:sz w:val="28"/>
          <w:szCs w:val="28"/>
        </w:rPr>
        <w:t xml:space="preserve"> (23,1%)</w:t>
      </w:r>
      <w:r w:rsidRPr="00184E1A">
        <w:rPr>
          <w:sz w:val="28"/>
          <w:szCs w:val="28"/>
        </w:rPr>
        <w:t xml:space="preserve">, </w:t>
      </w:r>
      <w:r>
        <w:rPr>
          <w:sz w:val="28"/>
          <w:szCs w:val="28"/>
        </w:rPr>
        <w:t>хворі</w:t>
      </w:r>
      <w:r w:rsidRPr="00184E1A">
        <w:rPr>
          <w:sz w:val="28"/>
          <w:szCs w:val="28"/>
        </w:rPr>
        <w:t xml:space="preserve"> на бронхітичний тип ХОЗЛ без ожиріння </w:t>
      </w:r>
      <w:r>
        <w:rPr>
          <w:sz w:val="28"/>
          <w:szCs w:val="28"/>
        </w:rPr>
        <w:t>(35,4%)</w:t>
      </w:r>
      <w:r w:rsidRPr="00184E1A">
        <w:rPr>
          <w:sz w:val="28"/>
          <w:szCs w:val="28"/>
        </w:rPr>
        <w:t xml:space="preserve">, </w:t>
      </w:r>
      <w:r>
        <w:rPr>
          <w:sz w:val="28"/>
          <w:szCs w:val="28"/>
        </w:rPr>
        <w:t>хворі</w:t>
      </w:r>
      <w:r w:rsidRPr="00184E1A">
        <w:rPr>
          <w:sz w:val="28"/>
          <w:szCs w:val="28"/>
        </w:rPr>
        <w:t xml:space="preserve"> на емфізематозний тип</w:t>
      </w:r>
      <w:r>
        <w:rPr>
          <w:sz w:val="28"/>
          <w:szCs w:val="28"/>
        </w:rPr>
        <w:t xml:space="preserve"> (41,5%).</w:t>
      </w:r>
      <w:r w:rsidRPr="00C434A9">
        <w:rPr>
          <w:sz w:val="28"/>
          <w:szCs w:val="28"/>
        </w:rPr>
        <w:t xml:space="preserve"> </w:t>
      </w:r>
      <w:r w:rsidRPr="00184E1A">
        <w:rPr>
          <w:sz w:val="28"/>
          <w:szCs w:val="28"/>
        </w:rPr>
        <w:t xml:space="preserve">Найдовша середня тривалість захворювання спостерігалася у хворих на емфізематозний тип ХОЗЛ, найкоротша – у групи хворих на бронхітичний тип ХОЗЛ без ожиріння (р&lt;0,05). Середній показник ступеня задишки за шкалою mMRC був найбільший у хворих на емфізематозний тип ХОЗЛ та найменший у хворих на бронхітичний тип ХОЗЛ без ожиріння. </w:t>
      </w:r>
    </w:p>
    <w:p w:rsidR="00A07DFC" w:rsidRDefault="00A07DFC" w:rsidP="005D715F">
      <w:pPr>
        <w:spacing w:line="360" w:lineRule="auto"/>
        <w:ind w:left="-180" w:right="-290" w:firstLine="709"/>
        <w:jc w:val="both"/>
        <w:rPr>
          <w:sz w:val="28"/>
          <w:szCs w:val="28"/>
        </w:rPr>
      </w:pPr>
      <w:r w:rsidRPr="00184E1A">
        <w:rPr>
          <w:sz w:val="28"/>
          <w:szCs w:val="28"/>
        </w:rPr>
        <w:t>Виявлено</w:t>
      </w:r>
      <w:r w:rsidRPr="00C434A9">
        <w:rPr>
          <w:sz w:val="28"/>
          <w:szCs w:val="28"/>
          <w:lang w:val="ru-RU"/>
        </w:rPr>
        <w:t xml:space="preserve"> </w:t>
      </w:r>
      <w:r w:rsidRPr="00184E1A">
        <w:rPr>
          <w:sz w:val="28"/>
          <w:szCs w:val="28"/>
        </w:rPr>
        <w:t xml:space="preserve">гендерні особливості у хворих на ХОЗЛ. Так у </w:t>
      </w:r>
      <w:r>
        <w:rPr>
          <w:sz w:val="28"/>
          <w:szCs w:val="28"/>
        </w:rPr>
        <w:t xml:space="preserve">44% </w:t>
      </w:r>
      <w:r w:rsidRPr="00184E1A">
        <w:rPr>
          <w:sz w:val="28"/>
          <w:szCs w:val="28"/>
        </w:rPr>
        <w:t>жінок</w:t>
      </w:r>
      <w:r>
        <w:rPr>
          <w:sz w:val="28"/>
          <w:szCs w:val="28"/>
        </w:rPr>
        <w:t xml:space="preserve"> встановлено</w:t>
      </w:r>
      <w:r w:rsidRPr="00C434A9">
        <w:rPr>
          <w:sz w:val="28"/>
          <w:szCs w:val="28"/>
          <w:lang w:val="ru-RU"/>
        </w:rPr>
        <w:t xml:space="preserve"> </w:t>
      </w:r>
      <w:r w:rsidRPr="00184E1A">
        <w:rPr>
          <w:sz w:val="28"/>
          <w:szCs w:val="28"/>
        </w:rPr>
        <w:t>бронхітичний тип</w:t>
      </w:r>
      <w:r>
        <w:rPr>
          <w:sz w:val="28"/>
          <w:szCs w:val="28"/>
        </w:rPr>
        <w:t xml:space="preserve"> ХОЗЛ з ожирінням.</w:t>
      </w:r>
      <w:r w:rsidRPr="00C434A9">
        <w:rPr>
          <w:sz w:val="28"/>
          <w:szCs w:val="28"/>
          <w:lang w:val="ru-RU"/>
        </w:rPr>
        <w:t xml:space="preserve"> </w:t>
      </w:r>
      <w:r w:rsidRPr="00184E1A">
        <w:rPr>
          <w:sz w:val="28"/>
          <w:szCs w:val="28"/>
        </w:rPr>
        <w:t>Провідним</w:t>
      </w:r>
      <w:r>
        <w:rPr>
          <w:sz w:val="28"/>
          <w:szCs w:val="28"/>
          <w:lang w:val="en-US"/>
        </w:rPr>
        <w:t xml:space="preserve"> </w:t>
      </w:r>
      <w:r w:rsidRPr="00184E1A">
        <w:rPr>
          <w:sz w:val="28"/>
          <w:szCs w:val="28"/>
        </w:rPr>
        <w:t>симптомом перебігу був сухий або малопродуктивний кашель (79% жінок). Ступінь задишки за шкалою mMRC дорівнювала 2,01±0,88 балів. У жінок превалював середній ступінь тяжкості - 86,9%, при цьому важкі ступеня встановлені у 9,3%</w:t>
      </w:r>
      <w:r>
        <w:rPr>
          <w:sz w:val="28"/>
          <w:szCs w:val="28"/>
        </w:rPr>
        <w:t>, а легк</w:t>
      </w:r>
      <w:r w:rsidRPr="00184E1A">
        <w:rPr>
          <w:sz w:val="28"/>
          <w:szCs w:val="28"/>
        </w:rPr>
        <w:t>ої - 7,1%. Легенева гіпертензія виявлена у 32% жінок. Хронічне легеневе серце верифіковано у 29% хворих.</w:t>
      </w:r>
      <w:r>
        <w:rPr>
          <w:sz w:val="28"/>
          <w:szCs w:val="28"/>
        </w:rPr>
        <w:t xml:space="preserve"> </w:t>
      </w:r>
      <w:r w:rsidRPr="00184E1A">
        <w:rPr>
          <w:sz w:val="28"/>
          <w:szCs w:val="28"/>
        </w:rPr>
        <w:t>Більша кількість жінок мали надмірну масу тіла (57</w:t>
      </w:r>
      <w:r>
        <w:rPr>
          <w:sz w:val="28"/>
          <w:szCs w:val="28"/>
        </w:rPr>
        <w:t>,14%) та різні ступені ожиріння.</w:t>
      </w:r>
      <w:r w:rsidRPr="00184E1A">
        <w:rPr>
          <w:sz w:val="28"/>
          <w:szCs w:val="28"/>
        </w:rPr>
        <w:t xml:space="preserve"> Крім того, у 25,5% жінок виявлено дисфункцію респіраторних м'язів</w:t>
      </w:r>
      <w:r>
        <w:rPr>
          <w:sz w:val="28"/>
          <w:szCs w:val="28"/>
        </w:rPr>
        <w:t>,</w:t>
      </w:r>
      <w:r w:rsidRPr="00184E1A">
        <w:rPr>
          <w:sz w:val="28"/>
          <w:szCs w:val="28"/>
        </w:rPr>
        <w:t xml:space="preserve"> визначений за симптомом участі допоміжних м'язів в акті дихання. </w:t>
      </w:r>
      <w:r>
        <w:rPr>
          <w:sz w:val="28"/>
          <w:szCs w:val="28"/>
        </w:rPr>
        <w:t>Це</w:t>
      </w:r>
      <w:r w:rsidRPr="00184E1A">
        <w:rPr>
          <w:sz w:val="28"/>
          <w:szCs w:val="28"/>
        </w:rPr>
        <w:t xml:space="preserve"> обумовлено анатомо-фізіологічними властивостями, а саме, у жінок дихальні рухи здійснюються переважно за рахунок роботи міжреберних і грудних м'язів, функціональний резерв яких первісно менше</w:t>
      </w:r>
      <w:r w:rsidRPr="00C434A9">
        <w:rPr>
          <w:sz w:val="28"/>
          <w:szCs w:val="28"/>
          <w:lang w:val="ru-RU"/>
        </w:rPr>
        <w:t xml:space="preserve"> [3, </w:t>
      </w:r>
      <w:r>
        <w:rPr>
          <w:sz w:val="28"/>
          <w:szCs w:val="28"/>
          <w:lang w:val="en-US"/>
        </w:rPr>
        <w:t>c</w:t>
      </w:r>
      <w:r w:rsidRPr="00C434A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en-US"/>
        </w:rPr>
        <w:t>1084-1106</w:t>
      </w:r>
      <w:r w:rsidRPr="00C434A9">
        <w:rPr>
          <w:sz w:val="28"/>
          <w:szCs w:val="28"/>
          <w:lang w:val="ru-RU"/>
        </w:rPr>
        <w:t>]</w:t>
      </w:r>
      <w:r w:rsidRPr="00184E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4E1A">
        <w:rPr>
          <w:sz w:val="28"/>
          <w:szCs w:val="28"/>
        </w:rPr>
        <w:t>За допомогою спірографії верифіковані дихальні порушення змішаного тип</w:t>
      </w:r>
      <w:r>
        <w:rPr>
          <w:sz w:val="28"/>
          <w:szCs w:val="28"/>
        </w:rPr>
        <w:t xml:space="preserve">у у 42,86% жінок, хворих на ХОЗЛ, а також виявлені значущі порушення бронхіальної прохідності на рівні бронхів усіх калібрів. </w:t>
      </w:r>
    </w:p>
    <w:p w:rsidR="00A07DFC" w:rsidRDefault="00A07DFC" w:rsidP="005D715F">
      <w:pPr>
        <w:spacing w:line="360" w:lineRule="auto"/>
        <w:ind w:left="-180" w:right="-290" w:firstLine="709"/>
        <w:jc w:val="both"/>
        <w:rPr>
          <w:sz w:val="28"/>
          <w:szCs w:val="28"/>
        </w:rPr>
      </w:pPr>
      <w:r w:rsidRPr="00184E1A">
        <w:rPr>
          <w:sz w:val="28"/>
          <w:szCs w:val="28"/>
        </w:rPr>
        <w:t>Таким чином, наявність ожиріння</w:t>
      </w:r>
      <w:r>
        <w:rPr>
          <w:sz w:val="28"/>
          <w:szCs w:val="28"/>
        </w:rPr>
        <w:t>, вентиляційних порушень, частих загострень</w:t>
      </w:r>
      <w:r w:rsidRPr="00184E1A">
        <w:rPr>
          <w:sz w:val="28"/>
          <w:szCs w:val="28"/>
        </w:rPr>
        <w:t xml:space="preserve">, </w:t>
      </w:r>
      <w:r>
        <w:rPr>
          <w:sz w:val="28"/>
          <w:szCs w:val="28"/>
        </w:rPr>
        <w:t>резистентності</w:t>
      </w:r>
      <w:r w:rsidRPr="00184E1A">
        <w:rPr>
          <w:sz w:val="28"/>
          <w:szCs w:val="28"/>
        </w:rPr>
        <w:t xml:space="preserve"> до терапії дозволили виділити фенотип жінки з ХОЗЛ, який складав 11,29% від всіх обстежених хворих.</w:t>
      </w:r>
    </w:p>
    <w:p w:rsidR="00A07DFC" w:rsidRDefault="00A07DFC" w:rsidP="005D715F">
      <w:pPr>
        <w:spacing w:line="360" w:lineRule="auto"/>
        <w:ind w:left="-180" w:right="-29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A07DFC" w:rsidRDefault="00A07DFC" w:rsidP="009042EB">
      <w:pPr>
        <w:numPr>
          <w:ilvl w:val="0"/>
          <w:numId w:val="2"/>
        </w:numPr>
        <w:spacing w:line="360" w:lineRule="auto"/>
        <w:ind w:right="-290"/>
        <w:jc w:val="both"/>
        <w:rPr>
          <w:sz w:val="28"/>
          <w:szCs w:val="28"/>
        </w:rPr>
      </w:pPr>
      <w:r>
        <w:rPr>
          <w:sz w:val="28"/>
          <w:szCs w:val="28"/>
        </w:rPr>
        <w:t>Авдеев С.Н. Хроническая обструктивная болезнь легких как систеиное заболевание // Пульмонология. – 2007. - №2. – С. 104-116.</w:t>
      </w:r>
    </w:p>
    <w:p w:rsidR="00A07DFC" w:rsidRPr="009042EB" w:rsidRDefault="00A07DFC" w:rsidP="009042EB">
      <w:pPr>
        <w:numPr>
          <w:ilvl w:val="0"/>
          <w:numId w:val="2"/>
        </w:numPr>
        <w:spacing w:line="360" w:lineRule="auto"/>
        <w:ind w:right="-290"/>
        <w:jc w:val="both"/>
        <w:rPr>
          <w:sz w:val="28"/>
          <w:szCs w:val="28"/>
        </w:rPr>
      </w:pPr>
      <w:r>
        <w:rPr>
          <w:sz w:val="28"/>
          <w:szCs w:val="28"/>
        </w:rPr>
        <w:t>Чучалин А.Г. Респираторная медицина // М.: «Г</w:t>
      </w:r>
      <w:r>
        <w:rPr>
          <w:sz w:val="28"/>
          <w:szCs w:val="28"/>
          <w:lang w:val="ru-RU"/>
        </w:rPr>
        <w:t>Э</w:t>
      </w:r>
      <w:r>
        <w:rPr>
          <w:sz w:val="28"/>
          <w:szCs w:val="28"/>
        </w:rPr>
        <w:t>ОТАР</w:t>
      </w:r>
      <w:r>
        <w:rPr>
          <w:sz w:val="28"/>
          <w:szCs w:val="28"/>
          <w:lang w:val="ru-RU"/>
        </w:rPr>
        <w:t xml:space="preserve"> - Медиа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 – 2007. – Т. 1-2. - С. 18-34.</w:t>
      </w:r>
    </w:p>
    <w:p w:rsidR="00A07DFC" w:rsidRPr="00184E1A" w:rsidRDefault="00A07DFC" w:rsidP="009042EB">
      <w:pPr>
        <w:numPr>
          <w:ilvl w:val="0"/>
          <w:numId w:val="2"/>
        </w:numPr>
        <w:spacing w:line="360" w:lineRule="auto"/>
        <w:ind w:right="-29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Barnes P.J. Stockley R.A. Current therapeutic interventions and future approaches // Eur. Respir. J. – 2005. – Vol. 25. – P. 1084-1106.</w:t>
      </w:r>
    </w:p>
    <w:sectPr w:rsidR="00A07DFC" w:rsidRPr="00184E1A" w:rsidSect="00184E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FC" w:rsidRDefault="00A07DFC" w:rsidP="00184E1A">
      <w:r>
        <w:separator/>
      </w:r>
    </w:p>
  </w:endnote>
  <w:endnote w:type="continuationSeparator" w:id="1">
    <w:p w:rsidR="00A07DFC" w:rsidRDefault="00A07DFC" w:rsidP="0018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FC" w:rsidRDefault="00A07DFC" w:rsidP="00184E1A">
      <w:r>
        <w:separator/>
      </w:r>
    </w:p>
  </w:footnote>
  <w:footnote w:type="continuationSeparator" w:id="1">
    <w:p w:rsidR="00A07DFC" w:rsidRDefault="00A07DFC" w:rsidP="00184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3D7"/>
    <w:multiLevelType w:val="hybridMultilevel"/>
    <w:tmpl w:val="14F20B5A"/>
    <w:lvl w:ilvl="0" w:tplc="6D6405E8">
      <w:start w:val="1"/>
      <w:numFmt w:val="decimal"/>
      <w:lvlText w:val="%1."/>
      <w:lvlJc w:val="left"/>
      <w:pPr>
        <w:tabs>
          <w:tab w:val="num" w:pos="1519"/>
        </w:tabs>
        <w:ind w:left="151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">
    <w:nsid w:val="6153676E"/>
    <w:multiLevelType w:val="hybridMultilevel"/>
    <w:tmpl w:val="E2CA16FE"/>
    <w:lvl w:ilvl="0" w:tplc="AFD05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E1A"/>
    <w:rsid w:val="000204EF"/>
    <w:rsid w:val="000E279F"/>
    <w:rsid w:val="000E53D9"/>
    <w:rsid w:val="00125578"/>
    <w:rsid w:val="00153C5B"/>
    <w:rsid w:val="00184E1A"/>
    <w:rsid w:val="00222480"/>
    <w:rsid w:val="003067E3"/>
    <w:rsid w:val="00331395"/>
    <w:rsid w:val="0034712C"/>
    <w:rsid w:val="00412520"/>
    <w:rsid w:val="00585D90"/>
    <w:rsid w:val="005D715F"/>
    <w:rsid w:val="006554C3"/>
    <w:rsid w:val="00734538"/>
    <w:rsid w:val="0076285A"/>
    <w:rsid w:val="00796583"/>
    <w:rsid w:val="00882622"/>
    <w:rsid w:val="008B75EC"/>
    <w:rsid w:val="009042EB"/>
    <w:rsid w:val="00A07DFC"/>
    <w:rsid w:val="00A13BCA"/>
    <w:rsid w:val="00A13C9E"/>
    <w:rsid w:val="00B444B9"/>
    <w:rsid w:val="00C11D1F"/>
    <w:rsid w:val="00C434A9"/>
    <w:rsid w:val="00CB285F"/>
    <w:rsid w:val="00CC4C84"/>
    <w:rsid w:val="00D449A7"/>
    <w:rsid w:val="00DD594C"/>
    <w:rsid w:val="00E65C57"/>
    <w:rsid w:val="00F7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1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4E1A"/>
  </w:style>
  <w:style w:type="paragraph" w:styleId="EndnoteText">
    <w:name w:val="endnote text"/>
    <w:basedOn w:val="Normal"/>
    <w:link w:val="EndnoteTextChar"/>
    <w:uiPriority w:val="99"/>
    <w:semiHidden/>
    <w:rsid w:val="00184E1A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4E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EndnoteReference">
    <w:name w:val="endnote reference"/>
    <w:basedOn w:val="DefaultParagraphFont"/>
    <w:uiPriority w:val="99"/>
    <w:semiHidden/>
    <w:rsid w:val="00184E1A"/>
    <w:rPr>
      <w:rFonts w:cs="Times New Roman"/>
      <w:vertAlign w:val="superscript"/>
    </w:rPr>
  </w:style>
  <w:style w:type="paragraph" w:customStyle="1" w:styleId="1">
    <w:name w:val="Обычный1"/>
    <w:uiPriority w:val="99"/>
    <w:rsid w:val="000E279F"/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1"/>
    <w:uiPriority w:val="99"/>
    <w:rsid w:val="000E279F"/>
    <w:pPr>
      <w:ind w:hanging="6"/>
      <w:jc w:val="center"/>
    </w:pPr>
    <w:rPr>
      <w:b/>
      <w:i/>
      <w:caps/>
      <w:lang w:val="uk-UA"/>
    </w:rPr>
  </w:style>
  <w:style w:type="paragraph" w:customStyle="1" w:styleId="2">
    <w:name w:val="Обычный2"/>
    <w:uiPriority w:val="99"/>
    <w:rsid w:val="000E279F"/>
    <w:rPr>
      <w:rFonts w:ascii="Times New Roman" w:eastAsia="Times New Roman" w:hAnsi="Times New Roman"/>
      <w:sz w:val="24"/>
      <w:szCs w:val="20"/>
    </w:rPr>
  </w:style>
  <w:style w:type="paragraph" w:customStyle="1" w:styleId="22">
    <w:name w:val="Основной текст с отступом 22"/>
    <w:basedOn w:val="2"/>
    <w:uiPriority w:val="99"/>
    <w:rsid w:val="000E279F"/>
    <w:pPr>
      <w:ind w:hanging="6"/>
      <w:jc w:val="center"/>
    </w:pPr>
    <w:rPr>
      <w:b/>
      <w:i/>
      <w:caps/>
      <w:lang w:val="uk-UA"/>
    </w:rPr>
  </w:style>
  <w:style w:type="paragraph" w:customStyle="1" w:styleId="10">
    <w:name w:val="Знак Знак Знак1 Знак Знак Знак Знак"/>
    <w:basedOn w:val="Normal"/>
    <w:uiPriority w:val="99"/>
    <w:rsid w:val="000E279F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255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450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ГЕНДЕРНІ ОСОБЛИВОСТІ У РІЗНИХ ФЕНОТИПІВ ХРОНІЧНОГО ОБСТРУКТИВНОГО ЗАХВОРЮВАННЯ ЛЕГЕНЬ</dc:title>
  <dc:subject/>
  <dc:creator>TSO</dc:creator>
  <cp:keywords/>
  <dc:description/>
  <cp:lastModifiedBy>Vladimir</cp:lastModifiedBy>
  <cp:revision>5</cp:revision>
  <dcterms:created xsi:type="dcterms:W3CDTF">2016-11-13T22:03:00Z</dcterms:created>
  <dcterms:modified xsi:type="dcterms:W3CDTF">2016-11-13T23:00:00Z</dcterms:modified>
</cp:coreProperties>
</file>