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7B" w:rsidRPr="00D027B5" w:rsidRDefault="00F23B7B" w:rsidP="00F23B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027B5">
        <w:rPr>
          <w:rFonts w:ascii="Times New Roman" w:hAnsi="Times New Roman"/>
          <w:sz w:val="28"/>
          <w:szCs w:val="28"/>
          <w:lang w:val="uk-UA"/>
        </w:rPr>
        <w:t>ЕЛАСТОГРАФІЯ ЯК ДІАГНОСТИЧНИЙ МЕТОД ВИЗНАЧЕННЯ ЗАХВОРЮВАНЬ ПЕЧІНКИ</w:t>
      </w:r>
    </w:p>
    <w:p w:rsidR="00F23B7B" w:rsidRDefault="00F23B7B" w:rsidP="00F23B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027B5">
        <w:rPr>
          <w:rFonts w:ascii="Times New Roman" w:hAnsi="Times New Roman"/>
          <w:sz w:val="28"/>
          <w:szCs w:val="28"/>
          <w:lang w:val="uk-UA"/>
        </w:rPr>
        <w:t xml:space="preserve">І.А. Нагорний, </w:t>
      </w:r>
      <w:r>
        <w:rPr>
          <w:rFonts w:ascii="Times New Roman" w:hAnsi="Times New Roman"/>
          <w:sz w:val="28"/>
          <w:szCs w:val="28"/>
          <w:lang w:val="uk-UA"/>
        </w:rPr>
        <w:t>Т.В.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Ащеулова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027B5">
        <w:rPr>
          <w:rFonts w:ascii="Times New Roman" w:hAnsi="Times New Roman"/>
          <w:sz w:val="28"/>
          <w:szCs w:val="28"/>
          <w:lang w:val="uk-UA"/>
        </w:rPr>
        <w:t>Н.М.Герасимчук</w:t>
      </w:r>
    </w:p>
    <w:p w:rsidR="00F23B7B" w:rsidRDefault="00F23B7B" w:rsidP="00F23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7B" w:rsidRDefault="00F23B7B" w:rsidP="00F23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3472">
        <w:rPr>
          <w:rFonts w:ascii="Times New Roman" w:hAnsi="Times New Roman"/>
          <w:sz w:val="28"/>
          <w:szCs w:val="28"/>
          <w:lang w:val="uk-UA"/>
        </w:rPr>
        <w:t xml:space="preserve">Впровадження в медицину досягнень науково-технічного прогресу відкрило широкі можливості удосконалення диференціальної діагностики захворювань печінки. Виявлення вогнищевих утворень печінки </w:t>
      </w:r>
      <w:proofErr w:type="spellStart"/>
      <w:r w:rsidRPr="00A43472">
        <w:rPr>
          <w:rFonts w:ascii="Times New Roman" w:hAnsi="Times New Roman"/>
          <w:sz w:val="28"/>
          <w:szCs w:val="28"/>
          <w:lang w:val="uk-UA"/>
        </w:rPr>
        <w:t>неінвазивними</w:t>
      </w:r>
      <w:proofErr w:type="spellEnd"/>
      <w:r w:rsidRPr="00A43472">
        <w:rPr>
          <w:rFonts w:ascii="Times New Roman" w:hAnsi="Times New Roman"/>
          <w:sz w:val="28"/>
          <w:szCs w:val="28"/>
          <w:lang w:val="uk-UA"/>
        </w:rPr>
        <w:t xml:space="preserve"> методами, диференціальна діагностика доброякісних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A43472">
        <w:rPr>
          <w:rFonts w:ascii="Times New Roman" w:hAnsi="Times New Roman"/>
          <w:sz w:val="28"/>
          <w:szCs w:val="28"/>
          <w:lang w:val="uk-UA"/>
        </w:rPr>
        <w:t xml:space="preserve"> злоякісних утворень у хворих є однією з найважливіших проблем сучасної променевої діагностики. </w:t>
      </w:r>
      <w:r>
        <w:rPr>
          <w:rFonts w:ascii="Times New Roman" w:hAnsi="Times New Roman"/>
          <w:sz w:val="28"/>
          <w:szCs w:val="28"/>
          <w:lang w:val="uk-UA"/>
        </w:rPr>
        <w:t xml:space="preserve">Діагностуючи та оцінюючи </w:t>
      </w:r>
      <w:r w:rsidRPr="00A43472">
        <w:rPr>
          <w:rFonts w:ascii="Times New Roman" w:hAnsi="Times New Roman"/>
          <w:sz w:val="28"/>
          <w:szCs w:val="28"/>
          <w:lang w:val="uk-UA"/>
        </w:rPr>
        <w:t xml:space="preserve">характер вогнищевих змін печінки необхідно </w:t>
      </w:r>
      <w:r>
        <w:rPr>
          <w:rFonts w:ascii="Times New Roman" w:hAnsi="Times New Roman"/>
          <w:sz w:val="28"/>
          <w:szCs w:val="28"/>
          <w:lang w:val="uk-UA"/>
        </w:rPr>
        <w:t>пам’ятати про</w:t>
      </w:r>
      <w:r w:rsidRPr="00A43472">
        <w:rPr>
          <w:rFonts w:ascii="Times New Roman" w:hAnsi="Times New Roman"/>
          <w:sz w:val="28"/>
          <w:szCs w:val="28"/>
          <w:lang w:val="uk-UA"/>
        </w:rPr>
        <w:t xml:space="preserve"> велику різноманітність захворювань, що супроводжують вогнищев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43472">
        <w:rPr>
          <w:rFonts w:ascii="Times New Roman" w:hAnsi="Times New Roman"/>
          <w:sz w:val="28"/>
          <w:szCs w:val="28"/>
          <w:lang w:val="uk-UA"/>
        </w:rPr>
        <w:t xml:space="preserve"> патологію печінки, можливість поєднання доброякісних і злоякісних змін, відсутність специфічних ознак. Основними методами діагностики вогнищевих утворень печінки є ультразвукова томографія, рентгенівська комп'ютерна томографія, магнітно-резонансна томографія, а також методи ядерної медицини. Тим не менш, ні один з перерахованих методів не дозволяє однозначно </w:t>
      </w:r>
      <w:r>
        <w:rPr>
          <w:rFonts w:ascii="Times New Roman" w:hAnsi="Times New Roman"/>
          <w:sz w:val="28"/>
          <w:szCs w:val="28"/>
          <w:lang w:val="uk-UA"/>
        </w:rPr>
        <w:t xml:space="preserve">оцінити </w:t>
      </w:r>
      <w:r w:rsidRPr="00A43472">
        <w:rPr>
          <w:rFonts w:ascii="Times New Roman" w:hAnsi="Times New Roman"/>
          <w:sz w:val="28"/>
          <w:szCs w:val="28"/>
          <w:lang w:val="uk-UA"/>
        </w:rPr>
        <w:t>характер змін у печінці. Тому розробка нових метод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A43472">
        <w:rPr>
          <w:rFonts w:ascii="Times New Roman" w:hAnsi="Times New Roman"/>
          <w:sz w:val="28"/>
          <w:szCs w:val="28"/>
          <w:lang w:val="uk-UA"/>
        </w:rPr>
        <w:t xml:space="preserve"> та вдосконалення вже наявних, є </w:t>
      </w:r>
      <w:r>
        <w:rPr>
          <w:rFonts w:ascii="Times New Roman" w:hAnsi="Times New Roman"/>
          <w:sz w:val="28"/>
          <w:szCs w:val="28"/>
          <w:lang w:val="uk-UA"/>
        </w:rPr>
        <w:t xml:space="preserve">останнім часом </w:t>
      </w:r>
      <w:r w:rsidRPr="00A43472">
        <w:rPr>
          <w:rFonts w:ascii="Times New Roman" w:hAnsi="Times New Roman"/>
          <w:sz w:val="28"/>
          <w:szCs w:val="28"/>
          <w:lang w:val="uk-UA"/>
        </w:rPr>
        <w:t>актуальною проблемою діагностичної радіології.</w:t>
      </w:r>
    </w:p>
    <w:p w:rsidR="00F23B7B" w:rsidRPr="00015183" w:rsidRDefault="00F23B7B" w:rsidP="00F23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Нині </w:t>
      </w:r>
      <w:r w:rsidRPr="00015183">
        <w:rPr>
          <w:rFonts w:ascii="Times New Roman" w:hAnsi="Times New Roman"/>
          <w:sz w:val="28"/>
          <w:szCs w:val="28"/>
          <w:lang w:val="uk-UA"/>
        </w:rPr>
        <w:t>в ультразвуковій діагностиці з'явився метод якісного і кількісного аналізу пружн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15183">
        <w:rPr>
          <w:rFonts w:ascii="Times New Roman" w:hAnsi="Times New Roman"/>
          <w:sz w:val="28"/>
          <w:szCs w:val="28"/>
          <w:lang w:val="uk-UA"/>
        </w:rPr>
        <w:t xml:space="preserve">х властивостей тканин </w:t>
      </w:r>
      <w:r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015183">
        <w:rPr>
          <w:rFonts w:ascii="Times New Roman" w:hAnsi="Times New Roman"/>
          <w:sz w:val="28"/>
          <w:szCs w:val="28"/>
          <w:lang w:val="uk-UA"/>
        </w:rPr>
        <w:t xml:space="preserve">еластографія. Вперше термін </w:t>
      </w:r>
      <w:r w:rsidRPr="00015183">
        <w:rPr>
          <w:rFonts w:ascii="Times New Roman" w:hAnsi="Times New Roman"/>
          <w:i/>
          <w:sz w:val="28"/>
          <w:szCs w:val="28"/>
          <w:lang w:val="uk-UA"/>
        </w:rPr>
        <w:t>«еластографія»</w:t>
      </w:r>
      <w:r w:rsidRPr="00015183">
        <w:rPr>
          <w:rFonts w:ascii="Times New Roman" w:hAnsi="Times New Roman"/>
          <w:sz w:val="28"/>
          <w:szCs w:val="28"/>
          <w:lang w:val="uk-UA"/>
        </w:rPr>
        <w:t xml:space="preserve"> (від лат. </w:t>
      </w:r>
      <w:proofErr w:type="spellStart"/>
      <w:r w:rsidRPr="00015183">
        <w:rPr>
          <w:rFonts w:ascii="Times New Roman" w:hAnsi="Times New Roman"/>
          <w:i/>
          <w:sz w:val="28"/>
          <w:szCs w:val="28"/>
          <w:lang w:val="uk-UA"/>
        </w:rPr>
        <w:t>elasticus</w:t>
      </w:r>
      <w:proofErr w:type="spellEnd"/>
      <w:r w:rsidRPr="00015183">
        <w:rPr>
          <w:rFonts w:ascii="Times New Roman" w:hAnsi="Times New Roman"/>
          <w:sz w:val="28"/>
          <w:szCs w:val="28"/>
          <w:lang w:val="uk-UA"/>
        </w:rPr>
        <w:t xml:space="preserve"> – «пружний») запропонували дослідники з Х'юстона (США) в 1991 році. Фізичною основою еластографія є модуль пружності Юнга, який характеризує властивості м'яких тканин чинити опір розтягу/стиску при пружн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015183">
        <w:rPr>
          <w:rFonts w:ascii="Times New Roman" w:hAnsi="Times New Roman"/>
          <w:sz w:val="28"/>
          <w:szCs w:val="28"/>
          <w:lang w:val="uk-UA"/>
        </w:rPr>
        <w:t xml:space="preserve"> деформації. </w:t>
      </w:r>
    </w:p>
    <w:p w:rsidR="00F23B7B" w:rsidRDefault="00F23B7B" w:rsidP="00F23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15183">
        <w:rPr>
          <w:rFonts w:ascii="Times New Roman" w:hAnsi="Times New Roman"/>
          <w:sz w:val="28"/>
          <w:szCs w:val="28"/>
          <w:lang w:val="uk-UA"/>
        </w:rPr>
        <w:t xml:space="preserve">Залежно від способу розрахунку модуля пружності Юнга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15183">
        <w:rPr>
          <w:rFonts w:ascii="Times New Roman" w:hAnsi="Times New Roman"/>
          <w:sz w:val="28"/>
          <w:szCs w:val="28"/>
          <w:lang w:val="uk-UA"/>
        </w:rPr>
        <w:t>ластограф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15183">
        <w:rPr>
          <w:rFonts w:ascii="Times New Roman" w:hAnsi="Times New Roman"/>
          <w:sz w:val="28"/>
          <w:szCs w:val="28"/>
          <w:lang w:val="uk-UA"/>
        </w:rPr>
        <w:t xml:space="preserve">ю підрозділяють на компресійну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15183">
        <w:rPr>
          <w:rFonts w:ascii="Times New Roman" w:hAnsi="Times New Roman"/>
          <w:sz w:val="28"/>
          <w:szCs w:val="28"/>
          <w:lang w:val="uk-UA"/>
        </w:rPr>
        <w:t>ластограф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15183">
        <w:rPr>
          <w:rFonts w:ascii="Times New Roman" w:hAnsi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0151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15183">
        <w:rPr>
          <w:rFonts w:ascii="Times New Roman" w:hAnsi="Times New Roman"/>
          <w:sz w:val="28"/>
          <w:szCs w:val="28"/>
          <w:lang w:val="uk-UA"/>
        </w:rPr>
        <w:t>ластограф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15183">
        <w:rPr>
          <w:rFonts w:ascii="Times New Roman" w:hAnsi="Times New Roman"/>
          <w:sz w:val="28"/>
          <w:szCs w:val="28"/>
          <w:lang w:val="uk-UA"/>
        </w:rPr>
        <w:t xml:space="preserve">ю </w:t>
      </w:r>
      <w:proofErr w:type="spellStart"/>
      <w:r w:rsidRPr="00015183">
        <w:rPr>
          <w:rFonts w:ascii="Times New Roman" w:hAnsi="Times New Roman"/>
          <w:sz w:val="28"/>
          <w:szCs w:val="28"/>
          <w:lang w:val="uk-UA"/>
        </w:rPr>
        <w:t>сдвигово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015183">
        <w:rPr>
          <w:rFonts w:ascii="Times New Roman" w:hAnsi="Times New Roman"/>
          <w:sz w:val="28"/>
          <w:szCs w:val="28"/>
          <w:lang w:val="uk-UA"/>
        </w:rPr>
        <w:t xml:space="preserve"> хвилі.</w:t>
      </w:r>
    </w:p>
    <w:p w:rsidR="00F23B7B" w:rsidRDefault="00F23B7B" w:rsidP="00F23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05FA">
        <w:rPr>
          <w:rFonts w:ascii="Times New Roman" w:hAnsi="Times New Roman"/>
          <w:sz w:val="28"/>
          <w:szCs w:val="28"/>
          <w:lang w:val="uk-UA"/>
        </w:rPr>
        <w:t>Компресійна еластографія (real-</w:t>
      </w:r>
      <w:proofErr w:type="spellStart"/>
      <w:r w:rsidRPr="005F05FA">
        <w:rPr>
          <w:rFonts w:ascii="Times New Roman" w:hAnsi="Times New Roman"/>
          <w:sz w:val="28"/>
          <w:szCs w:val="28"/>
          <w:lang w:val="uk-UA"/>
        </w:rPr>
        <w:t>time</w:t>
      </w:r>
      <w:proofErr w:type="spellEnd"/>
      <w:r w:rsidRPr="005F05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05FA">
        <w:rPr>
          <w:rFonts w:ascii="Times New Roman" w:hAnsi="Times New Roman"/>
          <w:sz w:val="28"/>
          <w:szCs w:val="28"/>
          <w:lang w:val="uk-UA"/>
        </w:rPr>
        <w:t>elastography</w:t>
      </w:r>
      <w:proofErr w:type="spellEnd"/>
      <w:r w:rsidRPr="005F05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—</w:t>
      </w:r>
      <w:r w:rsidRPr="005F05FA">
        <w:rPr>
          <w:rFonts w:ascii="Times New Roman" w:hAnsi="Times New Roman"/>
          <w:sz w:val="28"/>
          <w:szCs w:val="28"/>
          <w:lang w:val="uk-UA"/>
        </w:rPr>
        <w:t xml:space="preserve"> RTE) дає </w:t>
      </w:r>
      <w:r>
        <w:rPr>
          <w:rFonts w:ascii="Times New Roman" w:hAnsi="Times New Roman"/>
          <w:sz w:val="28"/>
          <w:szCs w:val="28"/>
          <w:lang w:val="uk-UA"/>
        </w:rPr>
        <w:t>змогу</w:t>
      </w:r>
      <w:r w:rsidRPr="005F05FA">
        <w:rPr>
          <w:rFonts w:ascii="Times New Roman" w:hAnsi="Times New Roman"/>
          <w:sz w:val="28"/>
          <w:szCs w:val="28"/>
          <w:lang w:val="uk-UA"/>
        </w:rPr>
        <w:t xml:space="preserve"> порівняти пружності різних ділянок тканини. </w:t>
      </w:r>
      <w:r>
        <w:rPr>
          <w:rFonts w:ascii="Times New Roman" w:hAnsi="Times New Roman"/>
          <w:sz w:val="28"/>
          <w:szCs w:val="28"/>
          <w:lang w:val="uk-UA"/>
        </w:rPr>
        <w:t>Цей</w:t>
      </w:r>
      <w:r w:rsidRPr="005F05FA">
        <w:rPr>
          <w:rFonts w:ascii="Times New Roman" w:hAnsi="Times New Roman"/>
          <w:sz w:val="28"/>
          <w:szCs w:val="28"/>
          <w:lang w:val="uk-UA"/>
        </w:rPr>
        <w:t xml:space="preserve"> метод використовується для дослідження поверхнево розташованих органів (молочної залози, щито</w:t>
      </w:r>
      <w:r>
        <w:rPr>
          <w:rFonts w:ascii="Times New Roman" w:hAnsi="Times New Roman"/>
          <w:sz w:val="28"/>
          <w:szCs w:val="28"/>
          <w:lang w:val="uk-UA"/>
        </w:rPr>
        <w:t>подібно</w:t>
      </w:r>
      <w:r w:rsidRPr="005F05FA">
        <w:rPr>
          <w:rFonts w:ascii="Times New Roman" w:hAnsi="Times New Roman"/>
          <w:sz w:val="28"/>
          <w:szCs w:val="28"/>
          <w:lang w:val="uk-UA"/>
        </w:rPr>
        <w:t xml:space="preserve">ї залози, передміхурової залози, матки, сечового міхура). </w:t>
      </w:r>
    </w:p>
    <w:p w:rsidR="00F23B7B" w:rsidRDefault="00F23B7B" w:rsidP="00F23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Еластографія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сдвиговою</w:t>
      </w:r>
      <w:proofErr w:type="spellEnd"/>
      <w:r w:rsidRPr="008E08E3">
        <w:rPr>
          <w:rFonts w:ascii="Times New Roman" w:hAnsi="Times New Roman"/>
          <w:sz w:val="28"/>
          <w:szCs w:val="28"/>
          <w:lang w:val="uk-UA"/>
        </w:rPr>
        <w:t xml:space="preserve"> хвилею отримала загальну назву </w:t>
      </w:r>
      <w:proofErr w:type="spellStart"/>
      <w:r w:rsidRPr="008E08E3">
        <w:rPr>
          <w:rFonts w:ascii="Times New Roman" w:hAnsi="Times New Roman"/>
          <w:i/>
          <w:sz w:val="28"/>
          <w:szCs w:val="28"/>
          <w:lang w:val="uk-UA"/>
        </w:rPr>
        <w:t>acoustic</w:t>
      </w:r>
      <w:proofErr w:type="spellEnd"/>
      <w:r w:rsidRPr="008E08E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E08E3">
        <w:rPr>
          <w:rFonts w:ascii="Times New Roman" w:hAnsi="Times New Roman"/>
          <w:i/>
          <w:sz w:val="28"/>
          <w:szCs w:val="28"/>
          <w:lang w:val="uk-UA"/>
        </w:rPr>
        <w:t>radiation</w:t>
      </w:r>
      <w:proofErr w:type="spellEnd"/>
      <w:r w:rsidRPr="008E08E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E08E3">
        <w:rPr>
          <w:rFonts w:ascii="Times New Roman" w:hAnsi="Times New Roman"/>
          <w:i/>
          <w:sz w:val="28"/>
          <w:szCs w:val="28"/>
          <w:lang w:val="uk-UA"/>
        </w:rPr>
        <w:t>force</w:t>
      </w:r>
      <w:proofErr w:type="spellEnd"/>
      <w:r w:rsidRPr="008E08E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E08E3">
        <w:rPr>
          <w:rFonts w:ascii="Times New Roman" w:hAnsi="Times New Roman"/>
          <w:i/>
          <w:sz w:val="28"/>
          <w:szCs w:val="28"/>
          <w:lang w:val="uk-UA"/>
        </w:rPr>
        <w:t>impulse</w:t>
      </w:r>
      <w:proofErr w:type="spellEnd"/>
      <w:r w:rsidRPr="008E08E3">
        <w:rPr>
          <w:rFonts w:ascii="Times New Roman" w:hAnsi="Times New Roman"/>
          <w:sz w:val="28"/>
          <w:szCs w:val="28"/>
          <w:lang w:val="uk-UA"/>
        </w:rPr>
        <w:t xml:space="preserve"> (ARFI) — акустична імпульсно-хвильова еластографія. Ц</w:t>
      </w:r>
      <w:r>
        <w:rPr>
          <w:rFonts w:ascii="Times New Roman" w:hAnsi="Times New Roman"/>
          <w:sz w:val="28"/>
          <w:szCs w:val="28"/>
          <w:lang w:val="uk-UA"/>
        </w:rPr>
        <w:t>ей метод</w:t>
      </w:r>
      <w:r w:rsidRPr="008E08E3">
        <w:rPr>
          <w:rFonts w:ascii="Times New Roman" w:hAnsi="Times New Roman"/>
          <w:sz w:val="28"/>
          <w:szCs w:val="28"/>
          <w:lang w:val="uk-UA"/>
        </w:rPr>
        <w:t xml:space="preserve"> відразу ж знайшла активне застосування </w:t>
      </w:r>
      <w:r w:rsidRPr="005F05FA">
        <w:rPr>
          <w:rFonts w:ascii="Times New Roman" w:hAnsi="Times New Roman"/>
          <w:sz w:val="28"/>
          <w:szCs w:val="28"/>
          <w:lang w:val="uk-UA"/>
        </w:rPr>
        <w:t>у визначенні еластичних властивостей глибоко розташованих органів — печінки, підшлункової залози, нирок.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Зазначений метод дає змогу </w:t>
      </w:r>
      <w:r w:rsidRPr="005F05FA">
        <w:rPr>
          <w:rFonts w:ascii="Times New Roman" w:hAnsi="Times New Roman"/>
          <w:sz w:val="28"/>
          <w:szCs w:val="28"/>
          <w:lang w:val="uk-UA"/>
        </w:rPr>
        <w:t>визначенн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5F05FA">
        <w:rPr>
          <w:rFonts w:ascii="Times New Roman" w:hAnsi="Times New Roman"/>
          <w:sz w:val="28"/>
          <w:szCs w:val="28"/>
          <w:lang w:val="uk-UA"/>
        </w:rPr>
        <w:t xml:space="preserve"> ранніх стадій захворювання, а також можливість оцінити позитивну або негативну динаміку стану паренхіми печінки й ефективність проведеного лікування.</w:t>
      </w:r>
    </w:p>
    <w:p w:rsidR="00F23B7B" w:rsidRPr="00472C99" w:rsidRDefault="00F23B7B" w:rsidP="00F23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A03">
        <w:rPr>
          <w:rFonts w:ascii="Times New Roman" w:hAnsi="Times New Roman"/>
          <w:sz w:val="28"/>
          <w:szCs w:val="28"/>
          <w:lang w:val="uk-UA"/>
        </w:rPr>
        <w:t>Вимірювання еластичності печінки проводиться через міжреберні проміжки за допомогою спеціального датчика, який генерує низькочастотні механічні імпульси. Швидкість поширення хвилі крізь тканин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47A03">
        <w:rPr>
          <w:rFonts w:ascii="Times New Roman" w:hAnsi="Times New Roman"/>
          <w:sz w:val="28"/>
          <w:szCs w:val="28"/>
          <w:lang w:val="uk-UA"/>
        </w:rPr>
        <w:t xml:space="preserve"> печінки прямо залежить від її щільності. </w:t>
      </w:r>
      <w:r w:rsidRPr="00DA1751">
        <w:rPr>
          <w:rFonts w:ascii="Times New Roman" w:hAnsi="Times New Roman"/>
          <w:sz w:val="28"/>
          <w:szCs w:val="28"/>
          <w:lang w:val="uk-UA"/>
        </w:rPr>
        <w:t xml:space="preserve">Вимірювання проводяться в десятках точок,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DA1751">
        <w:rPr>
          <w:rFonts w:ascii="Times New Roman" w:hAnsi="Times New Roman"/>
          <w:sz w:val="28"/>
          <w:szCs w:val="28"/>
          <w:lang w:val="uk-UA"/>
        </w:rPr>
        <w:t>більшу</w:t>
      </w:r>
      <w:r>
        <w:rPr>
          <w:rFonts w:ascii="Times New Roman" w:hAnsi="Times New Roman"/>
          <w:sz w:val="28"/>
          <w:szCs w:val="28"/>
          <w:lang w:val="uk-UA"/>
        </w:rPr>
        <w:t>ючи</w:t>
      </w:r>
      <w:r w:rsidRPr="00DA1751">
        <w:rPr>
          <w:rFonts w:ascii="Times New Roman" w:hAnsi="Times New Roman"/>
          <w:sz w:val="28"/>
          <w:szCs w:val="28"/>
          <w:lang w:val="uk-UA"/>
        </w:rPr>
        <w:t xml:space="preserve"> можливість оцінити значну </w:t>
      </w:r>
      <w:r w:rsidRPr="00DA1751">
        <w:rPr>
          <w:rFonts w:ascii="Times New Roman" w:hAnsi="Times New Roman"/>
          <w:sz w:val="28"/>
          <w:szCs w:val="28"/>
          <w:lang w:val="uk-UA"/>
        </w:rPr>
        <w:lastRenderedPageBreak/>
        <w:t>область</w:t>
      </w:r>
      <w:r>
        <w:rPr>
          <w:rFonts w:ascii="Times New Roman" w:hAnsi="Times New Roman"/>
          <w:sz w:val="28"/>
          <w:szCs w:val="28"/>
          <w:lang w:val="uk-UA"/>
        </w:rPr>
        <w:t xml:space="preserve"> печінки.</w:t>
      </w:r>
      <w:r w:rsidRPr="00747A03">
        <w:rPr>
          <w:rFonts w:ascii="Times New Roman" w:hAnsi="Times New Roman"/>
          <w:sz w:val="28"/>
          <w:szCs w:val="28"/>
          <w:lang w:val="uk-UA"/>
        </w:rPr>
        <w:t xml:space="preserve"> Середнє значення вимірювань характеризує еластичний модуль печінки, результат якої виражається в </w:t>
      </w:r>
      <w:proofErr w:type="spellStart"/>
      <w:r w:rsidRPr="00747A0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7A03">
        <w:rPr>
          <w:rFonts w:ascii="Times New Roman" w:hAnsi="Times New Roman"/>
          <w:sz w:val="28"/>
          <w:szCs w:val="28"/>
          <w:lang w:val="uk-UA"/>
        </w:rPr>
        <w:t>лопаскалях</w:t>
      </w:r>
      <w:proofErr w:type="spellEnd"/>
      <w:r w:rsidRPr="00747A0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Колі</w:t>
      </w:r>
      <w:r w:rsidRPr="00CC5C75">
        <w:rPr>
          <w:rFonts w:ascii="Times New Roman" w:hAnsi="Times New Roman"/>
          <w:sz w:val="28"/>
          <w:szCs w:val="28"/>
          <w:lang w:val="uk-UA"/>
        </w:rPr>
        <w:t>рна картограма на екрані монітора дозволяє оцінити якісні та кількісні показники еластичності</w:t>
      </w:r>
      <w:r w:rsidRPr="00472C99">
        <w:rPr>
          <w:rFonts w:ascii="Times New Roman" w:hAnsi="Times New Roman"/>
          <w:sz w:val="28"/>
          <w:szCs w:val="28"/>
        </w:rPr>
        <w:t>.</w:t>
      </w:r>
    </w:p>
    <w:p w:rsidR="00F23B7B" w:rsidRDefault="00F23B7B" w:rsidP="00F23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F3AD5">
        <w:rPr>
          <w:rFonts w:ascii="Times New Roman" w:hAnsi="Times New Roman"/>
          <w:sz w:val="28"/>
          <w:szCs w:val="28"/>
          <w:lang w:val="uk-UA"/>
        </w:rPr>
        <w:t xml:space="preserve">Еластографія проводиться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AF3AD5">
        <w:rPr>
          <w:rFonts w:ascii="Times New Roman" w:hAnsi="Times New Roman"/>
          <w:sz w:val="28"/>
          <w:szCs w:val="28"/>
          <w:lang w:val="uk-UA"/>
        </w:rPr>
        <w:t>оцінки ступеня ураження печінки при вірусних гепатитах В, С, D, жиров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AF3A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3AD5">
        <w:rPr>
          <w:rFonts w:ascii="Times New Roman" w:hAnsi="Times New Roman"/>
          <w:sz w:val="28"/>
          <w:szCs w:val="28"/>
          <w:lang w:val="uk-UA"/>
        </w:rPr>
        <w:t>гепатоз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AF3AD5">
        <w:rPr>
          <w:rFonts w:ascii="Times New Roman" w:hAnsi="Times New Roman"/>
          <w:sz w:val="28"/>
          <w:szCs w:val="28"/>
          <w:lang w:val="uk-UA"/>
        </w:rPr>
        <w:t>, алкогольн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AF3AD5">
        <w:rPr>
          <w:rFonts w:ascii="Times New Roman" w:hAnsi="Times New Roman"/>
          <w:sz w:val="28"/>
          <w:szCs w:val="28"/>
          <w:lang w:val="uk-UA"/>
        </w:rPr>
        <w:t xml:space="preserve"> хвороб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F3A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AF3A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3AD5">
        <w:rPr>
          <w:rFonts w:ascii="Times New Roman" w:hAnsi="Times New Roman"/>
          <w:sz w:val="28"/>
          <w:szCs w:val="28"/>
          <w:lang w:val="uk-UA"/>
        </w:rPr>
        <w:t>аутоімунних</w:t>
      </w:r>
      <w:proofErr w:type="spellEnd"/>
      <w:r w:rsidRPr="00AF3AD5">
        <w:rPr>
          <w:rFonts w:ascii="Times New Roman" w:hAnsi="Times New Roman"/>
          <w:sz w:val="28"/>
          <w:szCs w:val="28"/>
          <w:lang w:val="uk-UA"/>
        </w:rPr>
        <w:t xml:space="preserve"> захворюваннях печінки, синдромі </w:t>
      </w:r>
      <w:proofErr w:type="spellStart"/>
      <w:r w:rsidRPr="00AF3AD5">
        <w:rPr>
          <w:rFonts w:ascii="Times New Roman" w:hAnsi="Times New Roman"/>
          <w:sz w:val="28"/>
          <w:szCs w:val="28"/>
          <w:lang w:val="uk-UA"/>
        </w:rPr>
        <w:t>Жильбера</w:t>
      </w:r>
      <w:proofErr w:type="spellEnd"/>
      <w:r w:rsidRPr="00AF3A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AF3AD5">
        <w:rPr>
          <w:rFonts w:ascii="Times New Roman" w:hAnsi="Times New Roman"/>
          <w:sz w:val="28"/>
          <w:szCs w:val="28"/>
          <w:lang w:val="uk-UA"/>
        </w:rPr>
        <w:t xml:space="preserve"> інш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AF3AD5">
        <w:rPr>
          <w:rFonts w:ascii="Times New Roman" w:hAnsi="Times New Roman"/>
          <w:sz w:val="28"/>
          <w:szCs w:val="28"/>
          <w:lang w:val="uk-UA"/>
        </w:rPr>
        <w:t xml:space="preserve"> спадков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AF3AD5">
        <w:rPr>
          <w:rFonts w:ascii="Times New Roman" w:hAnsi="Times New Roman"/>
          <w:sz w:val="28"/>
          <w:szCs w:val="28"/>
          <w:lang w:val="uk-UA"/>
        </w:rPr>
        <w:t xml:space="preserve"> захворювання печінки.</w:t>
      </w:r>
    </w:p>
    <w:p w:rsidR="00F23B7B" w:rsidRDefault="00F23B7B" w:rsidP="00F23B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76560">
        <w:rPr>
          <w:rFonts w:ascii="Times New Roman" w:hAnsi="Times New Roman"/>
          <w:b/>
          <w:sz w:val="28"/>
          <w:szCs w:val="28"/>
          <w:lang w:val="uk-UA"/>
        </w:rPr>
        <w:t xml:space="preserve">Висновок. </w:t>
      </w:r>
      <w:r w:rsidRPr="00576560">
        <w:rPr>
          <w:rFonts w:ascii="Times New Roman" w:hAnsi="Times New Roman"/>
          <w:sz w:val="28"/>
          <w:szCs w:val="28"/>
          <w:lang w:val="uk-UA"/>
        </w:rPr>
        <w:t>Таким чином, безсумнівн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5765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перевагою </w:t>
      </w:r>
      <w:r w:rsidRPr="00576560">
        <w:rPr>
          <w:rFonts w:ascii="Times New Roman" w:hAnsi="Times New Roman"/>
          <w:sz w:val="28"/>
          <w:szCs w:val="28"/>
          <w:lang w:val="uk-UA"/>
        </w:rPr>
        <w:t xml:space="preserve">еластографія </w:t>
      </w:r>
      <w:proofErr w:type="spellStart"/>
      <w:r w:rsidRPr="00576560">
        <w:rPr>
          <w:rFonts w:ascii="Times New Roman" w:hAnsi="Times New Roman"/>
          <w:sz w:val="28"/>
          <w:szCs w:val="28"/>
          <w:lang w:val="uk-UA"/>
        </w:rPr>
        <w:t>сдвигово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576560">
        <w:rPr>
          <w:rFonts w:ascii="Times New Roman" w:hAnsi="Times New Roman"/>
          <w:sz w:val="28"/>
          <w:szCs w:val="28"/>
          <w:lang w:val="uk-UA"/>
        </w:rPr>
        <w:t xml:space="preserve"> хвилі є </w:t>
      </w:r>
      <w:proofErr w:type="spellStart"/>
      <w:r w:rsidRPr="00576560">
        <w:rPr>
          <w:rFonts w:ascii="Times New Roman" w:hAnsi="Times New Roman"/>
          <w:sz w:val="28"/>
          <w:szCs w:val="28"/>
          <w:lang w:val="uk-UA"/>
        </w:rPr>
        <w:t>неінвазивність</w:t>
      </w:r>
      <w:proofErr w:type="spellEnd"/>
      <w:r w:rsidRPr="00576560">
        <w:rPr>
          <w:rFonts w:ascii="Times New Roman" w:hAnsi="Times New Roman"/>
          <w:sz w:val="28"/>
          <w:szCs w:val="28"/>
          <w:lang w:val="uk-UA"/>
        </w:rPr>
        <w:t xml:space="preserve"> проведення даного методу, висока чутливість, можливість отримання абсолютних цифрових значень пружності тканин у нормі та при патології. Застосування еластографі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576560">
        <w:rPr>
          <w:rFonts w:ascii="Times New Roman" w:hAnsi="Times New Roman"/>
          <w:sz w:val="28"/>
          <w:szCs w:val="28"/>
          <w:lang w:val="uk-UA"/>
        </w:rPr>
        <w:t xml:space="preserve"> в гастроентерології є новим і перспективним </w:t>
      </w:r>
      <w:r>
        <w:rPr>
          <w:rFonts w:ascii="Times New Roman" w:hAnsi="Times New Roman"/>
          <w:sz w:val="28"/>
          <w:szCs w:val="28"/>
          <w:lang w:val="uk-UA"/>
        </w:rPr>
        <w:t>методом</w:t>
      </w:r>
      <w:r w:rsidRPr="005765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оцінки</w:t>
      </w:r>
      <w:r w:rsidRPr="00576560">
        <w:rPr>
          <w:rFonts w:ascii="Times New Roman" w:hAnsi="Times New Roman"/>
          <w:sz w:val="28"/>
          <w:szCs w:val="28"/>
          <w:lang w:val="uk-UA"/>
        </w:rPr>
        <w:t xml:space="preserve"> еластичності тканини у пацієнтів із захворюваннями печінки і може бути альтернативою біопсії.</w:t>
      </w:r>
    </w:p>
    <w:p w:rsidR="00F23B7B" w:rsidRDefault="00F23B7B" w:rsidP="00F23B7B">
      <w:pPr>
        <w:spacing w:line="240" w:lineRule="auto"/>
        <w:ind w:firstLine="851"/>
        <w:contextualSpacing/>
        <w:rPr>
          <w:rFonts w:ascii="Times New Roman" w:hAnsi="Times New Roman"/>
          <w:lang w:val="uk-UA"/>
        </w:rPr>
      </w:pPr>
    </w:p>
    <w:p w:rsidR="005B3607" w:rsidRPr="00F23B7B" w:rsidRDefault="005B3607" w:rsidP="00F23B7B">
      <w:pPr>
        <w:rPr>
          <w:lang w:val="uk-UA"/>
        </w:rPr>
      </w:pPr>
    </w:p>
    <w:sectPr w:rsidR="005B3607" w:rsidRPr="00F23B7B" w:rsidSect="00265379">
      <w:pgSz w:w="11906" w:h="16838"/>
      <w:pgMar w:top="1134" w:right="851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0F55"/>
    <w:rsid w:val="00003D01"/>
    <w:rsid w:val="00265379"/>
    <w:rsid w:val="003B4EAD"/>
    <w:rsid w:val="003E25BD"/>
    <w:rsid w:val="00470F55"/>
    <w:rsid w:val="005B3607"/>
    <w:rsid w:val="006834BC"/>
    <w:rsid w:val="00C6478A"/>
    <w:rsid w:val="00D93FC7"/>
    <w:rsid w:val="00E723BC"/>
    <w:rsid w:val="00F23B7B"/>
    <w:rsid w:val="00F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Company>Krokoz™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6</cp:revision>
  <dcterms:created xsi:type="dcterms:W3CDTF">2016-11-17T22:57:00Z</dcterms:created>
  <dcterms:modified xsi:type="dcterms:W3CDTF">2016-11-18T23:59:00Z</dcterms:modified>
</cp:coreProperties>
</file>