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71" w:rsidRPr="006E2C90" w:rsidRDefault="000C3871" w:rsidP="00416C46">
      <w:pPr>
        <w:pStyle w:val="Heading10"/>
        <w:keepNext/>
        <w:keepLines/>
        <w:shd w:val="clear" w:color="auto" w:fill="auto"/>
        <w:spacing w:before="0"/>
        <w:ind w:right="-19" w:firstLine="567"/>
        <w:rPr>
          <w:b w:val="0"/>
        </w:rPr>
      </w:pPr>
      <w:bookmarkStart w:id="0" w:name="bookmark0"/>
      <w:r w:rsidRPr="006E2C90">
        <w:rPr>
          <w:b w:val="0"/>
          <w:lang w:val="ru-RU"/>
        </w:rPr>
        <w:t>УДК</w:t>
      </w:r>
      <w:r w:rsidRPr="006E2C90">
        <w:rPr>
          <w:b w:val="0"/>
        </w:rPr>
        <w:t xml:space="preserve"> 611-611.616-053.8</w:t>
      </w:r>
      <w:bookmarkEnd w:id="0"/>
    </w:p>
    <w:p w:rsidR="000C3871" w:rsidRPr="006E2C90" w:rsidRDefault="000C3871" w:rsidP="00416C46">
      <w:pPr>
        <w:spacing w:after="0" w:line="360" w:lineRule="auto"/>
        <w:ind w:right="23"/>
        <w:jc w:val="right"/>
        <w:rPr>
          <w:rStyle w:val="hps"/>
          <w:rFonts w:ascii="Times New Roman" w:hAnsi="Times New Roman"/>
          <w:b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Yevtushenko IY</w:t>
      </w:r>
    </w:p>
    <w:p w:rsidR="000C3871" w:rsidRPr="006E2C90" w:rsidRDefault="000C3871" w:rsidP="00416C46">
      <w:pPr>
        <w:spacing w:after="0" w:line="360" w:lineRule="auto"/>
        <w:ind w:right="23"/>
        <w:jc w:val="center"/>
        <w:rPr>
          <w:rStyle w:val="hps"/>
          <w:rFonts w:ascii="Times New Roman" w:hAnsi="Times New Roman"/>
          <w:b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INDIVIDUAL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AGE AND GENDER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CHARACTERISTICS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ORGANOMETRIC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PARAMETERS OF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KIDNEY AND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PYELOCALICEAL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COMPLEX IN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HU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MAN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OF MATURE AGE</w:t>
      </w:r>
    </w:p>
    <w:p w:rsidR="000C3871" w:rsidRPr="006E2C90" w:rsidRDefault="000C3871" w:rsidP="00416C46">
      <w:pPr>
        <w:spacing w:after="0" w:line="360" w:lineRule="auto"/>
        <w:ind w:right="23"/>
        <w:jc w:val="right"/>
        <w:rPr>
          <w:rStyle w:val="hps"/>
          <w:rFonts w:ascii="Times New Roman" w:hAnsi="Times New Roman"/>
          <w:b/>
          <w:i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b/>
          <w:i/>
          <w:sz w:val="28"/>
          <w:szCs w:val="28"/>
          <w:lang w:val="en-US"/>
        </w:rPr>
        <w:t>Kharkiv national medical university, Kharkiv</w:t>
      </w:r>
    </w:p>
    <w:p w:rsidR="000C3871" w:rsidRPr="006E2C90" w:rsidRDefault="0067728C" w:rsidP="005F4FCA">
      <w:pPr>
        <w:spacing w:after="0" w:line="360" w:lineRule="auto"/>
        <w:ind w:right="23"/>
        <w:jc w:val="right"/>
        <w:rPr>
          <w:rFonts w:ascii="Times New Roman" w:hAnsi="Times New Roman"/>
          <w:lang w:val="en-US"/>
        </w:rPr>
      </w:pPr>
      <w:hyperlink r:id="rId7" w:history="1">
        <w:r w:rsidR="000C3871" w:rsidRPr="006E2C9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kaf.ohta@mail.ru</w:t>
        </w:r>
      </w:hyperlink>
    </w:p>
    <w:p w:rsidR="000C3871" w:rsidRPr="006E2C90" w:rsidRDefault="000C3871" w:rsidP="00A4079A">
      <w:pPr>
        <w:spacing w:after="0" w:line="360" w:lineRule="auto"/>
        <w:ind w:right="23"/>
        <w:jc w:val="center"/>
        <w:rPr>
          <w:rFonts w:ascii="Times New Roman" w:hAnsi="Times New Roman"/>
          <w:sz w:val="28"/>
          <w:szCs w:val="28"/>
          <w:lang w:val="uk-UA"/>
        </w:rPr>
      </w:pPr>
      <w:r w:rsidRPr="006E2C90">
        <w:rPr>
          <w:rFonts w:ascii="Times New Roman" w:hAnsi="Times New Roman"/>
          <w:sz w:val="28"/>
          <w:szCs w:val="28"/>
          <w:lang w:val="uk-UA"/>
        </w:rPr>
        <w:t>Тема НДР: «</w:t>
      </w:r>
      <w:r w:rsidRPr="006E2C90">
        <w:rPr>
          <w:rFonts w:ascii="Times New Roman" w:hAnsi="Times New Roman"/>
          <w:sz w:val="28"/>
          <w:szCs w:val="28"/>
          <w:lang w:val="en-US"/>
        </w:rPr>
        <w:t>Anatomical and morphometric features of human renal pyramids in relation to minimally invasive surgery</w:t>
      </w:r>
      <w:r w:rsidRPr="006E2C90">
        <w:rPr>
          <w:rFonts w:ascii="Times New Roman" w:hAnsi="Times New Roman"/>
          <w:sz w:val="28"/>
          <w:szCs w:val="28"/>
          <w:lang w:val="uk-UA"/>
        </w:rPr>
        <w:t>»</w:t>
      </w:r>
    </w:p>
    <w:p w:rsidR="000C3871" w:rsidRPr="006E2C90" w:rsidRDefault="000C3871" w:rsidP="005F4FCA">
      <w:pPr>
        <w:spacing w:after="0" w:line="360" w:lineRule="auto"/>
        <w:ind w:right="23"/>
        <w:jc w:val="right"/>
        <w:rPr>
          <w:rStyle w:val="hps"/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uk-UA"/>
        </w:rPr>
        <w:t xml:space="preserve">№ держреєстрації: </w:t>
      </w:r>
      <w:r w:rsidRPr="006E2C90">
        <w:rPr>
          <w:rFonts w:ascii="Times New Roman" w:hAnsi="Times New Roman"/>
          <w:sz w:val="28"/>
          <w:szCs w:val="28"/>
          <w:lang w:val="en-US"/>
        </w:rPr>
        <w:t>0109U001746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Introduction.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Use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new diagnostic (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ultrasound, CT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MRI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treatment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(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extracorporeal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lithotripsy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percutaneous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needle biopsy</w:t>
      </w:r>
      <w:r w:rsidRPr="006E2C90">
        <w:rPr>
          <w:rFonts w:ascii="Times New Roman" w:hAnsi="Times New Roman"/>
          <w:sz w:val="28"/>
          <w:szCs w:val="28"/>
          <w:lang w:val="en-US"/>
        </w:rPr>
        <w:t>, etc.) methods in modern urological clinic r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equires further study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structures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pyelocaliceal complex (PCC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)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human 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[</w:t>
      </w:r>
      <w:r w:rsidRPr="006E2C90">
        <w:rPr>
          <w:rFonts w:ascii="Times New Roman" w:hAnsi="Times New Roman"/>
          <w:sz w:val="28"/>
          <w:szCs w:val="28"/>
          <w:lang w:val="en-US"/>
        </w:rPr>
        <w:t>1-5].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Purpose of the study.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Identify the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morphometric characteristics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kidneys 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PCC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distributed by gender</w:t>
      </w:r>
      <w:r w:rsidRPr="006E2C90">
        <w:rPr>
          <w:rFonts w:ascii="Times New Roman" w:hAnsi="Times New Roman"/>
          <w:sz w:val="28"/>
          <w:szCs w:val="28"/>
          <w:lang w:val="en-US"/>
        </w:rPr>
        <w:t>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b/>
          <w:sz w:val="28"/>
          <w:szCs w:val="28"/>
          <w:lang w:val="en-US"/>
        </w:rPr>
        <w:t>Matherials and methods.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material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this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study were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175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human kidneys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(88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kidneys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men 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87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kidneys of women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), which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were studied by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morphometry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statistical analysis</w:t>
      </w:r>
      <w:r w:rsidRPr="006E2C90">
        <w:rPr>
          <w:rFonts w:ascii="Times New Roman" w:hAnsi="Times New Roman"/>
          <w:sz w:val="28"/>
          <w:szCs w:val="28"/>
          <w:lang w:val="en-US"/>
        </w:rPr>
        <w:t>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b/>
          <w:sz w:val="28"/>
          <w:szCs w:val="28"/>
          <w:lang w:val="en-US"/>
        </w:rPr>
        <w:t>Results and discussion.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Among orgamometric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signs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human’s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PCC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we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should provide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most important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length, width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square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anatomical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cut.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Kidney 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PCC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are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characterized by considerable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individual variation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depending on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gender, age,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constitutional type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other factors</w:t>
      </w:r>
      <w:r w:rsidRPr="006E2C90">
        <w:rPr>
          <w:rFonts w:ascii="Times New Roman" w:hAnsi="Times New Roman"/>
          <w:sz w:val="28"/>
          <w:szCs w:val="28"/>
          <w:lang w:val="en-US"/>
        </w:rPr>
        <w:t>. T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herefore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variation statistics are used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for quantitatively describing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 xml:space="preserve">In special morphometric research we studied mean values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length, width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square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anatomical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kidney 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PCC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for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both sexes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and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general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for the whole group (Table 1).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lastRenderedPageBreak/>
        <w:t>Length of kidney varies between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84,0-</w:t>
      </w:r>
      <w:smartTag w:uri="urn:schemas-microsoft-com:office:smarttags" w:element="metricconverter">
        <w:smartTagPr>
          <w:attr w:name="ProductID" w:val="112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112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, its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average value is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110,6±</w:t>
      </w:r>
      <w:smartTag w:uri="urn:schemas-microsoft-com:office:smarttags" w:element="metricconverter">
        <w:smartTagPr>
          <w:attr w:name="ProductID" w:val="11,2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11,2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(113,9± </w:t>
      </w:r>
      <w:smartTag w:uri="urn:schemas-microsoft-com:office:smarttags" w:element="metricconverter">
        <w:smartTagPr>
          <w:attr w:name="ProductID" w:val="10,4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10,4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men and 106,1±</w:t>
      </w:r>
      <w:smartTag w:uri="urn:schemas-microsoft-com:office:smarttags" w:element="metricconverter">
        <w:smartTagPr>
          <w:attr w:name="ProductID" w:val="10,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10,6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women (</w:t>
      </w:r>
      <w:r w:rsidRPr="006E2C90">
        <w:rPr>
          <w:rFonts w:ascii="Times New Roman" w:hAnsi="Times New Roman"/>
          <w:sz w:val="28"/>
          <w:szCs w:val="28"/>
        </w:rPr>
        <w:t>Р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= 0,19)).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Width of kidney varies between 34,0-</w:t>
      </w:r>
      <w:smartTag w:uri="urn:schemas-microsoft-com:office:smarttags" w:element="metricconverter">
        <w:smartTagPr>
          <w:attr w:name="ProductID" w:val="80,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80,0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, its average value is 58,8±</w:t>
      </w:r>
      <w:smartTag w:uri="urn:schemas-microsoft-com:office:smarttags" w:element="metricconverter">
        <w:smartTagPr>
          <w:attr w:name="ProductID" w:val="7,7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7,7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(62,3±</w:t>
      </w:r>
      <w:smartTag w:uri="urn:schemas-microsoft-com:office:smarttags" w:element="metricconverter">
        <w:smartTagPr>
          <w:attr w:name="ProductID" w:val="8,4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8,4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men and 55,3±</w:t>
      </w:r>
      <w:smartTag w:uri="urn:schemas-microsoft-com:office:smarttags" w:element="metricconverter">
        <w:smartTagPr>
          <w:attr w:name="ProductID" w:val="7,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7,0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women (</w:t>
      </w:r>
      <w:r w:rsidRPr="006E2C90">
        <w:rPr>
          <w:rFonts w:ascii="Times New Roman" w:hAnsi="Times New Roman"/>
          <w:sz w:val="28"/>
          <w:szCs w:val="28"/>
        </w:rPr>
        <w:t>Р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= 0,10)).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Square of kidney’s anatomical cut varies between 40,8-97,2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>, its average value is 65,2±12,3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(70,9±10,4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in men and 59,5±11,3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in women (</w:t>
      </w:r>
      <w:r w:rsidRPr="006E2C90">
        <w:rPr>
          <w:rFonts w:ascii="Times New Roman" w:hAnsi="Times New Roman"/>
          <w:sz w:val="28"/>
          <w:szCs w:val="28"/>
        </w:rPr>
        <w:t>Р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= 0,04)).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Height of PCC varies between 22,0-</w:t>
      </w:r>
      <w:smartTag w:uri="urn:schemas-microsoft-com:office:smarttags" w:element="metricconverter">
        <w:smartTagPr>
          <w:attr w:name="ProductID" w:val="63,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63,0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, its average value is 39,8±</w:t>
      </w:r>
      <w:smartTag w:uri="urn:schemas-microsoft-com:office:smarttags" w:element="metricconverter">
        <w:smartTagPr>
          <w:attr w:name="ProductID" w:val="6,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6,0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, (40,6±</w:t>
      </w:r>
      <w:smartTag w:uri="urn:schemas-microsoft-com:office:smarttags" w:element="metricconverter">
        <w:smartTagPr>
          <w:attr w:name="ProductID" w:val="6,4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6,4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men and 39,0±</w:t>
      </w:r>
      <w:smartTag w:uri="urn:schemas-microsoft-com:office:smarttags" w:element="metricconverter">
        <w:smartTagPr>
          <w:attr w:name="ProductID" w:val="5,4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5,4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women).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Square of anatomical cut of PCC varies between 11,4-57,3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>, its average value is 26,4±6,6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(27,8±7,1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in men and 25,1±5,7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in women (</w:t>
      </w:r>
      <w:r w:rsidRPr="006E2C90">
        <w:rPr>
          <w:rFonts w:ascii="Times New Roman" w:hAnsi="Times New Roman"/>
          <w:sz w:val="28"/>
          <w:szCs w:val="28"/>
        </w:rPr>
        <w:t>Р</w:t>
      </w:r>
      <w:r w:rsidRPr="006E2C90">
        <w:rPr>
          <w:rFonts w:ascii="Times New Roman" w:hAnsi="Times New Roman"/>
          <w:sz w:val="28"/>
          <w:szCs w:val="28"/>
          <w:lang w:val="en-US"/>
        </w:rPr>
        <w:t>=0,17)).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It should be noted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that in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current study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linear dimensions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square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anatomic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significant difference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average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sizes among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men and women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was found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for the square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kidney’s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anatomic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(70.9±10.4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in men and 59.5±11.3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 </w:t>
      </w:r>
      <w:r w:rsidRPr="006E2C90">
        <w:rPr>
          <w:rFonts w:ascii="Times New Roman" w:hAnsi="Times New Roman"/>
          <w:sz w:val="28"/>
          <w:szCs w:val="28"/>
          <w:lang w:val="en-US"/>
        </w:rPr>
        <w:t>in women) and kidney’s width (62.3±</w:t>
      </w:r>
      <w:smartTag w:uri="urn:schemas-microsoft-com:office:smarttags" w:element="metricconverter">
        <w:smartTagPr>
          <w:attr w:name="ProductID" w:val="6.4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6.4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men and 55.3±</w:t>
      </w:r>
      <w:smartTag w:uri="urn:schemas-microsoft-com:office:smarttags" w:element="metricconverter">
        <w:smartTagPr>
          <w:attr w:name="ProductID" w:val="7.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7.0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women).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 xml:space="preserve">In other morphometric parameters of kidneys (length, sizes of PCC - length, width, square)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significant difference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according to sex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were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 xml:space="preserve"> not revealed</w:t>
      </w:r>
      <w:r w:rsidRPr="006E2C90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1"/>
        <w:gridCol w:w="1944"/>
        <w:gridCol w:w="1808"/>
        <w:gridCol w:w="1643"/>
      </w:tblGrid>
      <w:tr w:rsidR="000C3871" w:rsidRPr="006E2C90" w:rsidTr="00C7797A">
        <w:tc>
          <w:tcPr>
            <w:tcW w:w="9286" w:type="dxa"/>
            <w:gridSpan w:val="4"/>
          </w:tcPr>
          <w:p w:rsidR="000C3871" w:rsidRPr="006E2C90" w:rsidRDefault="000C3871" w:rsidP="0051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Table 1. </w:t>
            </w:r>
            <w:r w:rsidRPr="006E2C90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>Morphometric characteristics of mature and old human</w:t>
            </w: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E2C90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>kidneys</w:t>
            </w: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E2C90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>according to sex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51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Morphometric characteristics of kidney and PCC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</w:t>
            </w:r>
          </w:p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min-max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M±m</w:t>
            </w:r>
          </w:p>
          <w:p w:rsidR="000C3871" w:rsidRPr="006E2C90" w:rsidRDefault="000C3871" w:rsidP="00C6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871" w:rsidRPr="006E2C90" w:rsidTr="005162C0">
        <w:tc>
          <w:tcPr>
            <w:tcW w:w="9286" w:type="dxa"/>
            <w:gridSpan w:val="4"/>
          </w:tcPr>
          <w:p w:rsidR="000C3871" w:rsidRPr="006E2C90" w:rsidRDefault="000C3871" w:rsidP="00516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Kidney’s width</w:t>
            </w:r>
            <w:r w:rsidRPr="006E2C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48-80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62.3±6.4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34-68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55.3±7.0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both sexes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34-80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58.8±7.7</w:t>
            </w:r>
          </w:p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р=0.10</w:t>
            </w:r>
          </w:p>
        </w:tc>
      </w:tr>
      <w:tr w:rsidR="000C3871" w:rsidRPr="006E2C90" w:rsidTr="005162C0">
        <w:tc>
          <w:tcPr>
            <w:tcW w:w="9286" w:type="dxa"/>
            <w:gridSpan w:val="4"/>
          </w:tcPr>
          <w:p w:rsidR="000C3871" w:rsidRPr="006E2C90" w:rsidRDefault="000C3871" w:rsidP="00516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Kidney’s length</w:t>
            </w:r>
            <w:r w:rsidRPr="006E2C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85-142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11.3±10.4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84-130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106.1±10.6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both sexes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84-142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110.6±11.2</w:t>
            </w:r>
          </w:p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р=0.19</w:t>
            </w:r>
          </w:p>
        </w:tc>
      </w:tr>
      <w:tr w:rsidR="000C3871" w:rsidRPr="006E2C90" w:rsidTr="005162C0">
        <w:tc>
          <w:tcPr>
            <w:tcW w:w="9286" w:type="dxa"/>
            <w:gridSpan w:val="4"/>
          </w:tcPr>
          <w:p w:rsidR="000C3871" w:rsidRPr="006E2C90" w:rsidRDefault="000C3871" w:rsidP="00516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Square of kidney’s anatomical cut, cm</w:t>
            </w:r>
            <w:r w:rsidRPr="006E2C9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40.8-96.2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69.7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70.9±10.4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36.1-82.9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59.2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59.5±11.3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both sexes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40.8-97.2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66.0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65.2±12.3</w:t>
            </w:r>
          </w:p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р=0.04</w:t>
            </w:r>
          </w:p>
        </w:tc>
      </w:tr>
      <w:tr w:rsidR="000C3871" w:rsidRPr="006E2C90" w:rsidTr="005162C0">
        <w:tc>
          <w:tcPr>
            <w:tcW w:w="9286" w:type="dxa"/>
            <w:gridSpan w:val="4"/>
          </w:tcPr>
          <w:p w:rsidR="000C3871" w:rsidRPr="006E2C90" w:rsidRDefault="000C3871" w:rsidP="00BE0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Width of PCC, mm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20-63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40.6±6.4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30-57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39.0±5.4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both sexes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22-63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39.8±6.0</w:t>
            </w:r>
          </w:p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р=0.38</w:t>
            </w:r>
          </w:p>
        </w:tc>
      </w:tr>
      <w:tr w:rsidR="000C3871" w:rsidRPr="006E2C90" w:rsidTr="005162C0">
        <w:tc>
          <w:tcPr>
            <w:tcW w:w="9286" w:type="dxa"/>
            <w:gridSpan w:val="4"/>
          </w:tcPr>
          <w:p w:rsidR="000C3871" w:rsidRPr="006E2C90" w:rsidRDefault="000C3871" w:rsidP="00BE0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Length of PCC, mm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37-92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67.0±10.1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49-83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64.9±8.7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both sexes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37-92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65.6±9.5</w:t>
            </w:r>
          </w:p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р=0.23</w:t>
            </w:r>
          </w:p>
        </w:tc>
      </w:tr>
      <w:tr w:rsidR="000C3871" w:rsidRPr="006E2C90" w:rsidTr="005162C0">
        <w:tc>
          <w:tcPr>
            <w:tcW w:w="9286" w:type="dxa"/>
            <w:gridSpan w:val="4"/>
          </w:tcPr>
          <w:p w:rsidR="000C3871" w:rsidRPr="006E2C90" w:rsidRDefault="000C3871" w:rsidP="00516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7.6 mm"/>
              </w:smartTagPr>
              <w:smartTag w:uri="urn:schemas-microsoft-com:office:smarttags" w:element="PlaceType">
                <w:smartTag w:uri="urn:schemas-microsoft-com:office:smarttags" w:element="place">
                  <w:smartTag w:uri="urn:schemas-microsoft-com:office:smarttags" w:element="PlaceType">
                    <w:r w:rsidRPr="006E2C90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Square</w:t>
                    </w:r>
                  </w:smartTag>
                </w:smartTag>
                <w:r w:rsidRPr="006E2C90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 xml:space="preserve"> of </w:t>
                </w:r>
                <w:smartTag w:uri="urn:schemas-microsoft-com:office:smarttags" w:element="metricconverter">
                  <w:smartTagPr>
                    <w:attr w:name="ProductID" w:val="7.6 mm"/>
                  </w:smartTagPr>
                  <w:smartTag w:uri="urn:schemas-microsoft-com:office:smarttags" w:element="PlaceName">
                    <w:r w:rsidRPr="006E2C90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PCC</w:t>
                    </w:r>
                  </w:smartTag>
                </w:smartTag>
              </w:smartTag>
            </w:smartTag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anatomical cut, cm</w:t>
            </w:r>
            <w:r w:rsidRPr="006E2C9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11.1-57.3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27.2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27.8±7.1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15.0-44.0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23.8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25.1±5.7</w:t>
            </w:r>
          </w:p>
        </w:tc>
      </w:tr>
      <w:tr w:rsidR="000C3871" w:rsidRPr="006E2C90" w:rsidTr="005162C0">
        <w:tc>
          <w:tcPr>
            <w:tcW w:w="3891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both sexes</w:t>
            </w:r>
          </w:p>
        </w:tc>
        <w:tc>
          <w:tcPr>
            <w:tcW w:w="1944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11.4-57.3</w:t>
            </w:r>
          </w:p>
        </w:tc>
        <w:tc>
          <w:tcPr>
            <w:tcW w:w="180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25.7</w:t>
            </w:r>
          </w:p>
        </w:tc>
        <w:tc>
          <w:tcPr>
            <w:tcW w:w="1643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26.4±6.6</w:t>
            </w:r>
          </w:p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р=0.17</w:t>
            </w:r>
          </w:p>
        </w:tc>
      </w:tr>
      <w:tr w:rsidR="000C3871" w:rsidRPr="006E2C90" w:rsidTr="005162C0">
        <w:tc>
          <w:tcPr>
            <w:tcW w:w="9286" w:type="dxa"/>
            <w:gridSpan w:val="4"/>
          </w:tcPr>
          <w:p w:rsidR="000C3871" w:rsidRPr="006E2C90" w:rsidRDefault="000C3871" w:rsidP="00516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–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the range of values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6E2C90">
              <w:rPr>
                <w:rFonts w:ascii="Times New Roman" w:hAnsi="Times New Roman"/>
                <w:sz w:val="28"/>
                <w:szCs w:val="28"/>
              </w:rPr>
              <w:t>Ме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median value of</w:t>
            </w:r>
            <w:r w:rsidRPr="006E2C90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the distribution</w:t>
            </w:r>
            <w:r w:rsidRPr="006E2C90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of characteristic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M±m –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the average</w:t>
            </w:r>
            <w:r w:rsidRPr="006E2C90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value and its</w:t>
            </w:r>
            <w:r w:rsidRPr="006E2C90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error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6E2C90">
              <w:rPr>
                <w:rFonts w:ascii="Times New Roman" w:hAnsi="Times New Roman"/>
                <w:sz w:val="28"/>
                <w:szCs w:val="28"/>
              </w:rPr>
              <w:t>Р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the reliability of</w:t>
            </w:r>
            <w:r w:rsidRPr="006E2C90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index</w:t>
            </w:r>
            <w:r w:rsidRPr="006E2C90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difference</w:t>
            </w:r>
            <w:r w:rsidRPr="006E2C90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(male</w:t>
            </w:r>
            <w:r w:rsidRPr="006E2C90">
              <w:rPr>
                <w:rStyle w:val="atn"/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E2C90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>female)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</w:tbl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We conducted organometric analysis of linear dimensions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height, width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area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anatomic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cut)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PCC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variability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age aspect (Table 2).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Height of PCC in different age groups varies between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55.6±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4.7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to 66.9±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9.4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. This parameter increases with age, especially in 29-39 years, when height of  PCC increases by 17-21%.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older age groups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the trend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increase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PCC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height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retains with significantly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higher values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age group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over 60 years.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Similar trends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occur in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subgroup dynamic of kidney’s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 xml:space="preserve"> height</w:t>
      </w:r>
      <w:r w:rsidRPr="006E2C90">
        <w:rPr>
          <w:rFonts w:ascii="Times New Roman" w:hAnsi="Times New Roman"/>
          <w:sz w:val="28"/>
          <w:szCs w:val="28"/>
          <w:lang w:val="en-US"/>
        </w:rPr>
        <w:t>. Average height is 110.1±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11.2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, minimal value is 104.0 ±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13.3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23.1±2.1 years, maximal value is 112.9 ±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11.3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53.7±3.0 years.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 xml:space="preserve">Average width of  PCC is 39.8 ± 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6.0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, minimal value is 38.1</w:t>
      </w:r>
      <w:r w:rsidRPr="006E2C90">
        <w:rPr>
          <w:rStyle w:val="Bodytext0"/>
          <w:sz w:val="28"/>
          <w:szCs w:val="28"/>
          <w:lang w:val="en-US"/>
        </w:rPr>
        <w:t>±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Style w:val="Bodytext0"/>
            <w:sz w:val="28"/>
            <w:szCs w:val="28"/>
            <w:lang w:val="en-US"/>
          </w:rPr>
          <w:t>9.1</w:t>
        </w:r>
        <w:r w:rsidRPr="006E2C90">
          <w:rPr>
            <w:rFonts w:ascii="Times New Roman" w:hAnsi="Times New Roman"/>
            <w:sz w:val="28"/>
            <w:szCs w:val="28"/>
            <w:lang w:val="en-US"/>
          </w:rPr>
          <w:t xml:space="preserve">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23.1±2.1 years, maximal value is 41.0±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6.5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53.7±3.0 years. Average value of anatomical kidney’s cut of different ages is 58.8±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7.6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. There is trend of increasing of kidney’s width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from the</w:t>
      </w:r>
      <w:r w:rsidRPr="006E2C90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younger age groups</w:t>
      </w:r>
      <w:r w:rsidRPr="006E2C90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to 60 years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after which there is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 decrease of kidney’s width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the width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less than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younger age groups (</w:t>
      </w:r>
      <w:r w:rsidRPr="006E2C90">
        <w:rPr>
          <w:rFonts w:ascii="Times New Roman" w:hAnsi="Times New Roman"/>
          <w:sz w:val="28"/>
          <w:szCs w:val="28"/>
          <w:lang w:val="en-US"/>
        </w:rPr>
        <w:t>23.1±2.1 years).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Square of pyelocalyceal anatomical cut is increases in 23.1</w:t>
      </w:r>
      <w:r w:rsidRPr="006E2C90">
        <w:rPr>
          <w:rStyle w:val="Bodytext0"/>
          <w:sz w:val="28"/>
          <w:szCs w:val="28"/>
          <w:lang w:val="en-US"/>
        </w:rPr>
        <w:t>±2.1</w:t>
      </w:r>
      <w:r w:rsidRPr="006E2C90">
        <w:rPr>
          <w:rFonts w:ascii="Times New Roman" w:hAnsi="Times New Roman"/>
          <w:sz w:val="28"/>
          <w:szCs w:val="28"/>
          <w:lang w:val="en-US"/>
        </w:rPr>
        <w:t>-34.6</w:t>
      </w:r>
      <w:r w:rsidRPr="006E2C90">
        <w:rPr>
          <w:rStyle w:val="Bodytext0"/>
          <w:sz w:val="28"/>
          <w:szCs w:val="28"/>
          <w:lang w:val="en-US"/>
        </w:rPr>
        <w:t>±3.2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years and decreases by 63.9</w:t>
      </w:r>
      <w:r w:rsidRPr="006E2C90">
        <w:rPr>
          <w:rStyle w:val="Bodytext0"/>
          <w:sz w:val="28"/>
          <w:szCs w:val="28"/>
          <w:lang w:val="en-US"/>
        </w:rPr>
        <w:t>±3.5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years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to the initial</w:t>
      </w:r>
      <w:r w:rsidRPr="006E2C90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level</w:t>
      </w:r>
      <w:r w:rsidRPr="006E2C90">
        <w:rPr>
          <w:rFonts w:ascii="Times New Roman" w:hAnsi="Times New Roman"/>
          <w:sz w:val="28"/>
          <w:szCs w:val="28"/>
          <w:lang w:val="en-US"/>
        </w:rPr>
        <w:t>. Average square of anatomical cut of PCC is 26.4±6.6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>, of kidney - 65.2±12.3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To evaluate the effect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gender on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variability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organometric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PCC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we performed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ANOVA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 comparative perspective</w:t>
      </w:r>
      <w:r w:rsidRPr="006E2C90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8"/>
        <w:gridCol w:w="1247"/>
        <w:gridCol w:w="1895"/>
        <w:gridCol w:w="1859"/>
        <w:gridCol w:w="1847"/>
      </w:tblGrid>
      <w:tr w:rsidR="000C3871" w:rsidRPr="006E2C90" w:rsidTr="00ED7513">
        <w:tc>
          <w:tcPr>
            <w:tcW w:w="9286" w:type="dxa"/>
            <w:gridSpan w:val="5"/>
          </w:tcPr>
          <w:p w:rsidR="000C3871" w:rsidRPr="006E2C90" w:rsidRDefault="000C3871" w:rsidP="0051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>Table 2. Morphometric characteristics</w:t>
            </w: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of PCC </w:t>
            </w:r>
            <w:r w:rsidRPr="006E2C90">
              <w:rPr>
                <w:rStyle w:val="hps"/>
                <w:rFonts w:ascii="Times New Roman" w:hAnsi="Times New Roman"/>
                <w:b/>
                <w:sz w:val="28"/>
                <w:szCs w:val="28"/>
                <w:lang w:val="en-US"/>
              </w:rPr>
              <w:t>in age aspect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Parameters</w:t>
            </w:r>
          </w:p>
        </w:tc>
        <w:tc>
          <w:tcPr>
            <w:tcW w:w="12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</w:t>
            </w: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Number of organs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N±n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M±m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Width of PCC</w:t>
            </w:r>
          </w:p>
        </w:tc>
        <w:tc>
          <w:tcPr>
            <w:tcW w:w="1247" w:type="dxa"/>
            <w:vMerge w:val="restart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47,9±11,5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39,8±6,0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&lt;29 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23,1±2,1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38,1±9,1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 xml:space="preserve">30-39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34,6±3,2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38,5±4,8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 xml:space="preserve">40-49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44,6±2,7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40,0±6,1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 xml:space="preserve">50-59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53,7±3,0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41,0±6,5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6E2C90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63,9±3,5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39,1±4,5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Length of PCC</w:t>
            </w:r>
          </w:p>
        </w:tc>
        <w:tc>
          <w:tcPr>
            <w:tcW w:w="1247" w:type="dxa"/>
            <w:vMerge w:val="restart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47,9±11,5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65,6±9,5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&lt;29 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23,1±2,1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55,6±4,7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 xml:space="preserve">30-39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34,6±3,2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65,2±9,7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 xml:space="preserve">40-49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44,6±2,7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65,7±9,9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 xml:space="preserve">50-59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53,7±3,0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66,9±9,4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6E2C90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63,9±3,5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65,1±8,8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7E7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Square of anatomical cut</w:t>
            </w:r>
          </w:p>
        </w:tc>
        <w:tc>
          <w:tcPr>
            <w:tcW w:w="1247" w:type="dxa"/>
            <w:vMerge w:val="restart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cm</w:t>
            </w:r>
            <w:r w:rsidRPr="006E2C9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47,9±11,5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26,4±6,6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&lt;29 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23,1±2,1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19,9±2,9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 xml:space="preserve">30-39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34,6±3,2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25,3±5,8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 xml:space="preserve">40-49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44,6±2,7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26,1±5,9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 xml:space="preserve">50-59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53,7±3,0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28,4±7,5</w:t>
            </w:r>
          </w:p>
        </w:tc>
      </w:tr>
      <w:tr w:rsidR="000C3871" w:rsidRPr="006E2C90" w:rsidTr="005162C0">
        <w:tc>
          <w:tcPr>
            <w:tcW w:w="2438" w:type="dxa"/>
          </w:tcPr>
          <w:p w:rsidR="000C3871" w:rsidRPr="006E2C90" w:rsidRDefault="000C3871" w:rsidP="00BE0C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6E2C90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</w:tc>
        <w:tc>
          <w:tcPr>
            <w:tcW w:w="1247" w:type="dxa"/>
            <w:vMerge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9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63,9±3,5</w:t>
            </w:r>
          </w:p>
        </w:tc>
        <w:tc>
          <w:tcPr>
            <w:tcW w:w="1847" w:type="dxa"/>
          </w:tcPr>
          <w:p w:rsidR="000C3871" w:rsidRPr="006E2C90" w:rsidRDefault="000C3871" w:rsidP="00BE0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90">
              <w:rPr>
                <w:rFonts w:ascii="Times New Roman" w:hAnsi="Times New Roman"/>
                <w:sz w:val="28"/>
                <w:szCs w:val="28"/>
              </w:rPr>
              <w:t>26,3±5,7</w:t>
            </w:r>
          </w:p>
        </w:tc>
      </w:tr>
      <w:tr w:rsidR="000C3871" w:rsidRPr="006E2C90" w:rsidTr="0091137D">
        <w:tc>
          <w:tcPr>
            <w:tcW w:w="9286" w:type="dxa"/>
            <w:gridSpan w:val="5"/>
          </w:tcPr>
          <w:p w:rsidR="000C3871" w:rsidRPr="006E2C90" w:rsidRDefault="000C3871" w:rsidP="009874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N±n – </w:t>
            </w:r>
            <w:r w:rsidRPr="006E2C90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average age ±</w:t>
            </w:r>
            <w:r w:rsidRPr="006E2C90"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  <w:t xml:space="preserve"> error</w:t>
            </w:r>
          </w:p>
          <w:p w:rsidR="000C3871" w:rsidRPr="006E2C90" w:rsidRDefault="000C3871" w:rsidP="009874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90">
              <w:rPr>
                <w:rFonts w:ascii="Times New Roman" w:hAnsi="Times New Roman"/>
                <w:sz w:val="28"/>
                <w:szCs w:val="28"/>
                <w:lang w:val="en-US"/>
              </w:rPr>
              <w:t>M±m – average value ± error</w:t>
            </w:r>
          </w:p>
        </w:tc>
      </w:tr>
    </w:tbl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As a result of ANOVA we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revealed that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gender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has an impact on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all analyzed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organometric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PCC.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biggest impact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manifested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formation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parameters of square of kidney’s anatomical cut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 xml:space="preserve"> 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PCC. G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ender effect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medium strength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manifested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formation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kidney’s height and width.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formation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width and height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PCC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influence of gender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virtually absent.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3871" w:rsidRPr="006E2C90" w:rsidRDefault="000C3871" w:rsidP="00057330">
      <w:pPr>
        <w:spacing w:after="0" w:line="360" w:lineRule="auto"/>
        <w:ind w:right="23"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E2C90">
        <w:rPr>
          <w:rFonts w:ascii="Times New Roman" w:hAnsi="Times New Roman"/>
          <w:b/>
          <w:sz w:val="28"/>
          <w:szCs w:val="28"/>
          <w:lang w:val="en-US"/>
        </w:rPr>
        <w:t>Conclusions.</w:t>
      </w:r>
    </w:p>
    <w:p w:rsidR="000C3871" w:rsidRPr="006E2C90" w:rsidRDefault="000C3871" w:rsidP="00416C46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1. Height of kidney increases with age, especially in 29-39 years. Maximal height is in age group after 60 years.</w:t>
      </w:r>
    </w:p>
    <w:p w:rsidR="000C3871" w:rsidRPr="006E2C90" w:rsidRDefault="000C3871" w:rsidP="00416C46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 xml:space="preserve">2. There is trend of increasing of kidney’s width from younger age groups to 60 years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after which there is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 decrease of kidney’s width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the width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less than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younger age groups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3871" w:rsidRPr="006E2C90" w:rsidRDefault="000C3871" w:rsidP="00416C46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3. Square of anatomical cut of PCC and kidney has trend to increase in 23.1</w:t>
      </w:r>
      <w:r w:rsidRPr="006E2C90">
        <w:rPr>
          <w:rStyle w:val="Bodytext0"/>
          <w:sz w:val="28"/>
          <w:szCs w:val="28"/>
          <w:lang w:val="en-US"/>
        </w:rPr>
        <w:t>±2.1</w:t>
      </w:r>
      <w:r w:rsidRPr="006E2C90">
        <w:rPr>
          <w:rFonts w:ascii="Times New Roman" w:hAnsi="Times New Roman"/>
          <w:sz w:val="28"/>
          <w:szCs w:val="28"/>
          <w:lang w:val="en-US"/>
        </w:rPr>
        <w:t>-34.6</w:t>
      </w:r>
      <w:r w:rsidRPr="006E2C90">
        <w:rPr>
          <w:rStyle w:val="Bodytext0"/>
          <w:sz w:val="28"/>
          <w:szCs w:val="28"/>
          <w:lang w:val="en-US"/>
        </w:rPr>
        <w:t>±3.2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years and to decrease by 63.9</w:t>
      </w:r>
      <w:r w:rsidRPr="006E2C90">
        <w:rPr>
          <w:rStyle w:val="Bodytext0"/>
          <w:sz w:val="28"/>
          <w:szCs w:val="28"/>
          <w:lang w:val="en-US"/>
        </w:rPr>
        <w:t>±3.5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years to initial level.</w:t>
      </w:r>
    </w:p>
    <w:p w:rsidR="000C3871" w:rsidRPr="006E2C90" w:rsidRDefault="000C3871" w:rsidP="00416C46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 xml:space="preserve">4.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biggest impact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gender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manifested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formation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parameters of square of kidney’s anatomical cut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 xml:space="preserve"> 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PCC. G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ender effect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medium strength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manifested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formation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kidney’s height and width.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formation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width and height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PCC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influence of gender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virtually absent.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3871" w:rsidRPr="006E2C90" w:rsidRDefault="000C3871" w:rsidP="00416C46">
      <w:pPr>
        <w:spacing w:after="0" w:line="360" w:lineRule="auto"/>
        <w:ind w:right="23" w:firstLine="851"/>
        <w:jc w:val="both"/>
        <w:rPr>
          <w:rFonts w:ascii="Times New Roman" w:hAnsi="Times New Roman"/>
          <w:b/>
          <w:sz w:val="28"/>
          <w:szCs w:val="28"/>
        </w:rPr>
      </w:pP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Prospects for further studies.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Results can be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used in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urological clinic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during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nephrourological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operations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(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extracorporeal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lithotripsy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percutaneous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puncture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etc.).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Perspective direction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use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the data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for the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quantitative approach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to the diagnosis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norm and pathology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pyelocaliceal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complex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when using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ultrasound, 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NMR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diagnostic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E2C90">
        <w:rPr>
          <w:rFonts w:ascii="Times New Roman" w:hAnsi="Times New Roman"/>
          <w:sz w:val="28"/>
          <w:szCs w:val="28"/>
        </w:rPr>
        <w:t>[6-10]</w:t>
      </w:r>
    </w:p>
    <w:p w:rsidR="000C3871" w:rsidRPr="006E2C90" w:rsidRDefault="000C3871" w:rsidP="00057330">
      <w:pPr>
        <w:spacing w:after="0" w:line="360" w:lineRule="auto"/>
        <w:ind w:right="23" w:firstLine="851"/>
        <w:rPr>
          <w:rFonts w:ascii="Times New Roman" w:hAnsi="Times New Roman"/>
          <w:b/>
          <w:sz w:val="28"/>
          <w:szCs w:val="28"/>
        </w:rPr>
      </w:pPr>
      <w:r w:rsidRPr="006E2C90">
        <w:rPr>
          <w:rFonts w:ascii="Times New Roman" w:hAnsi="Times New Roman"/>
          <w:b/>
          <w:sz w:val="28"/>
          <w:szCs w:val="28"/>
          <w:lang w:val="en-US"/>
        </w:rPr>
        <w:t>References</w:t>
      </w:r>
      <w:r w:rsidRPr="006E2C90">
        <w:rPr>
          <w:rFonts w:ascii="Times New Roman" w:hAnsi="Times New Roman"/>
          <w:b/>
          <w:sz w:val="28"/>
          <w:szCs w:val="28"/>
        </w:rPr>
        <w:t>.</w:t>
      </w:r>
    </w:p>
    <w:p w:rsidR="000C3871" w:rsidRPr="006E2C90" w:rsidRDefault="000C3871" w:rsidP="00881823">
      <w:pPr>
        <w:tabs>
          <w:tab w:val="left" w:pos="485"/>
        </w:tabs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6E2C9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E2C90">
        <w:rPr>
          <w:rFonts w:ascii="Times New Roman" w:hAnsi="Times New Roman"/>
          <w:sz w:val="28"/>
          <w:szCs w:val="28"/>
        </w:rPr>
        <w:t>Бурых М. П. Анатомия чашечно-лоханочного комплекса почки человека в постнатальном онтогенезе / Михаил Прокофьевич Бурых. – Харьков, 2000. – 84 с.</w:t>
      </w:r>
    </w:p>
    <w:p w:rsidR="000C3871" w:rsidRPr="006E2C90" w:rsidRDefault="000C3871" w:rsidP="00057330">
      <w:pPr>
        <w:tabs>
          <w:tab w:val="left" w:pos="485"/>
        </w:tabs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E2C9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E2C90">
        <w:rPr>
          <w:rFonts w:ascii="Times New Roman" w:hAnsi="Times New Roman"/>
          <w:sz w:val="28"/>
          <w:szCs w:val="28"/>
        </w:rPr>
        <w:t>Бурых М. П. Стереотопометрия чашечно-лоханочного комплекса почки человека применительно к органосохраняющим операциям / Михаил Прокофьевич Бурых. // Архив анатомии, гистологии и эмбриологии. – 1988. – №4. – С. 69–74.</w:t>
      </w:r>
    </w:p>
    <w:p w:rsidR="000C3871" w:rsidRPr="006E2C90" w:rsidRDefault="000C3871" w:rsidP="00057330">
      <w:pPr>
        <w:tabs>
          <w:tab w:val="left" w:pos="485"/>
        </w:tabs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6E2C90">
        <w:rPr>
          <w:rFonts w:ascii="Times New Roman" w:hAnsi="Times New Roman"/>
          <w:sz w:val="28"/>
          <w:szCs w:val="28"/>
          <w:lang w:val="uk-UA"/>
        </w:rPr>
        <w:t>3</w:t>
      </w:r>
      <w:r w:rsidRPr="006E2C90">
        <w:rPr>
          <w:rFonts w:ascii="Times New Roman" w:hAnsi="Times New Roman"/>
          <w:sz w:val="28"/>
          <w:szCs w:val="28"/>
        </w:rPr>
        <w:t>. Бурых М. П. Функциональная морфология и морфометрическая классификация почечных чашек человека / М. П. Бурых, И. Я. Евтушенко, С. П. Шкляр. – Харьков, 1998. – 47 с.</w:t>
      </w:r>
    </w:p>
    <w:p w:rsidR="000C3871" w:rsidRPr="006E2C90" w:rsidRDefault="000C3871" w:rsidP="00FC41EF">
      <w:pPr>
        <w:tabs>
          <w:tab w:val="left" w:pos="485"/>
        </w:tabs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6E2C90">
        <w:rPr>
          <w:rFonts w:ascii="Times New Roman" w:hAnsi="Times New Roman"/>
          <w:sz w:val="28"/>
          <w:szCs w:val="28"/>
          <w:lang w:val="uk-UA"/>
        </w:rPr>
        <w:t>4.</w:t>
      </w:r>
      <w:r w:rsidRPr="006E2C90">
        <w:rPr>
          <w:rFonts w:ascii="Times New Roman" w:hAnsi="Times New Roman"/>
          <w:sz w:val="28"/>
          <w:szCs w:val="28"/>
        </w:rPr>
        <w:t xml:space="preserve"> Евтушенко И. Я. Возрастные изменения морфометрических показателей чашечно--лоханочного комплекса почки человека зрелого и пожилого возраста / Ирина Яковлевна Евтушенко. // Вісник проблем біології і медицини. – 1999. – №2. – С. 94–97.</w:t>
      </w:r>
    </w:p>
    <w:p w:rsidR="000C3871" w:rsidRPr="006E2C90" w:rsidRDefault="000C3871" w:rsidP="00FC41EF">
      <w:pPr>
        <w:tabs>
          <w:tab w:val="left" w:pos="485"/>
        </w:tabs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Bourykh M. P. Details in structure and anatomical terminology topographic anatomical substation of certain of calviopelvic complex of human kidney / M. P. Bourykh. // </w:t>
      </w:r>
      <w:r w:rsidRPr="006E2C90">
        <w:rPr>
          <w:rFonts w:ascii="Times New Roman" w:hAnsi="Times New Roman"/>
          <w:sz w:val="28"/>
          <w:szCs w:val="28"/>
        </w:rPr>
        <w:t>Вісник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Fonts w:ascii="Times New Roman" w:hAnsi="Times New Roman"/>
          <w:sz w:val="28"/>
          <w:szCs w:val="28"/>
        </w:rPr>
        <w:t>морфології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– 1997. – №5. – </w:t>
      </w:r>
      <w:r w:rsidRPr="006E2C90">
        <w:rPr>
          <w:rFonts w:ascii="Times New Roman" w:hAnsi="Times New Roman"/>
          <w:sz w:val="28"/>
          <w:szCs w:val="28"/>
        </w:rPr>
        <w:t>С</w:t>
      </w:r>
      <w:r w:rsidRPr="006E2C90">
        <w:rPr>
          <w:rFonts w:ascii="Times New Roman" w:hAnsi="Times New Roman"/>
          <w:sz w:val="28"/>
          <w:szCs w:val="28"/>
          <w:lang w:val="en-US"/>
        </w:rPr>
        <w:t>. 27–30.</w:t>
      </w:r>
    </w:p>
    <w:p w:rsidR="000C3871" w:rsidRPr="006E2C90" w:rsidRDefault="000C3871" w:rsidP="00FC41EF">
      <w:pPr>
        <w:tabs>
          <w:tab w:val="left" w:pos="485"/>
        </w:tabs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6. Thomsen H. S. The Genitourinary System / H. S. Thomsen, H. M. Pollak. // Global TextBook of Radiology. – 1995. – P. 1144–1145.</w:t>
      </w:r>
    </w:p>
    <w:p w:rsidR="000C3871" w:rsidRPr="006E2C90" w:rsidRDefault="000C3871" w:rsidP="00FC41EF">
      <w:pPr>
        <w:tabs>
          <w:tab w:val="left" w:pos="485"/>
        </w:tabs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7. Functional morphology of human renal calyces / M. P.Bourykh, S. P. Schklar, I. Y. Yevtushenko, M. A. Padalitsa. // Verhandlungen der Anatomischen Gesellschaft. – 1997. – P. 81.</w:t>
      </w:r>
    </w:p>
    <w:p w:rsidR="000C3871" w:rsidRPr="006E2C90" w:rsidRDefault="000C3871" w:rsidP="00715E5F">
      <w:pPr>
        <w:ind w:firstLine="851"/>
        <w:rPr>
          <w:rFonts w:ascii="Times New Roman" w:hAnsi="Times New Roman"/>
          <w:sz w:val="28"/>
          <w:szCs w:val="28"/>
          <w:lang w:val="en-US" w:eastAsia="ru-RU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 xml:space="preserve">8.  </w:t>
      </w:r>
      <w:r w:rsidRPr="006E2C90">
        <w:rPr>
          <w:rFonts w:ascii="Times New Roman" w:hAnsi="Times New Roman"/>
          <w:sz w:val="28"/>
          <w:szCs w:val="28"/>
          <w:lang w:val="en-US" w:eastAsia="ru-RU"/>
        </w:rPr>
        <w:t>Raj J. V. Percutaneous management of calculi within horseshoe kidneys / J. V. Raj, B. K. Auge, A. Z. Weizer. // J Urol. – 2003. – №170. – P. 48–51.</w:t>
      </w:r>
    </w:p>
    <w:p w:rsidR="000C3871" w:rsidRPr="006E2C90" w:rsidRDefault="000C3871" w:rsidP="00715E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 xml:space="preserve">9. Rana A. M. Percutaneous nephrolithotomy in renal anomalies of fusion, ectopia, rotation, hypoplasia and pelvicalyceal aberration: uniformity in heterogeneity / A. M. Rana, J. P. Bhojwani. // J Endourol. – 2009. – №23. – P. 609–614. </w:t>
      </w:r>
    </w:p>
    <w:p w:rsidR="000C3871" w:rsidRPr="006E2C90" w:rsidRDefault="000C3871" w:rsidP="00715E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10. Percutaneous nephrolithotomy success in the transplant kidney / A. E.Krambeck, A. J. LeRoy, D. E. Patterson, M. T. Gettman. // J Urol. – 2008. – №180. – P. 2545–2549.</w:t>
      </w:r>
    </w:p>
    <w:p w:rsidR="000C3871" w:rsidRPr="006E2C90" w:rsidRDefault="000C3871" w:rsidP="00715E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2C90" w:rsidRPr="006E2C90" w:rsidRDefault="006E2C90" w:rsidP="006E2C90">
      <w:pPr>
        <w:spacing w:after="0" w:line="360" w:lineRule="auto"/>
        <w:ind w:left="23" w:right="23" w:firstLineChars="354" w:firstLine="995"/>
        <w:jc w:val="center"/>
        <w:rPr>
          <w:rFonts w:ascii="Times New Roman" w:hAnsi="Times New Roman"/>
          <w:b/>
          <w:sz w:val="28"/>
          <w:szCs w:val="28"/>
        </w:rPr>
      </w:pPr>
      <w:r w:rsidRPr="006E2C90">
        <w:rPr>
          <w:rFonts w:ascii="Times New Roman" w:hAnsi="Times New Roman"/>
          <w:b/>
          <w:sz w:val="28"/>
          <w:szCs w:val="28"/>
        </w:rPr>
        <w:t>Индивидуальные возрастные и половые характеристики органометрических параметров почки и чашечно-лоханочного комплекса человека зрелого возраста</w:t>
      </w:r>
    </w:p>
    <w:p w:rsidR="006E2C90" w:rsidRPr="006E2C90" w:rsidRDefault="006E2C90" w:rsidP="006E2C90">
      <w:pPr>
        <w:spacing w:after="0" w:line="360" w:lineRule="auto"/>
        <w:ind w:left="23" w:right="23" w:firstLineChars="354" w:firstLine="991"/>
        <w:jc w:val="both"/>
        <w:rPr>
          <w:rFonts w:ascii="Times New Roman" w:hAnsi="Times New Roman"/>
          <w:sz w:val="28"/>
          <w:szCs w:val="28"/>
        </w:rPr>
      </w:pPr>
      <w:r w:rsidRPr="006E2C90">
        <w:rPr>
          <w:rFonts w:ascii="Times New Roman" w:hAnsi="Times New Roman"/>
          <w:sz w:val="28"/>
          <w:szCs w:val="28"/>
        </w:rPr>
        <w:t xml:space="preserve">Материалом настоящего исследования послужили 175 почек человека (88 почек мужчин и 87 почек женщин), которые изучены методами морфометрии и статистического анализа. Было выявлено, что высота почки увеличивается с возрастом, особенно в возрастном периоде 29-39 лет. Максимальный показатель отмечается в возрастной группе старше 60 лет. Имеется тенденция нарастания ширины почки от младших возрастных групп к 60 годам, после чего происходит уменьшение. Величина площади анатомического среза чашечно-лоханочного комплекса и почки имеет тенденцию к нарастанию в возрастном периоде 23.1 </w:t>
      </w:r>
      <w:r w:rsidRPr="006E2C90">
        <w:rPr>
          <w:rStyle w:val="Bodytext0"/>
          <w:sz w:val="28"/>
          <w:szCs w:val="28"/>
        </w:rPr>
        <w:t>±2.1</w:t>
      </w:r>
      <w:r w:rsidRPr="006E2C90">
        <w:rPr>
          <w:rFonts w:ascii="Times New Roman" w:hAnsi="Times New Roman"/>
          <w:sz w:val="28"/>
          <w:szCs w:val="28"/>
        </w:rPr>
        <w:t xml:space="preserve"> - 34.6 </w:t>
      </w:r>
      <w:r w:rsidRPr="006E2C90">
        <w:rPr>
          <w:rStyle w:val="Bodytext0"/>
          <w:sz w:val="28"/>
          <w:szCs w:val="28"/>
        </w:rPr>
        <w:t>±3.2</w:t>
      </w:r>
      <w:r w:rsidRPr="006E2C90">
        <w:rPr>
          <w:rFonts w:ascii="Times New Roman" w:hAnsi="Times New Roman"/>
          <w:sz w:val="28"/>
          <w:szCs w:val="28"/>
        </w:rPr>
        <w:t xml:space="preserve"> лет при последующем уменьшении площади к 63.9 </w:t>
      </w:r>
      <w:r w:rsidRPr="006E2C90">
        <w:rPr>
          <w:rStyle w:val="Bodytext0"/>
          <w:sz w:val="28"/>
          <w:szCs w:val="28"/>
        </w:rPr>
        <w:t>±3.5 годам</w:t>
      </w:r>
      <w:r w:rsidRPr="006E2C90">
        <w:rPr>
          <w:rFonts w:ascii="Times New Roman" w:hAnsi="Times New Roman"/>
          <w:sz w:val="28"/>
          <w:szCs w:val="28"/>
        </w:rPr>
        <w:t xml:space="preserve">. Наибольшее влияние пола проявляется в формировании показателей площади анатомического сечения и чашечно-лоханочного комплекса, влияние пола средней силы проявляется в формировании показателей высоты и ширины почки. </w:t>
      </w:r>
    </w:p>
    <w:p w:rsidR="006E2C90" w:rsidRPr="006E2C90" w:rsidRDefault="006E2C90" w:rsidP="006E2C90">
      <w:pPr>
        <w:spacing w:after="0" w:line="360" w:lineRule="auto"/>
        <w:ind w:left="23" w:right="23" w:firstLineChars="354" w:firstLine="99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2C90">
        <w:rPr>
          <w:rFonts w:ascii="Times New Roman" w:hAnsi="Times New Roman"/>
          <w:b/>
          <w:sz w:val="28"/>
          <w:szCs w:val="28"/>
          <w:lang w:val="uk-UA"/>
        </w:rPr>
        <w:t>Індивідуальні вікові та статеві характеристики органометричних параметрів нирки та чашково-мискового комплексу людини зрілого віку</w:t>
      </w:r>
    </w:p>
    <w:p w:rsidR="006E2C90" w:rsidRPr="006E2C90" w:rsidRDefault="006E2C90" w:rsidP="006E2C90">
      <w:pPr>
        <w:spacing w:after="540" w:line="360" w:lineRule="auto"/>
        <w:ind w:left="23" w:right="23" w:firstLineChars="354" w:firstLine="991"/>
        <w:jc w:val="both"/>
        <w:rPr>
          <w:rFonts w:ascii="Times New Roman" w:hAnsi="Times New Roman"/>
          <w:sz w:val="28"/>
          <w:szCs w:val="28"/>
          <w:lang w:val="uk-UA"/>
        </w:rPr>
      </w:pPr>
      <w:r w:rsidRPr="006E2C90">
        <w:rPr>
          <w:rFonts w:ascii="Times New Roman" w:hAnsi="Times New Roman"/>
          <w:sz w:val="28"/>
          <w:szCs w:val="28"/>
          <w:lang w:val="uk-UA"/>
        </w:rPr>
        <w:t xml:space="preserve">Матеріалом дослідження були 175 нирок людини (88 нирок чоловіків і 87 нирок жінок), які досліджувалися методами морфометрії та статистичного аналізу. Було виявлено, що висота нирки збільшується з віком, особливо у віковому періоді 29-39 років. Максимальний показник відзначається у віковій групі старше 60 років. Є тенденція наростання ширини нирки від молодших вікових груп до 60 років, після чого відбувається зменшення. Величина площі анатомічного зрізу чашково-мискового комплексу та нирки має тенденцію до наростання у віковому періоді 23.1 ± 2.1 - 34.6 ± 3.2 років при подальшому зменшенні площі до 63.9 ± 3.5 років. Найбільший вплив статі проявляється у формуванні показників площі анатомічного зрізу і чашково-мискового комплексу, вплив статі середньої сили проявляється у формуванні показників висоти і ширини нирки. </w:t>
      </w:r>
    </w:p>
    <w:p w:rsidR="006E2C90" w:rsidRPr="006E2C90" w:rsidRDefault="006E2C90" w:rsidP="006E2C90">
      <w:pPr>
        <w:spacing w:after="0" w:line="360" w:lineRule="auto"/>
        <w:ind w:right="23" w:firstLine="851"/>
        <w:jc w:val="center"/>
        <w:rPr>
          <w:rStyle w:val="hps"/>
          <w:rFonts w:ascii="Times New Roman" w:hAnsi="Times New Roman"/>
          <w:sz w:val="28"/>
          <w:szCs w:val="28"/>
          <w:lang w:val="uk-UA"/>
        </w:rPr>
      </w:pPr>
      <w:r w:rsidRPr="006E2C90">
        <w:rPr>
          <w:rStyle w:val="hps"/>
          <w:rFonts w:ascii="Times New Roman" w:hAnsi="Times New Roman"/>
          <w:b/>
          <w:sz w:val="28"/>
          <w:szCs w:val="28"/>
          <w:lang w:val="uk-UA"/>
        </w:rPr>
        <w:t>І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ndividual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age and gender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characteristics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organometric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parameters of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kidney and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pyelocaliceal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complex in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hu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man</w:t>
      </w:r>
      <w:r w:rsidRPr="006E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b/>
          <w:sz w:val="28"/>
          <w:szCs w:val="28"/>
          <w:lang w:val="en-US"/>
        </w:rPr>
        <w:t>of mature age</w:t>
      </w:r>
    </w:p>
    <w:p w:rsidR="006E2C90" w:rsidRPr="006E2C90" w:rsidRDefault="006E2C90" w:rsidP="006E2C9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Use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new diagnostic (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ultrasound, CT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MRI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treatment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(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extracorporeal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lithotripsy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percutaneous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needle biopsy</w:t>
      </w:r>
      <w:r w:rsidRPr="006E2C90">
        <w:rPr>
          <w:rFonts w:ascii="Times New Roman" w:hAnsi="Times New Roman"/>
          <w:sz w:val="28"/>
          <w:szCs w:val="28"/>
          <w:lang w:val="en-US"/>
        </w:rPr>
        <w:t>, etc.) methods in modern urological clinic r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equires further study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structures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pyelocaliceal complex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human 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6E2C90" w:rsidRPr="006E2C90" w:rsidRDefault="006E2C90" w:rsidP="006E2C9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Purpose of the study was to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dentify the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morphometric characteristics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kidneys 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pyelocalyceal complex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distributed by gender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material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this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study were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175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human kidneys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(88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kidneys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men 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87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kidneys of women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), which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were studied by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morphometry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statistical analysis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To evaluate the effect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gender on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variability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organometric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PCC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we performed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ANOVA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 comparative perspective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Among organometric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signs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human’s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pyelocaliceal complex we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provided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most important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length, width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square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anatomical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variation statistics were used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for quantitatively describing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6E2C90" w:rsidRPr="006E2C90" w:rsidRDefault="006E2C90" w:rsidP="006E2C9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Length of kidney varies between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84,0-</w:t>
      </w:r>
      <w:smartTag w:uri="urn:schemas-microsoft-com:office:smarttags" w:element="metricconverter">
        <w:smartTagPr>
          <w:attr w:name="ProductID" w:val="112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112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, its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average value is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110,6±</w:t>
      </w:r>
      <w:smartTag w:uri="urn:schemas-microsoft-com:office:smarttags" w:element="metricconverter">
        <w:smartTagPr>
          <w:attr w:name="ProductID" w:val="11,2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11,2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. Width of kidney varies between 34,0-</w:t>
      </w:r>
      <w:smartTag w:uri="urn:schemas-microsoft-com:office:smarttags" w:element="metricconverter">
        <w:smartTagPr>
          <w:attr w:name="ProductID" w:val="80,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80,0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, its average value is 58,8±</w:t>
      </w:r>
      <w:smartTag w:uri="urn:schemas-microsoft-com:office:smarttags" w:element="metricconverter">
        <w:smartTagPr>
          <w:attr w:name="ProductID" w:val="7,7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7,7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. Square of kidney’s anatomical cut varies between 40,8-97,2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>, its average value is 65,2±12,3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>. Height of pyelocalyceal complex varies between 22,0-</w:t>
      </w:r>
      <w:smartTag w:uri="urn:schemas-microsoft-com:office:smarttags" w:element="metricconverter">
        <w:smartTagPr>
          <w:attr w:name="ProductID" w:val="63,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63,0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, its average value is 39,8±</w:t>
      </w:r>
      <w:smartTag w:uri="urn:schemas-microsoft-com:office:smarttags" w:element="metricconverter">
        <w:smartTagPr>
          <w:attr w:name="ProductID" w:val="6,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6,0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. Square of anatomical cut of pyelocalyceal complex varies between 11,4-57,3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>, its average value is 26,4±6,6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>.</w:t>
      </w:r>
    </w:p>
    <w:p w:rsidR="006E2C90" w:rsidRPr="006E2C90" w:rsidRDefault="006E2C90" w:rsidP="006E2C9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I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current study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linear dimensions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square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anatomic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significant difference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average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sizes among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men and women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was found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for the square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kidney’s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anatomic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(70.9±10.4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in men and 59.5±11.3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 </w:t>
      </w:r>
      <w:r w:rsidRPr="006E2C90">
        <w:rPr>
          <w:rFonts w:ascii="Times New Roman" w:hAnsi="Times New Roman"/>
          <w:sz w:val="28"/>
          <w:szCs w:val="28"/>
          <w:lang w:val="en-US"/>
        </w:rPr>
        <w:t>in women) and kidney’s width (62.3±</w:t>
      </w:r>
      <w:smartTag w:uri="urn:schemas-microsoft-com:office:smarttags" w:element="metricconverter">
        <w:smartTagPr>
          <w:attr w:name="ProductID" w:val="6.4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6.4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men and 55.3±</w:t>
      </w:r>
      <w:smartTag w:uri="urn:schemas-microsoft-com:office:smarttags" w:element="metricconverter">
        <w:smartTagPr>
          <w:attr w:name="ProductID" w:val="7.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7.0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women). In other morphometric parameters of kidneys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significant difference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according to sex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were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 xml:space="preserve"> not revealed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6E2C90" w:rsidRPr="006E2C90" w:rsidRDefault="006E2C90" w:rsidP="006E2C9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As a result of ANOVA we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revealed that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gender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has an impact on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all analyzed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organometric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PCC.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Thus</w:t>
      </w:r>
      <w:r w:rsidRPr="006E2C90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it was found</w:t>
      </w:r>
      <w:r w:rsidRPr="006E2C90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that the biggest impact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gender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manifested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formation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parameters of square of kidney’s anatomical cut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 xml:space="preserve"> and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pyelocaliceal complex. G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ender effect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medium strength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manifested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formation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kidney’s height and width.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formation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parameters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width and height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pyelocaliceal complex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influence of gender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virtually absent.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E2C90" w:rsidRPr="006E2C90" w:rsidRDefault="006E2C90" w:rsidP="006E2C90">
      <w:pPr>
        <w:spacing w:after="0" w:line="360" w:lineRule="auto"/>
        <w:ind w:right="23" w:firstLine="851"/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We conducted organometric analysis of linear dimensions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height, width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area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anatomic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cut)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of PCC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variability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 xml:space="preserve">in age aspect. </w:t>
      </w:r>
    </w:p>
    <w:p w:rsidR="006E2C90" w:rsidRPr="006E2C90" w:rsidRDefault="006E2C90" w:rsidP="006E2C9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Height of PCC in different age groups varies between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55.6±</w:t>
      </w:r>
      <w:smartTag w:uri="urn:schemas-microsoft-com:office:smarttags" w:element="metricconverter">
        <w:smartTagPr>
          <w:attr w:name="ProductID" w:val="4.7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4.7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to 66.9±</w:t>
      </w:r>
      <w:smartTag w:uri="urn:schemas-microsoft-com:office:smarttags" w:element="metricconverter">
        <w:smartTagPr>
          <w:attr w:name="ProductID" w:val="9.4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9.4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. This parameter increases with age, especially in 29-39 years, when height of  PCC increases by 17-21%.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older age groups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the trend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increase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PCC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height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retains with significantly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higher values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the age group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over 60 years.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Similar trends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occur in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subgroup dynamic of kidney’s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 xml:space="preserve"> height</w:t>
      </w:r>
      <w:r w:rsidRPr="006E2C90">
        <w:rPr>
          <w:rFonts w:ascii="Times New Roman" w:hAnsi="Times New Roman"/>
          <w:sz w:val="28"/>
          <w:szCs w:val="28"/>
          <w:lang w:val="en-US"/>
        </w:rPr>
        <w:t>. Average height is 110.1±</w:t>
      </w:r>
      <w:smartTag w:uri="urn:schemas-microsoft-com:office:smarttags" w:element="metricconverter">
        <w:smartTagPr>
          <w:attr w:name="ProductID" w:val="11.2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11.2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, minimal value is 104.0 ±</w:t>
      </w:r>
      <w:smartTag w:uri="urn:schemas-microsoft-com:office:smarttags" w:element="metricconverter">
        <w:smartTagPr>
          <w:attr w:name="ProductID" w:val="13.3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13.3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23.1±2.1 years, maximal value is 112.9 ±</w:t>
      </w:r>
      <w:smartTag w:uri="urn:schemas-microsoft-com:office:smarttags" w:element="metricconverter">
        <w:smartTagPr>
          <w:attr w:name="ProductID" w:val="11.3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11.3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53.7±3.0 years. Average width of  PCC is 39.8 ± </w:t>
      </w:r>
      <w:smartTag w:uri="urn:schemas-microsoft-com:office:smarttags" w:element="metricconverter">
        <w:smartTagPr>
          <w:attr w:name="ProductID" w:val="6.0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6.0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>, minimal value is 38.1</w:t>
      </w:r>
      <w:r w:rsidRPr="006E2C90">
        <w:rPr>
          <w:rStyle w:val="Bodytext0"/>
          <w:sz w:val="28"/>
          <w:szCs w:val="28"/>
          <w:lang w:val="en-US"/>
        </w:rPr>
        <w:t>±</w:t>
      </w:r>
      <w:smartTag w:uri="urn:schemas-microsoft-com:office:smarttags" w:element="metricconverter">
        <w:smartTagPr>
          <w:attr w:name="ProductID" w:val="9.1 mm"/>
        </w:smartTagPr>
        <w:r w:rsidRPr="006E2C90">
          <w:rPr>
            <w:rStyle w:val="Bodytext0"/>
            <w:sz w:val="28"/>
            <w:szCs w:val="28"/>
            <w:lang w:val="en-US"/>
          </w:rPr>
          <w:t>9.1</w:t>
        </w:r>
        <w:r w:rsidRPr="006E2C90">
          <w:rPr>
            <w:rFonts w:ascii="Times New Roman" w:hAnsi="Times New Roman"/>
            <w:sz w:val="28"/>
            <w:szCs w:val="28"/>
            <w:lang w:val="en-US"/>
          </w:rPr>
          <w:t xml:space="preserve">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23.1±2.1 years, maximal value is 41.0±</w:t>
      </w:r>
      <w:smartTag w:uri="urn:schemas-microsoft-com:office:smarttags" w:element="metricconverter">
        <w:smartTagPr>
          <w:attr w:name="ProductID" w:val="6.5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6.5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 in 53.7±3.0 years. </w:t>
      </w:r>
    </w:p>
    <w:p w:rsidR="006E2C90" w:rsidRPr="006E2C90" w:rsidRDefault="006E2C90" w:rsidP="006E2C9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Fonts w:ascii="Times New Roman" w:hAnsi="Times New Roman"/>
          <w:sz w:val="28"/>
          <w:szCs w:val="28"/>
          <w:lang w:val="en-US"/>
        </w:rPr>
        <w:t>Average value of anatomical kidney’s cut of different ages is 58.8±</w:t>
      </w:r>
      <w:smartTag w:uri="urn:schemas-microsoft-com:office:smarttags" w:element="metricconverter">
        <w:smartTagPr>
          <w:attr w:name="ProductID" w:val="7.6 mm"/>
        </w:smartTagPr>
        <w:r w:rsidRPr="006E2C90">
          <w:rPr>
            <w:rFonts w:ascii="Times New Roman" w:hAnsi="Times New Roman"/>
            <w:sz w:val="28"/>
            <w:szCs w:val="28"/>
            <w:lang w:val="en-US"/>
          </w:rPr>
          <w:t>7.6 mm</w:t>
        </w:r>
      </w:smartTag>
      <w:r w:rsidRPr="006E2C90">
        <w:rPr>
          <w:rFonts w:ascii="Times New Roman" w:hAnsi="Times New Roman"/>
          <w:sz w:val="28"/>
          <w:szCs w:val="28"/>
          <w:lang w:val="en-US"/>
        </w:rPr>
        <w:t xml:space="preserve">. There is trend of increasing of kidney’s width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from the</w:t>
      </w:r>
      <w:r w:rsidRPr="006E2C90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younger age groups</w:t>
      </w:r>
      <w:r w:rsidRPr="006E2C90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to 60 years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after which there is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 decrease of kidney’s width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the width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the kidney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less than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in younger age groups (</w:t>
      </w:r>
      <w:r w:rsidRPr="006E2C90">
        <w:rPr>
          <w:rFonts w:ascii="Times New Roman" w:hAnsi="Times New Roman"/>
          <w:sz w:val="28"/>
          <w:szCs w:val="28"/>
          <w:lang w:val="en-US"/>
        </w:rPr>
        <w:t>23.1±2.1 years). Square of pyelocalyceal anatomical cut is increases in 23.1</w:t>
      </w:r>
      <w:r w:rsidRPr="006E2C90">
        <w:rPr>
          <w:rStyle w:val="Bodytext0"/>
          <w:sz w:val="28"/>
          <w:szCs w:val="28"/>
          <w:lang w:val="en-US"/>
        </w:rPr>
        <w:t>±2.1</w:t>
      </w:r>
      <w:r w:rsidRPr="006E2C90">
        <w:rPr>
          <w:rFonts w:ascii="Times New Roman" w:hAnsi="Times New Roman"/>
          <w:sz w:val="28"/>
          <w:szCs w:val="28"/>
          <w:lang w:val="en-US"/>
        </w:rPr>
        <w:t>-34.6</w:t>
      </w:r>
      <w:r w:rsidRPr="006E2C90">
        <w:rPr>
          <w:rStyle w:val="Bodytext0"/>
          <w:sz w:val="28"/>
          <w:szCs w:val="28"/>
          <w:lang w:val="en-US"/>
        </w:rPr>
        <w:t>±3.2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years and decreases by 63.9</w:t>
      </w:r>
      <w:r w:rsidRPr="006E2C90">
        <w:rPr>
          <w:rStyle w:val="Bodytext0"/>
          <w:sz w:val="28"/>
          <w:szCs w:val="28"/>
          <w:lang w:val="en-US"/>
        </w:rPr>
        <w:t>±3.5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years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to the initial</w:t>
      </w:r>
      <w:r w:rsidRPr="006E2C90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level</w:t>
      </w:r>
      <w:r w:rsidRPr="006E2C90">
        <w:rPr>
          <w:rFonts w:ascii="Times New Roman" w:hAnsi="Times New Roman"/>
          <w:sz w:val="28"/>
          <w:szCs w:val="28"/>
          <w:lang w:val="en-US"/>
        </w:rPr>
        <w:t>. Average square of anatomical cut of PCC is 26.4±6.6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>, of kidney - 65.2±12.3 cm</w:t>
      </w:r>
      <w:r w:rsidRPr="006E2C9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E2C90">
        <w:rPr>
          <w:rFonts w:ascii="Times New Roman" w:hAnsi="Times New Roman"/>
          <w:sz w:val="28"/>
          <w:szCs w:val="28"/>
          <w:lang w:val="en-US"/>
        </w:rPr>
        <w:t>.</w:t>
      </w:r>
    </w:p>
    <w:p w:rsidR="006E2C90" w:rsidRPr="006E2C90" w:rsidRDefault="006E2C90" w:rsidP="006E2C90">
      <w:pPr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Results of the study can be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used in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urological clinic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during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nephrourological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operations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(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extracorporeal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lithotripsy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percutaneous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puncture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, etc.).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Perspective direction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is use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of the data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for the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quantitative approach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to the diagnosis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norm and pathology of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kidney and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pyelocaliceal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complex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when using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ultrasound, CT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and NMR</w:t>
      </w:r>
      <w:r w:rsidRPr="006E2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C90">
        <w:rPr>
          <w:rStyle w:val="hps"/>
          <w:rFonts w:ascii="Times New Roman" w:hAnsi="Times New Roman"/>
          <w:sz w:val="28"/>
          <w:szCs w:val="28"/>
          <w:lang w:val="en-US"/>
        </w:rPr>
        <w:t>diagnostic</w:t>
      </w:r>
      <w:r w:rsidRPr="006E2C90">
        <w:rPr>
          <w:rFonts w:ascii="Times New Roman" w:hAnsi="Times New Roman"/>
          <w:sz w:val="28"/>
          <w:szCs w:val="28"/>
          <w:lang w:val="en-US"/>
        </w:rPr>
        <w:t>.</w:t>
      </w:r>
    </w:p>
    <w:p w:rsidR="000C3871" w:rsidRPr="006E2C90" w:rsidRDefault="000C3871" w:rsidP="00DB3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C3871" w:rsidRPr="006E2C90" w:rsidSect="00B86419">
      <w:footerReference w:type="default" r:id="rId8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71" w:rsidRDefault="000C3871" w:rsidP="00B86419">
      <w:pPr>
        <w:spacing w:after="0" w:line="240" w:lineRule="auto"/>
      </w:pPr>
      <w:r>
        <w:separator/>
      </w:r>
    </w:p>
  </w:endnote>
  <w:endnote w:type="continuationSeparator" w:id="1">
    <w:p w:rsidR="000C3871" w:rsidRDefault="000C3871" w:rsidP="00B8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71" w:rsidRDefault="0067728C">
    <w:pPr>
      <w:pStyle w:val="a5"/>
      <w:jc w:val="center"/>
    </w:pPr>
    <w:fldSimple w:instr=" PAGE   \* MERGEFORMAT ">
      <w:r w:rsidR="006E2C90">
        <w:rPr>
          <w:noProof/>
        </w:rPr>
        <w:t>1</w:t>
      </w:r>
    </w:fldSimple>
  </w:p>
  <w:p w:rsidR="000C3871" w:rsidRDefault="000C38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71" w:rsidRDefault="000C3871" w:rsidP="00B86419">
      <w:pPr>
        <w:spacing w:after="0" w:line="240" w:lineRule="auto"/>
      </w:pPr>
      <w:r>
        <w:separator/>
      </w:r>
    </w:p>
  </w:footnote>
  <w:footnote w:type="continuationSeparator" w:id="1">
    <w:p w:rsidR="000C3871" w:rsidRDefault="000C3871" w:rsidP="00B86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85C"/>
    <w:multiLevelType w:val="multilevel"/>
    <w:tmpl w:val="B6543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419"/>
    <w:rsid w:val="00057330"/>
    <w:rsid w:val="000C3871"/>
    <w:rsid w:val="000D364F"/>
    <w:rsid w:val="00110F33"/>
    <w:rsid w:val="0012670A"/>
    <w:rsid w:val="00157E60"/>
    <w:rsid w:val="00160963"/>
    <w:rsid w:val="001D547B"/>
    <w:rsid w:val="003A1874"/>
    <w:rsid w:val="003E4405"/>
    <w:rsid w:val="00416C46"/>
    <w:rsid w:val="00430928"/>
    <w:rsid w:val="004564A5"/>
    <w:rsid w:val="00471A4F"/>
    <w:rsid w:val="00480AF5"/>
    <w:rsid w:val="004F119B"/>
    <w:rsid w:val="004F4833"/>
    <w:rsid w:val="00515107"/>
    <w:rsid w:val="005162C0"/>
    <w:rsid w:val="005D5C1B"/>
    <w:rsid w:val="005F4FCA"/>
    <w:rsid w:val="0067728C"/>
    <w:rsid w:val="006B0540"/>
    <w:rsid w:val="006E2C90"/>
    <w:rsid w:val="006E3615"/>
    <w:rsid w:val="00715E5F"/>
    <w:rsid w:val="007166DF"/>
    <w:rsid w:val="007E7DB6"/>
    <w:rsid w:val="00804CCD"/>
    <w:rsid w:val="00813C54"/>
    <w:rsid w:val="00881823"/>
    <w:rsid w:val="0091137D"/>
    <w:rsid w:val="00932197"/>
    <w:rsid w:val="009515F8"/>
    <w:rsid w:val="009721EE"/>
    <w:rsid w:val="009874BB"/>
    <w:rsid w:val="00A4079A"/>
    <w:rsid w:val="00A837E3"/>
    <w:rsid w:val="00AE7B67"/>
    <w:rsid w:val="00B86419"/>
    <w:rsid w:val="00B955BF"/>
    <w:rsid w:val="00BE0C81"/>
    <w:rsid w:val="00BF03CD"/>
    <w:rsid w:val="00C61E2D"/>
    <w:rsid w:val="00C7797A"/>
    <w:rsid w:val="00CC5A87"/>
    <w:rsid w:val="00DB3641"/>
    <w:rsid w:val="00E059F4"/>
    <w:rsid w:val="00E15249"/>
    <w:rsid w:val="00ED7513"/>
    <w:rsid w:val="00EF69C6"/>
    <w:rsid w:val="00F26570"/>
    <w:rsid w:val="00FC0A0F"/>
    <w:rsid w:val="00FC41EF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uiPriority w:val="99"/>
    <w:rsid w:val="00B86419"/>
    <w:rPr>
      <w:rFonts w:ascii="Times New Roman" w:hAnsi="Times New Roman" w:cs="Times New Roman"/>
      <w:u w:val="none"/>
    </w:rPr>
  </w:style>
  <w:style w:type="character" w:customStyle="1" w:styleId="Bodytext0">
    <w:name w:val="Body text"/>
    <w:basedOn w:val="Bodytext"/>
    <w:uiPriority w:val="99"/>
    <w:rsid w:val="00B86419"/>
    <w:rPr>
      <w:color w:val="000000"/>
      <w:spacing w:val="0"/>
      <w:w w:val="100"/>
      <w:position w:val="0"/>
      <w:sz w:val="24"/>
      <w:szCs w:val="24"/>
      <w:lang w:val="ru-RU"/>
    </w:rPr>
  </w:style>
  <w:style w:type="paragraph" w:styleId="a3">
    <w:name w:val="header"/>
    <w:basedOn w:val="a"/>
    <w:link w:val="a4"/>
    <w:uiPriority w:val="99"/>
    <w:semiHidden/>
    <w:rsid w:val="00B8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6419"/>
    <w:rPr>
      <w:rFonts w:cs="Times New Roman"/>
    </w:rPr>
  </w:style>
  <w:style w:type="paragraph" w:styleId="a5">
    <w:name w:val="footer"/>
    <w:basedOn w:val="a"/>
    <w:link w:val="a6"/>
    <w:uiPriority w:val="99"/>
    <w:rsid w:val="00B8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6419"/>
    <w:rPr>
      <w:rFonts w:cs="Times New Roman"/>
    </w:rPr>
  </w:style>
  <w:style w:type="character" w:customStyle="1" w:styleId="hps">
    <w:name w:val="hps"/>
    <w:basedOn w:val="a0"/>
    <w:uiPriority w:val="99"/>
    <w:rsid w:val="00B86419"/>
    <w:rPr>
      <w:rFonts w:cs="Times New Roman"/>
    </w:rPr>
  </w:style>
  <w:style w:type="character" w:customStyle="1" w:styleId="atn">
    <w:name w:val="atn"/>
    <w:basedOn w:val="a0"/>
    <w:uiPriority w:val="99"/>
    <w:rsid w:val="00B86419"/>
    <w:rPr>
      <w:rFonts w:cs="Times New Roman"/>
    </w:rPr>
  </w:style>
  <w:style w:type="character" w:customStyle="1" w:styleId="shorttext">
    <w:name w:val="short_text"/>
    <w:basedOn w:val="a0"/>
    <w:uiPriority w:val="99"/>
    <w:rsid w:val="00160963"/>
    <w:rPr>
      <w:rFonts w:cs="Times New Roman"/>
    </w:rPr>
  </w:style>
  <w:style w:type="character" w:customStyle="1" w:styleId="Heading1">
    <w:name w:val="Heading #1_"/>
    <w:basedOn w:val="a0"/>
    <w:link w:val="Heading10"/>
    <w:uiPriority w:val="99"/>
    <w:locked/>
    <w:rsid w:val="00416C46"/>
    <w:rPr>
      <w:rFonts w:ascii="Times New Roman" w:hAnsi="Times New Roman" w:cs="Times New Roman"/>
      <w:b/>
      <w:bCs/>
      <w:sz w:val="28"/>
      <w:szCs w:val="28"/>
      <w:shd w:val="clear" w:color="auto" w:fill="FFFFFF"/>
      <w:lang w:val="en-US"/>
    </w:rPr>
  </w:style>
  <w:style w:type="paragraph" w:customStyle="1" w:styleId="Heading10">
    <w:name w:val="Heading #1"/>
    <w:basedOn w:val="a"/>
    <w:link w:val="Heading1"/>
    <w:uiPriority w:val="99"/>
    <w:rsid w:val="00416C46"/>
    <w:pPr>
      <w:widowControl w:val="0"/>
      <w:shd w:val="clear" w:color="auto" w:fill="FFFFFF"/>
      <w:spacing w:before="960" w:after="0" w:line="485" w:lineRule="exact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7">
    <w:name w:val="Hyperlink"/>
    <w:basedOn w:val="a0"/>
    <w:uiPriority w:val="99"/>
    <w:rsid w:val="00416C4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2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2657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15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lt-edited">
    <w:name w:val="hps alt-edited"/>
    <w:basedOn w:val="a0"/>
    <w:uiPriority w:val="99"/>
    <w:rsid w:val="003E44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f.oh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2307</Words>
  <Characters>13153</Characters>
  <Application>Microsoft Office Word</Application>
  <DocSecurity>0</DocSecurity>
  <Lines>109</Lines>
  <Paragraphs>30</Paragraphs>
  <ScaleCrop>false</ScaleCrop>
  <Company/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15</cp:revision>
  <cp:lastPrinted>2015-11-19T06:07:00Z</cp:lastPrinted>
  <dcterms:created xsi:type="dcterms:W3CDTF">2015-10-29T07:49:00Z</dcterms:created>
  <dcterms:modified xsi:type="dcterms:W3CDTF">2016-04-13T09:16:00Z</dcterms:modified>
</cp:coreProperties>
</file>