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25" w:rsidRPr="00D4020A" w:rsidRDefault="00AB0D25" w:rsidP="00AB0D25">
      <w:pPr>
        <w:pStyle w:val="10"/>
        <w:spacing w:line="240" w:lineRule="auto"/>
        <w:ind w:firstLine="227"/>
        <w:rPr>
          <w:rFonts w:ascii="Times New Roman" w:hAnsi="Times New Roman"/>
          <w:b/>
          <w:sz w:val="20"/>
        </w:rPr>
      </w:pPr>
      <w:r w:rsidRPr="00D4020A">
        <w:rPr>
          <w:rFonts w:ascii="Times New Roman" w:hAnsi="Times New Roman"/>
          <w:b/>
          <w:sz w:val="20"/>
        </w:rPr>
        <w:t>УДК: 616.5-006.31.04:616.98:578.828ВИЧ</w:t>
      </w:r>
    </w:p>
    <w:p w:rsidR="00884501" w:rsidRPr="00D4020A" w:rsidRDefault="00884501" w:rsidP="00884501">
      <w:pPr>
        <w:pStyle w:val="10"/>
        <w:spacing w:line="240" w:lineRule="auto"/>
        <w:ind w:firstLine="227"/>
        <w:jc w:val="center"/>
        <w:rPr>
          <w:rFonts w:ascii="Times New Roman" w:hAnsi="Times New Roman"/>
          <w:b/>
          <w:sz w:val="20"/>
        </w:rPr>
      </w:pPr>
      <w:r w:rsidRPr="00D4020A">
        <w:rPr>
          <w:rFonts w:ascii="Times New Roman" w:hAnsi="Times New Roman"/>
          <w:b/>
          <w:sz w:val="20"/>
        </w:rPr>
        <w:t>КЛИНИЧЕСКИЕ ОСОБЕННОСТИ САРКОМЫ  КАПОШИ У БОЛЬНЫХ ВИЧ/</w:t>
      </w:r>
      <w:proofErr w:type="gramStart"/>
      <w:r w:rsidRPr="00D4020A">
        <w:rPr>
          <w:rFonts w:ascii="Times New Roman" w:hAnsi="Times New Roman"/>
          <w:b/>
          <w:sz w:val="20"/>
        </w:rPr>
        <w:t>СПИД-ИНФЕКЦИЕЙ</w:t>
      </w:r>
      <w:proofErr w:type="gramEnd"/>
    </w:p>
    <w:p w:rsidR="00884501" w:rsidRPr="00D4020A" w:rsidRDefault="00884501" w:rsidP="00884501">
      <w:pPr>
        <w:pStyle w:val="10"/>
        <w:spacing w:line="240" w:lineRule="auto"/>
        <w:ind w:firstLine="227"/>
        <w:jc w:val="center"/>
        <w:rPr>
          <w:rFonts w:ascii="Times New Roman" w:hAnsi="Times New Roman"/>
          <w:i/>
          <w:sz w:val="20"/>
        </w:rPr>
      </w:pPr>
      <w:proofErr w:type="spellStart"/>
      <w:r w:rsidRPr="00D4020A">
        <w:rPr>
          <w:rFonts w:ascii="Times New Roman" w:hAnsi="Times New Roman"/>
          <w:i/>
          <w:sz w:val="20"/>
        </w:rPr>
        <w:t>Дащук</w:t>
      </w:r>
      <w:proofErr w:type="spellEnd"/>
      <w:r w:rsidRPr="00D4020A">
        <w:rPr>
          <w:rFonts w:ascii="Times New Roman" w:hAnsi="Times New Roman"/>
          <w:i/>
          <w:sz w:val="20"/>
        </w:rPr>
        <w:t xml:space="preserve"> А.М., </w:t>
      </w:r>
      <w:proofErr w:type="spellStart"/>
      <w:r w:rsidRPr="00D4020A">
        <w:rPr>
          <w:rFonts w:ascii="Times New Roman" w:hAnsi="Times New Roman"/>
          <w:i/>
          <w:sz w:val="20"/>
        </w:rPr>
        <w:t>Куцевляк</w:t>
      </w:r>
      <w:proofErr w:type="spellEnd"/>
      <w:r w:rsidRPr="00D4020A">
        <w:rPr>
          <w:rFonts w:ascii="Times New Roman" w:hAnsi="Times New Roman"/>
          <w:i/>
          <w:sz w:val="20"/>
        </w:rPr>
        <w:t xml:space="preserve"> Л.О.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center"/>
        <w:rPr>
          <w:rFonts w:ascii="Times New Roman" w:hAnsi="Times New Roman"/>
          <w:i/>
          <w:sz w:val="20"/>
        </w:rPr>
      </w:pPr>
      <w:r w:rsidRPr="00D4020A">
        <w:rPr>
          <w:rFonts w:ascii="Times New Roman" w:hAnsi="Times New Roman"/>
          <w:i/>
          <w:sz w:val="20"/>
        </w:rPr>
        <w:t>Харьковский национальный медицинский университет</w:t>
      </w:r>
    </w:p>
    <w:p w:rsidR="00884501" w:rsidRPr="00D4020A" w:rsidRDefault="00884501" w:rsidP="00884501">
      <w:pPr>
        <w:pStyle w:val="10"/>
        <w:spacing w:line="240" w:lineRule="auto"/>
        <w:ind w:firstLine="227"/>
        <w:jc w:val="center"/>
        <w:rPr>
          <w:rFonts w:ascii="Times New Roman" w:hAnsi="Times New Roman"/>
          <w:i/>
          <w:sz w:val="20"/>
        </w:rPr>
      </w:pP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i/>
          <w:sz w:val="20"/>
        </w:rPr>
      </w:pPr>
      <w:r w:rsidRPr="00D4020A">
        <w:rPr>
          <w:rFonts w:ascii="Times New Roman" w:hAnsi="Times New Roman"/>
          <w:b/>
          <w:i/>
          <w:sz w:val="20"/>
        </w:rPr>
        <w:t>Ключевые слова:</w:t>
      </w:r>
      <w:r w:rsidRPr="00D4020A">
        <w:rPr>
          <w:rFonts w:ascii="Times New Roman" w:hAnsi="Times New Roman"/>
          <w:i/>
          <w:sz w:val="20"/>
        </w:rPr>
        <w:t xml:space="preserve"> саркома </w:t>
      </w:r>
      <w:proofErr w:type="spellStart"/>
      <w:r w:rsidRPr="00D4020A">
        <w:rPr>
          <w:rFonts w:ascii="Times New Roman" w:hAnsi="Times New Roman"/>
          <w:i/>
          <w:sz w:val="20"/>
        </w:rPr>
        <w:t>Капоши</w:t>
      </w:r>
      <w:proofErr w:type="spellEnd"/>
      <w:r w:rsidRPr="00D4020A">
        <w:rPr>
          <w:rFonts w:ascii="Times New Roman" w:hAnsi="Times New Roman"/>
          <w:i/>
          <w:sz w:val="20"/>
        </w:rPr>
        <w:t>, ВИЧ-инфекция, СПИД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Саркома </w:t>
      </w:r>
      <w:proofErr w:type="spellStart"/>
      <w:r w:rsidRPr="00D4020A">
        <w:rPr>
          <w:rFonts w:ascii="Times New Roman" w:hAnsi="Times New Roman"/>
          <w:sz w:val="20"/>
        </w:rPr>
        <w:t>Капоши</w:t>
      </w:r>
      <w:proofErr w:type="spellEnd"/>
      <w:r w:rsidRPr="00D4020A">
        <w:rPr>
          <w:rFonts w:ascii="Times New Roman" w:hAnsi="Times New Roman"/>
          <w:sz w:val="20"/>
        </w:rPr>
        <w:t xml:space="preserve"> (СК) - это многоочаговая злокачественная опухоль сосу</w:t>
      </w:r>
      <w:r w:rsidRPr="00D4020A">
        <w:rPr>
          <w:rFonts w:ascii="Times New Roman" w:hAnsi="Times New Roman"/>
          <w:sz w:val="20"/>
        </w:rPr>
        <w:softHyphen/>
        <w:t>дистого происхождения, поражающая кожу, лимфоузлы и практически все внутренние органы.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В последние годы интерес к этой проблеме значительно возрос в связи с развитием этого заболевания на фоне иммунодефицита у ВИЧ-инфицированных, на фоне </w:t>
      </w:r>
      <w:proofErr w:type="spellStart"/>
      <w:r w:rsidRPr="00D4020A">
        <w:rPr>
          <w:rFonts w:ascii="Times New Roman" w:hAnsi="Times New Roman"/>
          <w:sz w:val="20"/>
        </w:rPr>
        <w:t>иммуносупрессивной</w:t>
      </w:r>
      <w:proofErr w:type="spellEnd"/>
      <w:r w:rsidRPr="00D4020A">
        <w:rPr>
          <w:rFonts w:ascii="Times New Roman" w:hAnsi="Times New Roman"/>
          <w:sz w:val="20"/>
        </w:rPr>
        <w:t xml:space="preserve"> терапии при хронических системных заболеваниях (пузырчатка, системная красная волчанка, дерматомиозит) или после пересадки органов.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В настоящее время выделяют 4 основные разновидности саркомы </w:t>
      </w:r>
      <w:proofErr w:type="spellStart"/>
      <w:r w:rsidRPr="00D4020A">
        <w:rPr>
          <w:rFonts w:ascii="Times New Roman" w:hAnsi="Times New Roman"/>
          <w:sz w:val="20"/>
        </w:rPr>
        <w:t>Капоши</w:t>
      </w:r>
      <w:proofErr w:type="spellEnd"/>
      <w:r w:rsidRPr="00D4020A">
        <w:rPr>
          <w:rFonts w:ascii="Times New Roman" w:hAnsi="Times New Roman"/>
          <w:sz w:val="20"/>
        </w:rPr>
        <w:t xml:space="preserve">: </w:t>
      </w:r>
    </w:p>
    <w:p w:rsidR="00884501" w:rsidRPr="00D4020A" w:rsidRDefault="00884501" w:rsidP="00884501">
      <w:pPr>
        <w:pStyle w:val="10"/>
        <w:numPr>
          <w:ilvl w:val="0"/>
          <w:numId w:val="1"/>
        </w:numPr>
        <w:spacing w:line="240" w:lineRule="auto"/>
        <w:ind w:left="0"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>Классическая (спорадическая)</w:t>
      </w:r>
    </w:p>
    <w:p w:rsidR="00884501" w:rsidRPr="00D4020A" w:rsidRDefault="00884501" w:rsidP="00884501">
      <w:pPr>
        <w:pStyle w:val="10"/>
        <w:numPr>
          <w:ilvl w:val="0"/>
          <w:numId w:val="1"/>
        </w:numPr>
        <w:spacing w:line="240" w:lineRule="auto"/>
        <w:ind w:left="0"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>Эндемическая (африканская)</w:t>
      </w:r>
    </w:p>
    <w:p w:rsidR="00884501" w:rsidRPr="00D4020A" w:rsidRDefault="00884501" w:rsidP="00884501">
      <w:pPr>
        <w:pStyle w:val="10"/>
        <w:numPr>
          <w:ilvl w:val="0"/>
          <w:numId w:val="1"/>
        </w:numPr>
        <w:spacing w:line="240" w:lineRule="auto"/>
        <w:ind w:left="0"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>Ятрогенная (</w:t>
      </w:r>
      <w:proofErr w:type="spellStart"/>
      <w:r w:rsidRPr="00D4020A">
        <w:rPr>
          <w:rFonts w:ascii="Times New Roman" w:hAnsi="Times New Roman"/>
          <w:sz w:val="20"/>
        </w:rPr>
        <w:t>иммуносупрессивная</w:t>
      </w:r>
      <w:proofErr w:type="spellEnd"/>
      <w:r w:rsidRPr="00D4020A">
        <w:rPr>
          <w:rFonts w:ascii="Times New Roman" w:hAnsi="Times New Roman"/>
          <w:sz w:val="20"/>
        </w:rPr>
        <w:t>)</w:t>
      </w:r>
    </w:p>
    <w:p w:rsidR="00884501" w:rsidRPr="00D4020A" w:rsidRDefault="00884501" w:rsidP="00884501">
      <w:pPr>
        <w:pStyle w:val="10"/>
        <w:numPr>
          <w:ilvl w:val="0"/>
          <w:numId w:val="1"/>
        </w:numPr>
        <w:spacing w:line="240" w:lineRule="auto"/>
        <w:ind w:left="0" w:firstLine="227"/>
        <w:jc w:val="both"/>
        <w:rPr>
          <w:rFonts w:ascii="Times New Roman" w:hAnsi="Times New Roman"/>
          <w:sz w:val="20"/>
        </w:rPr>
      </w:pPr>
      <w:proofErr w:type="gramStart"/>
      <w:r w:rsidRPr="00D4020A">
        <w:rPr>
          <w:rFonts w:ascii="Times New Roman" w:hAnsi="Times New Roman"/>
          <w:sz w:val="20"/>
        </w:rPr>
        <w:t>Эпидемическая</w:t>
      </w:r>
      <w:proofErr w:type="gramEnd"/>
      <w:r w:rsidRPr="00D4020A">
        <w:rPr>
          <w:rFonts w:ascii="Times New Roman" w:hAnsi="Times New Roman"/>
          <w:sz w:val="20"/>
        </w:rPr>
        <w:t xml:space="preserve"> (связанная со СПИДом)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proofErr w:type="gramStart"/>
      <w:r w:rsidRPr="00D4020A">
        <w:rPr>
          <w:rFonts w:ascii="Times New Roman" w:hAnsi="Times New Roman"/>
          <w:sz w:val="20"/>
        </w:rPr>
        <w:t>Классическая</w:t>
      </w:r>
      <w:proofErr w:type="gramEnd"/>
      <w:r w:rsidRPr="00D4020A">
        <w:rPr>
          <w:rFonts w:ascii="Times New Roman" w:hAnsi="Times New Roman"/>
          <w:sz w:val="20"/>
        </w:rPr>
        <w:t xml:space="preserve"> СК - редко встречающийся дерматоз.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Ятрогенная форма встречается у больных, получающих иммунодепрессанты после трансплантации почки и у онкологических больных, получающих </w:t>
      </w:r>
      <w:proofErr w:type="spellStart"/>
      <w:r w:rsidRPr="00D4020A">
        <w:rPr>
          <w:rFonts w:ascii="Times New Roman" w:hAnsi="Times New Roman"/>
          <w:sz w:val="20"/>
        </w:rPr>
        <w:t>цитостатики</w:t>
      </w:r>
      <w:proofErr w:type="spellEnd"/>
      <w:r w:rsidRPr="00D4020A">
        <w:rPr>
          <w:rFonts w:ascii="Times New Roman" w:hAnsi="Times New Roman"/>
          <w:sz w:val="20"/>
        </w:rPr>
        <w:t>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Риск саркомы </w:t>
      </w:r>
      <w:proofErr w:type="spellStart"/>
      <w:r w:rsidRPr="00D4020A">
        <w:rPr>
          <w:rFonts w:ascii="Times New Roman" w:hAnsi="Times New Roman"/>
          <w:sz w:val="20"/>
        </w:rPr>
        <w:t>Капоши</w:t>
      </w:r>
      <w:proofErr w:type="spellEnd"/>
      <w:r w:rsidRPr="00D4020A">
        <w:rPr>
          <w:rFonts w:ascii="Times New Roman" w:hAnsi="Times New Roman"/>
          <w:sz w:val="20"/>
        </w:rPr>
        <w:t xml:space="preserve"> у </w:t>
      </w:r>
      <w:proofErr w:type="gramStart"/>
      <w:r w:rsidRPr="00D4020A">
        <w:rPr>
          <w:rFonts w:ascii="Times New Roman" w:hAnsi="Times New Roman"/>
          <w:sz w:val="20"/>
        </w:rPr>
        <w:t>ВИЧ-инфицированных</w:t>
      </w:r>
      <w:proofErr w:type="gramEnd"/>
      <w:r w:rsidRPr="00D4020A">
        <w:rPr>
          <w:rFonts w:ascii="Times New Roman" w:hAnsi="Times New Roman"/>
          <w:sz w:val="20"/>
        </w:rPr>
        <w:t xml:space="preserve"> в 300 раз выше, чем у получающих </w:t>
      </w:r>
      <w:proofErr w:type="spellStart"/>
      <w:r w:rsidRPr="00D4020A">
        <w:rPr>
          <w:rFonts w:ascii="Times New Roman" w:hAnsi="Times New Roman"/>
          <w:sz w:val="20"/>
        </w:rPr>
        <w:t>иммуносупрессивную</w:t>
      </w:r>
      <w:proofErr w:type="spellEnd"/>
      <w:r w:rsidRPr="00D4020A">
        <w:rPr>
          <w:rFonts w:ascii="Times New Roman" w:hAnsi="Times New Roman"/>
          <w:sz w:val="20"/>
        </w:rPr>
        <w:t xml:space="preserve"> терапию, и в 20000 раз выше, чем среди населения в целом. СК можно считать клиническим критерием при распознавании СПИДа. В ходе пандемии ВИЧ-инфекции прослеживается изменение частоты ее развития у больных. </w:t>
      </w:r>
      <w:r w:rsidR="003C19ED" w:rsidRPr="00D4020A">
        <w:rPr>
          <w:rFonts w:ascii="Times New Roman" w:hAnsi="Times New Roman"/>
          <w:sz w:val="20"/>
        </w:rPr>
        <w:t>В</w:t>
      </w:r>
      <w:r w:rsidRPr="00D4020A">
        <w:rPr>
          <w:rFonts w:ascii="Times New Roman" w:hAnsi="Times New Roman"/>
          <w:sz w:val="20"/>
        </w:rPr>
        <w:t xml:space="preserve"> первые годы пандемии она встречалась у каждого третьего больного СПИДом и входила в число самых распространенных </w:t>
      </w:r>
      <w:proofErr w:type="gramStart"/>
      <w:r w:rsidRPr="00D4020A">
        <w:rPr>
          <w:rFonts w:ascii="Times New Roman" w:hAnsi="Times New Roman"/>
          <w:sz w:val="20"/>
        </w:rPr>
        <w:t>СПИД-индикаторных</w:t>
      </w:r>
      <w:proofErr w:type="gramEnd"/>
      <w:r w:rsidRPr="00D4020A">
        <w:rPr>
          <w:rFonts w:ascii="Times New Roman" w:hAnsi="Times New Roman"/>
          <w:sz w:val="20"/>
        </w:rPr>
        <w:t xml:space="preserve"> заболеваний. По сравнению с первыми годами эпидемии ВИЧ-инфекции и СПИДа заболеваемость СК снизилась более чем в 10 раз.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Снижение заболеваемости СК у больных ВИЧ-инфекцией объясняется применением массивной </w:t>
      </w:r>
      <w:proofErr w:type="spellStart"/>
      <w:r w:rsidRPr="00D4020A">
        <w:rPr>
          <w:rFonts w:ascii="Times New Roman" w:hAnsi="Times New Roman"/>
          <w:sz w:val="20"/>
        </w:rPr>
        <w:t>антиретровируснсй</w:t>
      </w:r>
      <w:proofErr w:type="spellEnd"/>
      <w:r w:rsidRPr="00D4020A">
        <w:rPr>
          <w:rFonts w:ascii="Times New Roman" w:hAnsi="Times New Roman"/>
          <w:sz w:val="20"/>
        </w:rPr>
        <w:t xml:space="preserve"> терапии.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Течение ВИЧ-ассоциированной СК может быть очень разным – от стабильного, когда выявляются мелкие элементы, не изменяющиеся годами, до чрезвычайно агрессивного, </w:t>
      </w:r>
      <w:proofErr w:type="gramStart"/>
      <w:r w:rsidRPr="00D4020A">
        <w:rPr>
          <w:rFonts w:ascii="Times New Roman" w:hAnsi="Times New Roman"/>
          <w:sz w:val="20"/>
        </w:rPr>
        <w:t>который</w:t>
      </w:r>
      <w:proofErr w:type="gramEnd"/>
      <w:r w:rsidRPr="00D4020A">
        <w:rPr>
          <w:rFonts w:ascii="Times New Roman" w:hAnsi="Times New Roman"/>
          <w:sz w:val="20"/>
        </w:rPr>
        <w:t xml:space="preserve"> может привести к смерти пациента через несколько месяцев. С появлением АРВ-терапии изменилось и клиническое течение СК. </w:t>
      </w:r>
      <w:proofErr w:type="gramStart"/>
      <w:r w:rsidRPr="00D4020A">
        <w:rPr>
          <w:rFonts w:ascii="Times New Roman" w:hAnsi="Times New Roman"/>
          <w:sz w:val="20"/>
        </w:rPr>
        <w:t>Наблюдавшееся</w:t>
      </w:r>
      <w:proofErr w:type="gramEnd"/>
      <w:r w:rsidRPr="00D4020A">
        <w:rPr>
          <w:rFonts w:ascii="Times New Roman" w:hAnsi="Times New Roman"/>
          <w:sz w:val="20"/>
        </w:rPr>
        <w:t xml:space="preserve"> до эпохи ВААРТ устойчивые к лечению формы СК с агрессивным злокачественным течением, часто проводящие к смерти больного, сейчас встречаются редко.</w:t>
      </w:r>
    </w:p>
    <w:p w:rsidR="00884501" w:rsidRPr="00D4020A" w:rsidRDefault="00884501" w:rsidP="00884501">
      <w:pPr>
        <w:pStyle w:val="FR1"/>
        <w:ind w:left="0" w:right="0" w:firstLine="227"/>
        <w:jc w:val="left"/>
        <w:rPr>
          <w:i/>
          <w:sz w:val="20"/>
        </w:rPr>
      </w:pPr>
      <w:r w:rsidRPr="00D4020A">
        <w:rPr>
          <w:i/>
          <w:sz w:val="20"/>
        </w:rPr>
        <w:t>Этиология и патогенез.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В </w:t>
      </w:r>
      <w:smartTag w:uri="urn:schemas-microsoft-com:office:smarttags" w:element="metricconverter">
        <w:smartTagPr>
          <w:attr w:name="ProductID" w:val="1995 г"/>
        </w:smartTagPr>
        <w:r w:rsidRPr="00D4020A">
          <w:rPr>
            <w:rFonts w:ascii="Times New Roman" w:hAnsi="Times New Roman"/>
            <w:sz w:val="20"/>
          </w:rPr>
          <w:t>1995 г</w:t>
        </w:r>
      </w:smartTag>
      <w:r w:rsidRPr="00D4020A"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 w:rsidRPr="00D4020A">
        <w:rPr>
          <w:rFonts w:ascii="Times New Roman" w:hAnsi="Times New Roman"/>
          <w:sz w:val="20"/>
        </w:rPr>
        <w:t>С</w:t>
      </w:r>
      <w:proofErr w:type="gramEnd"/>
      <w:r w:rsidRPr="00D4020A">
        <w:rPr>
          <w:rFonts w:ascii="Times New Roman" w:hAnsi="Times New Roman"/>
          <w:sz w:val="20"/>
        </w:rPr>
        <w:t>hang</w:t>
      </w:r>
      <w:proofErr w:type="spellEnd"/>
      <w:r w:rsidRPr="00D4020A">
        <w:rPr>
          <w:rFonts w:ascii="Times New Roman" w:hAnsi="Times New Roman"/>
          <w:sz w:val="20"/>
        </w:rPr>
        <w:t xml:space="preserve"> и </w:t>
      </w:r>
      <w:proofErr w:type="spellStart"/>
      <w:r w:rsidRPr="00D4020A">
        <w:rPr>
          <w:rFonts w:ascii="Times New Roman" w:hAnsi="Times New Roman"/>
          <w:sz w:val="20"/>
        </w:rPr>
        <w:t>Moore</w:t>
      </w:r>
      <w:proofErr w:type="spellEnd"/>
      <w:r w:rsidRPr="00D4020A">
        <w:rPr>
          <w:rFonts w:ascii="Times New Roman" w:hAnsi="Times New Roman"/>
          <w:sz w:val="20"/>
        </w:rPr>
        <w:t xml:space="preserve"> выделили и опи</w:t>
      </w:r>
      <w:r w:rsidRPr="00D4020A">
        <w:rPr>
          <w:rFonts w:ascii="Times New Roman" w:hAnsi="Times New Roman"/>
          <w:sz w:val="20"/>
        </w:rPr>
        <w:softHyphen/>
        <w:t xml:space="preserve">сали новый человеческий герпес-вирус, ассоциированный с СК, позднее получивший название человеческий </w:t>
      </w:r>
      <w:proofErr w:type="spellStart"/>
      <w:r w:rsidRPr="00D4020A">
        <w:rPr>
          <w:rFonts w:ascii="Times New Roman" w:hAnsi="Times New Roman"/>
          <w:sz w:val="20"/>
        </w:rPr>
        <w:t>герпесвирус</w:t>
      </w:r>
      <w:proofErr w:type="spellEnd"/>
      <w:r w:rsidRPr="00D4020A">
        <w:rPr>
          <w:rFonts w:ascii="Times New Roman" w:hAnsi="Times New Roman"/>
          <w:sz w:val="20"/>
        </w:rPr>
        <w:t xml:space="preserve"> 8-го типа (</w:t>
      </w:r>
      <w:r w:rsidRPr="00D4020A">
        <w:rPr>
          <w:rFonts w:ascii="Times New Roman" w:hAnsi="Times New Roman"/>
          <w:sz w:val="20"/>
          <w:lang w:val="en-US"/>
        </w:rPr>
        <w:t>HHV</w:t>
      </w:r>
      <w:r w:rsidRPr="00D4020A">
        <w:rPr>
          <w:rFonts w:ascii="Times New Roman" w:hAnsi="Times New Roman"/>
          <w:sz w:val="20"/>
        </w:rPr>
        <w:t xml:space="preserve">-8), представляющий собой мутантный штамм </w:t>
      </w:r>
      <w:proofErr w:type="spellStart"/>
      <w:r w:rsidRPr="00D4020A">
        <w:rPr>
          <w:rFonts w:ascii="Times New Roman" w:hAnsi="Times New Roman"/>
          <w:sz w:val="20"/>
        </w:rPr>
        <w:t>цитомегаловируса</w:t>
      </w:r>
      <w:proofErr w:type="spellEnd"/>
      <w:r w:rsidRPr="00D4020A">
        <w:rPr>
          <w:rFonts w:ascii="Times New Roman" w:hAnsi="Times New Roman"/>
          <w:sz w:val="20"/>
        </w:rPr>
        <w:t xml:space="preserve">. В последние годы было установлено, что HHV-8 </w:t>
      </w:r>
      <w:proofErr w:type="gramStart"/>
      <w:r w:rsidRPr="00D4020A">
        <w:rPr>
          <w:rFonts w:ascii="Times New Roman" w:hAnsi="Times New Roman"/>
          <w:sz w:val="20"/>
        </w:rPr>
        <w:t>связан</w:t>
      </w:r>
      <w:proofErr w:type="gramEnd"/>
      <w:r w:rsidRPr="00D4020A">
        <w:rPr>
          <w:rFonts w:ascii="Times New Roman" w:hAnsi="Times New Roman"/>
          <w:sz w:val="20"/>
        </w:rPr>
        <w:t xml:space="preserve"> со всеми типами саркомы </w:t>
      </w:r>
      <w:proofErr w:type="spellStart"/>
      <w:r w:rsidRPr="00D4020A">
        <w:rPr>
          <w:rFonts w:ascii="Times New Roman" w:hAnsi="Times New Roman"/>
          <w:sz w:val="20"/>
        </w:rPr>
        <w:t>Капоши</w:t>
      </w:r>
      <w:proofErr w:type="spellEnd"/>
      <w:r w:rsidRPr="00D4020A">
        <w:rPr>
          <w:rFonts w:ascii="Times New Roman" w:hAnsi="Times New Roman"/>
          <w:sz w:val="20"/>
        </w:rPr>
        <w:t xml:space="preserve">, включая эндемическую у африканцев, классическую у пожилых людей Средиземноморья и </w:t>
      </w:r>
      <w:proofErr w:type="spellStart"/>
      <w:r w:rsidRPr="00D4020A">
        <w:rPr>
          <w:rFonts w:ascii="Times New Roman" w:hAnsi="Times New Roman"/>
          <w:sz w:val="20"/>
        </w:rPr>
        <w:t>трансплантант</w:t>
      </w:r>
      <w:proofErr w:type="spellEnd"/>
      <w:r w:rsidRPr="00D4020A">
        <w:rPr>
          <w:rFonts w:ascii="Times New Roman" w:hAnsi="Times New Roman"/>
          <w:sz w:val="20"/>
        </w:rPr>
        <w:t xml:space="preserve">-связанную. Было показано, что развитию саркомы </w:t>
      </w:r>
      <w:proofErr w:type="spellStart"/>
      <w:r w:rsidRPr="00D4020A">
        <w:rPr>
          <w:rFonts w:ascii="Times New Roman" w:hAnsi="Times New Roman"/>
          <w:sz w:val="20"/>
        </w:rPr>
        <w:t>Капоши</w:t>
      </w:r>
      <w:proofErr w:type="spellEnd"/>
      <w:r w:rsidRPr="00D4020A">
        <w:rPr>
          <w:rFonts w:ascii="Times New Roman" w:hAnsi="Times New Roman"/>
          <w:sz w:val="20"/>
        </w:rPr>
        <w:t xml:space="preserve"> предшествует инфекция, вызванная HHV-8. Причем инфицирование может произойти за 3-10 лет до манифестации СК. Механизм передачи вируса неизвестен. Однако, хотя герпес-вирус 8-го типа и необходим для развития СК, но для ее развития у конкретного человека этого недостаточно. Кроме того, было показано наличие вируса в организме да</w:t>
      </w:r>
      <w:r w:rsidRPr="00D4020A">
        <w:rPr>
          <w:rFonts w:ascii="Times New Roman" w:hAnsi="Times New Roman"/>
          <w:sz w:val="20"/>
        </w:rPr>
        <w:softHyphen/>
        <w:t>же без каких-либо признаков СК. Причем распространение HHV-8 среди здоровой популяции возрастает в географических зонах, где историчес</w:t>
      </w:r>
      <w:r w:rsidRPr="00D4020A">
        <w:rPr>
          <w:rFonts w:ascii="Times New Roman" w:hAnsi="Times New Roman"/>
          <w:sz w:val="20"/>
        </w:rPr>
        <w:softHyphen/>
        <w:t>ки была высока заболеваемость СК: Средиземноморье Европы, эндеми</w:t>
      </w:r>
      <w:r w:rsidRPr="00D4020A">
        <w:rPr>
          <w:rFonts w:ascii="Times New Roman" w:hAnsi="Times New Roman"/>
          <w:sz w:val="20"/>
        </w:rPr>
        <w:softHyphen/>
        <w:t>ческие очаги Африки.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>HHV-8 передается в основном со слюной, но также может передаваться половым путем, вертикальным (от матери к плоду) и при переливании крови.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>В манифестации СК кроме вируса HHV-8 играет множество других факторов, например противовоспалительные цитокины и другие субстан</w:t>
      </w:r>
      <w:r w:rsidRPr="00D4020A">
        <w:rPr>
          <w:rFonts w:ascii="Times New Roman" w:hAnsi="Times New Roman"/>
          <w:sz w:val="20"/>
        </w:rPr>
        <w:softHyphen/>
        <w:t xml:space="preserve">ции, продуцируемые </w:t>
      </w:r>
      <w:proofErr w:type="gramStart"/>
      <w:r w:rsidRPr="00D4020A">
        <w:rPr>
          <w:rFonts w:ascii="Times New Roman" w:hAnsi="Times New Roman"/>
          <w:sz w:val="20"/>
        </w:rPr>
        <w:t>ВИЧ-инфицированными</w:t>
      </w:r>
      <w:proofErr w:type="gramEnd"/>
      <w:r w:rsidRPr="00D4020A">
        <w:rPr>
          <w:rFonts w:ascii="Times New Roman" w:hAnsi="Times New Roman"/>
          <w:sz w:val="20"/>
        </w:rPr>
        <w:t xml:space="preserve"> </w:t>
      </w:r>
      <w:proofErr w:type="spellStart"/>
      <w:r w:rsidRPr="00D4020A">
        <w:rPr>
          <w:rFonts w:ascii="Times New Roman" w:hAnsi="Times New Roman"/>
          <w:sz w:val="20"/>
        </w:rPr>
        <w:t>мононуклеарами</w:t>
      </w:r>
      <w:proofErr w:type="spellEnd"/>
      <w:r w:rsidRPr="00D4020A">
        <w:rPr>
          <w:rFonts w:ascii="Times New Roman" w:hAnsi="Times New Roman"/>
          <w:sz w:val="20"/>
        </w:rPr>
        <w:t xml:space="preserve">, как ответ на инфекцию. Они служат мощным фактором роста клеток СК. Эти факторы включают ИЛ-6, ИЛ-1β, основной </w:t>
      </w:r>
      <w:proofErr w:type="spellStart"/>
      <w:r w:rsidRPr="00D4020A">
        <w:rPr>
          <w:rFonts w:ascii="Times New Roman" w:hAnsi="Times New Roman"/>
          <w:sz w:val="20"/>
        </w:rPr>
        <w:t>фибрапластический</w:t>
      </w:r>
      <w:proofErr w:type="spellEnd"/>
      <w:r w:rsidRPr="00D4020A">
        <w:rPr>
          <w:rFonts w:ascii="Times New Roman" w:hAnsi="Times New Roman"/>
          <w:sz w:val="20"/>
        </w:rPr>
        <w:t xml:space="preserve"> фактор роста, сосудистый эндотелиальный фактор роста, трансформирующий фактор роста и др. Все они могут играть роль регуляторов роста для клеток саркомы </w:t>
      </w:r>
      <w:proofErr w:type="spellStart"/>
      <w:r w:rsidRPr="00D4020A">
        <w:rPr>
          <w:rFonts w:ascii="Times New Roman" w:hAnsi="Times New Roman"/>
          <w:sz w:val="20"/>
        </w:rPr>
        <w:t>Капоши</w:t>
      </w:r>
      <w:proofErr w:type="spellEnd"/>
      <w:r w:rsidRPr="00D4020A">
        <w:rPr>
          <w:rFonts w:ascii="Times New Roman" w:hAnsi="Times New Roman"/>
          <w:sz w:val="20"/>
        </w:rPr>
        <w:t xml:space="preserve">. Аналогичную роль играет </w:t>
      </w:r>
      <w:proofErr w:type="spellStart"/>
      <w:r w:rsidRPr="00D4020A">
        <w:rPr>
          <w:rFonts w:ascii="Times New Roman" w:hAnsi="Times New Roman"/>
          <w:sz w:val="20"/>
        </w:rPr>
        <w:t>tat</w:t>
      </w:r>
      <w:proofErr w:type="spellEnd"/>
      <w:r w:rsidRPr="00D4020A">
        <w:rPr>
          <w:rFonts w:ascii="Times New Roman" w:hAnsi="Times New Roman"/>
          <w:sz w:val="20"/>
        </w:rPr>
        <w:t>-протеин ВИЧ.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Иммунодефицит является предпосылкой развития саркомы </w:t>
      </w:r>
      <w:proofErr w:type="spellStart"/>
      <w:r w:rsidRPr="00D4020A">
        <w:rPr>
          <w:rFonts w:ascii="Times New Roman" w:hAnsi="Times New Roman"/>
          <w:sz w:val="20"/>
        </w:rPr>
        <w:t>Капоши</w:t>
      </w:r>
      <w:proofErr w:type="spellEnd"/>
      <w:r w:rsidRPr="00D4020A">
        <w:rPr>
          <w:rFonts w:ascii="Times New Roman" w:hAnsi="Times New Roman"/>
          <w:sz w:val="20"/>
        </w:rPr>
        <w:t xml:space="preserve">. Для абсолютного большинства больных со СПИД-ассоциированной саркомой </w:t>
      </w:r>
      <w:proofErr w:type="spellStart"/>
      <w:r w:rsidRPr="00D4020A">
        <w:rPr>
          <w:rFonts w:ascii="Times New Roman" w:hAnsi="Times New Roman"/>
          <w:sz w:val="20"/>
        </w:rPr>
        <w:t>Капоши</w:t>
      </w:r>
      <w:proofErr w:type="spellEnd"/>
      <w:r w:rsidRPr="00D4020A">
        <w:rPr>
          <w:rFonts w:ascii="Times New Roman" w:hAnsi="Times New Roman"/>
          <w:sz w:val="20"/>
        </w:rPr>
        <w:t xml:space="preserve"> было характерно снижение количества </w:t>
      </w:r>
      <w:proofErr w:type="gramStart"/>
      <w:r w:rsidRPr="00D4020A">
        <w:rPr>
          <w:rFonts w:ascii="Times New Roman" w:hAnsi="Times New Roman"/>
          <w:sz w:val="20"/>
        </w:rPr>
        <w:t>Т-</w:t>
      </w:r>
      <w:proofErr w:type="gramEnd"/>
      <w:r w:rsidRPr="00D4020A">
        <w:rPr>
          <w:rFonts w:ascii="Times New Roman" w:hAnsi="Times New Roman"/>
          <w:sz w:val="20"/>
        </w:rPr>
        <w:t xml:space="preserve"> (преимущественно за счет </w:t>
      </w:r>
      <w:r w:rsidRPr="00D4020A">
        <w:rPr>
          <w:rFonts w:ascii="Times New Roman" w:hAnsi="Times New Roman"/>
          <w:sz w:val="20"/>
          <w:lang w:val="en-US"/>
        </w:rPr>
        <w:t>CD</w:t>
      </w:r>
      <w:r w:rsidRPr="00D4020A">
        <w:rPr>
          <w:rFonts w:ascii="Times New Roman" w:hAnsi="Times New Roman"/>
          <w:sz w:val="20"/>
          <w:vertAlign w:val="subscript"/>
        </w:rPr>
        <w:t>4</w:t>
      </w:r>
      <w:r w:rsidRPr="00D4020A">
        <w:rPr>
          <w:rFonts w:ascii="Times New Roman" w:hAnsi="Times New Roman"/>
          <w:sz w:val="20"/>
          <w:vertAlign w:val="superscript"/>
        </w:rPr>
        <w:t xml:space="preserve">+ </w:t>
      </w:r>
      <w:r w:rsidRPr="00D4020A">
        <w:rPr>
          <w:rFonts w:ascii="Times New Roman" w:hAnsi="Times New Roman"/>
          <w:sz w:val="20"/>
        </w:rPr>
        <w:t xml:space="preserve">- клеток) и В-лимфоцитов, при существенном повышении концентрации </w:t>
      </w:r>
      <w:proofErr w:type="spellStart"/>
      <w:r w:rsidRPr="00D4020A">
        <w:rPr>
          <w:rFonts w:ascii="Times New Roman" w:hAnsi="Times New Roman"/>
          <w:sz w:val="20"/>
          <w:lang w:val="en-US"/>
        </w:rPr>
        <w:t>IgG</w:t>
      </w:r>
      <w:proofErr w:type="spellEnd"/>
      <w:r w:rsidRPr="00D4020A">
        <w:rPr>
          <w:rFonts w:ascii="Times New Roman" w:hAnsi="Times New Roman"/>
          <w:sz w:val="20"/>
        </w:rPr>
        <w:t xml:space="preserve">, </w:t>
      </w:r>
      <w:r w:rsidRPr="00D4020A">
        <w:rPr>
          <w:rFonts w:ascii="Times New Roman" w:hAnsi="Times New Roman"/>
          <w:sz w:val="20"/>
          <w:lang w:val="en-US"/>
        </w:rPr>
        <w:t>IgA</w:t>
      </w:r>
      <w:r w:rsidRPr="00D4020A">
        <w:rPr>
          <w:rFonts w:ascii="Times New Roman" w:hAnsi="Times New Roman"/>
          <w:sz w:val="20"/>
        </w:rPr>
        <w:t xml:space="preserve"> и содержания ЦИК. Однако</w:t>
      </w:r>
      <w:proofErr w:type="gramStart"/>
      <w:r w:rsidRPr="00D4020A">
        <w:rPr>
          <w:rFonts w:ascii="Times New Roman" w:hAnsi="Times New Roman"/>
          <w:sz w:val="20"/>
        </w:rPr>
        <w:t>,</w:t>
      </w:r>
      <w:proofErr w:type="gramEnd"/>
      <w:r w:rsidRPr="00D4020A">
        <w:rPr>
          <w:rFonts w:ascii="Times New Roman" w:hAnsi="Times New Roman"/>
          <w:sz w:val="20"/>
        </w:rPr>
        <w:t xml:space="preserve"> позже было доказано, что у ряда лиц СК развивается при нормальной функции иммунной системы.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Определенную роль в развитии СК имеет и генетическая предрасположенность. Так, было установлено, что у молодых итальянцев со СПИД-ассоциированной саркомой </w:t>
      </w:r>
      <w:proofErr w:type="spellStart"/>
      <w:r w:rsidRPr="00D4020A">
        <w:rPr>
          <w:rFonts w:ascii="Times New Roman" w:hAnsi="Times New Roman"/>
          <w:sz w:val="20"/>
        </w:rPr>
        <w:t>Капоши</w:t>
      </w:r>
      <w:proofErr w:type="spellEnd"/>
      <w:r w:rsidRPr="00D4020A">
        <w:rPr>
          <w:rFonts w:ascii="Times New Roman" w:hAnsi="Times New Roman"/>
          <w:sz w:val="20"/>
        </w:rPr>
        <w:t xml:space="preserve"> и в определенных регионах Африки при эндемической ее форме имеет место кластерное распределение болезни, что свидетельствует о генетической предрасположенности. Также было показано, что частота саркомы коррелирует с </w:t>
      </w:r>
      <w:r w:rsidRPr="00D4020A">
        <w:rPr>
          <w:rFonts w:ascii="Times New Roman" w:hAnsi="Times New Roman"/>
          <w:sz w:val="20"/>
          <w:lang w:val="en-US"/>
        </w:rPr>
        <w:t>HL</w:t>
      </w:r>
      <w:proofErr w:type="gramStart"/>
      <w:r w:rsidRPr="00D4020A">
        <w:rPr>
          <w:rFonts w:ascii="Times New Roman" w:hAnsi="Times New Roman"/>
          <w:sz w:val="20"/>
        </w:rPr>
        <w:t>А</w:t>
      </w:r>
      <w:proofErr w:type="gramEnd"/>
      <w:r w:rsidRPr="00D4020A">
        <w:rPr>
          <w:rFonts w:ascii="Times New Roman" w:hAnsi="Times New Roman"/>
          <w:sz w:val="20"/>
        </w:rPr>
        <w:t xml:space="preserve"> </w:t>
      </w:r>
      <w:r w:rsidRPr="00D4020A">
        <w:rPr>
          <w:rFonts w:ascii="Times New Roman" w:hAnsi="Times New Roman"/>
          <w:sz w:val="20"/>
          <w:lang w:val="en-US"/>
        </w:rPr>
        <w:t>D</w:t>
      </w:r>
      <w:r w:rsidRPr="00D4020A">
        <w:rPr>
          <w:rFonts w:ascii="Times New Roman" w:hAnsi="Times New Roman"/>
          <w:sz w:val="20"/>
        </w:rPr>
        <w:t xml:space="preserve">R-5 у </w:t>
      </w:r>
      <w:r w:rsidRPr="00D4020A">
        <w:rPr>
          <w:rFonts w:ascii="Times New Roman" w:hAnsi="Times New Roman"/>
          <w:sz w:val="20"/>
        </w:rPr>
        <w:lastRenderedPageBreak/>
        <w:t xml:space="preserve">итальянцев и НLА </w:t>
      </w:r>
      <w:r w:rsidRPr="00D4020A">
        <w:rPr>
          <w:rFonts w:ascii="Times New Roman" w:hAnsi="Times New Roman"/>
          <w:sz w:val="20"/>
          <w:lang w:val="en-US"/>
        </w:rPr>
        <w:t>D</w:t>
      </w:r>
      <w:r w:rsidRPr="00D4020A">
        <w:rPr>
          <w:rFonts w:ascii="Times New Roman" w:hAnsi="Times New Roman"/>
          <w:sz w:val="20"/>
        </w:rPr>
        <w:t xml:space="preserve">R-2 у других европейцев. Но число случаев саркомы </w:t>
      </w:r>
      <w:proofErr w:type="spellStart"/>
      <w:r w:rsidRPr="00D4020A">
        <w:rPr>
          <w:rFonts w:ascii="Times New Roman" w:hAnsi="Times New Roman"/>
          <w:sz w:val="20"/>
        </w:rPr>
        <w:t>Капоши</w:t>
      </w:r>
      <w:proofErr w:type="spellEnd"/>
      <w:r w:rsidRPr="00D4020A">
        <w:rPr>
          <w:rFonts w:ascii="Times New Roman" w:hAnsi="Times New Roman"/>
          <w:sz w:val="20"/>
        </w:rPr>
        <w:t xml:space="preserve"> среди членов одной семьи невелико и нет менделевского принципа ее наследования на популяционном уровне. Нет на популяционном уровне и зависимости распространения СК с принадлежностью Н</w:t>
      </w:r>
      <w:proofErr w:type="gramStart"/>
      <w:r w:rsidRPr="00D4020A">
        <w:rPr>
          <w:rFonts w:ascii="Times New Roman" w:hAnsi="Times New Roman"/>
          <w:sz w:val="20"/>
        </w:rPr>
        <w:t>L</w:t>
      </w:r>
      <w:proofErr w:type="gramEnd"/>
      <w:r w:rsidRPr="00D4020A">
        <w:rPr>
          <w:rFonts w:ascii="Times New Roman" w:hAnsi="Times New Roman"/>
          <w:sz w:val="20"/>
        </w:rPr>
        <w:t>А.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>Таким образом, пато</w:t>
      </w:r>
      <w:r w:rsidRPr="00D4020A">
        <w:rPr>
          <w:rFonts w:ascii="Times New Roman" w:hAnsi="Times New Roman"/>
          <w:sz w:val="20"/>
        </w:rPr>
        <w:softHyphen/>
        <w:t xml:space="preserve">генетический цикл развития СПИД-ассоциированной СК состоит из ряда последовательных превращений. Необходима генетическая предрасположенность  и иммунная недостаточность (больные ВИЧ-инфекцией, старость при классической саркоме </w:t>
      </w:r>
      <w:proofErr w:type="spellStart"/>
      <w:r w:rsidRPr="00D4020A">
        <w:rPr>
          <w:rFonts w:ascii="Times New Roman" w:hAnsi="Times New Roman"/>
          <w:sz w:val="20"/>
        </w:rPr>
        <w:t>Капоши</w:t>
      </w:r>
      <w:proofErr w:type="spellEnd"/>
      <w:r w:rsidRPr="00D4020A">
        <w:rPr>
          <w:rFonts w:ascii="Times New Roman" w:hAnsi="Times New Roman"/>
          <w:sz w:val="20"/>
        </w:rPr>
        <w:t xml:space="preserve">, малярия или другие хронические инфекции и инвазии у жителей Африки, лекарственная </w:t>
      </w:r>
      <w:proofErr w:type="spellStart"/>
      <w:r w:rsidRPr="00D4020A">
        <w:rPr>
          <w:rFonts w:ascii="Times New Roman" w:hAnsi="Times New Roman"/>
          <w:sz w:val="20"/>
        </w:rPr>
        <w:t>иммуносупрессия</w:t>
      </w:r>
      <w:proofErr w:type="spellEnd"/>
      <w:r w:rsidRPr="00D4020A">
        <w:rPr>
          <w:rFonts w:ascii="Times New Roman" w:hAnsi="Times New Roman"/>
          <w:sz w:val="20"/>
        </w:rPr>
        <w:t xml:space="preserve"> после пересадки органов).  Иммунодефицит активирует </w:t>
      </w:r>
      <w:r w:rsidRPr="00D4020A">
        <w:rPr>
          <w:rFonts w:ascii="Times New Roman" w:hAnsi="Times New Roman"/>
          <w:sz w:val="20"/>
          <w:lang w:val="en-US"/>
        </w:rPr>
        <w:t>HHV</w:t>
      </w:r>
      <w:r w:rsidRPr="00D4020A">
        <w:rPr>
          <w:rFonts w:ascii="Times New Roman" w:hAnsi="Times New Roman"/>
          <w:sz w:val="20"/>
        </w:rPr>
        <w:t xml:space="preserve">-8, который вызывает ряд изменений, приводящих в конечном итоге к трансформации нормальных клеток эндотелия сосудов </w:t>
      </w:r>
      <w:proofErr w:type="gramStart"/>
      <w:r w:rsidRPr="00D4020A">
        <w:rPr>
          <w:rFonts w:ascii="Times New Roman" w:hAnsi="Times New Roman"/>
          <w:sz w:val="20"/>
        </w:rPr>
        <w:t>в</w:t>
      </w:r>
      <w:proofErr w:type="gramEnd"/>
      <w:r w:rsidRPr="00D4020A">
        <w:rPr>
          <w:rFonts w:ascii="Times New Roman" w:hAnsi="Times New Roman"/>
          <w:sz w:val="20"/>
        </w:rPr>
        <w:t xml:space="preserve"> злокачественные и к опухолево</w:t>
      </w:r>
      <w:r w:rsidRPr="00D4020A">
        <w:rPr>
          <w:rFonts w:ascii="Times New Roman" w:hAnsi="Times New Roman"/>
          <w:sz w:val="20"/>
        </w:rPr>
        <w:softHyphen/>
        <w:t>му росту.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i/>
          <w:sz w:val="20"/>
        </w:rPr>
      </w:pPr>
      <w:r w:rsidRPr="00D4020A">
        <w:rPr>
          <w:rFonts w:ascii="Times New Roman" w:hAnsi="Times New Roman"/>
          <w:i/>
          <w:sz w:val="20"/>
        </w:rPr>
        <w:t>Клиника.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Классическая саркома </w:t>
      </w:r>
      <w:proofErr w:type="spellStart"/>
      <w:r w:rsidRPr="00D4020A">
        <w:rPr>
          <w:rFonts w:ascii="Times New Roman" w:hAnsi="Times New Roman"/>
          <w:sz w:val="20"/>
        </w:rPr>
        <w:t>Капоши</w:t>
      </w:r>
      <w:proofErr w:type="spellEnd"/>
      <w:r w:rsidRPr="00D4020A">
        <w:rPr>
          <w:rFonts w:ascii="Times New Roman" w:hAnsi="Times New Roman"/>
          <w:sz w:val="20"/>
        </w:rPr>
        <w:t xml:space="preserve"> - редко встречающийся дерматоз. По течению различают острую, подострую и хроническую форму саркомы </w:t>
      </w:r>
      <w:proofErr w:type="spellStart"/>
      <w:r w:rsidRPr="00D4020A">
        <w:rPr>
          <w:rFonts w:ascii="Times New Roman" w:hAnsi="Times New Roman"/>
          <w:sz w:val="20"/>
        </w:rPr>
        <w:t>Капоши</w:t>
      </w:r>
      <w:proofErr w:type="spellEnd"/>
      <w:r w:rsidRPr="00D4020A">
        <w:rPr>
          <w:rFonts w:ascii="Times New Roman" w:hAnsi="Times New Roman"/>
          <w:sz w:val="20"/>
        </w:rPr>
        <w:t>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>Для острого течения характерны бурное начало, ранняя генерали</w:t>
      </w:r>
      <w:r w:rsidRPr="00D4020A">
        <w:rPr>
          <w:rFonts w:ascii="Times New Roman" w:hAnsi="Times New Roman"/>
          <w:sz w:val="20"/>
        </w:rPr>
        <w:softHyphen/>
        <w:t>зация процесса, постоянное прогрессирование и летальный исход в течение первого года заболевания. При подострой форме клинические проявления менее выражены, процесс прогрессирует не так быстро и приводит к смерти в среднем в течени</w:t>
      </w:r>
      <w:proofErr w:type="gramStart"/>
      <w:r w:rsidRPr="00D4020A">
        <w:rPr>
          <w:rFonts w:ascii="Times New Roman" w:hAnsi="Times New Roman"/>
          <w:sz w:val="20"/>
        </w:rPr>
        <w:t>и</w:t>
      </w:r>
      <w:proofErr w:type="gramEnd"/>
      <w:r w:rsidRPr="00D4020A">
        <w:rPr>
          <w:rFonts w:ascii="Times New Roman" w:hAnsi="Times New Roman"/>
          <w:sz w:val="20"/>
        </w:rPr>
        <w:t xml:space="preserve"> 3 лет. Хронической форме сар</w:t>
      </w:r>
      <w:r w:rsidRPr="00D4020A">
        <w:rPr>
          <w:rFonts w:ascii="Times New Roman" w:hAnsi="Times New Roman"/>
          <w:sz w:val="20"/>
        </w:rPr>
        <w:softHyphen/>
        <w:t xml:space="preserve">комы </w:t>
      </w:r>
      <w:proofErr w:type="spellStart"/>
      <w:r w:rsidRPr="00D4020A">
        <w:rPr>
          <w:rFonts w:ascii="Times New Roman" w:hAnsi="Times New Roman"/>
          <w:sz w:val="20"/>
        </w:rPr>
        <w:t>Капоши</w:t>
      </w:r>
      <w:proofErr w:type="spellEnd"/>
      <w:r w:rsidRPr="00D4020A">
        <w:rPr>
          <w:rFonts w:ascii="Times New Roman" w:hAnsi="Times New Roman"/>
          <w:sz w:val="20"/>
        </w:rPr>
        <w:t xml:space="preserve"> присуще медленное прогрессирование, ограниченный харак</w:t>
      </w:r>
      <w:r w:rsidRPr="00D4020A">
        <w:rPr>
          <w:rFonts w:ascii="Times New Roman" w:hAnsi="Times New Roman"/>
          <w:sz w:val="20"/>
        </w:rPr>
        <w:softHyphen/>
        <w:t>тер поражения и длительное течение - в среднем 6-10 лет, иногда и до 15-20 лет.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По данным литературы </w:t>
      </w:r>
      <w:proofErr w:type="gramStart"/>
      <w:r w:rsidRPr="00D4020A">
        <w:rPr>
          <w:rFonts w:ascii="Times New Roman" w:hAnsi="Times New Roman"/>
          <w:sz w:val="20"/>
        </w:rPr>
        <w:t>классическая</w:t>
      </w:r>
      <w:proofErr w:type="gramEnd"/>
      <w:r w:rsidRPr="00D4020A">
        <w:rPr>
          <w:rFonts w:ascii="Times New Roman" w:hAnsi="Times New Roman"/>
          <w:sz w:val="20"/>
        </w:rPr>
        <w:t xml:space="preserve"> СК встречается чаще у мужчин, чем у женщин (это соотношение состав</w:t>
      </w:r>
      <w:r w:rsidRPr="00D4020A">
        <w:rPr>
          <w:rFonts w:ascii="Times New Roman" w:hAnsi="Times New Roman"/>
          <w:sz w:val="20"/>
        </w:rPr>
        <w:softHyphen/>
        <w:t xml:space="preserve">ляет 7:1) и преимущественно у лиц старше 60 лет. По данным </w:t>
      </w:r>
      <w:r w:rsidR="00841641" w:rsidRPr="00D4020A">
        <w:rPr>
          <w:rFonts w:ascii="Times New Roman" w:hAnsi="Times New Roman"/>
          <w:sz w:val="20"/>
          <w:lang w:val="uk-UA"/>
        </w:rPr>
        <w:t>Вульф К.</w:t>
      </w:r>
      <w:r w:rsidRPr="00D4020A">
        <w:rPr>
          <w:rFonts w:ascii="Times New Roman" w:hAnsi="Times New Roman"/>
          <w:sz w:val="20"/>
        </w:rPr>
        <w:t xml:space="preserve"> (200</w:t>
      </w:r>
      <w:r w:rsidR="00841641" w:rsidRPr="00D4020A">
        <w:rPr>
          <w:rFonts w:ascii="Times New Roman" w:hAnsi="Times New Roman"/>
          <w:sz w:val="20"/>
          <w:lang w:val="uk-UA"/>
        </w:rPr>
        <w:t>1</w:t>
      </w:r>
      <w:r w:rsidRPr="00D4020A">
        <w:rPr>
          <w:rFonts w:ascii="Times New Roman" w:hAnsi="Times New Roman"/>
          <w:sz w:val="20"/>
        </w:rPr>
        <w:t xml:space="preserve">), классическая форма саркомы </w:t>
      </w:r>
      <w:proofErr w:type="spellStart"/>
      <w:r w:rsidRPr="00D4020A">
        <w:rPr>
          <w:rFonts w:ascii="Times New Roman" w:hAnsi="Times New Roman"/>
          <w:sz w:val="20"/>
        </w:rPr>
        <w:t>Капоши</w:t>
      </w:r>
      <w:proofErr w:type="spellEnd"/>
      <w:r w:rsidRPr="00D4020A">
        <w:rPr>
          <w:rFonts w:ascii="Times New Roman" w:hAnsi="Times New Roman"/>
          <w:sz w:val="20"/>
        </w:rPr>
        <w:t xml:space="preserve"> среди мужчин составляет 0,4 на 1000000, а среди женщин - 0,22 на 1000000. До возникновения пандемии СПИДа заболеваемость саркомой </w:t>
      </w:r>
      <w:proofErr w:type="spellStart"/>
      <w:r w:rsidRPr="00D4020A">
        <w:rPr>
          <w:rFonts w:ascii="Times New Roman" w:hAnsi="Times New Roman"/>
          <w:sz w:val="20"/>
        </w:rPr>
        <w:t>Капоши</w:t>
      </w:r>
      <w:proofErr w:type="spellEnd"/>
      <w:r w:rsidRPr="00D4020A">
        <w:rPr>
          <w:rFonts w:ascii="Times New Roman" w:hAnsi="Times New Roman"/>
          <w:sz w:val="20"/>
        </w:rPr>
        <w:t xml:space="preserve"> в Ита</w:t>
      </w:r>
      <w:r w:rsidRPr="00D4020A">
        <w:rPr>
          <w:rFonts w:ascii="Times New Roman" w:hAnsi="Times New Roman"/>
          <w:sz w:val="20"/>
        </w:rPr>
        <w:softHyphen/>
        <w:t>лии была в 2-3 раза выше, чем в США и Швеции, и более чем в 10 раз выше, чем в Великобритании и Австралии. Высокая заболеваемость отмечается также в Израиле. Характерным для нее признаком является медленное течение заболевания. Преимущественно высыпания локализуются на дистальных отделах конечностей, особенно нижних. Начинается за</w:t>
      </w:r>
      <w:r w:rsidRPr="00D4020A">
        <w:rPr>
          <w:rFonts w:ascii="Times New Roman" w:hAnsi="Times New Roman"/>
          <w:sz w:val="20"/>
        </w:rPr>
        <w:softHyphen/>
        <w:t>болевание с отека конечностей. Высыпания характеризуются симметрич</w:t>
      </w:r>
      <w:r w:rsidRPr="00D4020A">
        <w:rPr>
          <w:rFonts w:ascii="Times New Roman" w:hAnsi="Times New Roman"/>
          <w:sz w:val="20"/>
        </w:rPr>
        <w:softHyphen/>
        <w:t>ностью, полиморфизмом. Чаще всего заболевание начинается с пятнистых элементов, локализующихся в области голеней и стоп, или узелков. Позже образуются бляшки и типичные для этого заболевания узлы багрово-красного или темно-фиолетового с коричневым оттенком. Узлы возвышаются над уровнем кожи и склонны к слиянию, безболезненные и редко изъязвляются. При этом имеют тенденцию к спонтанному регрессу. Исходом их является пигментация и (или) рубцовая атрофия. Кроме того в процесс вовлекаются лимфоузлы и органы брюшной полости. Общее состояние больных</w:t>
      </w:r>
      <w:r w:rsidR="003C19ED" w:rsidRPr="00D4020A">
        <w:rPr>
          <w:rFonts w:ascii="Times New Roman" w:hAnsi="Times New Roman"/>
          <w:sz w:val="20"/>
        </w:rPr>
        <w:t xml:space="preserve"> саркомой </w:t>
      </w:r>
      <w:proofErr w:type="spellStart"/>
      <w:r w:rsidR="003C19ED" w:rsidRPr="00D4020A">
        <w:rPr>
          <w:rFonts w:ascii="Times New Roman" w:hAnsi="Times New Roman"/>
          <w:sz w:val="20"/>
        </w:rPr>
        <w:t>Капоши</w:t>
      </w:r>
      <w:proofErr w:type="spellEnd"/>
      <w:r w:rsidRPr="00D4020A">
        <w:rPr>
          <w:rFonts w:ascii="Times New Roman" w:hAnsi="Times New Roman"/>
          <w:sz w:val="20"/>
        </w:rPr>
        <w:t xml:space="preserve"> не нарушено, вплоть до терминальной стадии заболевания. Средняя продолжительность жизни больных после постанов</w:t>
      </w:r>
      <w:r w:rsidRPr="00D4020A">
        <w:rPr>
          <w:rFonts w:ascii="Times New Roman" w:hAnsi="Times New Roman"/>
          <w:sz w:val="20"/>
        </w:rPr>
        <w:softHyphen/>
        <w:t>ки диагноза составляет 10-15 лет. Смерть обычно наступает вследствие других причин. Более чем у 35% больных выявляют еще одно злокачест</w:t>
      </w:r>
      <w:r w:rsidRPr="00D4020A">
        <w:rPr>
          <w:rFonts w:ascii="Times New Roman" w:hAnsi="Times New Roman"/>
          <w:sz w:val="20"/>
        </w:rPr>
        <w:softHyphen/>
        <w:t xml:space="preserve">венное новообразование, чаще всего это </w:t>
      </w:r>
      <w:proofErr w:type="spellStart"/>
      <w:r w:rsidRPr="00D4020A">
        <w:rPr>
          <w:rFonts w:ascii="Times New Roman" w:hAnsi="Times New Roman"/>
          <w:sz w:val="20"/>
        </w:rPr>
        <w:t>гемобластоз</w:t>
      </w:r>
      <w:proofErr w:type="spellEnd"/>
      <w:r w:rsidRPr="00D4020A">
        <w:rPr>
          <w:rFonts w:ascii="Times New Roman" w:hAnsi="Times New Roman"/>
          <w:sz w:val="20"/>
        </w:rPr>
        <w:t xml:space="preserve">. 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>В странах Центральной Африки СК считают эндемичным заболеванием. В Заире на долю эндемической формы СК приходится около 9-12,8% всех злокачественных новообразований у муж</w:t>
      </w:r>
      <w:r w:rsidRPr="00D4020A">
        <w:rPr>
          <w:rFonts w:ascii="Times New Roman" w:hAnsi="Times New Roman"/>
          <w:sz w:val="20"/>
        </w:rPr>
        <w:softHyphen/>
        <w:t>чин. Самая высокая заболеваемость отмечается в двух возрастных группах: среди молодых людей (средний возраст - 35 лет) и среди детей (средний возраст - 3 года). Она не обусловлена иммунодефицитом. Африканская форма встречается у больных с нормальным иммунитетом. Выделяют  четыре типа течения: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1. Узелковый тип. </w:t>
      </w:r>
      <w:proofErr w:type="gramStart"/>
      <w:r w:rsidRPr="00D4020A">
        <w:rPr>
          <w:rFonts w:ascii="Times New Roman" w:hAnsi="Times New Roman"/>
          <w:sz w:val="20"/>
        </w:rPr>
        <w:t>Сходен</w:t>
      </w:r>
      <w:proofErr w:type="gramEnd"/>
      <w:r w:rsidRPr="00D4020A">
        <w:rPr>
          <w:rFonts w:ascii="Times New Roman" w:hAnsi="Times New Roman"/>
          <w:sz w:val="20"/>
        </w:rPr>
        <w:t xml:space="preserve"> с классической формой саркомы </w:t>
      </w:r>
      <w:proofErr w:type="spellStart"/>
      <w:r w:rsidRPr="00D4020A">
        <w:rPr>
          <w:rFonts w:ascii="Times New Roman" w:hAnsi="Times New Roman"/>
          <w:sz w:val="20"/>
        </w:rPr>
        <w:t>Капоши</w:t>
      </w:r>
      <w:proofErr w:type="spellEnd"/>
      <w:r w:rsidRPr="00D4020A">
        <w:rPr>
          <w:rFonts w:ascii="Times New Roman" w:hAnsi="Times New Roman"/>
          <w:sz w:val="20"/>
        </w:rPr>
        <w:t>, характеризуется медленным, относительно доброкачественным течением. Продолжительность жизни больных 5-8 лет.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2. Вегетирующий тип. Отличается </w:t>
      </w:r>
      <w:proofErr w:type="gramStart"/>
      <w:r w:rsidRPr="00D4020A">
        <w:rPr>
          <w:rFonts w:ascii="Times New Roman" w:hAnsi="Times New Roman"/>
          <w:sz w:val="20"/>
        </w:rPr>
        <w:t>более злокачественным</w:t>
      </w:r>
      <w:proofErr w:type="gramEnd"/>
      <w:r w:rsidRPr="00D4020A">
        <w:rPr>
          <w:rFonts w:ascii="Times New Roman" w:hAnsi="Times New Roman"/>
          <w:sz w:val="20"/>
        </w:rPr>
        <w:t xml:space="preserve"> течением. Опухолевидные узлы прорастают глубоко в дерму, подкожную клетчатку, мышцы и кости.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3. Инфильтративный тип. Отличается </w:t>
      </w:r>
      <w:proofErr w:type="gramStart"/>
      <w:r w:rsidRPr="00D4020A">
        <w:rPr>
          <w:rFonts w:ascii="Times New Roman" w:hAnsi="Times New Roman"/>
          <w:sz w:val="20"/>
        </w:rPr>
        <w:t>более злокачественным</w:t>
      </w:r>
      <w:proofErr w:type="gramEnd"/>
      <w:r w:rsidRPr="00D4020A">
        <w:rPr>
          <w:rFonts w:ascii="Times New Roman" w:hAnsi="Times New Roman"/>
          <w:sz w:val="20"/>
        </w:rPr>
        <w:t xml:space="preserve"> течением. Характеризуется обширным поражением кожи, слизистых и внутренних органов.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>4. Лимфатический тип. Встречается в основном у детей и молодых людей. Обычно страдают лимфоузлы и внутренние органы, но иногда процесс переходит на кожу и слизистые.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>Средняя продолжительность жизни больных эндемической формой СК после постановки диагноза составляет: у взрослых - 5—8 лет, у детей - 2-3 года.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Ятрогенная форма встречается у больных, получающих иммунодепрессанты после трансплантации почки, и у онкологических больных, получающих </w:t>
      </w:r>
      <w:proofErr w:type="spellStart"/>
      <w:r w:rsidRPr="00D4020A">
        <w:rPr>
          <w:rFonts w:ascii="Times New Roman" w:hAnsi="Times New Roman"/>
          <w:sz w:val="20"/>
        </w:rPr>
        <w:t>цитостатики</w:t>
      </w:r>
      <w:proofErr w:type="spellEnd"/>
      <w:r w:rsidRPr="00D4020A">
        <w:rPr>
          <w:rFonts w:ascii="Times New Roman" w:hAnsi="Times New Roman"/>
          <w:sz w:val="20"/>
        </w:rPr>
        <w:t>. Эта форма СК развивается в среднем через 16,5 мес.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Течение ятрогенной формы СК может быть бурным или вялым. После отмены иммунодепрессантов саркома </w:t>
      </w:r>
      <w:proofErr w:type="spellStart"/>
      <w:r w:rsidRPr="00D4020A">
        <w:rPr>
          <w:rFonts w:ascii="Times New Roman" w:hAnsi="Times New Roman"/>
          <w:sz w:val="20"/>
        </w:rPr>
        <w:t>Капоши</w:t>
      </w:r>
      <w:proofErr w:type="spellEnd"/>
      <w:r w:rsidRPr="00D4020A">
        <w:rPr>
          <w:rFonts w:ascii="Times New Roman" w:hAnsi="Times New Roman"/>
          <w:sz w:val="20"/>
        </w:rPr>
        <w:t xml:space="preserve"> обычно рассасывается.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>Эпидемическая форма СК.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В Европе и США на заре пандемии СПИДа саркому </w:t>
      </w:r>
      <w:proofErr w:type="spellStart"/>
      <w:r w:rsidRPr="00D4020A">
        <w:rPr>
          <w:rFonts w:ascii="Times New Roman" w:hAnsi="Times New Roman"/>
          <w:sz w:val="20"/>
        </w:rPr>
        <w:t>Капоши</w:t>
      </w:r>
      <w:proofErr w:type="spellEnd"/>
      <w:r w:rsidRPr="00D4020A">
        <w:rPr>
          <w:rFonts w:ascii="Times New Roman" w:hAnsi="Times New Roman"/>
          <w:sz w:val="20"/>
        </w:rPr>
        <w:t xml:space="preserve"> выявляли у половины гомосексуалистов на момент постановки диагноза СПИДа. В настоящее время распространенность саркомы </w:t>
      </w:r>
      <w:proofErr w:type="spellStart"/>
      <w:r w:rsidRPr="00D4020A">
        <w:rPr>
          <w:rFonts w:ascii="Times New Roman" w:hAnsi="Times New Roman"/>
          <w:sz w:val="20"/>
        </w:rPr>
        <w:t>Капоши</w:t>
      </w:r>
      <w:proofErr w:type="spellEnd"/>
      <w:r w:rsidRPr="00D4020A">
        <w:rPr>
          <w:rFonts w:ascii="Times New Roman" w:hAnsi="Times New Roman"/>
          <w:sz w:val="20"/>
        </w:rPr>
        <w:t xml:space="preserve"> в этой группе больных составляет 18%. Среди женщин СК болеют те, кто заразился ВИЧ от полового партнера с бисексуальной ориентацией.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Основными клиническими признаками ВИЧ-ассоциированной СК, отличающей ее </w:t>
      </w:r>
      <w:proofErr w:type="gramStart"/>
      <w:r w:rsidRPr="00D4020A">
        <w:rPr>
          <w:rFonts w:ascii="Times New Roman" w:hAnsi="Times New Roman"/>
          <w:sz w:val="20"/>
        </w:rPr>
        <w:t>от</w:t>
      </w:r>
      <w:proofErr w:type="gramEnd"/>
      <w:r w:rsidRPr="00D4020A">
        <w:rPr>
          <w:rFonts w:ascii="Times New Roman" w:hAnsi="Times New Roman"/>
          <w:sz w:val="20"/>
        </w:rPr>
        <w:t xml:space="preserve"> классической СК, являются: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>а) развитие заболевания в молодом возрасте (в среднем 35 лет);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lastRenderedPageBreak/>
        <w:t>б) значительно более тяжелое, быстро прогрессирующее течение;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>в) распространенный характер кожных очагов поражения;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>г) склонность СК к быстрой генерализации с поражением слизистых  оболочек полости рта и верхних дыхательных путей, лимфатических узлов и внутренних органов, особенно желудочно-кишечного тракта и легких;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>д) частое возникновение изолированных поражений слизистых оболочек периферических лимфатических узлов;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>е) отсутствие терапевтического эффекта от проводимого лечения;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>ж) высокая летальность уже в ранние сроки после возникновения началь</w:t>
      </w:r>
      <w:r w:rsidRPr="00D4020A">
        <w:rPr>
          <w:rFonts w:ascii="Times New Roman" w:hAnsi="Times New Roman"/>
          <w:sz w:val="20"/>
        </w:rPr>
        <w:softHyphen/>
        <w:t>ных проявлений заболевания (80% больных умирает в течение первых двух лет).</w:t>
      </w:r>
    </w:p>
    <w:p w:rsidR="00884501" w:rsidRPr="00D4020A" w:rsidRDefault="00884501" w:rsidP="00884501">
      <w:pPr>
        <w:pStyle w:val="10"/>
        <w:spacing w:line="240" w:lineRule="auto"/>
        <w:ind w:firstLine="227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Течение СК подразделяется на несколько стадий  (табл. </w:t>
      </w:r>
      <w:r w:rsidR="003C19ED" w:rsidRPr="00D4020A">
        <w:rPr>
          <w:rFonts w:ascii="Times New Roman" w:hAnsi="Times New Roman"/>
          <w:sz w:val="20"/>
        </w:rPr>
        <w:t>1</w:t>
      </w:r>
      <w:r w:rsidRPr="00D4020A">
        <w:rPr>
          <w:rFonts w:ascii="Times New Roman" w:hAnsi="Times New Roman"/>
          <w:sz w:val="20"/>
        </w:rPr>
        <w:t xml:space="preserve">) </w:t>
      </w:r>
    </w:p>
    <w:p w:rsidR="00884501" w:rsidRPr="00D4020A" w:rsidRDefault="00884501" w:rsidP="00884501">
      <w:pPr>
        <w:pStyle w:val="10"/>
        <w:spacing w:line="240" w:lineRule="auto"/>
        <w:ind w:firstLine="227"/>
        <w:jc w:val="right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Табл. </w:t>
      </w:r>
      <w:r w:rsidR="003C19ED" w:rsidRPr="00D4020A">
        <w:rPr>
          <w:rFonts w:ascii="Times New Roman" w:hAnsi="Times New Roman"/>
          <w:sz w:val="20"/>
        </w:rPr>
        <w:t>1</w:t>
      </w:r>
    </w:p>
    <w:p w:rsidR="00884501" w:rsidRPr="00D4020A" w:rsidRDefault="00884501" w:rsidP="00884501">
      <w:pPr>
        <w:pStyle w:val="10"/>
        <w:spacing w:line="240" w:lineRule="auto"/>
        <w:ind w:firstLine="227"/>
        <w:jc w:val="center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Клинические проявления при саркоме </w:t>
      </w:r>
      <w:proofErr w:type="spellStart"/>
      <w:r w:rsidRPr="00D4020A">
        <w:rPr>
          <w:rFonts w:ascii="Times New Roman" w:hAnsi="Times New Roman"/>
          <w:sz w:val="20"/>
        </w:rPr>
        <w:t>Капоши</w:t>
      </w:r>
      <w:proofErr w:type="spellEnd"/>
      <w:r w:rsidRPr="00D4020A">
        <w:rPr>
          <w:rFonts w:ascii="Times New Roman" w:hAnsi="Times New Roman"/>
          <w:sz w:val="20"/>
        </w:rPr>
        <w:t xml:space="preserve"> </w:t>
      </w:r>
    </w:p>
    <w:tbl>
      <w:tblPr>
        <w:tblW w:w="5387" w:type="dxa"/>
        <w:tblInd w:w="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4"/>
        <w:gridCol w:w="3113"/>
      </w:tblGrid>
      <w:tr w:rsidR="00884501" w:rsidRPr="00D4020A" w:rsidTr="00D4020A">
        <w:tc>
          <w:tcPr>
            <w:tcW w:w="2274" w:type="dxa"/>
          </w:tcPr>
          <w:p w:rsidR="00884501" w:rsidRPr="00D4020A" w:rsidRDefault="00884501" w:rsidP="00162FCF">
            <w:pPr>
              <w:pStyle w:val="1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4020A">
              <w:rPr>
                <w:rFonts w:ascii="Times New Roman" w:hAnsi="Times New Roman"/>
                <w:sz w:val="20"/>
              </w:rPr>
              <w:t xml:space="preserve">Стадия </w:t>
            </w:r>
          </w:p>
        </w:tc>
        <w:tc>
          <w:tcPr>
            <w:tcW w:w="3113" w:type="dxa"/>
          </w:tcPr>
          <w:p w:rsidR="00884501" w:rsidRPr="00D4020A" w:rsidRDefault="00884501" w:rsidP="00162FCF">
            <w:pPr>
              <w:pStyle w:val="1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4020A">
              <w:rPr>
                <w:rFonts w:ascii="Times New Roman" w:hAnsi="Times New Roman"/>
                <w:sz w:val="20"/>
              </w:rPr>
              <w:t>Характер поражения</w:t>
            </w:r>
            <w:bookmarkStart w:id="0" w:name="_GoBack"/>
            <w:bookmarkEnd w:id="0"/>
          </w:p>
        </w:tc>
      </w:tr>
      <w:tr w:rsidR="00884501" w:rsidRPr="00D4020A" w:rsidTr="00D4020A">
        <w:trPr>
          <w:trHeight w:val="414"/>
        </w:trPr>
        <w:tc>
          <w:tcPr>
            <w:tcW w:w="2274" w:type="dxa"/>
          </w:tcPr>
          <w:p w:rsidR="00884501" w:rsidRPr="00D4020A" w:rsidRDefault="00884501" w:rsidP="00162FCF">
            <w:pPr>
              <w:pStyle w:val="1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4020A">
              <w:rPr>
                <w:rFonts w:ascii="Times New Roman" w:hAnsi="Times New Roman"/>
                <w:sz w:val="20"/>
              </w:rPr>
              <w:t xml:space="preserve">Стадия 1 </w:t>
            </w:r>
          </w:p>
          <w:p w:rsidR="00884501" w:rsidRPr="00D4020A" w:rsidRDefault="00884501" w:rsidP="00162FCF">
            <w:pPr>
              <w:pStyle w:val="1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3" w:type="dxa"/>
          </w:tcPr>
          <w:p w:rsidR="00884501" w:rsidRPr="00D4020A" w:rsidRDefault="00884501" w:rsidP="00162FCF">
            <w:pPr>
              <w:pStyle w:val="1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4020A">
              <w:rPr>
                <w:rFonts w:ascii="Times New Roman" w:hAnsi="Times New Roman"/>
                <w:sz w:val="20"/>
              </w:rPr>
              <w:t>Кожные проявления, локализованное торпидное течение (классическое)</w:t>
            </w:r>
          </w:p>
        </w:tc>
      </w:tr>
      <w:tr w:rsidR="00884501" w:rsidRPr="00D4020A" w:rsidTr="00D4020A">
        <w:trPr>
          <w:trHeight w:val="414"/>
        </w:trPr>
        <w:tc>
          <w:tcPr>
            <w:tcW w:w="2274" w:type="dxa"/>
          </w:tcPr>
          <w:p w:rsidR="00884501" w:rsidRPr="00D4020A" w:rsidRDefault="00884501" w:rsidP="00162FCF">
            <w:pPr>
              <w:pStyle w:val="1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4020A">
              <w:rPr>
                <w:rFonts w:ascii="Times New Roman" w:hAnsi="Times New Roman"/>
                <w:sz w:val="20"/>
              </w:rPr>
              <w:t>Стадия 2</w:t>
            </w:r>
          </w:p>
        </w:tc>
        <w:tc>
          <w:tcPr>
            <w:tcW w:w="3113" w:type="dxa"/>
          </w:tcPr>
          <w:p w:rsidR="00884501" w:rsidRPr="00D4020A" w:rsidRDefault="00884501" w:rsidP="00162FCF">
            <w:pPr>
              <w:pStyle w:val="1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4020A">
              <w:rPr>
                <w:rFonts w:ascii="Times New Roman" w:hAnsi="Times New Roman"/>
                <w:sz w:val="20"/>
              </w:rPr>
              <w:t>Кожные проявления, локализованное агрессивное течение с увеличением или без увеличения лимфати</w:t>
            </w:r>
            <w:r w:rsidRPr="00D4020A">
              <w:rPr>
                <w:rFonts w:ascii="Times New Roman" w:hAnsi="Times New Roman"/>
                <w:sz w:val="20"/>
              </w:rPr>
              <w:softHyphen/>
              <w:t>ческих узлов (африканский локализованный агрес</w:t>
            </w:r>
            <w:r w:rsidRPr="00D4020A">
              <w:rPr>
                <w:rFonts w:ascii="Times New Roman" w:hAnsi="Times New Roman"/>
                <w:sz w:val="20"/>
              </w:rPr>
              <w:softHyphen/>
              <w:t>сивный вариант)</w:t>
            </w:r>
          </w:p>
        </w:tc>
      </w:tr>
      <w:tr w:rsidR="00884501" w:rsidRPr="00D4020A" w:rsidTr="00D4020A">
        <w:trPr>
          <w:trHeight w:val="414"/>
        </w:trPr>
        <w:tc>
          <w:tcPr>
            <w:tcW w:w="2274" w:type="dxa"/>
          </w:tcPr>
          <w:p w:rsidR="00884501" w:rsidRPr="00D4020A" w:rsidRDefault="00884501" w:rsidP="00162FCF">
            <w:pPr>
              <w:pStyle w:val="1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4020A">
              <w:rPr>
                <w:rFonts w:ascii="Times New Roman" w:hAnsi="Times New Roman"/>
                <w:sz w:val="20"/>
              </w:rPr>
              <w:t>Стадия 3</w:t>
            </w:r>
          </w:p>
        </w:tc>
        <w:tc>
          <w:tcPr>
            <w:tcW w:w="3113" w:type="dxa"/>
          </w:tcPr>
          <w:p w:rsidR="00884501" w:rsidRPr="00D4020A" w:rsidRDefault="00884501" w:rsidP="003C19ED">
            <w:pPr>
              <w:pStyle w:val="1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D4020A">
              <w:rPr>
                <w:rFonts w:ascii="Times New Roman" w:hAnsi="Times New Roman"/>
                <w:sz w:val="20"/>
              </w:rPr>
              <w:t>Генерализованные</w:t>
            </w:r>
            <w:proofErr w:type="spellEnd"/>
            <w:r w:rsidRPr="00D4020A">
              <w:rPr>
                <w:rFonts w:ascii="Times New Roman" w:hAnsi="Times New Roman"/>
                <w:sz w:val="20"/>
              </w:rPr>
              <w:t xml:space="preserve"> кожные проявления и/или пораже</w:t>
            </w:r>
            <w:r w:rsidRPr="00D4020A">
              <w:rPr>
                <w:rFonts w:ascii="Times New Roman" w:hAnsi="Times New Roman"/>
                <w:sz w:val="20"/>
              </w:rPr>
              <w:softHyphen/>
              <w:t>ние лимфатических узлов (</w:t>
            </w:r>
            <w:proofErr w:type="gramStart"/>
            <w:r w:rsidRPr="00D4020A">
              <w:rPr>
                <w:rFonts w:ascii="Times New Roman" w:hAnsi="Times New Roman"/>
                <w:sz w:val="20"/>
              </w:rPr>
              <w:t>африканская</w:t>
            </w:r>
            <w:proofErr w:type="gramEnd"/>
            <w:r w:rsidRPr="00D402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4020A">
              <w:rPr>
                <w:rFonts w:ascii="Times New Roman" w:hAnsi="Times New Roman"/>
                <w:sz w:val="20"/>
              </w:rPr>
              <w:t>лимфадено-патия</w:t>
            </w:r>
            <w:proofErr w:type="spellEnd"/>
            <w:r w:rsidRPr="00D4020A">
              <w:rPr>
                <w:rFonts w:ascii="Times New Roman" w:hAnsi="Times New Roman"/>
                <w:sz w:val="20"/>
              </w:rPr>
              <w:t xml:space="preserve"> и эндемический вариант)</w:t>
            </w:r>
          </w:p>
        </w:tc>
      </w:tr>
      <w:tr w:rsidR="00884501" w:rsidRPr="00D4020A" w:rsidTr="00D4020A">
        <w:trPr>
          <w:cantSplit/>
          <w:trHeight w:val="1347"/>
        </w:trPr>
        <w:tc>
          <w:tcPr>
            <w:tcW w:w="2274" w:type="dxa"/>
            <w:tcBorders>
              <w:bottom w:val="double" w:sz="4" w:space="0" w:color="auto"/>
            </w:tcBorders>
          </w:tcPr>
          <w:p w:rsidR="00884501" w:rsidRPr="00D4020A" w:rsidRDefault="00884501" w:rsidP="00162FCF">
            <w:pPr>
              <w:pStyle w:val="1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4020A">
              <w:rPr>
                <w:rFonts w:ascii="Times New Roman" w:hAnsi="Times New Roman"/>
                <w:sz w:val="20"/>
              </w:rPr>
              <w:t xml:space="preserve">Стадия 4 </w:t>
            </w:r>
          </w:p>
          <w:p w:rsidR="00884501" w:rsidRPr="00D4020A" w:rsidRDefault="00884501" w:rsidP="00162FCF">
            <w:pPr>
              <w:pStyle w:val="10"/>
              <w:spacing w:line="240" w:lineRule="auto"/>
              <w:ind w:firstLine="254"/>
              <w:jc w:val="both"/>
              <w:rPr>
                <w:rFonts w:ascii="Times New Roman" w:hAnsi="Times New Roman"/>
                <w:sz w:val="20"/>
              </w:rPr>
            </w:pPr>
            <w:r w:rsidRPr="00D4020A">
              <w:rPr>
                <w:rFonts w:ascii="Times New Roman" w:hAnsi="Times New Roman"/>
                <w:sz w:val="20"/>
              </w:rPr>
              <w:t>Подтипы</w:t>
            </w:r>
            <w:proofErr w:type="gramStart"/>
            <w:r w:rsidRPr="00D4020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</w:p>
          <w:p w:rsidR="00884501" w:rsidRPr="00D4020A" w:rsidRDefault="00884501" w:rsidP="00162FCF">
            <w:pPr>
              <w:pStyle w:val="10"/>
              <w:spacing w:line="240" w:lineRule="auto"/>
              <w:ind w:left="500" w:firstLine="0"/>
              <w:jc w:val="both"/>
              <w:rPr>
                <w:rFonts w:ascii="Times New Roman" w:hAnsi="Times New Roman"/>
                <w:sz w:val="20"/>
              </w:rPr>
            </w:pPr>
            <w:r w:rsidRPr="00D4020A">
              <w:rPr>
                <w:rFonts w:ascii="Times New Roman" w:hAnsi="Times New Roman"/>
                <w:sz w:val="20"/>
              </w:rPr>
              <w:t xml:space="preserve">А. Нет общих проявлений </w:t>
            </w:r>
          </w:p>
          <w:p w:rsidR="00884501" w:rsidRPr="00D4020A" w:rsidRDefault="00884501" w:rsidP="00162FCF">
            <w:pPr>
              <w:pStyle w:val="10"/>
              <w:spacing w:line="240" w:lineRule="auto"/>
              <w:ind w:left="500" w:firstLine="0"/>
              <w:jc w:val="both"/>
              <w:rPr>
                <w:rFonts w:ascii="Times New Roman" w:hAnsi="Times New Roman"/>
                <w:sz w:val="20"/>
              </w:rPr>
            </w:pPr>
            <w:r w:rsidRPr="00D4020A">
              <w:rPr>
                <w:rFonts w:ascii="Times New Roman" w:hAnsi="Times New Roman"/>
                <w:sz w:val="20"/>
              </w:rPr>
              <w:t>В. Общие проявления: уменьшение массы тела на 10% и выше и повышение температуры или высокая стойкая лихорадка</w:t>
            </w:r>
          </w:p>
        </w:tc>
        <w:tc>
          <w:tcPr>
            <w:tcW w:w="3113" w:type="dxa"/>
          </w:tcPr>
          <w:p w:rsidR="00884501" w:rsidRPr="00D4020A" w:rsidRDefault="00884501" w:rsidP="00162FCF">
            <w:pPr>
              <w:pStyle w:val="1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4020A">
              <w:rPr>
                <w:rFonts w:ascii="Times New Roman" w:hAnsi="Times New Roman"/>
                <w:sz w:val="20"/>
              </w:rPr>
              <w:t>Поражение внутренних органов (эпидемический вариант)</w:t>
            </w:r>
          </w:p>
        </w:tc>
      </w:tr>
    </w:tbl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В </w:t>
      </w:r>
      <w:proofErr w:type="spellStart"/>
      <w:r w:rsidRPr="00D4020A">
        <w:rPr>
          <w:rFonts w:ascii="Times New Roman" w:hAnsi="Times New Roman"/>
          <w:sz w:val="20"/>
        </w:rPr>
        <w:t>перимущественном</w:t>
      </w:r>
      <w:proofErr w:type="spellEnd"/>
      <w:r w:rsidRPr="00D4020A">
        <w:rPr>
          <w:rFonts w:ascii="Times New Roman" w:hAnsi="Times New Roman"/>
          <w:sz w:val="20"/>
        </w:rPr>
        <w:t xml:space="preserve"> большинстве случаев (в 82%) саркома </w:t>
      </w:r>
      <w:proofErr w:type="spellStart"/>
      <w:r w:rsidRPr="00D4020A">
        <w:rPr>
          <w:rFonts w:ascii="Times New Roman" w:hAnsi="Times New Roman"/>
          <w:sz w:val="20"/>
        </w:rPr>
        <w:t>Капоши</w:t>
      </w:r>
      <w:proofErr w:type="spellEnd"/>
      <w:r w:rsidRPr="00D4020A">
        <w:rPr>
          <w:rFonts w:ascii="Times New Roman" w:hAnsi="Times New Roman"/>
          <w:sz w:val="20"/>
        </w:rPr>
        <w:t xml:space="preserve"> проявляется локализацией патологического процесса на коже. Патологический процесс при СК у больных ВИЧ-инфекцией в начальной фазе локализован, но по мере прогрессирования СПИДа приобретает </w:t>
      </w:r>
      <w:proofErr w:type="spellStart"/>
      <w:r w:rsidRPr="00D4020A">
        <w:rPr>
          <w:rFonts w:ascii="Times New Roman" w:hAnsi="Times New Roman"/>
          <w:sz w:val="20"/>
        </w:rPr>
        <w:t>генерализованный</w:t>
      </w:r>
      <w:proofErr w:type="spellEnd"/>
      <w:r w:rsidRPr="00D4020A">
        <w:rPr>
          <w:rFonts w:ascii="Times New Roman" w:hAnsi="Times New Roman"/>
          <w:sz w:val="20"/>
        </w:rPr>
        <w:t xml:space="preserve"> характер. Клинически у 2/3 ВИЧ-инфицированных с саркомой </w:t>
      </w:r>
      <w:proofErr w:type="spellStart"/>
      <w:r w:rsidRPr="00D4020A">
        <w:rPr>
          <w:rFonts w:ascii="Times New Roman" w:hAnsi="Times New Roman"/>
          <w:sz w:val="20"/>
        </w:rPr>
        <w:t>Капоши</w:t>
      </w:r>
      <w:proofErr w:type="spellEnd"/>
      <w:r w:rsidRPr="00D4020A">
        <w:rPr>
          <w:rFonts w:ascii="Times New Roman" w:hAnsi="Times New Roman"/>
          <w:sz w:val="20"/>
        </w:rPr>
        <w:t xml:space="preserve"> поражение кожи носит распространенный характер, у 61% больных имеет место </w:t>
      </w:r>
      <w:proofErr w:type="spellStart"/>
      <w:r w:rsidRPr="00D4020A">
        <w:rPr>
          <w:rFonts w:ascii="Times New Roman" w:hAnsi="Times New Roman"/>
          <w:sz w:val="20"/>
        </w:rPr>
        <w:t>генерализованное</w:t>
      </w:r>
      <w:proofErr w:type="spellEnd"/>
      <w:r w:rsidRPr="00D4020A">
        <w:rPr>
          <w:rFonts w:ascii="Times New Roman" w:hAnsi="Times New Roman"/>
          <w:sz w:val="20"/>
        </w:rPr>
        <w:t xml:space="preserve"> вовлечение в патологический процесс лимфатических узлов, а в 45% случаев поражен желудочно-кишечный тракт. На стадии СПИДа поражаются висцеральные органы. Саркома </w:t>
      </w:r>
      <w:proofErr w:type="spellStart"/>
      <w:r w:rsidRPr="00D4020A">
        <w:rPr>
          <w:rFonts w:ascii="Times New Roman" w:hAnsi="Times New Roman"/>
          <w:sz w:val="20"/>
        </w:rPr>
        <w:t>Капоши</w:t>
      </w:r>
      <w:proofErr w:type="spellEnd"/>
      <w:r w:rsidRPr="00D4020A">
        <w:rPr>
          <w:rFonts w:ascii="Times New Roman" w:hAnsi="Times New Roman"/>
          <w:sz w:val="20"/>
        </w:rPr>
        <w:t xml:space="preserve">, связанная с ВИЧ-инфекцией, обычно начинается с пятен, похожих на </w:t>
      </w:r>
      <w:proofErr w:type="spellStart"/>
      <w:r w:rsidRPr="00D4020A">
        <w:rPr>
          <w:rFonts w:ascii="Times New Roman" w:hAnsi="Times New Roman"/>
          <w:sz w:val="20"/>
        </w:rPr>
        <w:t>экхимозы</w:t>
      </w:r>
      <w:proofErr w:type="spellEnd"/>
      <w:r w:rsidRPr="00D4020A">
        <w:rPr>
          <w:rFonts w:ascii="Times New Roman" w:hAnsi="Times New Roman"/>
          <w:sz w:val="20"/>
        </w:rPr>
        <w:t xml:space="preserve">. При поражении кожи и слизистых боли и зуда, как </w:t>
      </w:r>
      <w:proofErr w:type="gramStart"/>
      <w:r w:rsidRPr="00D4020A">
        <w:rPr>
          <w:rFonts w:ascii="Times New Roman" w:hAnsi="Times New Roman"/>
          <w:sz w:val="20"/>
        </w:rPr>
        <w:t>правило</w:t>
      </w:r>
      <w:proofErr w:type="gramEnd"/>
      <w:r w:rsidRPr="00D4020A">
        <w:rPr>
          <w:rFonts w:ascii="Times New Roman" w:hAnsi="Times New Roman"/>
          <w:sz w:val="20"/>
        </w:rPr>
        <w:t xml:space="preserve"> нет, и сначала больные обеспокоены лишь косметическим дефектом. Однако со временем высыпания начинают изъязвляться и кровоточить. Обширное поражение ладоней и подошв приводит к нарушению функции конечностей. Крупные опухоли и язвы на голенях, а также отеки ног сопровождаются болью. Таким образом, характерными для СК элементами являются пятна, папулы, бляшки и узлы, локализующиеся в дерме и подкожной клетчатке. Свежие элементы - багрового, фиолетового, красного, розового, желто-коричневого цвета овальной формы. Старые высыпания имеют бурый оттенок и окружены зеленоватым венчиком. Сыпь локализуется на туловище, голове, особенно на кончике носа, в </w:t>
      </w:r>
      <w:proofErr w:type="spellStart"/>
      <w:r w:rsidRPr="00D4020A">
        <w:rPr>
          <w:rFonts w:ascii="Times New Roman" w:hAnsi="Times New Roman"/>
          <w:sz w:val="20"/>
        </w:rPr>
        <w:t>периорбитальной</w:t>
      </w:r>
      <w:proofErr w:type="spellEnd"/>
      <w:r w:rsidRPr="00D4020A">
        <w:rPr>
          <w:rFonts w:ascii="Times New Roman" w:hAnsi="Times New Roman"/>
          <w:sz w:val="20"/>
        </w:rPr>
        <w:t xml:space="preserve"> области, на ушных раковинах, волосистой части головы, на половом члене, голенях, ладонях и подошвах. На туловище встречаются продолговатые элементы, расположенные вдоль линий </w:t>
      </w:r>
      <w:proofErr w:type="spellStart"/>
      <w:r w:rsidRPr="00D4020A">
        <w:rPr>
          <w:rFonts w:ascii="Times New Roman" w:hAnsi="Times New Roman"/>
          <w:sz w:val="20"/>
        </w:rPr>
        <w:t>Лангера</w:t>
      </w:r>
      <w:proofErr w:type="spellEnd"/>
      <w:r w:rsidRPr="00D4020A">
        <w:rPr>
          <w:rFonts w:ascii="Times New Roman" w:hAnsi="Times New Roman"/>
          <w:sz w:val="20"/>
        </w:rPr>
        <w:t>. Новые элементы иногда возникают в месте травм (фе</w:t>
      </w:r>
      <w:r w:rsidRPr="00D4020A">
        <w:rPr>
          <w:rFonts w:ascii="Times New Roman" w:hAnsi="Times New Roman"/>
          <w:sz w:val="20"/>
        </w:rPr>
        <w:softHyphen/>
        <w:t xml:space="preserve">номен </w:t>
      </w:r>
      <w:proofErr w:type="spellStart"/>
      <w:r w:rsidRPr="00D4020A">
        <w:rPr>
          <w:rFonts w:ascii="Times New Roman" w:hAnsi="Times New Roman"/>
          <w:sz w:val="20"/>
        </w:rPr>
        <w:t>Кебнера</w:t>
      </w:r>
      <w:proofErr w:type="spellEnd"/>
      <w:r w:rsidRPr="00D4020A">
        <w:rPr>
          <w:rFonts w:ascii="Times New Roman" w:hAnsi="Times New Roman"/>
          <w:sz w:val="20"/>
        </w:rPr>
        <w:t>). Со временем отдельные элементы увеличиваются в размерах и сливаются в опухолевидные образования. Иногда на туловище или в паху наблюдаются скопления множества мелких папул и узлов, совпадаю</w:t>
      </w:r>
      <w:r w:rsidRPr="00D4020A">
        <w:rPr>
          <w:rFonts w:ascii="Times New Roman" w:hAnsi="Times New Roman"/>
          <w:sz w:val="20"/>
        </w:rPr>
        <w:softHyphen/>
        <w:t xml:space="preserve">щих по локализации с волосяными фолликулами. При слиянии таких элементов также возникают огромные опухолевидные образования. Крупные узлы и опухолевидные </w:t>
      </w:r>
      <w:r w:rsidRPr="00D4020A">
        <w:rPr>
          <w:rFonts w:ascii="Times New Roman" w:hAnsi="Times New Roman"/>
          <w:sz w:val="20"/>
        </w:rPr>
        <w:lastRenderedPageBreak/>
        <w:t xml:space="preserve">образования нередко покрываются эрозиями, язвами, корками, роговыми наслоениями. При саркоме </w:t>
      </w:r>
      <w:proofErr w:type="spellStart"/>
      <w:r w:rsidRPr="00D4020A">
        <w:rPr>
          <w:rFonts w:ascii="Times New Roman" w:hAnsi="Times New Roman"/>
          <w:sz w:val="20"/>
        </w:rPr>
        <w:t>Капоши</w:t>
      </w:r>
      <w:proofErr w:type="spellEnd"/>
      <w:r w:rsidRPr="00D4020A">
        <w:rPr>
          <w:rFonts w:ascii="Times New Roman" w:hAnsi="Times New Roman"/>
          <w:sz w:val="20"/>
        </w:rPr>
        <w:t xml:space="preserve"> практически все элементы сыпи на ощупь </w:t>
      </w:r>
      <w:proofErr w:type="spellStart"/>
      <w:r w:rsidRPr="00D4020A">
        <w:rPr>
          <w:rFonts w:ascii="Times New Roman" w:hAnsi="Times New Roman"/>
          <w:sz w:val="20"/>
        </w:rPr>
        <w:t>отличимы</w:t>
      </w:r>
      <w:proofErr w:type="spellEnd"/>
      <w:r w:rsidRPr="00D4020A">
        <w:rPr>
          <w:rFonts w:ascii="Times New Roman" w:hAnsi="Times New Roman"/>
          <w:sz w:val="20"/>
        </w:rPr>
        <w:t xml:space="preserve"> от окружающей кожи. Как правило, они плотные или твердые. Похожие по цвету, но не пальпируемые элементы </w:t>
      </w:r>
      <w:proofErr w:type="gramStart"/>
      <w:r w:rsidRPr="00D4020A">
        <w:rPr>
          <w:rFonts w:ascii="Times New Roman" w:hAnsi="Times New Roman"/>
          <w:sz w:val="20"/>
        </w:rPr>
        <w:t>сыпи</w:t>
      </w:r>
      <w:proofErr w:type="gramEnd"/>
      <w:r w:rsidRPr="00D4020A">
        <w:rPr>
          <w:rFonts w:ascii="Times New Roman" w:hAnsi="Times New Roman"/>
          <w:sz w:val="20"/>
        </w:rPr>
        <w:t xml:space="preserve"> скорее всего являются </w:t>
      </w:r>
      <w:proofErr w:type="spellStart"/>
      <w:r w:rsidRPr="00D4020A">
        <w:rPr>
          <w:rFonts w:ascii="Times New Roman" w:hAnsi="Times New Roman"/>
          <w:sz w:val="20"/>
        </w:rPr>
        <w:t>экхимозами</w:t>
      </w:r>
      <w:proofErr w:type="spellEnd"/>
      <w:r w:rsidRPr="00D4020A">
        <w:rPr>
          <w:rFonts w:ascii="Times New Roman" w:hAnsi="Times New Roman"/>
          <w:sz w:val="20"/>
        </w:rPr>
        <w:t xml:space="preserve">. </w:t>
      </w:r>
      <w:proofErr w:type="spellStart"/>
      <w:r w:rsidRPr="00D4020A">
        <w:rPr>
          <w:rFonts w:ascii="Times New Roman" w:hAnsi="Times New Roman"/>
          <w:sz w:val="20"/>
        </w:rPr>
        <w:t>Узлы</w:t>
      </w:r>
      <w:proofErr w:type="gramStart"/>
      <w:r w:rsidRPr="00D4020A">
        <w:rPr>
          <w:rFonts w:ascii="Times New Roman" w:hAnsi="Times New Roman"/>
          <w:sz w:val="20"/>
        </w:rPr>
        <w:t>,р</w:t>
      </w:r>
      <w:proofErr w:type="gramEnd"/>
      <w:r w:rsidRPr="00D4020A">
        <w:rPr>
          <w:rFonts w:ascii="Times New Roman" w:hAnsi="Times New Roman"/>
          <w:sz w:val="20"/>
        </w:rPr>
        <w:t>асположенные</w:t>
      </w:r>
      <w:proofErr w:type="spellEnd"/>
      <w:r w:rsidRPr="00D4020A">
        <w:rPr>
          <w:rFonts w:ascii="Times New Roman" w:hAnsi="Times New Roman"/>
          <w:sz w:val="20"/>
        </w:rPr>
        <w:t xml:space="preserve"> на границе дермы и подкож</w:t>
      </w:r>
      <w:r w:rsidRPr="00D4020A">
        <w:rPr>
          <w:rFonts w:ascii="Times New Roman" w:hAnsi="Times New Roman"/>
          <w:sz w:val="20"/>
        </w:rPr>
        <w:softHyphen/>
        <w:t>ной клетчатки, проще обнаружить при пальпации, чем при осмотре.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В 22% случаев первые высыпания появляются на слизистой рта. Обычно это происходит, когда количество лимфоцитов </w:t>
      </w:r>
      <w:r w:rsidRPr="00D4020A">
        <w:rPr>
          <w:rFonts w:ascii="Times New Roman" w:hAnsi="Times New Roman"/>
          <w:sz w:val="20"/>
          <w:lang w:val="en-US"/>
        </w:rPr>
        <w:t>CD</w:t>
      </w:r>
      <w:r w:rsidRPr="00D4020A">
        <w:rPr>
          <w:rFonts w:ascii="Times New Roman" w:hAnsi="Times New Roman"/>
          <w:sz w:val="20"/>
          <w:vertAlign w:val="subscript"/>
        </w:rPr>
        <w:t>4</w:t>
      </w:r>
      <w:r w:rsidRPr="00D4020A">
        <w:rPr>
          <w:rFonts w:ascii="Times New Roman" w:hAnsi="Times New Roman"/>
          <w:sz w:val="20"/>
          <w:vertAlign w:val="superscript"/>
        </w:rPr>
        <w:t xml:space="preserve">+ </w:t>
      </w:r>
      <w:r w:rsidRPr="00D4020A">
        <w:rPr>
          <w:rFonts w:ascii="Times New Roman" w:hAnsi="Times New Roman"/>
          <w:sz w:val="20"/>
        </w:rPr>
        <w:t>падает ни</w:t>
      </w:r>
      <w:r w:rsidRPr="00D4020A">
        <w:rPr>
          <w:rFonts w:ascii="Times New Roman" w:hAnsi="Times New Roman"/>
          <w:sz w:val="20"/>
        </w:rPr>
        <w:softHyphen/>
        <w:t>же 200 мкл</w:t>
      </w:r>
      <w:r w:rsidRPr="00D4020A">
        <w:rPr>
          <w:rFonts w:ascii="Times New Roman" w:hAnsi="Times New Roman"/>
          <w:sz w:val="20"/>
          <w:vertAlign w:val="superscript"/>
        </w:rPr>
        <w:t>-1</w:t>
      </w:r>
      <w:r w:rsidRPr="00D4020A">
        <w:rPr>
          <w:rFonts w:ascii="Times New Roman" w:hAnsi="Times New Roman"/>
          <w:sz w:val="20"/>
        </w:rPr>
        <w:t xml:space="preserve">. Очень часто (у половины больных) поражается твердое небо: фиолетовое пятно, которое со временем покрывается папулами и узлами приобретает вид "булыжной мостовой". Возможны высыпания на мягком небе, язычке, глотке, деснах, языке. </w:t>
      </w:r>
      <w:proofErr w:type="spellStart"/>
      <w:r w:rsidRPr="00D4020A">
        <w:rPr>
          <w:rFonts w:ascii="Times New Roman" w:hAnsi="Times New Roman"/>
          <w:sz w:val="20"/>
        </w:rPr>
        <w:t>Коньюктива</w:t>
      </w:r>
      <w:proofErr w:type="spellEnd"/>
      <w:r w:rsidRPr="00D4020A">
        <w:rPr>
          <w:rFonts w:ascii="Times New Roman" w:hAnsi="Times New Roman"/>
          <w:sz w:val="20"/>
        </w:rPr>
        <w:t xml:space="preserve"> страдает редко.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Поражение внутренних органов встречается </w:t>
      </w:r>
      <w:proofErr w:type="spellStart"/>
      <w:r w:rsidRPr="00D4020A">
        <w:rPr>
          <w:rFonts w:ascii="Times New Roman" w:hAnsi="Times New Roman"/>
          <w:sz w:val="20"/>
        </w:rPr>
        <w:t>часто</w:t>
      </w:r>
      <w:proofErr w:type="gramStart"/>
      <w:r w:rsidRPr="00D4020A">
        <w:rPr>
          <w:rFonts w:ascii="Times New Roman" w:hAnsi="Times New Roman"/>
          <w:sz w:val="20"/>
        </w:rPr>
        <w:t>,н</w:t>
      </w:r>
      <w:proofErr w:type="gramEnd"/>
      <w:r w:rsidRPr="00D4020A">
        <w:rPr>
          <w:rFonts w:ascii="Times New Roman" w:hAnsi="Times New Roman"/>
          <w:sz w:val="20"/>
        </w:rPr>
        <w:t>о</w:t>
      </w:r>
      <w:proofErr w:type="spellEnd"/>
      <w:r w:rsidRPr="00D4020A">
        <w:rPr>
          <w:rFonts w:ascii="Times New Roman" w:hAnsi="Times New Roman"/>
          <w:sz w:val="20"/>
        </w:rPr>
        <w:t xml:space="preserve"> обычно проте</w:t>
      </w:r>
      <w:r w:rsidRPr="00D4020A">
        <w:rPr>
          <w:rFonts w:ascii="Times New Roman" w:hAnsi="Times New Roman"/>
          <w:sz w:val="20"/>
        </w:rPr>
        <w:softHyphen/>
        <w:t xml:space="preserve">кает бессимптомно. Согласно патологоанатомическим отчетам, у 75% ВИЧ-инфицированных, страдавших саркомой </w:t>
      </w:r>
      <w:proofErr w:type="spellStart"/>
      <w:r w:rsidRPr="00D4020A">
        <w:rPr>
          <w:rFonts w:ascii="Times New Roman" w:hAnsi="Times New Roman"/>
          <w:sz w:val="20"/>
        </w:rPr>
        <w:t>Капоши</w:t>
      </w:r>
      <w:proofErr w:type="spellEnd"/>
      <w:r w:rsidRPr="00D4020A">
        <w:rPr>
          <w:rFonts w:ascii="Times New Roman" w:hAnsi="Times New Roman"/>
          <w:sz w:val="20"/>
        </w:rPr>
        <w:t>, помимо кожи и слизистых были поражены внутренние органы (кишечник, печень, селезенка, легкие). Лимфоузлы поражены у половины больных эпидемической фор</w:t>
      </w:r>
      <w:r w:rsidRPr="00D4020A">
        <w:rPr>
          <w:rFonts w:ascii="Times New Roman" w:hAnsi="Times New Roman"/>
          <w:sz w:val="20"/>
        </w:rPr>
        <w:softHyphen/>
        <w:t xml:space="preserve">мой саркомы </w:t>
      </w:r>
      <w:proofErr w:type="spellStart"/>
      <w:r w:rsidRPr="00D4020A">
        <w:rPr>
          <w:rFonts w:ascii="Times New Roman" w:hAnsi="Times New Roman"/>
          <w:sz w:val="20"/>
        </w:rPr>
        <w:t>Капоши</w:t>
      </w:r>
      <w:proofErr w:type="spellEnd"/>
      <w:r w:rsidRPr="00D4020A">
        <w:rPr>
          <w:rFonts w:ascii="Times New Roman" w:hAnsi="Times New Roman"/>
          <w:sz w:val="20"/>
        </w:rPr>
        <w:t xml:space="preserve">. Поражение ЖКТ обычно протекает бессимптомно. Возможны желудочно-кишечные кровотечения, </w:t>
      </w:r>
      <w:proofErr w:type="spellStart"/>
      <w:r w:rsidRPr="00D4020A">
        <w:rPr>
          <w:rFonts w:ascii="Times New Roman" w:hAnsi="Times New Roman"/>
          <w:sz w:val="20"/>
        </w:rPr>
        <w:t>обтурационная</w:t>
      </w:r>
      <w:proofErr w:type="spellEnd"/>
      <w:r w:rsidRPr="00D4020A">
        <w:rPr>
          <w:rFonts w:ascii="Times New Roman" w:hAnsi="Times New Roman"/>
          <w:sz w:val="20"/>
        </w:rPr>
        <w:t xml:space="preserve"> непроходи</w:t>
      </w:r>
      <w:r w:rsidRPr="00D4020A">
        <w:rPr>
          <w:rFonts w:ascii="Times New Roman" w:hAnsi="Times New Roman"/>
          <w:sz w:val="20"/>
        </w:rPr>
        <w:softHyphen/>
        <w:t xml:space="preserve">мость прямой кишки, экссудативная </w:t>
      </w:r>
      <w:proofErr w:type="spellStart"/>
      <w:r w:rsidRPr="00D4020A">
        <w:rPr>
          <w:rFonts w:ascii="Times New Roman" w:hAnsi="Times New Roman"/>
          <w:sz w:val="20"/>
        </w:rPr>
        <w:t>энтеропатия</w:t>
      </w:r>
      <w:proofErr w:type="spellEnd"/>
      <w:r w:rsidRPr="00D4020A">
        <w:rPr>
          <w:rFonts w:ascii="Times New Roman" w:hAnsi="Times New Roman"/>
          <w:sz w:val="20"/>
        </w:rPr>
        <w:t>, сопровождающаяся поте</w:t>
      </w:r>
      <w:r w:rsidRPr="00D4020A">
        <w:rPr>
          <w:rFonts w:ascii="Times New Roman" w:hAnsi="Times New Roman"/>
          <w:sz w:val="20"/>
        </w:rPr>
        <w:softHyphen/>
        <w:t>рей альбумина. Нередко кровотечение приводит к летальному исходу.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У больных саркомой </w:t>
      </w:r>
      <w:proofErr w:type="spellStart"/>
      <w:r w:rsidRPr="00D4020A">
        <w:rPr>
          <w:rFonts w:ascii="Times New Roman" w:hAnsi="Times New Roman"/>
          <w:sz w:val="20"/>
        </w:rPr>
        <w:t>Капоши</w:t>
      </w:r>
      <w:proofErr w:type="spellEnd"/>
      <w:r w:rsidRPr="00D4020A">
        <w:rPr>
          <w:rFonts w:ascii="Times New Roman" w:hAnsi="Times New Roman"/>
          <w:sz w:val="20"/>
        </w:rPr>
        <w:t xml:space="preserve"> описаны поражение предстательной железы, семенных пузырьков, яичек, мочевого пузыря, полового чле</w:t>
      </w:r>
      <w:r w:rsidRPr="00D4020A">
        <w:rPr>
          <w:rFonts w:ascii="Times New Roman" w:hAnsi="Times New Roman"/>
          <w:sz w:val="20"/>
        </w:rPr>
        <w:softHyphen/>
        <w:t>на, мошонки.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>При поражении заднепроходного отверстия и мочеиспускательного канала из-за обструкции возможны нарушения дефекации и мочеиспуска</w:t>
      </w:r>
      <w:r w:rsidRPr="00D4020A">
        <w:rPr>
          <w:rFonts w:ascii="Times New Roman" w:hAnsi="Times New Roman"/>
          <w:sz w:val="20"/>
        </w:rPr>
        <w:softHyphen/>
        <w:t>ния.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В легких образуются инфильтраты. Поражение легких приводит к </w:t>
      </w:r>
      <w:proofErr w:type="spellStart"/>
      <w:r w:rsidRPr="00D4020A">
        <w:rPr>
          <w:rFonts w:ascii="Times New Roman" w:hAnsi="Times New Roman"/>
          <w:sz w:val="20"/>
        </w:rPr>
        <w:t>бронхоспазму</w:t>
      </w:r>
      <w:proofErr w:type="spellEnd"/>
      <w:r w:rsidRPr="00D4020A">
        <w:rPr>
          <w:rFonts w:ascii="Times New Roman" w:hAnsi="Times New Roman"/>
          <w:sz w:val="20"/>
        </w:rPr>
        <w:t>, упорному кашлю, одышке и нарастающей дыхательной недостаточности.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>Из других органов поражается сердце, головной мозг, почки, надпочечники.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На момент постановки диагноза саркомы </w:t>
      </w:r>
      <w:proofErr w:type="spellStart"/>
      <w:r w:rsidRPr="00D4020A">
        <w:rPr>
          <w:rFonts w:ascii="Times New Roman" w:hAnsi="Times New Roman"/>
          <w:sz w:val="20"/>
        </w:rPr>
        <w:t>Капоши</w:t>
      </w:r>
      <w:proofErr w:type="spellEnd"/>
      <w:r w:rsidRPr="00D4020A">
        <w:rPr>
          <w:rFonts w:ascii="Times New Roman" w:hAnsi="Times New Roman"/>
          <w:sz w:val="20"/>
        </w:rPr>
        <w:t xml:space="preserve"> поражение ЖКТ выявляют у 40% больных, при аутопсии - у 80%. При поражении ЖКТ продолжительность жизни укорачивается. При пора</w:t>
      </w:r>
      <w:r w:rsidRPr="00D4020A">
        <w:rPr>
          <w:rFonts w:ascii="Times New Roman" w:hAnsi="Times New Roman"/>
          <w:sz w:val="20"/>
        </w:rPr>
        <w:softHyphen/>
        <w:t>жении легких прогноз крайне неблагоприятный: после постановки диаг</w:t>
      </w:r>
      <w:r w:rsidRPr="00D4020A">
        <w:rPr>
          <w:rFonts w:ascii="Times New Roman" w:hAnsi="Times New Roman"/>
          <w:sz w:val="20"/>
        </w:rPr>
        <w:softHyphen/>
        <w:t>ноза половина больных живет менее 6 месяцев. У пациентов появляются прогрессирующая анемия, лихорадка, кахексия, одышка, кашель, крово</w:t>
      </w:r>
      <w:r w:rsidRPr="00D4020A">
        <w:rPr>
          <w:rFonts w:ascii="Times New Roman" w:hAnsi="Times New Roman"/>
          <w:sz w:val="20"/>
        </w:rPr>
        <w:softHyphen/>
        <w:t>харканье, как результат метастазов в легкие.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У ВИЧ-инфицированных с относительно высоким количеством </w:t>
      </w:r>
      <w:r w:rsidRPr="00D4020A">
        <w:rPr>
          <w:rFonts w:ascii="Times New Roman" w:hAnsi="Times New Roman"/>
          <w:sz w:val="20"/>
          <w:lang w:val="en-US"/>
        </w:rPr>
        <w:t>CD</w:t>
      </w:r>
      <w:r w:rsidRPr="00D4020A">
        <w:rPr>
          <w:rFonts w:ascii="Times New Roman" w:hAnsi="Times New Roman"/>
          <w:sz w:val="20"/>
          <w:vertAlign w:val="subscript"/>
        </w:rPr>
        <w:t>4</w:t>
      </w:r>
      <w:r w:rsidRPr="00D4020A">
        <w:rPr>
          <w:rFonts w:ascii="Times New Roman" w:hAnsi="Times New Roman"/>
          <w:sz w:val="20"/>
          <w:vertAlign w:val="superscript"/>
        </w:rPr>
        <w:t xml:space="preserve">+ </w:t>
      </w:r>
      <w:r w:rsidRPr="00D4020A">
        <w:rPr>
          <w:rFonts w:ascii="Times New Roman" w:hAnsi="Times New Roman"/>
          <w:sz w:val="20"/>
        </w:rPr>
        <w:t>лим</w:t>
      </w:r>
      <w:r w:rsidRPr="00D4020A">
        <w:rPr>
          <w:rFonts w:ascii="Times New Roman" w:hAnsi="Times New Roman"/>
          <w:sz w:val="20"/>
        </w:rPr>
        <w:softHyphen/>
        <w:t xml:space="preserve">фоцитов СК развивается медленно, на протяжении многих лет, или вообще не прогрессирует. Быстрый рост опухоли начинается тогда, когда количество лимфоцитов </w:t>
      </w:r>
      <w:r w:rsidRPr="00D4020A">
        <w:rPr>
          <w:rFonts w:ascii="Times New Roman" w:hAnsi="Times New Roman"/>
          <w:sz w:val="20"/>
          <w:lang w:val="en-US"/>
        </w:rPr>
        <w:t>CD</w:t>
      </w:r>
      <w:r w:rsidRPr="00D4020A">
        <w:rPr>
          <w:rFonts w:ascii="Times New Roman" w:hAnsi="Times New Roman"/>
          <w:sz w:val="20"/>
          <w:vertAlign w:val="subscript"/>
        </w:rPr>
        <w:t>4</w:t>
      </w:r>
      <w:r w:rsidRPr="00D4020A">
        <w:rPr>
          <w:rFonts w:ascii="Times New Roman" w:hAnsi="Times New Roman"/>
          <w:sz w:val="20"/>
          <w:vertAlign w:val="superscript"/>
        </w:rPr>
        <w:t xml:space="preserve">+ </w:t>
      </w:r>
      <w:r w:rsidRPr="00D4020A">
        <w:rPr>
          <w:rFonts w:ascii="Times New Roman" w:hAnsi="Times New Roman"/>
          <w:sz w:val="20"/>
        </w:rPr>
        <w:t xml:space="preserve"> падает ниже 200 мкл</w:t>
      </w:r>
      <w:r w:rsidRPr="00D4020A">
        <w:rPr>
          <w:rFonts w:ascii="Times New Roman" w:hAnsi="Times New Roman"/>
          <w:sz w:val="20"/>
          <w:vertAlign w:val="superscript"/>
        </w:rPr>
        <w:t>-1</w:t>
      </w:r>
      <w:r w:rsidRPr="00D4020A">
        <w:rPr>
          <w:rFonts w:ascii="Times New Roman" w:hAnsi="Times New Roman"/>
          <w:sz w:val="20"/>
        </w:rPr>
        <w:t xml:space="preserve">. Кроме того, он может быть спровоцирован оппортунистической инфекцией, например, </w:t>
      </w:r>
      <w:proofErr w:type="spellStart"/>
      <w:r w:rsidRPr="00D4020A">
        <w:rPr>
          <w:rFonts w:ascii="Times New Roman" w:hAnsi="Times New Roman"/>
          <w:sz w:val="20"/>
        </w:rPr>
        <w:t>пневмоцистной</w:t>
      </w:r>
      <w:proofErr w:type="spellEnd"/>
      <w:r w:rsidRPr="00D4020A">
        <w:rPr>
          <w:rFonts w:ascii="Times New Roman" w:hAnsi="Times New Roman"/>
          <w:sz w:val="20"/>
        </w:rPr>
        <w:t xml:space="preserve"> пневмонией, или длительным приемом кортикостероидов.</w:t>
      </w:r>
    </w:p>
    <w:p w:rsidR="003C19ED" w:rsidRPr="00D4020A" w:rsidRDefault="00884501" w:rsidP="003C19ED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Прогностическими критериями клинического течения болезни могут быть гематокрит, уровень Т-лимфоцитов и в первую очередь </w:t>
      </w:r>
      <w:r w:rsidRPr="00D4020A">
        <w:rPr>
          <w:rFonts w:ascii="Times New Roman" w:hAnsi="Times New Roman"/>
          <w:sz w:val="20"/>
          <w:lang w:val="en-US"/>
        </w:rPr>
        <w:t>CD</w:t>
      </w:r>
      <w:r w:rsidRPr="00D4020A">
        <w:rPr>
          <w:rFonts w:ascii="Times New Roman" w:hAnsi="Times New Roman"/>
          <w:sz w:val="20"/>
          <w:vertAlign w:val="subscript"/>
        </w:rPr>
        <w:t>4</w:t>
      </w:r>
      <w:r w:rsidRPr="00D4020A">
        <w:rPr>
          <w:rFonts w:ascii="Times New Roman" w:hAnsi="Times New Roman"/>
          <w:sz w:val="20"/>
          <w:vertAlign w:val="superscript"/>
        </w:rPr>
        <w:t xml:space="preserve">+ </w:t>
      </w:r>
      <w:r w:rsidRPr="00D4020A">
        <w:rPr>
          <w:rFonts w:ascii="Times New Roman" w:hAnsi="Times New Roman"/>
          <w:sz w:val="20"/>
        </w:rPr>
        <w:t xml:space="preserve">-клеток, соотношение </w:t>
      </w:r>
      <w:r w:rsidRPr="00D4020A">
        <w:rPr>
          <w:rFonts w:ascii="Times New Roman" w:hAnsi="Times New Roman"/>
          <w:sz w:val="20"/>
          <w:lang w:val="en-US"/>
        </w:rPr>
        <w:t>CD</w:t>
      </w:r>
      <w:r w:rsidRPr="00D4020A">
        <w:rPr>
          <w:rFonts w:ascii="Times New Roman" w:hAnsi="Times New Roman"/>
          <w:sz w:val="20"/>
          <w:vertAlign w:val="subscript"/>
        </w:rPr>
        <w:t>4</w:t>
      </w:r>
      <w:r w:rsidRPr="00D4020A">
        <w:rPr>
          <w:rFonts w:ascii="Times New Roman" w:hAnsi="Times New Roman"/>
          <w:sz w:val="20"/>
        </w:rPr>
        <w:t xml:space="preserve">/ </w:t>
      </w:r>
      <w:r w:rsidRPr="00D4020A">
        <w:rPr>
          <w:rFonts w:ascii="Times New Roman" w:hAnsi="Times New Roman"/>
          <w:sz w:val="20"/>
          <w:lang w:val="en-US"/>
        </w:rPr>
        <w:t>CD</w:t>
      </w:r>
      <w:r w:rsidRPr="00D4020A">
        <w:rPr>
          <w:rFonts w:ascii="Times New Roman" w:hAnsi="Times New Roman"/>
          <w:sz w:val="20"/>
          <w:vertAlign w:val="subscript"/>
        </w:rPr>
        <w:t>8</w:t>
      </w:r>
      <w:r w:rsidRPr="00D4020A">
        <w:rPr>
          <w:rFonts w:ascii="Times New Roman" w:hAnsi="Times New Roman"/>
          <w:sz w:val="20"/>
        </w:rPr>
        <w:t xml:space="preserve">, уровень </w:t>
      </w:r>
      <w:proofErr w:type="gramStart"/>
      <w:r w:rsidRPr="00D4020A">
        <w:rPr>
          <w:rFonts w:ascii="Times New Roman" w:hAnsi="Times New Roman"/>
          <w:sz w:val="20"/>
        </w:rPr>
        <w:t>альфа-интерферона</w:t>
      </w:r>
      <w:proofErr w:type="gramEnd"/>
      <w:r w:rsidRPr="00D4020A">
        <w:rPr>
          <w:rFonts w:ascii="Times New Roman" w:hAnsi="Times New Roman"/>
          <w:sz w:val="20"/>
        </w:rPr>
        <w:t xml:space="preserve"> </w:t>
      </w:r>
    </w:p>
    <w:p w:rsidR="00884501" w:rsidRPr="00D4020A" w:rsidRDefault="00884501" w:rsidP="003C19ED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>Кроме клиники в оценке прогноза течения СК помогает характеристи</w:t>
      </w:r>
      <w:r w:rsidRPr="00D4020A">
        <w:rPr>
          <w:rFonts w:ascii="Times New Roman" w:hAnsi="Times New Roman"/>
          <w:sz w:val="20"/>
        </w:rPr>
        <w:softHyphen/>
        <w:t>ка Т-</w:t>
      </w:r>
      <w:proofErr w:type="spellStart"/>
      <w:r w:rsidRPr="00D4020A">
        <w:rPr>
          <w:rFonts w:ascii="Times New Roman" w:hAnsi="Times New Roman"/>
          <w:sz w:val="20"/>
        </w:rPr>
        <w:t>хелперной</w:t>
      </w:r>
      <w:proofErr w:type="spellEnd"/>
      <w:r w:rsidRPr="00D4020A">
        <w:rPr>
          <w:rFonts w:ascii="Times New Roman" w:hAnsi="Times New Roman"/>
          <w:sz w:val="20"/>
        </w:rPr>
        <w:t xml:space="preserve"> </w:t>
      </w:r>
      <w:proofErr w:type="spellStart"/>
      <w:r w:rsidRPr="00D4020A">
        <w:rPr>
          <w:rFonts w:ascii="Times New Roman" w:hAnsi="Times New Roman"/>
          <w:sz w:val="20"/>
        </w:rPr>
        <w:t>субпопуляции</w:t>
      </w:r>
      <w:proofErr w:type="spellEnd"/>
      <w:r w:rsidRPr="00D4020A">
        <w:rPr>
          <w:rFonts w:ascii="Times New Roman" w:hAnsi="Times New Roman"/>
          <w:sz w:val="20"/>
        </w:rPr>
        <w:t xml:space="preserve"> лимфоцитов (табл. 2).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right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>Табл. 2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Показатели Т-клеток у больных саркомой </w:t>
      </w:r>
      <w:proofErr w:type="spellStart"/>
      <w:r w:rsidRPr="00D4020A">
        <w:rPr>
          <w:rFonts w:ascii="Times New Roman" w:hAnsi="Times New Roman"/>
          <w:sz w:val="20"/>
        </w:rPr>
        <w:t>Капоши</w:t>
      </w:r>
      <w:proofErr w:type="spellEnd"/>
    </w:p>
    <w:tbl>
      <w:tblPr>
        <w:tblW w:w="5670" w:type="dxa"/>
        <w:tblInd w:w="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1152"/>
        <w:gridCol w:w="1404"/>
        <w:gridCol w:w="1134"/>
      </w:tblGrid>
      <w:tr w:rsidR="00884501" w:rsidRPr="00D4020A" w:rsidTr="00D4020A">
        <w:tc>
          <w:tcPr>
            <w:tcW w:w="1980" w:type="dxa"/>
          </w:tcPr>
          <w:p w:rsidR="00884501" w:rsidRPr="00D4020A" w:rsidRDefault="00884501" w:rsidP="00162FCF">
            <w:pPr>
              <w:pStyle w:val="1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4020A">
              <w:rPr>
                <w:rFonts w:ascii="Times New Roman" w:hAnsi="Times New Roman"/>
                <w:sz w:val="20"/>
              </w:rPr>
              <w:t>Прогноз</w:t>
            </w:r>
          </w:p>
        </w:tc>
        <w:tc>
          <w:tcPr>
            <w:tcW w:w="1152" w:type="dxa"/>
          </w:tcPr>
          <w:p w:rsidR="00884501" w:rsidRPr="00D4020A" w:rsidRDefault="00884501" w:rsidP="00162FCF">
            <w:pPr>
              <w:pStyle w:val="1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4020A">
              <w:rPr>
                <w:rFonts w:ascii="Times New Roman" w:hAnsi="Times New Roman"/>
                <w:sz w:val="20"/>
              </w:rPr>
              <w:t>Хороший</w:t>
            </w:r>
          </w:p>
        </w:tc>
        <w:tc>
          <w:tcPr>
            <w:tcW w:w="1404" w:type="dxa"/>
          </w:tcPr>
          <w:p w:rsidR="00884501" w:rsidRPr="00D4020A" w:rsidRDefault="00884501" w:rsidP="00162FCF">
            <w:pPr>
              <w:pStyle w:val="1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4020A">
              <w:rPr>
                <w:rFonts w:ascii="Times New Roman" w:hAnsi="Times New Roman"/>
                <w:sz w:val="20"/>
              </w:rPr>
              <w:t xml:space="preserve">Удовлетворительный </w:t>
            </w:r>
          </w:p>
        </w:tc>
        <w:tc>
          <w:tcPr>
            <w:tcW w:w="1134" w:type="dxa"/>
          </w:tcPr>
          <w:p w:rsidR="00884501" w:rsidRPr="00D4020A" w:rsidRDefault="00884501" w:rsidP="00162FCF">
            <w:pPr>
              <w:pStyle w:val="1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4020A">
              <w:rPr>
                <w:rFonts w:ascii="Times New Roman" w:hAnsi="Times New Roman"/>
                <w:sz w:val="20"/>
              </w:rPr>
              <w:t>Плохой</w:t>
            </w:r>
          </w:p>
        </w:tc>
      </w:tr>
      <w:tr w:rsidR="00884501" w:rsidRPr="00D4020A" w:rsidTr="00D4020A">
        <w:tc>
          <w:tcPr>
            <w:tcW w:w="1980" w:type="dxa"/>
          </w:tcPr>
          <w:p w:rsidR="00884501" w:rsidRPr="00D4020A" w:rsidRDefault="00884501" w:rsidP="00162FCF">
            <w:pPr>
              <w:pStyle w:val="1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4020A">
              <w:rPr>
                <w:rFonts w:ascii="Times New Roman" w:hAnsi="Times New Roman"/>
                <w:sz w:val="20"/>
              </w:rPr>
              <w:t xml:space="preserve">Т-хелперы (в 1 </w:t>
            </w:r>
            <w:proofErr w:type="spellStart"/>
            <w:r w:rsidRPr="00D4020A">
              <w:rPr>
                <w:rFonts w:ascii="Times New Roman" w:hAnsi="Times New Roman"/>
                <w:sz w:val="20"/>
              </w:rPr>
              <w:t>мкл</w:t>
            </w:r>
            <w:proofErr w:type="spellEnd"/>
            <w:r w:rsidRPr="00D4020A">
              <w:rPr>
                <w:rFonts w:ascii="Times New Roman" w:hAnsi="Times New Roman"/>
                <w:sz w:val="20"/>
              </w:rPr>
              <w:t xml:space="preserve">, у выживших более 12 </w:t>
            </w:r>
            <w:proofErr w:type="spellStart"/>
            <w:proofErr w:type="gramStart"/>
            <w:r w:rsidRPr="00D4020A">
              <w:rPr>
                <w:rFonts w:ascii="Times New Roman" w:hAnsi="Times New Roman"/>
                <w:sz w:val="20"/>
              </w:rPr>
              <w:t>мес</w:t>
            </w:r>
            <w:proofErr w:type="spellEnd"/>
            <w:proofErr w:type="gramEnd"/>
            <w:r w:rsidRPr="00D4020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52" w:type="dxa"/>
          </w:tcPr>
          <w:p w:rsidR="00884501" w:rsidRPr="00D4020A" w:rsidRDefault="00884501" w:rsidP="00162FCF">
            <w:pPr>
              <w:pStyle w:val="1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4020A">
              <w:rPr>
                <w:rFonts w:ascii="Times New Roman" w:hAnsi="Times New Roman"/>
                <w:sz w:val="20"/>
              </w:rPr>
              <w:t>&gt;300 (85%)</w:t>
            </w:r>
          </w:p>
        </w:tc>
        <w:tc>
          <w:tcPr>
            <w:tcW w:w="1404" w:type="dxa"/>
          </w:tcPr>
          <w:p w:rsidR="00884501" w:rsidRPr="00D4020A" w:rsidRDefault="00884501" w:rsidP="00162FCF">
            <w:pPr>
              <w:pStyle w:val="1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4020A">
              <w:rPr>
                <w:rFonts w:ascii="Times New Roman" w:hAnsi="Times New Roman"/>
                <w:sz w:val="20"/>
              </w:rPr>
              <w:t>300-100</w:t>
            </w:r>
          </w:p>
        </w:tc>
        <w:tc>
          <w:tcPr>
            <w:tcW w:w="1134" w:type="dxa"/>
          </w:tcPr>
          <w:p w:rsidR="00884501" w:rsidRPr="00D4020A" w:rsidRDefault="00884501" w:rsidP="00162FCF">
            <w:pPr>
              <w:pStyle w:val="1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4020A">
              <w:rPr>
                <w:rFonts w:ascii="Times New Roman" w:hAnsi="Times New Roman"/>
                <w:sz w:val="20"/>
              </w:rPr>
              <w:t>&lt;100</w:t>
            </w:r>
          </w:p>
        </w:tc>
      </w:tr>
      <w:tr w:rsidR="00884501" w:rsidRPr="00D4020A" w:rsidTr="00D4020A">
        <w:tc>
          <w:tcPr>
            <w:tcW w:w="1980" w:type="dxa"/>
            <w:tcBorders>
              <w:bottom w:val="double" w:sz="4" w:space="0" w:color="auto"/>
            </w:tcBorders>
          </w:tcPr>
          <w:p w:rsidR="00884501" w:rsidRPr="00D4020A" w:rsidRDefault="00884501" w:rsidP="00162FCF">
            <w:pPr>
              <w:pStyle w:val="1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D4020A">
              <w:rPr>
                <w:rFonts w:ascii="Times New Roman" w:hAnsi="Times New Roman"/>
                <w:sz w:val="20"/>
              </w:rPr>
              <w:t>Тх</w:t>
            </w:r>
            <w:proofErr w:type="spellEnd"/>
            <w:r w:rsidRPr="00D4020A">
              <w:rPr>
                <w:rFonts w:ascii="Times New Roman" w:hAnsi="Times New Roman"/>
                <w:sz w:val="20"/>
              </w:rPr>
              <w:t xml:space="preserve">/Тс (у выживших более 12 </w:t>
            </w:r>
            <w:proofErr w:type="spellStart"/>
            <w:proofErr w:type="gramStart"/>
            <w:r w:rsidRPr="00D4020A">
              <w:rPr>
                <w:rFonts w:ascii="Times New Roman" w:hAnsi="Times New Roman"/>
                <w:sz w:val="20"/>
              </w:rPr>
              <w:t>мес</w:t>
            </w:r>
            <w:proofErr w:type="spellEnd"/>
            <w:proofErr w:type="gramEnd"/>
            <w:r w:rsidRPr="00D4020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:rsidR="00884501" w:rsidRPr="00D4020A" w:rsidRDefault="00884501" w:rsidP="00162FCF">
            <w:pPr>
              <w:pStyle w:val="1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4020A">
              <w:rPr>
                <w:rFonts w:ascii="Times New Roman" w:hAnsi="Times New Roman"/>
                <w:sz w:val="20"/>
              </w:rPr>
              <w:t>&gt;0,5(95%)</w:t>
            </w:r>
          </w:p>
        </w:tc>
        <w:tc>
          <w:tcPr>
            <w:tcW w:w="1404" w:type="dxa"/>
            <w:tcBorders>
              <w:bottom w:val="double" w:sz="4" w:space="0" w:color="auto"/>
            </w:tcBorders>
          </w:tcPr>
          <w:p w:rsidR="00884501" w:rsidRPr="00D4020A" w:rsidRDefault="00884501" w:rsidP="00162FCF">
            <w:pPr>
              <w:pStyle w:val="1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4020A">
              <w:rPr>
                <w:rFonts w:ascii="Times New Roman" w:hAnsi="Times New Roman"/>
                <w:sz w:val="20"/>
              </w:rPr>
              <w:t>0,5-0,2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884501" w:rsidRPr="00D4020A" w:rsidRDefault="00884501" w:rsidP="00162FCF">
            <w:pPr>
              <w:pStyle w:val="1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4020A">
              <w:rPr>
                <w:rFonts w:ascii="Times New Roman" w:hAnsi="Times New Roman"/>
                <w:sz w:val="20"/>
              </w:rPr>
              <w:t>&lt;0,2(25%)</w:t>
            </w:r>
          </w:p>
        </w:tc>
      </w:tr>
    </w:tbl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Дифференциальная диагностика одиночных окрашенных элементов на коже при СК проводится с </w:t>
      </w:r>
      <w:proofErr w:type="spellStart"/>
      <w:r w:rsidRPr="00D4020A">
        <w:rPr>
          <w:rFonts w:ascii="Times New Roman" w:hAnsi="Times New Roman"/>
          <w:sz w:val="20"/>
        </w:rPr>
        <w:t>дерматофибромой</w:t>
      </w:r>
      <w:proofErr w:type="spellEnd"/>
      <w:r w:rsidRPr="00D4020A">
        <w:rPr>
          <w:rFonts w:ascii="Times New Roman" w:hAnsi="Times New Roman"/>
          <w:sz w:val="20"/>
        </w:rPr>
        <w:t xml:space="preserve">, телеангиэктатической гранулемой, </w:t>
      </w:r>
      <w:proofErr w:type="spellStart"/>
      <w:r w:rsidRPr="00D4020A">
        <w:rPr>
          <w:rFonts w:ascii="Times New Roman" w:hAnsi="Times New Roman"/>
          <w:sz w:val="20"/>
        </w:rPr>
        <w:t>гемангиомой</w:t>
      </w:r>
      <w:proofErr w:type="spellEnd"/>
      <w:r w:rsidRPr="00D4020A">
        <w:rPr>
          <w:rFonts w:ascii="Times New Roman" w:hAnsi="Times New Roman"/>
          <w:sz w:val="20"/>
        </w:rPr>
        <w:t xml:space="preserve">, бактериальным </w:t>
      </w:r>
      <w:proofErr w:type="spellStart"/>
      <w:r w:rsidRPr="00D4020A">
        <w:rPr>
          <w:rFonts w:ascii="Times New Roman" w:hAnsi="Times New Roman"/>
          <w:sz w:val="20"/>
        </w:rPr>
        <w:t>ангиоматозом</w:t>
      </w:r>
      <w:proofErr w:type="spellEnd"/>
      <w:r w:rsidRPr="00D4020A">
        <w:rPr>
          <w:rFonts w:ascii="Times New Roman" w:hAnsi="Times New Roman"/>
          <w:sz w:val="20"/>
        </w:rPr>
        <w:t xml:space="preserve">, пигментным </w:t>
      </w:r>
      <w:proofErr w:type="spellStart"/>
      <w:r w:rsidRPr="00D4020A">
        <w:rPr>
          <w:rFonts w:ascii="Times New Roman" w:hAnsi="Times New Roman"/>
          <w:sz w:val="20"/>
        </w:rPr>
        <w:t>невусом</w:t>
      </w:r>
      <w:proofErr w:type="spellEnd"/>
      <w:r w:rsidRPr="00D4020A">
        <w:rPr>
          <w:rFonts w:ascii="Times New Roman" w:hAnsi="Times New Roman"/>
          <w:sz w:val="20"/>
        </w:rPr>
        <w:t xml:space="preserve">, </w:t>
      </w:r>
      <w:proofErr w:type="spellStart"/>
      <w:r w:rsidRPr="00D4020A">
        <w:rPr>
          <w:rFonts w:ascii="Times New Roman" w:hAnsi="Times New Roman"/>
          <w:sz w:val="20"/>
        </w:rPr>
        <w:t>экхимозом</w:t>
      </w:r>
      <w:proofErr w:type="spellEnd"/>
      <w:r w:rsidRPr="00D4020A">
        <w:rPr>
          <w:rFonts w:ascii="Times New Roman" w:hAnsi="Times New Roman"/>
          <w:sz w:val="20"/>
        </w:rPr>
        <w:t xml:space="preserve">, кольцевидной гранулемой, укусами насекомых, </w:t>
      </w:r>
      <w:proofErr w:type="spellStart"/>
      <w:r w:rsidRPr="00D4020A">
        <w:rPr>
          <w:rFonts w:ascii="Times New Roman" w:hAnsi="Times New Roman"/>
          <w:sz w:val="20"/>
        </w:rPr>
        <w:t>варрикозной</w:t>
      </w:r>
      <w:proofErr w:type="spellEnd"/>
      <w:r w:rsidRPr="00D4020A">
        <w:rPr>
          <w:rFonts w:ascii="Times New Roman" w:hAnsi="Times New Roman"/>
          <w:sz w:val="20"/>
        </w:rPr>
        <w:t xml:space="preserve"> экземой</w:t>
      </w:r>
      <w:r w:rsidR="003C19ED" w:rsidRPr="00D4020A">
        <w:rPr>
          <w:rFonts w:ascii="Times New Roman" w:hAnsi="Times New Roman"/>
          <w:sz w:val="20"/>
        </w:rPr>
        <w:t xml:space="preserve"> [3]</w:t>
      </w:r>
      <w:r w:rsidRPr="00D4020A">
        <w:rPr>
          <w:rFonts w:ascii="Times New Roman" w:hAnsi="Times New Roman"/>
          <w:sz w:val="20"/>
        </w:rPr>
        <w:t>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Клинический диагноз СК должен быть подтвержден </w:t>
      </w:r>
      <w:proofErr w:type="spellStart"/>
      <w:r w:rsidRPr="00D4020A">
        <w:rPr>
          <w:rFonts w:ascii="Times New Roman" w:hAnsi="Times New Roman"/>
          <w:sz w:val="20"/>
        </w:rPr>
        <w:t>гистологически</w:t>
      </w:r>
      <w:proofErr w:type="spellEnd"/>
      <w:r w:rsidRPr="00D4020A">
        <w:rPr>
          <w:rFonts w:ascii="Times New Roman" w:hAnsi="Times New Roman"/>
          <w:sz w:val="20"/>
        </w:rPr>
        <w:t xml:space="preserve">. При исследовании биопсии пораженной кожи определяется </w:t>
      </w:r>
      <w:proofErr w:type="spellStart"/>
      <w:r w:rsidRPr="00D4020A">
        <w:rPr>
          <w:rFonts w:ascii="Times New Roman" w:hAnsi="Times New Roman"/>
          <w:sz w:val="20"/>
        </w:rPr>
        <w:t>внутридермальный</w:t>
      </w:r>
      <w:proofErr w:type="spellEnd"/>
      <w:r w:rsidRPr="00D4020A">
        <w:rPr>
          <w:rFonts w:ascii="Times New Roman" w:hAnsi="Times New Roman"/>
          <w:sz w:val="20"/>
        </w:rPr>
        <w:t xml:space="preserve"> узел, состоящий из щелевидных сосудов, выстланных атипичными эндотелиальными клетками и расположенных между волокнами ретикулина. Диапедез эритроцитов, отложения </w:t>
      </w:r>
      <w:proofErr w:type="spellStart"/>
      <w:r w:rsidRPr="00D4020A">
        <w:rPr>
          <w:rFonts w:ascii="Times New Roman" w:hAnsi="Times New Roman"/>
          <w:sz w:val="20"/>
        </w:rPr>
        <w:t>гемосидерина</w:t>
      </w:r>
      <w:proofErr w:type="spellEnd"/>
      <w:r w:rsidRPr="00D4020A">
        <w:rPr>
          <w:rFonts w:ascii="Times New Roman" w:hAnsi="Times New Roman"/>
          <w:sz w:val="20"/>
        </w:rPr>
        <w:t xml:space="preserve">. Выделяют </w:t>
      </w:r>
      <w:proofErr w:type="gramStart"/>
      <w:r w:rsidRPr="00D4020A">
        <w:rPr>
          <w:rFonts w:ascii="Times New Roman" w:hAnsi="Times New Roman"/>
          <w:sz w:val="20"/>
        </w:rPr>
        <w:t>три гистоло</w:t>
      </w:r>
      <w:r w:rsidRPr="00D4020A">
        <w:rPr>
          <w:rFonts w:ascii="Times New Roman" w:hAnsi="Times New Roman"/>
          <w:sz w:val="20"/>
        </w:rPr>
        <w:softHyphen/>
        <w:t>гические стадии</w:t>
      </w:r>
      <w:proofErr w:type="gramEnd"/>
      <w:r w:rsidRPr="00D4020A">
        <w:rPr>
          <w:rFonts w:ascii="Times New Roman" w:hAnsi="Times New Roman"/>
          <w:sz w:val="20"/>
        </w:rPr>
        <w:t xml:space="preserve"> опухоли </w:t>
      </w:r>
      <w:r w:rsidR="003C19ED" w:rsidRPr="00D4020A">
        <w:rPr>
          <w:rFonts w:ascii="Times New Roman" w:hAnsi="Times New Roman"/>
          <w:sz w:val="20"/>
        </w:rPr>
        <w:t>[1]</w:t>
      </w:r>
      <w:r w:rsidRPr="00D4020A">
        <w:rPr>
          <w:rFonts w:ascii="Times New Roman" w:hAnsi="Times New Roman"/>
          <w:sz w:val="20"/>
        </w:rPr>
        <w:t>: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1. </w:t>
      </w:r>
      <w:r w:rsidRPr="00D4020A">
        <w:rPr>
          <w:rFonts w:ascii="Times New Roman" w:hAnsi="Times New Roman"/>
          <w:sz w:val="20"/>
          <w:u w:val="single"/>
        </w:rPr>
        <w:t>Стадия пятна.</w:t>
      </w:r>
      <w:r w:rsidRPr="00D4020A">
        <w:rPr>
          <w:rFonts w:ascii="Times New Roman" w:hAnsi="Times New Roman"/>
          <w:sz w:val="20"/>
        </w:rPr>
        <w:t xml:space="preserve"> В сетчатом слое дермы вокруг нормальных сосудов и придатков кожи видны вновь образованные маленькие сосудистые полости неправильной формы, выстланные эндотелием. Возможна воспалительная </w:t>
      </w:r>
      <w:proofErr w:type="spellStart"/>
      <w:r w:rsidRPr="00D4020A">
        <w:rPr>
          <w:rFonts w:ascii="Times New Roman" w:hAnsi="Times New Roman"/>
          <w:sz w:val="20"/>
        </w:rPr>
        <w:t>лимфоцитарная</w:t>
      </w:r>
      <w:proofErr w:type="spellEnd"/>
      <w:r w:rsidRPr="00D4020A">
        <w:rPr>
          <w:rFonts w:ascii="Times New Roman" w:hAnsi="Times New Roman"/>
          <w:sz w:val="20"/>
        </w:rPr>
        <w:t xml:space="preserve"> инфильтрация, иногда выявляют плазматические клетки. Нормальные сосуды и придатки кожи вдаются в опухоль подобно мысу.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2. </w:t>
      </w:r>
      <w:r w:rsidRPr="00D4020A">
        <w:rPr>
          <w:rFonts w:ascii="Times New Roman" w:hAnsi="Times New Roman"/>
          <w:sz w:val="20"/>
          <w:u w:val="single"/>
        </w:rPr>
        <w:t>Стадия бляшки.</w:t>
      </w:r>
      <w:r w:rsidRPr="00D4020A">
        <w:rPr>
          <w:rFonts w:ascii="Times New Roman" w:hAnsi="Times New Roman"/>
          <w:sz w:val="20"/>
        </w:rPr>
        <w:t xml:space="preserve"> Пролиферация веретенообразных клеток, лежащих в дерме между пучками коллагена. </w:t>
      </w:r>
      <w:proofErr w:type="gramStart"/>
      <w:r w:rsidRPr="00D4020A">
        <w:rPr>
          <w:rFonts w:ascii="Times New Roman" w:hAnsi="Times New Roman"/>
          <w:sz w:val="20"/>
        </w:rPr>
        <w:t>Разрастание угловатых, щелевид</w:t>
      </w:r>
      <w:r w:rsidRPr="00D4020A">
        <w:rPr>
          <w:rFonts w:ascii="Times New Roman" w:hAnsi="Times New Roman"/>
          <w:sz w:val="20"/>
        </w:rPr>
        <w:softHyphen/>
        <w:t>ных сосудов неправильной формы, заполненные эритроцитами.</w:t>
      </w:r>
      <w:proofErr w:type="gramEnd"/>
      <w:r w:rsidRPr="00D4020A">
        <w:rPr>
          <w:rFonts w:ascii="Times New Roman" w:hAnsi="Times New Roman"/>
          <w:sz w:val="20"/>
        </w:rPr>
        <w:t xml:space="preserve"> Отло</w:t>
      </w:r>
      <w:r w:rsidRPr="00D4020A">
        <w:rPr>
          <w:rFonts w:ascii="Times New Roman" w:hAnsi="Times New Roman"/>
          <w:sz w:val="20"/>
        </w:rPr>
        <w:softHyphen/>
        <w:t xml:space="preserve">жение </w:t>
      </w:r>
      <w:proofErr w:type="spellStart"/>
      <w:r w:rsidRPr="00D4020A">
        <w:rPr>
          <w:rFonts w:ascii="Times New Roman" w:hAnsi="Times New Roman"/>
          <w:sz w:val="20"/>
        </w:rPr>
        <w:t>гемосидерина</w:t>
      </w:r>
      <w:proofErr w:type="spellEnd"/>
      <w:r w:rsidRPr="00D4020A">
        <w:rPr>
          <w:rFonts w:ascii="Times New Roman" w:hAnsi="Times New Roman"/>
          <w:sz w:val="20"/>
        </w:rPr>
        <w:t xml:space="preserve">, </w:t>
      </w:r>
      <w:proofErr w:type="gramStart"/>
      <w:r w:rsidRPr="00D4020A">
        <w:rPr>
          <w:rFonts w:ascii="Times New Roman" w:hAnsi="Times New Roman"/>
          <w:sz w:val="20"/>
        </w:rPr>
        <w:t>эозинофильные</w:t>
      </w:r>
      <w:proofErr w:type="gramEnd"/>
      <w:r w:rsidRPr="00D4020A">
        <w:rPr>
          <w:rFonts w:ascii="Times New Roman" w:hAnsi="Times New Roman"/>
          <w:sz w:val="20"/>
        </w:rPr>
        <w:t xml:space="preserve"> </w:t>
      </w:r>
      <w:proofErr w:type="spellStart"/>
      <w:r w:rsidRPr="00D4020A">
        <w:rPr>
          <w:rFonts w:ascii="Times New Roman" w:hAnsi="Times New Roman"/>
          <w:sz w:val="20"/>
        </w:rPr>
        <w:t>глыбки</w:t>
      </w:r>
      <w:proofErr w:type="spellEnd"/>
      <w:r w:rsidRPr="00D4020A">
        <w:rPr>
          <w:rFonts w:ascii="Times New Roman" w:hAnsi="Times New Roman"/>
          <w:sz w:val="20"/>
        </w:rPr>
        <w:t xml:space="preserve"> </w:t>
      </w:r>
      <w:proofErr w:type="spellStart"/>
      <w:r w:rsidRPr="00D4020A">
        <w:rPr>
          <w:rFonts w:ascii="Times New Roman" w:hAnsi="Times New Roman"/>
          <w:sz w:val="20"/>
        </w:rPr>
        <w:t>гиалина</w:t>
      </w:r>
      <w:proofErr w:type="spellEnd"/>
      <w:r w:rsidRPr="00D4020A">
        <w:rPr>
          <w:rFonts w:ascii="Times New Roman" w:hAnsi="Times New Roman"/>
          <w:sz w:val="20"/>
        </w:rPr>
        <w:t xml:space="preserve">. На периферии - </w:t>
      </w:r>
      <w:proofErr w:type="spellStart"/>
      <w:r w:rsidRPr="00D4020A">
        <w:rPr>
          <w:rFonts w:ascii="Times New Roman" w:hAnsi="Times New Roman"/>
          <w:sz w:val="20"/>
        </w:rPr>
        <w:t>периваскулярные</w:t>
      </w:r>
      <w:proofErr w:type="spellEnd"/>
      <w:r w:rsidRPr="00D4020A">
        <w:rPr>
          <w:rFonts w:ascii="Times New Roman" w:hAnsi="Times New Roman"/>
          <w:sz w:val="20"/>
        </w:rPr>
        <w:t xml:space="preserve"> воспалительные </w:t>
      </w:r>
      <w:r w:rsidRPr="00D4020A">
        <w:rPr>
          <w:rFonts w:ascii="Times New Roman" w:hAnsi="Times New Roman"/>
          <w:sz w:val="20"/>
        </w:rPr>
        <w:lastRenderedPageBreak/>
        <w:t xml:space="preserve">инфильтраты. 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3. </w:t>
      </w:r>
      <w:r w:rsidRPr="00D4020A">
        <w:rPr>
          <w:rFonts w:ascii="Times New Roman" w:hAnsi="Times New Roman"/>
          <w:sz w:val="20"/>
          <w:u w:val="single"/>
        </w:rPr>
        <w:t>Стадия узла.</w:t>
      </w:r>
      <w:r w:rsidRPr="00D4020A">
        <w:rPr>
          <w:rFonts w:ascii="Times New Roman" w:hAnsi="Times New Roman"/>
          <w:sz w:val="20"/>
        </w:rPr>
        <w:t xml:space="preserve"> Веретенообразные клетки образуют пласты и пучки, проявляют легкие или умеренные признаки </w:t>
      </w:r>
      <w:proofErr w:type="spellStart"/>
      <w:r w:rsidRPr="00D4020A">
        <w:rPr>
          <w:rFonts w:ascii="Times New Roman" w:hAnsi="Times New Roman"/>
          <w:sz w:val="20"/>
        </w:rPr>
        <w:t>атипизма</w:t>
      </w:r>
      <w:proofErr w:type="spellEnd"/>
      <w:r w:rsidRPr="00D4020A">
        <w:rPr>
          <w:rFonts w:ascii="Times New Roman" w:hAnsi="Times New Roman"/>
          <w:sz w:val="20"/>
        </w:rPr>
        <w:t>. Некроз отдель</w:t>
      </w:r>
      <w:r w:rsidRPr="00D4020A">
        <w:rPr>
          <w:rFonts w:ascii="Times New Roman" w:hAnsi="Times New Roman"/>
          <w:sz w:val="20"/>
        </w:rPr>
        <w:softHyphen/>
        <w:t>ных клеток. Вновь образованные щелевидные сосуды образуют густую сеть и заполнены эритроцитами.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Согласно диагностическим критериям СПИДа Центра по контролю заболеваемости США саркома </w:t>
      </w:r>
      <w:proofErr w:type="spellStart"/>
      <w:r w:rsidRPr="00D4020A">
        <w:rPr>
          <w:rFonts w:ascii="Times New Roman" w:hAnsi="Times New Roman"/>
          <w:sz w:val="20"/>
        </w:rPr>
        <w:t>Капоши</w:t>
      </w:r>
      <w:proofErr w:type="spellEnd"/>
      <w:r w:rsidRPr="00D4020A">
        <w:rPr>
          <w:rFonts w:ascii="Times New Roman" w:hAnsi="Times New Roman"/>
          <w:sz w:val="20"/>
        </w:rPr>
        <w:t xml:space="preserve"> входит в официальный перечень оппортунистических инфекций при СПИДе. 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>Диагноз ставят после исключения других причин иммунодефицита независимо от того, присутствуют ли в сыворотке антитела к ВИЧ.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• Посев позволяет исключить вторичную инфекцию. 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• Рентгенография грудной клетки выявляет поражение легких при СК. Рентгенологически они очень похожи на </w:t>
      </w:r>
      <w:proofErr w:type="spellStart"/>
      <w:r w:rsidRPr="00D4020A">
        <w:rPr>
          <w:rFonts w:ascii="Times New Roman" w:hAnsi="Times New Roman"/>
          <w:sz w:val="20"/>
        </w:rPr>
        <w:t>пневмоцистную</w:t>
      </w:r>
      <w:proofErr w:type="spellEnd"/>
      <w:r w:rsidRPr="00D4020A">
        <w:rPr>
          <w:rFonts w:ascii="Times New Roman" w:hAnsi="Times New Roman"/>
          <w:sz w:val="20"/>
        </w:rPr>
        <w:t xml:space="preserve"> пневмонию и проявляются в виде билатеральных инфильтратов нижних долей и нечетких краев средостения и диафрагмы. Для СК более характерны плевральный выпот и очаговые тени. 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• Поражения желудочно-кишечного тракта  выявляются рентгенологически и </w:t>
      </w:r>
      <w:proofErr w:type="spellStart"/>
      <w:r w:rsidRPr="00D4020A">
        <w:rPr>
          <w:rFonts w:ascii="Times New Roman" w:hAnsi="Times New Roman"/>
          <w:sz w:val="20"/>
        </w:rPr>
        <w:t>эндоскопически</w:t>
      </w:r>
      <w:proofErr w:type="spellEnd"/>
      <w:r w:rsidRPr="00D4020A">
        <w:rPr>
          <w:rFonts w:ascii="Times New Roman" w:hAnsi="Times New Roman"/>
          <w:sz w:val="20"/>
        </w:rPr>
        <w:t>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>Лечение.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>Все виды лечения СК являются паллиативными. Лечение позволяет облегчить состояние больного, но не излечить больного полностью. Показаниями для лечения могут быть болевые ощущения во рту или в глотке во время еды, местные отеки, изъязвления, наличие элементов на подошвах (вызывают неудобство при ходьбе), на коже лица (косме</w:t>
      </w:r>
      <w:r w:rsidRPr="00D4020A">
        <w:rPr>
          <w:rFonts w:ascii="Times New Roman" w:hAnsi="Times New Roman"/>
          <w:sz w:val="20"/>
        </w:rPr>
        <w:softHyphen/>
        <w:t>тический дефект), симптомы поражения легких и желудочно-кишечного тракта.</w:t>
      </w:r>
    </w:p>
    <w:p w:rsidR="00884501" w:rsidRPr="00D4020A" w:rsidRDefault="00884501" w:rsidP="0084164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>Выбор терапии зависит от:</w:t>
      </w:r>
      <w:r w:rsidR="00841641" w:rsidRPr="00D4020A">
        <w:rPr>
          <w:rFonts w:ascii="Times New Roman" w:hAnsi="Times New Roman"/>
          <w:sz w:val="20"/>
          <w:lang w:val="uk-UA"/>
        </w:rPr>
        <w:t xml:space="preserve"> </w:t>
      </w:r>
      <w:r w:rsidRPr="00D4020A">
        <w:rPr>
          <w:rFonts w:ascii="Times New Roman" w:hAnsi="Times New Roman"/>
          <w:sz w:val="20"/>
        </w:rPr>
        <w:t>формы болезни</w:t>
      </w:r>
      <w:r w:rsidR="00841641" w:rsidRPr="00D4020A">
        <w:rPr>
          <w:rFonts w:ascii="Times New Roman" w:hAnsi="Times New Roman"/>
          <w:sz w:val="20"/>
          <w:lang w:val="uk-UA"/>
        </w:rPr>
        <w:t xml:space="preserve">, </w:t>
      </w:r>
      <w:r w:rsidRPr="00D4020A">
        <w:rPr>
          <w:rFonts w:ascii="Times New Roman" w:hAnsi="Times New Roman"/>
          <w:sz w:val="20"/>
        </w:rPr>
        <w:t>локализации процесса</w:t>
      </w:r>
      <w:r w:rsidR="00841641" w:rsidRPr="00D4020A">
        <w:rPr>
          <w:rFonts w:ascii="Times New Roman" w:hAnsi="Times New Roman"/>
          <w:sz w:val="20"/>
          <w:lang w:val="uk-UA"/>
        </w:rPr>
        <w:t xml:space="preserve">, </w:t>
      </w:r>
      <w:proofErr w:type="spellStart"/>
      <w:r w:rsidR="00841641" w:rsidRPr="00D4020A">
        <w:rPr>
          <w:rFonts w:ascii="Times New Roman" w:hAnsi="Times New Roman"/>
          <w:sz w:val="20"/>
          <w:lang w:val="uk-UA"/>
        </w:rPr>
        <w:t>стадии</w:t>
      </w:r>
      <w:proofErr w:type="spellEnd"/>
      <w:r w:rsidRPr="00D4020A">
        <w:rPr>
          <w:rFonts w:ascii="Times New Roman" w:hAnsi="Times New Roman"/>
          <w:sz w:val="20"/>
        </w:rPr>
        <w:t xml:space="preserve"> ВИЧ-инфекции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Лечение СК включает системную и местную терапию. В качестве системной терапии проводится химиотерапия. Ее назначение обусловлено агрессивным характером СПИД-ассоциируемой  саркомы, особенно с вовлечением в процесс лимфатических узлов и висцеральных органов. </w:t>
      </w:r>
      <w:proofErr w:type="spellStart"/>
      <w:r w:rsidRPr="00D4020A">
        <w:rPr>
          <w:rFonts w:ascii="Times New Roman" w:hAnsi="Times New Roman"/>
          <w:sz w:val="20"/>
        </w:rPr>
        <w:t>Ограничива</w:t>
      </w:r>
      <w:proofErr w:type="spellEnd"/>
      <w:r w:rsidR="00841641" w:rsidRPr="00D4020A">
        <w:rPr>
          <w:rFonts w:ascii="Times New Roman" w:hAnsi="Times New Roman"/>
          <w:sz w:val="20"/>
          <w:lang w:val="uk-UA"/>
        </w:rPr>
        <w:t>е</w:t>
      </w:r>
      <w:r w:rsidRPr="00D4020A">
        <w:rPr>
          <w:rFonts w:ascii="Times New Roman" w:hAnsi="Times New Roman"/>
          <w:sz w:val="20"/>
        </w:rPr>
        <w:t>т масштабы и завершенность применения системной химиотерапии у всех нуждающихся больных наличие анемии, оппортунисти</w:t>
      </w:r>
      <w:r w:rsidRPr="00D4020A">
        <w:rPr>
          <w:rFonts w:ascii="Times New Roman" w:hAnsi="Times New Roman"/>
          <w:sz w:val="20"/>
        </w:rPr>
        <w:softHyphen/>
        <w:t xml:space="preserve">ческих инфекций и иммунодефицита. При сравнительно умеренно выраженных вариантах клиники СК системная химиотерапия применяется в виде </w:t>
      </w:r>
      <w:proofErr w:type="spellStart"/>
      <w:r w:rsidRPr="00D4020A">
        <w:rPr>
          <w:rFonts w:ascii="Times New Roman" w:hAnsi="Times New Roman"/>
          <w:sz w:val="20"/>
        </w:rPr>
        <w:t>моно</w:t>
      </w:r>
      <w:r w:rsidRPr="00D4020A">
        <w:rPr>
          <w:rFonts w:ascii="Times New Roman" w:hAnsi="Times New Roman"/>
          <w:sz w:val="20"/>
        </w:rPr>
        <w:softHyphen/>
        <w:t>терапии</w:t>
      </w:r>
      <w:proofErr w:type="spellEnd"/>
      <w:r w:rsidRPr="00D4020A">
        <w:rPr>
          <w:rFonts w:ascii="Times New Roman" w:hAnsi="Times New Roman"/>
          <w:sz w:val="20"/>
        </w:rPr>
        <w:t>, а при выраженных - в виде комбинированной химиотерапии.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>Однако эффект от терапии не всегда удовлетворителен, поскольку на фоне иммунодефицита даже положительный терапевтический эффект при лечении СК не определяет исход болезни.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Системная терапия включает </w:t>
      </w:r>
      <w:proofErr w:type="spellStart"/>
      <w:r w:rsidRPr="00D4020A">
        <w:rPr>
          <w:rFonts w:ascii="Times New Roman" w:hAnsi="Times New Roman"/>
          <w:sz w:val="20"/>
        </w:rPr>
        <w:t>цитостатики</w:t>
      </w:r>
      <w:proofErr w:type="spellEnd"/>
      <w:r w:rsidRPr="00D4020A">
        <w:rPr>
          <w:rFonts w:ascii="Times New Roman" w:hAnsi="Times New Roman"/>
          <w:sz w:val="20"/>
        </w:rPr>
        <w:t xml:space="preserve"> (</w:t>
      </w:r>
      <w:proofErr w:type="spellStart"/>
      <w:r w:rsidRPr="00D4020A">
        <w:rPr>
          <w:rFonts w:ascii="Times New Roman" w:hAnsi="Times New Roman"/>
          <w:sz w:val="20"/>
        </w:rPr>
        <w:t>блеомицин</w:t>
      </w:r>
      <w:proofErr w:type="spellEnd"/>
      <w:r w:rsidRPr="00D4020A">
        <w:rPr>
          <w:rFonts w:ascii="Times New Roman" w:hAnsi="Times New Roman"/>
          <w:sz w:val="20"/>
        </w:rPr>
        <w:t xml:space="preserve">, </w:t>
      </w:r>
      <w:proofErr w:type="spellStart"/>
      <w:r w:rsidRPr="00D4020A">
        <w:rPr>
          <w:rFonts w:ascii="Times New Roman" w:hAnsi="Times New Roman"/>
          <w:sz w:val="20"/>
        </w:rPr>
        <w:t>винкристин</w:t>
      </w:r>
      <w:proofErr w:type="spellEnd"/>
      <w:r w:rsidRPr="00D4020A">
        <w:rPr>
          <w:rFonts w:ascii="Times New Roman" w:hAnsi="Times New Roman"/>
          <w:sz w:val="20"/>
        </w:rPr>
        <w:t xml:space="preserve">, </w:t>
      </w:r>
      <w:proofErr w:type="spellStart"/>
      <w:r w:rsidRPr="00D4020A">
        <w:rPr>
          <w:rFonts w:ascii="Times New Roman" w:hAnsi="Times New Roman"/>
          <w:sz w:val="20"/>
        </w:rPr>
        <w:t>винбластин</w:t>
      </w:r>
      <w:proofErr w:type="spellEnd"/>
      <w:r w:rsidRPr="00D4020A">
        <w:rPr>
          <w:rFonts w:ascii="Times New Roman" w:hAnsi="Times New Roman"/>
          <w:sz w:val="20"/>
        </w:rPr>
        <w:t xml:space="preserve">, </w:t>
      </w:r>
      <w:proofErr w:type="spellStart"/>
      <w:r w:rsidRPr="00D4020A">
        <w:rPr>
          <w:rFonts w:ascii="Times New Roman" w:hAnsi="Times New Roman"/>
          <w:sz w:val="20"/>
        </w:rPr>
        <w:t>адриамицин</w:t>
      </w:r>
      <w:proofErr w:type="spellEnd"/>
      <w:r w:rsidRPr="00D4020A">
        <w:rPr>
          <w:rFonts w:ascii="Times New Roman" w:hAnsi="Times New Roman"/>
          <w:sz w:val="20"/>
        </w:rPr>
        <w:t xml:space="preserve">, </w:t>
      </w:r>
      <w:proofErr w:type="spellStart"/>
      <w:r w:rsidRPr="00D4020A">
        <w:rPr>
          <w:rFonts w:ascii="Times New Roman" w:hAnsi="Times New Roman"/>
          <w:sz w:val="20"/>
        </w:rPr>
        <w:t>этопозид</w:t>
      </w:r>
      <w:proofErr w:type="spellEnd"/>
      <w:r w:rsidRPr="00D4020A">
        <w:rPr>
          <w:rFonts w:ascii="Times New Roman" w:hAnsi="Times New Roman"/>
          <w:sz w:val="20"/>
        </w:rPr>
        <w:t xml:space="preserve">, </w:t>
      </w:r>
      <w:proofErr w:type="spellStart"/>
      <w:r w:rsidRPr="00D4020A">
        <w:rPr>
          <w:rFonts w:ascii="Times New Roman" w:hAnsi="Times New Roman"/>
          <w:sz w:val="20"/>
        </w:rPr>
        <w:t>проспидин</w:t>
      </w:r>
      <w:proofErr w:type="spellEnd"/>
      <w:r w:rsidRPr="00D4020A">
        <w:rPr>
          <w:rFonts w:ascii="Times New Roman" w:hAnsi="Times New Roman"/>
          <w:sz w:val="20"/>
        </w:rPr>
        <w:t>) и интерфероны в больших дозах.</w:t>
      </w:r>
      <w:r w:rsidR="00A22DC5" w:rsidRPr="00D4020A">
        <w:rPr>
          <w:rFonts w:ascii="Times New Roman" w:hAnsi="Times New Roman"/>
          <w:sz w:val="20"/>
        </w:rPr>
        <w:t xml:space="preserve"> Применяется </w:t>
      </w:r>
      <w:proofErr w:type="spellStart"/>
      <w:r w:rsidR="00A22DC5" w:rsidRPr="00D4020A">
        <w:rPr>
          <w:rFonts w:ascii="Times New Roman" w:hAnsi="Times New Roman"/>
          <w:sz w:val="20"/>
        </w:rPr>
        <w:t>м</w:t>
      </w:r>
      <w:r w:rsidRPr="00D4020A">
        <w:rPr>
          <w:rFonts w:ascii="Times New Roman" w:hAnsi="Times New Roman"/>
          <w:sz w:val="20"/>
        </w:rPr>
        <w:t>онохимиотерапия</w:t>
      </w:r>
      <w:proofErr w:type="spellEnd"/>
      <w:r w:rsidR="00A22DC5" w:rsidRPr="00D4020A">
        <w:rPr>
          <w:rFonts w:ascii="Times New Roman" w:hAnsi="Times New Roman"/>
          <w:sz w:val="20"/>
        </w:rPr>
        <w:t xml:space="preserve"> или </w:t>
      </w:r>
      <w:proofErr w:type="spellStart"/>
      <w:r w:rsidR="00A22DC5" w:rsidRPr="00D4020A">
        <w:rPr>
          <w:rFonts w:ascii="Times New Roman" w:hAnsi="Times New Roman"/>
          <w:sz w:val="20"/>
        </w:rPr>
        <w:t>полихимиотерапия</w:t>
      </w:r>
      <w:proofErr w:type="spellEnd"/>
      <w:r w:rsidR="00A22DC5" w:rsidRPr="00D4020A">
        <w:rPr>
          <w:rFonts w:ascii="Times New Roman" w:hAnsi="Times New Roman"/>
          <w:sz w:val="20"/>
        </w:rPr>
        <w:t>.</w:t>
      </w:r>
    </w:p>
    <w:p w:rsidR="00884501" w:rsidRPr="00D4020A" w:rsidRDefault="00884501" w:rsidP="00884501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>Местное лечение.</w:t>
      </w:r>
    </w:p>
    <w:p w:rsidR="00884501" w:rsidRPr="00D4020A" w:rsidRDefault="00884501" w:rsidP="00A22DC5">
      <w:pPr>
        <w:pStyle w:val="10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При лечении  СК широко используют радиотерапию, облучение быстрыми  электронами, лазерными установками, </w:t>
      </w:r>
      <w:proofErr w:type="spellStart"/>
      <w:r w:rsidRPr="00D4020A">
        <w:rPr>
          <w:rFonts w:ascii="Times New Roman" w:hAnsi="Times New Roman"/>
          <w:sz w:val="20"/>
        </w:rPr>
        <w:t>криодеструкцию</w:t>
      </w:r>
      <w:proofErr w:type="spellEnd"/>
      <w:r w:rsidRPr="00D4020A">
        <w:rPr>
          <w:rFonts w:ascii="Times New Roman" w:hAnsi="Times New Roman"/>
          <w:sz w:val="20"/>
        </w:rPr>
        <w:t xml:space="preserve">, электрокоагуляцию, инъекции </w:t>
      </w:r>
      <w:proofErr w:type="spellStart"/>
      <w:r w:rsidRPr="00D4020A">
        <w:rPr>
          <w:rFonts w:ascii="Times New Roman" w:hAnsi="Times New Roman"/>
          <w:sz w:val="20"/>
        </w:rPr>
        <w:t>цитостатиков</w:t>
      </w:r>
      <w:proofErr w:type="spellEnd"/>
      <w:r w:rsidRPr="00D4020A">
        <w:rPr>
          <w:rFonts w:ascii="Times New Roman" w:hAnsi="Times New Roman"/>
          <w:sz w:val="20"/>
        </w:rPr>
        <w:t xml:space="preserve"> в очаг поражения. </w:t>
      </w:r>
    </w:p>
    <w:p w:rsidR="00831107" w:rsidRPr="00D4020A" w:rsidRDefault="00A22DC5" w:rsidP="00A22DC5">
      <w:pPr>
        <w:ind w:firstLine="284"/>
        <w:jc w:val="both"/>
        <w:rPr>
          <w:sz w:val="20"/>
          <w:szCs w:val="20"/>
        </w:rPr>
      </w:pPr>
      <w:r w:rsidRPr="00D4020A">
        <w:rPr>
          <w:sz w:val="20"/>
          <w:szCs w:val="20"/>
        </w:rPr>
        <w:t xml:space="preserve">На фоне высокоактивной антиретровирусной терапии саркома </w:t>
      </w:r>
      <w:proofErr w:type="spellStart"/>
      <w:r w:rsidRPr="00D4020A">
        <w:rPr>
          <w:sz w:val="20"/>
          <w:szCs w:val="20"/>
        </w:rPr>
        <w:t>Капоши</w:t>
      </w:r>
      <w:proofErr w:type="spellEnd"/>
      <w:r w:rsidRPr="00D4020A">
        <w:rPr>
          <w:sz w:val="20"/>
          <w:szCs w:val="20"/>
        </w:rPr>
        <w:t xml:space="preserve"> либо не развивается у ряда больных, либо лучше поддается лечению противоопухолевыми препаратами.</w:t>
      </w:r>
    </w:p>
    <w:p w:rsidR="00A22DC5" w:rsidRPr="00D4020A" w:rsidRDefault="00A22DC5" w:rsidP="00A22DC5">
      <w:pPr>
        <w:ind w:firstLine="284"/>
        <w:jc w:val="both"/>
        <w:rPr>
          <w:sz w:val="20"/>
          <w:szCs w:val="20"/>
        </w:rPr>
      </w:pPr>
      <w:r w:rsidRPr="00D4020A">
        <w:rPr>
          <w:sz w:val="20"/>
          <w:szCs w:val="20"/>
        </w:rPr>
        <w:t>Литература</w:t>
      </w:r>
    </w:p>
    <w:p w:rsidR="00A22DC5" w:rsidRPr="00D4020A" w:rsidRDefault="00A22DC5" w:rsidP="00A22DC5">
      <w:pPr>
        <w:pStyle w:val="1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1. </w:t>
      </w:r>
      <w:proofErr w:type="spellStart"/>
      <w:r w:rsidRPr="00D4020A">
        <w:rPr>
          <w:rFonts w:ascii="Times New Roman" w:hAnsi="Times New Roman"/>
          <w:color w:val="000000"/>
          <w:sz w:val="20"/>
          <w:lang w:val="uk-UA"/>
        </w:rPr>
        <w:t>Дерматология</w:t>
      </w:r>
      <w:proofErr w:type="spellEnd"/>
      <w:r w:rsidRPr="00D4020A">
        <w:rPr>
          <w:rFonts w:ascii="Times New Roman" w:hAnsi="Times New Roman"/>
          <w:color w:val="000000"/>
          <w:sz w:val="20"/>
          <w:lang w:val="uk-UA"/>
        </w:rPr>
        <w:t xml:space="preserve"> по Т.</w:t>
      </w:r>
      <w:proofErr w:type="spellStart"/>
      <w:r w:rsidRPr="00D4020A">
        <w:rPr>
          <w:rFonts w:ascii="Times New Roman" w:hAnsi="Times New Roman"/>
          <w:color w:val="000000"/>
          <w:sz w:val="20"/>
          <w:lang w:val="uk-UA"/>
        </w:rPr>
        <w:t>Фицпатрику</w:t>
      </w:r>
      <w:proofErr w:type="spellEnd"/>
      <w:r w:rsidRPr="00D4020A">
        <w:rPr>
          <w:rFonts w:ascii="Times New Roman" w:hAnsi="Times New Roman"/>
          <w:color w:val="000000"/>
          <w:sz w:val="20"/>
          <w:lang w:val="uk-UA"/>
        </w:rPr>
        <w:t xml:space="preserve">. </w:t>
      </w:r>
      <w:proofErr w:type="spellStart"/>
      <w:r w:rsidRPr="00D4020A">
        <w:rPr>
          <w:rFonts w:ascii="Times New Roman" w:hAnsi="Times New Roman"/>
          <w:color w:val="000000"/>
          <w:sz w:val="20"/>
          <w:lang w:val="uk-UA"/>
        </w:rPr>
        <w:t>Атлас-справочник</w:t>
      </w:r>
      <w:proofErr w:type="spellEnd"/>
      <w:r w:rsidRPr="00D4020A">
        <w:rPr>
          <w:rFonts w:ascii="Times New Roman" w:hAnsi="Times New Roman"/>
          <w:color w:val="000000"/>
          <w:sz w:val="20"/>
          <w:lang w:val="uk-UA"/>
        </w:rPr>
        <w:t xml:space="preserve">./Вульф К., Джонсон Р. </w:t>
      </w:r>
      <w:proofErr w:type="spellStart"/>
      <w:r w:rsidRPr="00D4020A">
        <w:rPr>
          <w:rFonts w:ascii="Times New Roman" w:hAnsi="Times New Roman"/>
          <w:color w:val="000000"/>
          <w:sz w:val="20"/>
          <w:lang w:val="uk-UA"/>
        </w:rPr>
        <w:t>Сюрмонд</w:t>
      </w:r>
      <w:proofErr w:type="spellEnd"/>
      <w:r w:rsidRPr="00D4020A">
        <w:rPr>
          <w:rFonts w:ascii="Times New Roman" w:hAnsi="Times New Roman"/>
          <w:color w:val="000000"/>
          <w:sz w:val="20"/>
          <w:lang w:val="uk-UA"/>
        </w:rPr>
        <w:t xml:space="preserve"> Д.// </w:t>
      </w:r>
      <w:proofErr w:type="spellStart"/>
      <w:r w:rsidRPr="00D4020A">
        <w:rPr>
          <w:rFonts w:ascii="Times New Roman" w:hAnsi="Times New Roman"/>
          <w:color w:val="000000"/>
          <w:sz w:val="20"/>
          <w:lang w:val="uk-UA"/>
        </w:rPr>
        <w:t>Второе</w:t>
      </w:r>
      <w:proofErr w:type="spellEnd"/>
      <w:r w:rsidRPr="00D4020A">
        <w:rPr>
          <w:rFonts w:ascii="Times New Roman" w:hAnsi="Times New Roman"/>
          <w:color w:val="000000"/>
          <w:sz w:val="20"/>
          <w:lang w:val="uk-UA"/>
        </w:rPr>
        <w:t xml:space="preserve"> </w:t>
      </w:r>
      <w:proofErr w:type="spellStart"/>
      <w:r w:rsidRPr="00D4020A">
        <w:rPr>
          <w:rFonts w:ascii="Times New Roman" w:hAnsi="Times New Roman"/>
          <w:color w:val="000000"/>
          <w:sz w:val="20"/>
          <w:lang w:val="uk-UA"/>
        </w:rPr>
        <w:t>русское</w:t>
      </w:r>
      <w:proofErr w:type="spellEnd"/>
      <w:r w:rsidRPr="00D4020A">
        <w:rPr>
          <w:rFonts w:ascii="Times New Roman" w:hAnsi="Times New Roman"/>
          <w:color w:val="000000"/>
          <w:sz w:val="20"/>
          <w:lang w:val="uk-UA"/>
        </w:rPr>
        <w:t xml:space="preserve"> </w:t>
      </w:r>
      <w:proofErr w:type="spellStart"/>
      <w:r w:rsidRPr="00D4020A">
        <w:rPr>
          <w:rFonts w:ascii="Times New Roman" w:hAnsi="Times New Roman"/>
          <w:color w:val="000000"/>
          <w:sz w:val="20"/>
          <w:lang w:val="uk-UA"/>
        </w:rPr>
        <w:t>издание</w:t>
      </w:r>
      <w:proofErr w:type="spellEnd"/>
      <w:r w:rsidRPr="00D4020A">
        <w:rPr>
          <w:rFonts w:ascii="Times New Roman" w:hAnsi="Times New Roman"/>
          <w:color w:val="000000"/>
          <w:sz w:val="20"/>
          <w:lang w:val="uk-UA"/>
        </w:rPr>
        <w:t>. Пер. с англ. - М.: Практика, 2007 - С. 1248.</w:t>
      </w:r>
    </w:p>
    <w:p w:rsidR="00A22DC5" w:rsidRPr="00D4020A" w:rsidRDefault="00A22DC5" w:rsidP="00A22DC5">
      <w:pPr>
        <w:pStyle w:val="1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2.Дащук А.М. ВИЧ/СПИД-инфекция / </w:t>
      </w:r>
      <w:proofErr w:type="spellStart"/>
      <w:r w:rsidRPr="00D4020A">
        <w:rPr>
          <w:rFonts w:ascii="Times New Roman" w:hAnsi="Times New Roman"/>
          <w:sz w:val="20"/>
        </w:rPr>
        <w:t>А.М.Дащук</w:t>
      </w:r>
      <w:proofErr w:type="spellEnd"/>
      <w:r w:rsidRPr="00D4020A">
        <w:rPr>
          <w:rFonts w:ascii="Times New Roman" w:hAnsi="Times New Roman"/>
          <w:sz w:val="20"/>
        </w:rPr>
        <w:t xml:space="preserve">, </w:t>
      </w:r>
      <w:proofErr w:type="spellStart"/>
      <w:r w:rsidRPr="00D4020A">
        <w:rPr>
          <w:rFonts w:ascii="Times New Roman" w:hAnsi="Times New Roman"/>
          <w:sz w:val="20"/>
        </w:rPr>
        <w:t>Л.И.Черникова</w:t>
      </w:r>
      <w:proofErr w:type="spellEnd"/>
      <w:r w:rsidRPr="00D4020A">
        <w:rPr>
          <w:rFonts w:ascii="Times New Roman" w:hAnsi="Times New Roman"/>
          <w:sz w:val="20"/>
        </w:rPr>
        <w:t>. - Х.: «С.А.М.». –2015.- 246с.</w:t>
      </w:r>
    </w:p>
    <w:p w:rsidR="00A22DC5" w:rsidRPr="00D4020A" w:rsidRDefault="00A22DC5" w:rsidP="00A22DC5">
      <w:pPr>
        <w:pStyle w:val="1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D4020A">
        <w:rPr>
          <w:rFonts w:ascii="Times New Roman" w:hAnsi="Times New Roman"/>
          <w:sz w:val="20"/>
        </w:rPr>
        <w:t xml:space="preserve">3. Кожные болезни. Диагностика и лечение./ </w:t>
      </w:r>
      <w:proofErr w:type="spellStart"/>
      <w:r w:rsidRPr="00D4020A">
        <w:rPr>
          <w:rFonts w:ascii="Times New Roman" w:hAnsi="Times New Roman"/>
          <w:sz w:val="20"/>
        </w:rPr>
        <w:t>П.Хэбиф</w:t>
      </w:r>
      <w:proofErr w:type="spellEnd"/>
      <w:r w:rsidRPr="00D4020A">
        <w:rPr>
          <w:rFonts w:ascii="Times New Roman" w:hAnsi="Times New Roman"/>
          <w:sz w:val="20"/>
        </w:rPr>
        <w:t>.- М., 2007. – 672 с.</w:t>
      </w:r>
    </w:p>
    <w:p w:rsidR="00A22DC5" w:rsidRPr="00D4020A" w:rsidRDefault="00A22DC5" w:rsidP="00A22DC5">
      <w:pPr>
        <w:pStyle w:val="11"/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A22DC5" w:rsidRPr="00D4020A" w:rsidRDefault="00A22DC5" w:rsidP="00A22DC5">
      <w:pPr>
        <w:ind w:firstLine="284"/>
        <w:jc w:val="both"/>
        <w:rPr>
          <w:b/>
          <w:sz w:val="20"/>
          <w:szCs w:val="20"/>
        </w:rPr>
      </w:pPr>
      <w:r w:rsidRPr="00D4020A">
        <w:rPr>
          <w:b/>
          <w:sz w:val="20"/>
          <w:szCs w:val="20"/>
        </w:rPr>
        <w:t>КЛІНІЧНІ ОСОБЛИВОСТІ САРКОМИ КАПОШІ У ХВОРИХ НА ВІЛ/СНІ</w:t>
      </w:r>
      <w:proofErr w:type="gramStart"/>
      <w:r w:rsidRPr="00D4020A">
        <w:rPr>
          <w:b/>
          <w:sz w:val="20"/>
          <w:szCs w:val="20"/>
        </w:rPr>
        <w:t>Д-</w:t>
      </w:r>
      <w:proofErr w:type="gramEnd"/>
      <w:r w:rsidRPr="00D4020A">
        <w:rPr>
          <w:b/>
          <w:sz w:val="20"/>
          <w:szCs w:val="20"/>
        </w:rPr>
        <w:t>ІНФЕКЦІЄЮ</w:t>
      </w:r>
    </w:p>
    <w:p w:rsidR="00A22DC5" w:rsidRPr="00D4020A" w:rsidRDefault="00A22DC5" w:rsidP="00A22DC5">
      <w:pPr>
        <w:ind w:firstLine="284"/>
        <w:jc w:val="both"/>
        <w:rPr>
          <w:i/>
          <w:sz w:val="20"/>
          <w:szCs w:val="20"/>
        </w:rPr>
      </w:pPr>
      <w:proofErr w:type="spellStart"/>
      <w:r w:rsidRPr="00D4020A">
        <w:rPr>
          <w:i/>
          <w:sz w:val="20"/>
          <w:szCs w:val="20"/>
        </w:rPr>
        <w:t>Дащук</w:t>
      </w:r>
      <w:proofErr w:type="spellEnd"/>
      <w:r w:rsidRPr="00D4020A">
        <w:rPr>
          <w:i/>
          <w:sz w:val="20"/>
          <w:szCs w:val="20"/>
        </w:rPr>
        <w:t xml:space="preserve"> А.М., </w:t>
      </w:r>
      <w:proofErr w:type="spellStart"/>
      <w:r w:rsidRPr="00D4020A">
        <w:rPr>
          <w:i/>
          <w:sz w:val="20"/>
          <w:szCs w:val="20"/>
        </w:rPr>
        <w:t>Куцевляк</w:t>
      </w:r>
      <w:proofErr w:type="spellEnd"/>
      <w:r w:rsidRPr="00D4020A">
        <w:rPr>
          <w:i/>
          <w:sz w:val="20"/>
          <w:szCs w:val="20"/>
        </w:rPr>
        <w:t xml:space="preserve"> Л.О.</w:t>
      </w:r>
    </w:p>
    <w:p w:rsidR="00854A08" w:rsidRPr="00D4020A" w:rsidRDefault="00854A08" w:rsidP="00854A08">
      <w:pPr>
        <w:ind w:firstLine="284"/>
        <w:rPr>
          <w:snapToGrid w:val="0"/>
          <w:sz w:val="20"/>
          <w:szCs w:val="20"/>
        </w:rPr>
      </w:pPr>
      <w:r w:rsidRPr="00D4020A">
        <w:rPr>
          <w:snapToGrid w:val="0"/>
          <w:sz w:val="20"/>
          <w:szCs w:val="20"/>
        </w:rPr>
        <w:t xml:space="preserve">У </w:t>
      </w:r>
      <w:proofErr w:type="spellStart"/>
      <w:r w:rsidRPr="00D4020A">
        <w:rPr>
          <w:snapToGrid w:val="0"/>
          <w:sz w:val="20"/>
          <w:szCs w:val="20"/>
        </w:rPr>
        <w:t>статті</w:t>
      </w:r>
      <w:proofErr w:type="spellEnd"/>
      <w:r w:rsidRPr="00D4020A">
        <w:rPr>
          <w:snapToGrid w:val="0"/>
          <w:sz w:val="20"/>
          <w:szCs w:val="20"/>
        </w:rPr>
        <w:t xml:space="preserve"> </w:t>
      </w:r>
      <w:proofErr w:type="spellStart"/>
      <w:r w:rsidRPr="00D4020A">
        <w:rPr>
          <w:snapToGrid w:val="0"/>
          <w:sz w:val="20"/>
          <w:szCs w:val="20"/>
        </w:rPr>
        <w:t>розглядаються</w:t>
      </w:r>
      <w:proofErr w:type="spellEnd"/>
      <w:r w:rsidRPr="00D4020A">
        <w:rPr>
          <w:snapToGrid w:val="0"/>
          <w:sz w:val="20"/>
          <w:szCs w:val="20"/>
        </w:rPr>
        <w:t xml:space="preserve"> </w:t>
      </w:r>
      <w:proofErr w:type="spellStart"/>
      <w:r w:rsidRPr="00D4020A">
        <w:rPr>
          <w:snapToGrid w:val="0"/>
          <w:sz w:val="20"/>
          <w:szCs w:val="20"/>
        </w:rPr>
        <w:t>питання</w:t>
      </w:r>
      <w:proofErr w:type="spellEnd"/>
      <w:r w:rsidRPr="00D4020A">
        <w:rPr>
          <w:snapToGrid w:val="0"/>
          <w:sz w:val="20"/>
          <w:szCs w:val="20"/>
        </w:rPr>
        <w:t xml:space="preserve">, </w:t>
      </w:r>
      <w:proofErr w:type="spellStart"/>
      <w:r w:rsidRPr="00D4020A">
        <w:rPr>
          <w:snapToGrid w:val="0"/>
          <w:sz w:val="20"/>
          <w:szCs w:val="20"/>
        </w:rPr>
        <w:t>присвячені</w:t>
      </w:r>
      <w:proofErr w:type="spellEnd"/>
      <w:r w:rsidRPr="00D4020A">
        <w:rPr>
          <w:snapToGrid w:val="0"/>
          <w:sz w:val="20"/>
          <w:szCs w:val="20"/>
        </w:rPr>
        <w:t xml:space="preserve"> сарком</w:t>
      </w:r>
      <w:r w:rsidRPr="00D4020A">
        <w:rPr>
          <w:snapToGrid w:val="0"/>
          <w:sz w:val="20"/>
          <w:szCs w:val="20"/>
          <w:lang w:val="uk-UA"/>
        </w:rPr>
        <w:t xml:space="preserve">і </w:t>
      </w:r>
      <w:proofErr w:type="spellStart"/>
      <w:r w:rsidRPr="00D4020A">
        <w:rPr>
          <w:snapToGrid w:val="0"/>
          <w:sz w:val="20"/>
          <w:szCs w:val="20"/>
          <w:lang w:val="uk-UA"/>
        </w:rPr>
        <w:t>Капоші</w:t>
      </w:r>
      <w:proofErr w:type="spellEnd"/>
      <w:r w:rsidRPr="00D4020A">
        <w:rPr>
          <w:snapToGrid w:val="0"/>
          <w:sz w:val="20"/>
          <w:szCs w:val="20"/>
        </w:rPr>
        <w:t xml:space="preserve"> у </w:t>
      </w:r>
      <w:proofErr w:type="spellStart"/>
      <w:r w:rsidRPr="00D4020A">
        <w:rPr>
          <w:snapToGrid w:val="0"/>
          <w:sz w:val="20"/>
          <w:szCs w:val="20"/>
        </w:rPr>
        <w:t>хворих</w:t>
      </w:r>
      <w:proofErr w:type="spellEnd"/>
      <w:r w:rsidRPr="00D4020A">
        <w:rPr>
          <w:snapToGrid w:val="0"/>
          <w:sz w:val="20"/>
          <w:szCs w:val="20"/>
        </w:rPr>
        <w:t xml:space="preserve"> з ВІЛ / СНІ</w:t>
      </w:r>
      <w:proofErr w:type="gramStart"/>
      <w:r w:rsidRPr="00D4020A">
        <w:rPr>
          <w:snapToGrid w:val="0"/>
          <w:sz w:val="20"/>
          <w:szCs w:val="20"/>
        </w:rPr>
        <w:t>Д-</w:t>
      </w:r>
      <w:proofErr w:type="spellStart"/>
      <w:proofErr w:type="gramEnd"/>
      <w:r w:rsidRPr="00D4020A">
        <w:rPr>
          <w:snapToGrid w:val="0"/>
          <w:sz w:val="20"/>
          <w:szCs w:val="20"/>
        </w:rPr>
        <w:t>інфекцією</w:t>
      </w:r>
      <w:proofErr w:type="spellEnd"/>
      <w:r w:rsidRPr="00D4020A">
        <w:rPr>
          <w:snapToGrid w:val="0"/>
          <w:sz w:val="20"/>
          <w:szCs w:val="20"/>
        </w:rPr>
        <w:t xml:space="preserve">. Детально </w:t>
      </w:r>
      <w:proofErr w:type="spellStart"/>
      <w:r w:rsidRPr="00D4020A">
        <w:rPr>
          <w:snapToGrid w:val="0"/>
          <w:sz w:val="20"/>
          <w:szCs w:val="20"/>
        </w:rPr>
        <w:t>розглянуто</w:t>
      </w:r>
      <w:proofErr w:type="spellEnd"/>
      <w:r w:rsidRPr="00D4020A">
        <w:rPr>
          <w:snapToGrid w:val="0"/>
          <w:sz w:val="20"/>
          <w:szCs w:val="20"/>
        </w:rPr>
        <w:t xml:space="preserve"> </w:t>
      </w:r>
      <w:proofErr w:type="spellStart"/>
      <w:r w:rsidRPr="00D4020A">
        <w:rPr>
          <w:snapToGrid w:val="0"/>
          <w:sz w:val="20"/>
          <w:szCs w:val="20"/>
        </w:rPr>
        <w:t>клініка</w:t>
      </w:r>
      <w:proofErr w:type="spellEnd"/>
      <w:r w:rsidRPr="00D4020A">
        <w:rPr>
          <w:snapToGrid w:val="0"/>
          <w:sz w:val="20"/>
          <w:szCs w:val="20"/>
        </w:rPr>
        <w:t xml:space="preserve">, </w:t>
      </w:r>
      <w:proofErr w:type="spellStart"/>
      <w:r w:rsidRPr="00D4020A">
        <w:rPr>
          <w:snapToGrid w:val="0"/>
          <w:sz w:val="20"/>
          <w:szCs w:val="20"/>
        </w:rPr>
        <w:t>діагностика</w:t>
      </w:r>
      <w:proofErr w:type="spellEnd"/>
      <w:r w:rsidRPr="00D4020A">
        <w:rPr>
          <w:snapToGrid w:val="0"/>
          <w:sz w:val="20"/>
          <w:szCs w:val="20"/>
        </w:rPr>
        <w:t xml:space="preserve"> та </w:t>
      </w:r>
      <w:proofErr w:type="spellStart"/>
      <w:proofErr w:type="gramStart"/>
      <w:r w:rsidRPr="00D4020A">
        <w:rPr>
          <w:snapToGrid w:val="0"/>
          <w:sz w:val="20"/>
          <w:szCs w:val="20"/>
        </w:rPr>
        <w:t>л</w:t>
      </w:r>
      <w:proofErr w:type="gramEnd"/>
      <w:r w:rsidRPr="00D4020A">
        <w:rPr>
          <w:snapToGrid w:val="0"/>
          <w:sz w:val="20"/>
          <w:szCs w:val="20"/>
        </w:rPr>
        <w:t>ікування</w:t>
      </w:r>
      <w:proofErr w:type="spellEnd"/>
      <w:r w:rsidRPr="00D4020A">
        <w:rPr>
          <w:snapToGrid w:val="0"/>
          <w:sz w:val="20"/>
          <w:szCs w:val="20"/>
        </w:rPr>
        <w:t xml:space="preserve"> </w:t>
      </w:r>
      <w:proofErr w:type="spellStart"/>
      <w:r w:rsidRPr="00D4020A">
        <w:rPr>
          <w:snapToGrid w:val="0"/>
          <w:sz w:val="20"/>
          <w:szCs w:val="20"/>
        </w:rPr>
        <w:t>даної</w:t>
      </w:r>
      <w:proofErr w:type="spellEnd"/>
      <w:r w:rsidRPr="00D4020A">
        <w:rPr>
          <w:snapToGrid w:val="0"/>
          <w:sz w:val="20"/>
          <w:szCs w:val="20"/>
        </w:rPr>
        <w:t xml:space="preserve"> </w:t>
      </w:r>
      <w:proofErr w:type="spellStart"/>
      <w:r w:rsidRPr="00D4020A">
        <w:rPr>
          <w:snapToGrid w:val="0"/>
          <w:sz w:val="20"/>
          <w:szCs w:val="20"/>
        </w:rPr>
        <w:t>патології</w:t>
      </w:r>
      <w:proofErr w:type="spellEnd"/>
    </w:p>
    <w:p w:rsidR="00A22DC5" w:rsidRPr="00D4020A" w:rsidRDefault="00A22DC5" w:rsidP="00A22DC5">
      <w:pPr>
        <w:ind w:firstLine="284"/>
        <w:jc w:val="both"/>
        <w:rPr>
          <w:sz w:val="20"/>
          <w:szCs w:val="20"/>
        </w:rPr>
      </w:pPr>
    </w:p>
    <w:p w:rsidR="00A22DC5" w:rsidRPr="00D4020A" w:rsidRDefault="00A22DC5" w:rsidP="00A22DC5">
      <w:pPr>
        <w:ind w:firstLine="284"/>
        <w:jc w:val="both"/>
        <w:rPr>
          <w:b/>
          <w:sz w:val="20"/>
          <w:szCs w:val="20"/>
        </w:rPr>
      </w:pPr>
      <w:r w:rsidRPr="00D4020A">
        <w:rPr>
          <w:b/>
          <w:sz w:val="20"/>
          <w:szCs w:val="20"/>
          <w:lang w:val="en-US"/>
        </w:rPr>
        <w:t>CLINICAL</w:t>
      </w:r>
      <w:r w:rsidRPr="00D4020A">
        <w:rPr>
          <w:b/>
          <w:sz w:val="20"/>
          <w:szCs w:val="20"/>
        </w:rPr>
        <w:t xml:space="preserve"> </w:t>
      </w:r>
      <w:r w:rsidRPr="00D4020A">
        <w:rPr>
          <w:b/>
          <w:sz w:val="20"/>
          <w:szCs w:val="20"/>
          <w:lang w:val="en-US"/>
        </w:rPr>
        <w:t>FEATURES</w:t>
      </w:r>
      <w:r w:rsidRPr="00D4020A">
        <w:rPr>
          <w:b/>
          <w:sz w:val="20"/>
          <w:szCs w:val="20"/>
        </w:rPr>
        <w:t xml:space="preserve"> </w:t>
      </w:r>
      <w:r w:rsidRPr="00D4020A">
        <w:rPr>
          <w:b/>
          <w:sz w:val="20"/>
          <w:szCs w:val="20"/>
          <w:lang w:val="en-US"/>
        </w:rPr>
        <w:t>OF</w:t>
      </w:r>
      <w:r w:rsidRPr="00D4020A">
        <w:rPr>
          <w:b/>
          <w:sz w:val="20"/>
          <w:szCs w:val="20"/>
        </w:rPr>
        <w:t xml:space="preserve"> </w:t>
      </w:r>
      <w:r w:rsidRPr="00D4020A">
        <w:rPr>
          <w:b/>
          <w:sz w:val="20"/>
          <w:szCs w:val="20"/>
          <w:lang w:val="en-US"/>
        </w:rPr>
        <w:t>KAPOSI</w:t>
      </w:r>
      <w:r w:rsidRPr="00D4020A">
        <w:rPr>
          <w:b/>
          <w:sz w:val="20"/>
          <w:szCs w:val="20"/>
        </w:rPr>
        <w:t>'</w:t>
      </w:r>
      <w:r w:rsidRPr="00D4020A">
        <w:rPr>
          <w:b/>
          <w:sz w:val="20"/>
          <w:szCs w:val="20"/>
          <w:lang w:val="en-US"/>
        </w:rPr>
        <w:t>S</w:t>
      </w:r>
      <w:r w:rsidRPr="00D4020A">
        <w:rPr>
          <w:b/>
          <w:sz w:val="20"/>
          <w:szCs w:val="20"/>
        </w:rPr>
        <w:t xml:space="preserve"> </w:t>
      </w:r>
      <w:r w:rsidRPr="00D4020A">
        <w:rPr>
          <w:b/>
          <w:sz w:val="20"/>
          <w:szCs w:val="20"/>
          <w:lang w:val="en-US"/>
        </w:rPr>
        <w:t>SARCOMA</w:t>
      </w:r>
      <w:r w:rsidRPr="00D4020A">
        <w:rPr>
          <w:b/>
          <w:sz w:val="20"/>
          <w:szCs w:val="20"/>
        </w:rPr>
        <w:t xml:space="preserve"> </w:t>
      </w:r>
      <w:r w:rsidRPr="00D4020A">
        <w:rPr>
          <w:b/>
          <w:sz w:val="20"/>
          <w:szCs w:val="20"/>
          <w:lang w:val="en-US"/>
        </w:rPr>
        <w:t>IN</w:t>
      </w:r>
      <w:r w:rsidRPr="00D4020A">
        <w:rPr>
          <w:b/>
          <w:sz w:val="20"/>
          <w:szCs w:val="20"/>
        </w:rPr>
        <w:t xml:space="preserve"> </w:t>
      </w:r>
      <w:r w:rsidRPr="00D4020A">
        <w:rPr>
          <w:b/>
          <w:sz w:val="20"/>
          <w:szCs w:val="20"/>
          <w:lang w:val="en-US"/>
        </w:rPr>
        <w:t>PATIENTS</w:t>
      </w:r>
      <w:r w:rsidRPr="00D4020A">
        <w:rPr>
          <w:b/>
          <w:sz w:val="20"/>
          <w:szCs w:val="20"/>
        </w:rPr>
        <w:t xml:space="preserve"> </w:t>
      </w:r>
      <w:r w:rsidRPr="00D4020A">
        <w:rPr>
          <w:b/>
          <w:sz w:val="20"/>
          <w:szCs w:val="20"/>
          <w:lang w:val="en-US"/>
        </w:rPr>
        <w:t>WITH</w:t>
      </w:r>
      <w:r w:rsidRPr="00D4020A">
        <w:rPr>
          <w:b/>
          <w:sz w:val="20"/>
          <w:szCs w:val="20"/>
        </w:rPr>
        <w:t xml:space="preserve"> </w:t>
      </w:r>
      <w:r w:rsidRPr="00D4020A">
        <w:rPr>
          <w:b/>
          <w:sz w:val="20"/>
          <w:szCs w:val="20"/>
          <w:lang w:val="en-US"/>
        </w:rPr>
        <w:t>HIV</w:t>
      </w:r>
      <w:r w:rsidRPr="00D4020A">
        <w:rPr>
          <w:b/>
          <w:sz w:val="20"/>
          <w:szCs w:val="20"/>
        </w:rPr>
        <w:t>/</w:t>
      </w:r>
      <w:r w:rsidRPr="00D4020A">
        <w:rPr>
          <w:b/>
          <w:sz w:val="20"/>
          <w:szCs w:val="20"/>
          <w:lang w:val="en-US"/>
        </w:rPr>
        <w:t>AIDS</w:t>
      </w:r>
    </w:p>
    <w:p w:rsidR="00A22DC5" w:rsidRPr="00D4020A" w:rsidRDefault="00A22DC5" w:rsidP="00A22DC5">
      <w:pPr>
        <w:ind w:firstLine="284"/>
        <w:jc w:val="both"/>
        <w:rPr>
          <w:i/>
          <w:sz w:val="20"/>
          <w:szCs w:val="20"/>
          <w:lang w:val="uk-UA"/>
        </w:rPr>
      </w:pPr>
      <w:proofErr w:type="spellStart"/>
      <w:r w:rsidRPr="00D4020A">
        <w:rPr>
          <w:i/>
          <w:sz w:val="20"/>
          <w:szCs w:val="20"/>
          <w:lang w:val="en-US"/>
        </w:rPr>
        <w:t>Das</w:t>
      </w:r>
      <w:r w:rsidR="00AA3071" w:rsidRPr="00D4020A">
        <w:rPr>
          <w:i/>
          <w:sz w:val="20"/>
          <w:szCs w:val="20"/>
          <w:lang w:val="en-US"/>
        </w:rPr>
        <w:t>h</w:t>
      </w:r>
      <w:r w:rsidRPr="00D4020A">
        <w:rPr>
          <w:i/>
          <w:sz w:val="20"/>
          <w:szCs w:val="20"/>
          <w:lang w:val="en-US"/>
        </w:rPr>
        <w:t>chuk</w:t>
      </w:r>
      <w:proofErr w:type="spellEnd"/>
      <w:r w:rsidRPr="00D4020A">
        <w:rPr>
          <w:i/>
          <w:sz w:val="20"/>
          <w:szCs w:val="20"/>
          <w:lang w:val="en-US"/>
        </w:rPr>
        <w:t xml:space="preserve"> AM </w:t>
      </w:r>
      <w:proofErr w:type="spellStart"/>
      <w:r w:rsidRPr="00D4020A">
        <w:rPr>
          <w:i/>
          <w:sz w:val="20"/>
          <w:szCs w:val="20"/>
          <w:lang w:val="en-US"/>
        </w:rPr>
        <w:t>Kutsevlyak</w:t>
      </w:r>
      <w:proofErr w:type="spellEnd"/>
      <w:r w:rsidRPr="00D4020A">
        <w:rPr>
          <w:i/>
          <w:sz w:val="20"/>
          <w:szCs w:val="20"/>
          <w:lang w:val="en-US"/>
        </w:rPr>
        <w:t xml:space="preserve"> LO</w:t>
      </w:r>
    </w:p>
    <w:p w:rsidR="00854A08" w:rsidRPr="00D4020A" w:rsidRDefault="00854A08" w:rsidP="00A22DC5">
      <w:pPr>
        <w:ind w:firstLine="284"/>
        <w:jc w:val="both"/>
        <w:rPr>
          <w:sz w:val="20"/>
          <w:szCs w:val="20"/>
          <w:lang w:val="uk-UA"/>
        </w:rPr>
      </w:pPr>
      <w:proofErr w:type="spellStart"/>
      <w:r w:rsidRPr="00D4020A">
        <w:rPr>
          <w:sz w:val="20"/>
          <w:szCs w:val="20"/>
          <w:lang w:val="uk-UA"/>
        </w:rPr>
        <w:t>The</w:t>
      </w:r>
      <w:proofErr w:type="spellEnd"/>
      <w:r w:rsidRPr="00D4020A">
        <w:rPr>
          <w:sz w:val="20"/>
          <w:szCs w:val="20"/>
          <w:lang w:val="uk-UA"/>
        </w:rPr>
        <w:t xml:space="preserve"> </w:t>
      </w:r>
      <w:proofErr w:type="spellStart"/>
      <w:r w:rsidRPr="00D4020A">
        <w:rPr>
          <w:sz w:val="20"/>
          <w:szCs w:val="20"/>
          <w:lang w:val="uk-UA"/>
        </w:rPr>
        <w:t>article</w:t>
      </w:r>
      <w:proofErr w:type="spellEnd"/>
      <w:r w:rsidRPr="00D4020A">
        <w:rPr>
          <w:sz w:val="20"/>
          <w:szCs w:val="20"/>
          <w:lang w:val="uk-UA"/>
        </w:rPr>
        <w:t xml:space="preserve"> </w:t>
      </w:r>
      <w:proofErr w:type="spellStart"/>
      <w:r w:rsidRPr="00D4020A">
        <w:rPr>
          <w:sz w:val="20"/>
          <w:szCs w:val="20"/>
          <w:lang w:val="uk-UA"/>
        </w:rPr>
        <w:t>deals</w:t>
      </w:r>
      <w:proofErr w:type="spellEnd"/>
      <w:r w:rsidRPr="00D4020A">
        <w:rPr>
          <w:sz w:val="20"/>
          <w:szCs w:val="20"/>
          <w:lang w:val="uk-UA"/>
        </w:rPr>
        <w:t xml:space="preserve"> </w:t>
      </w:r>
      <w:proofErr w:type="spellStart"/>
      <w:r w:rsidRPr="00D4020A">
        <w:rPr>
          <w:sz w:val="20"/>
          <w:szCs w:val="20"/>
          <w:lang w:val="uk-UA"/>
        </w:rPr>
        <w:t>with</w:t>
      </w:r>
      <w:proofErr w:type="spellEnd"/>
      <w:r w:rsidRPr="00D4020A">
        <w:rPr>
          <w:sz w:val="20"/>
          <w:szCs w:val="20"/>
          <w:lang w:val="uk-UA"/>
        </w:rPr>
        <w:t xml:space="preserve"> </w:t>
      </w:r>
      <w:proofErr w:type="spellStart"/>
      <w:r w:rsidRPr="00D4020A">
        <w:rPr>
          <w:sz w:val="20"/>
          <w:szCs w:val="20"/>
          <w:lang w:val="uk-UA"/>
        </w:rPr>
        <w:t>the</w:t>
      </w:r>
      <w:proofErr w:type="spellEnd"/>
      <w:r w:rsidRPr="00D4020A">
        <w:rPr>
          <w:sz w:val="20"/>
          <w:szCs w:val="20"/>
          <w:lang w:val="uk-UA"/>
        </w:rPr>
        <w:t xml:space="preserve"> </w:t>
      </w:r>
      <w:proofErr w:type="spellStart"/>
      <w:r w:rsidRPr="00D4020A">
        <w:rPr>
          <w:sz w:val="20"/>
          <w:szCs w:val="20"/>
          <w:lang w:val="uk-UA"/>
        </w:rPr>
        <w:t>dedicated</w:t>
      </w:r>
      <w:proofErr w:type="spellEnd"/>
      <w:r w:rsidRPr="00D4020A">
        <w:rPr>
          <w:sz w:val="20"/>
          <w:szCs w:val="20"/>
          <w:lang w:val="uk-UA"/>
        </w:rPr>
        <w:t xml:space="preserve"> </w:t>
      </w:r>
      <w:proofErr w:type="spellStart"/>
      <w:r w:rsidRPr="00D4020A">
        <w:rPr>
          <w:sz w:val="20"/>
          <w:szCs w:val="20"/>
          <w:lang w:val="uk-UA"/>
        </w:rPr>
        <w:t>Kaposi's</w:t>
      </w:r>
      <w:proofErr w:type="spellEnd"/>
      <w:r w:rsidRPr="00D4020A">
        <w:rPr>
          <w:sz w:val="20"/>
          <w:szCs w:val="20"/>
          <w:lang w:val="uk-UA"/>
        </w:rPr>
        <w:t xml:space="preserve"> </w:t>
      </w:r>
      <w:proofErr w:type="spellStart"/>
      <w:r w:rsidRPr="00D4020A">
        <w:rPr>
          <w:sz w:val="20"/>
          <w:szCs w:val="20"/>
          <w:lang w:val="uk-UA"/>
        </w:rPr>
        <w:t>sarcoma</w:t>
      </w:r>
      <w:proofErr w:type="spellEnd"/>
      <w:r w:rsidRPr="00D4020A">
        <w:rPr>
          <w:sz w:val="20"/>
          <w:szCs w:val="20"/>
          <w:lang w:val="uk-UA"/>
        </w:rPr>
        <w:t xml:space="preserve"> </w:t>
      </w:r>
      <w:proofErr w:type="spellStart"/>
      <w:r w:rsidRPr="00D4020A">
        <w:rPr>
          <w:sz w:val="20"/>
          <w:szCs w:val="20"/>
          <w:lang w:val="uk-UA"/>
        </w:rPr>
        <w:t>in</w:t>
      </w:r>
      <w:proofErr w:type="spellEnd"/>
      <w:r w:rsidRPr="00D4020A">
        <w:rPr>
          <w:sz w:val="20"/>
          <w:szCs w:val="20"/>
          <w:lang w:val="uk-UA"/>
        </w:rPr>
        <w:t xml:space="preserve"> </w:t>
      </w:r>
      <w:proofErr w:type="spellStart"/>
      <w:r w:rsidRPr="00D4020A">
        <w:rPr>
          <w:sz w:val="20"/>
          <w:szCs w:val="20"/>
          <w:lang w:val="uk-UA"/>
        </w:rPr>
        <w:t>patients</w:t>
      </w:r>
      <w:proofErr w:type="spellEnd"/>
      <w:r w:rsidRPr="00D4020A">
        <w:rPr>
          <w:sz w:val="20"/>
          <w:szCs w:val="20"/>
          <w:lang w:val="uk-UA"/>
        </w:rPr>
        <w:t xml:space="preserve"> </w:t>
      </w:r>
      <w:proofErr w:type="spellStart"/>
      <w:r w:rsidRPr="00D4020A">
        <w:rPr>
          <w:sz w:val="20"/>
          <w:szCs w:val="20"/>
          <w:lang w:val="uk-UA"/>
        </w:rPr>
        <w:t>with</w:t>
      </w:r>
      <w:proofErr w:type="spellEnd"/>
      <w:r w:rsidRPr="00D4020A">
        <w:rPr>
          <w:sz w:val="20"/>
          <w:szCs w:val="20"/>
          <w:lang w:val="uk-UA"/>
        </w:rPr>
        <w:t xml:space="preserve"> HIV/AIDS </w:t>
      </w:r>
      <w:proofErr w:type="spellStart"/>
      <w:r w:rsidRPr="00D4020A">
        <w:rPr>
          <w:sz w:val="20"/>
          <w:szCs w:val="20"/>
          <w:lang w:val="uk-UA"/>
        </w:rPr>
        <w:t>infection</w:t>
      </w:r>
      <w:proofErr w:type="spellEnd"/>
      <w:r w:rsidRPr="00D4020A">
        <w:rPr>
          <w:sz w:val="20"/>
          <w:szCs w:val="20"/>
          <w:lang w:val="uk-UA"/>
        </w:rPr>
        <w:t xml:space="preserve">. </w:t>
      </w:r>
      <w:proofErr w:type="spellStart"/>
      <w:r w:rsidRPr="00D4020A">
        <w:rPr>
          <w:sz w:val="20"/>
          <w:szCs w:val="20"/>
          <w:lang w:val="uk-UA"/>
        </w:rPr>
        <w:t>Considered</w:t>
      </w:r>
      <w:proofErr w:type="spellEnd"/>
      <w:r w:rsidRPr="00D4020A">
        <w:rPr>
          <w:sz w:val="20"/>
          <w:szCs w:val="20"/>
          <w:lang w:val="uk-UA"/>
        </w:rPr>
        <w:t xml:space="preserve"> </w:t>
      </w:r>
      <w:proofErr w:type="spellStart"/>
      <w:r w:rsidRPr="00D4020A">
        <w:rPr>
          <w:sz w:val="20"/>
          <w:szCs w:val="20"/>
          <w:lang w:val="uk-UA"/>
        </w:rPr>
        <w:t>in</w:t>
      </w:r>
      <w:proofErr w:type="spellEnd"/>
      <w:r w:rsidRPr="00D4020A">
        <w:rPr>
          <w:sz w:val="20"/>
          <w:szCs w:val="20"/>
          <w:lang w:val="uk-UA"/>
        </w:rPr>
        <w:t xml:space="preserve"> </w:t>
      </w:r>
      <w:proofErr w:type="spellStart"/>
      <w:r w:rsidRPr="00D4020A">
        <w:rPr>
          <w:sz w:val="20"/>
          <w:szCs w:val="20"/>
          <w:lang w:val="uk-UA"/>
        </w:rPr>
        <w:t>detail</w:t>
      </w:r>
      <w:proofErr w:type="spellEnd"/>
      <w:r w:rsidRPr="00D4020A">
        <w:rPr>
          <w:sz w:val="20"/>
          <w:szCs w:val="20"/>
          <w:lang w:val="uk-UA"/>
        </w:rPr>
        <w:t xml:space="preserve"> </w:t>
      </w:r>
      <w:proofErr w:type="spellStart"/>
      <w:r w:rsidRPr="00D4020A">
        <w:rPr>
          <w:sz w:val="20"/>
          <w:szCs w:val="20"/>
          <w:lang w:val="uk-UA"/>
        </w:rPr>
        <w:t>clinical</w:t>
      </w:r>
      <w:proofErr w:type="spellEnd"/>
      <w:r w:rsidRPr="00D4020A">
        <w:rPr>
          <w:sz w:val="20"/>
          <w:szCs w:val="20"/>
          <w:lang w:val="uk-UA"/>
        </w:rPr>
        <w:t xml:space="preserve"> </w:t>
      </w:r>
      <w:proofErr w:type="spellStart"/>
      <w:r w:rsidRPr="00D4020A">
        <w:rPr>
          <w:sz w:val="20"/>
          <w:szCs w:val="20"/>
          <w:lang w:val="uk-UA"/>
        </w:rPr>
        <w:t>manifestations</w:t>
      </w:r>
      <w:proofErr w:type="spellEnd"/>
      <w:r w:rsidRPr="00D4020A">
        <w:rPr>
          <w:sz w:val="20"/>
          <w:szCs w:val="20"/>
          <w:lang w:val="uk-UA"/>
        </w:rPr>
        <w:t xml:space="preserve">, </w:t>
      </w:r>
      <w:proofErr w:type="spellStart"/>
      <w:r w:rsidRPr="00D4020A">
        <w:rPr>
          <w:sz w:val="20"/>
          <w:szCs w:val="20"/>
          <w:lang w:val="uk-UA"/>
        </w:rPr>
        <w:t>diagnosis</w:t>
      </w:r>
      <w:proofErr w:type="spellEnd"/>
      <w:r w:rsidRPr="00D4020A">
        <w:rPr>
          <w:sz w:val="20"/>
          <w:szCs w:val="20"/>
          <w:lang w:val="uk-UA"/>
        </w:rPr>
        <w:t xml:space="preserve"> </w:t>
      </w:r>
      <w:proofErr w:type="spellStart"/>
      <w:r w:rsidRPr="00D4020A">
        <w:rPr>
          <w:sz w:val="20"/>
          <w:szCs w:val="20"/>
          <w:lang w:val="uk-UA"/>
        </w:rPr>
        <w:t>and</w:t>
      </w:r>
      <w:proofErr w:type="spellEnd"/>
      <w:r w:rsidRPr="00D4020A">
        <w:rPr>
          <w:sz w:val="20"/>
          <w:szCs w:val="20"/>
          <w:lang w:val="uk-UA"/>
        </w:rPr>
        <w:t xml:space="preserve"> </w:t>
      </w:r>
      <w:proofErr w:type="spellStart"/>
      <w:r w:rsidRPr="00D4020A">
        <w:rPr>
          <w:sz w:val="20"/>
          <w:szCs w:val="20"/>
          <w:lang w:val="uk-UA"/>
        </w:rPr>
        <w:t>treatment</w:t>
      </w:r>
      <w:proofErr w:type="spellEnd"/>
      <w:r w:rsidRPr="00D4020A">
        <w:rPr>
          <w:sz w:val="20"/>
          <w:szCs w:val="20"/>
          <w:lang w:val="uk-UA"/>
        </w:rPr>
        <w:t xml:space="preserve"> </w:t>
      </w:r>
      <w:proofErr w:type="spellStart"/>
      <w:r w:rsidRPr="00D4020A">
        <w:rPr>
          <w:sz w:val="20"/>
          <w:szCs w:val="20"/>
          <w:lang w:val="uk-UA"/>
        </w:rPr>
        <w:t>of</w:t>
      </w:r>
      <w:proofErr w:type="spellEnd"/>
      <w:r w:rsidRPr="00D4020A">
        <w:rPr>
          <w:sz w:val="20"/>
          <w:szCs w:val="20"/>
          <w:lang w:val="uk-UA"/>
        </w:rPr>
        <w:t xml:space="preserve"> </w:t>
      </w:r>
      <w:proofErr w:type="spellStart"/>
      <w:r w:rsidRPr="00D4020A">
        <w:rPr>
          <w:sz w:val="20"/>
          <w:szCs w:val="20"/>
          <w:lang w:val="uk-UA"/>
        </w:rPr>
        <w:t>this</w:t>
      </w:r>
      <w:proofErr w:type="spellEnd"/>
      <w:r w:rsidRPr="00D4020A">
        <w:rPr>
          <w:sz w:val="20"/>
          <w:szCs w:val="20"/>
          <w:lang w:val="uk-UA"/>
        </w:rPr>
        <w:t xml:space="preserve"> </w:t>
      </w:r>
      <w:proofErr w:type="spellStart"/>
      <w:r w:rsidRPr="00D4020A">
        <w:rPr>
          <w:sz w:val="20"/>
          <w:szCs w:val="20"/>
          <w:lang w:val="uk-UA"/>
        </w:rPr>
        <w:t>disease</w:t>
      </w:r>
      <w:proofErr w:type="spellEnd"/>
    </w:p>
    <w:sectPr w:rsidR="00854A08" w:rsidRPr="00D4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A75"/>
    <w:multiLevelType w:val="singleLevel"/>
    <w:tmpl w:val="6242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B4D70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22426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01"/>
    <w:rsid w:val="003C19ED"/>
    <w:rsid w:val="00831107"/>
    <w:rsid w:val="00841641"/>
    <w:rsid w:val="00854A08"/>
    <w:rsid w:val="00884501"/>
    <w:rsid w:val="00A22DC5"/>
    <w:rsid w:val="00AA3071"/>
    <w:rsid w:val="00AB0D25"/>
    <w:rsid w:val="00BD49B7"/>
    <w:rsid w:val="00BF38C2"/>
    <w:rsid w:val="00D4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BF38C2"/>
  </w:style>
  <w:style w:type="paragraph" w:customStyle="1" w:styleId="FR1">
    <w:name w:val="FR1"/>
    <w:rsid w:val="00884501"/>
    <w:pPr>
      <w:widowControl w:val="0"/>
      <w:spacing w:after="0" w:line="240" w:lineRule="auto"/>
      <w:ind w:left="3200" w:right="4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884501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FR3">
    <w:name w:val="FR3"/>
    <w:rsid w:val="00884501"/>
    <w:pPr>
      <w:widowControl w:val="0"/>
      <w:spacing w:after="0" w:line="240" w:lineRule="auto"/>
      <w:ind w:left="1960" w:right="4000"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A22DC5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0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BF38C2"/>
  </w:style>
  <w:style w:type="paragraph" w:customStyle="1" w:styleId="FR1">
    <w:name w:val="FR1"/>
    <w:rsid w:val="00884501"/>
    <w:pPr>
      <w:widowControl w:val="0"/>
      <w:spacing w:after="0" w:line="240" w:lineRule="auto"/>
      <w:ind w:left="3200" w:right="4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884501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FR3">
    <w:name w:val="FR3"/>
    <w:rsid w:val="00884501"/>
    <w:pPr>
      <w:widowControl w:val="0"/>
      <w:spacing w:after="0" w:line="240" w:lineRule="auto"/>
      <w:ind w:left="1960" w:right="4000"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A22DC5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2016-09-15T08:31:00Z</cp:lastPrinted>
  <dcterms:created xsi:type="dcterms:W3CDTF">2016-09-15T06:37:00Z</dcterms:created>
  <dcterms:modified xsi:type="dcterms:W3CDTF">2016-10-07T07:21:00Z</dcterms:modified>
</cp:coreProperties>
</file>