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6" w:rsidRPr="00EC4B33" w:rsidRDefault="0060550C" w:rsidP="00711F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Muzhanovskyi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V.U</w:t>
      </w:r>
      <w:r w:rsidR="003E38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4B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C4B33">
        <w:rPr>
          <w:rFonts w:ascii="Times New Roman" w:hAnsi="Times New Roman" w:cs="Times New Roman"/>
          <w:sz w:val="28"/>
          <w:szCs w:val="28"/>
          <w:lang w:val="en-US"/>
        </w:rPr>
        <w:t>Malich</w:t>
      </w:r>
      <w:proofErr w:type="spellEnd"/>
      <w:r w:rsidR="00EC4B33">
        <w:rPr>
          <w:rFonts w:ascii="Times New Roman" w:hAnsi="Times New Roman" w:cs="Times New Roman"/>
          <w:sz w:val="28"/>
          <w:szCs w:val="28"/>
          <w:lang w:val="en-US"/>
        </w:rPr>
        <w:t xml:space="preserve"> A.A.</w:t>
      </w:r>
    </w:p>
    <w:p w:rsidR="0060550C" w:rsidRPr="00BC68B3" w:rsidRDefault="00BC68B3" w:rsidP="00711F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Apert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syndrome</w:t>
      </w:r>
      <w:r w:rsidR="0060550C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of newborn</w:t>
      </w:r>
    </w:p>
    <w:p w:rsidR="00BC68B3" w:rsidRPr="00BC68B3" w:rsidRDefault="00BC68B3" w:rsidP="00BC68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C68B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</w:t>
      </w:r>
      <w:r w:rsidR="0060550C" w:rsidRPr="00BC68B3">
        <w:rPr>
          <w:rFonts w:ascii="Times New Roman" w:hAnsi="Times New Roman" w:cs="Times New Roman"/>
          <w:sz w:val="28"/>
          <w:szCs w:val="28"/>
          <w:lang w:val="en-US"/>
        </w:rPr>
        <w:t>iversity, Departmen</w:t>
      </w:r>
      <w:r w:rsidR="00F30DD5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60550C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of pediatric №1 and Neonatology, </w:t>
      </w:r>
      <w:proofErr w:type="spellStart"/>
      <w:r w:rsidR="0060550C" w:rsidRPr="00BC68B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60550C" w:rsidRPr="00BC68B3">
        <w:rPr>
          <w:rFonts w:ascii="Times New Roman" w:hAnsi="Times New Roman" w:cs="Times New Roman"/>
          <w:sz w:val="28"/>
          <w:szCs w:val="28"/>
          <w:lang w:val="en-US"/>
        </w:rPr>
        <w:t>, Ukraine</w:t>
      </w:r>
      <w:r w:rsidRPr="00BC68B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0550C" w:rsidRPr="00BC68B3" w:rsidRDefault="0060550C" w:rsidP="00BC68B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8B3">
        <w:rPr>
          <w:rFonts w:ascii="Times New Roman" w:hAnsi="Times New Roman" w:cs="Times New Roman"/>
          <w:b/>
          <w:sz w:val="28"/>
          <w:szCs w:val="28"/>
          <w:lang w:val="en-US"/>
        </w:rPr>
        <w:t>Introduction.</w:t>
      </w:r>
      <w:proofErr w:type="gramEnd"/>
      <w:r w:rsidRPr="00BC68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Craniosynostosis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is defined as premature closure of the cranial sutures and is classified as primary or secondary. Primary </w:t>
      </w: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craniosynostosis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refers to closure of one or more sutures due to abnormalities of skull development secondary </w:t>
      </w: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craniosynostosis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results from failure of brain growth and expansion. The incidence of primary </w:t>
      </w: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craniosynostosis</w:t>
      </w:r>
      <w:proofErr w:type="spellEnd"/>
      <w:r w:rsidR="007E2208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approximates 1/2000 births.</w:t>
      </w:r>
    </w:p>
    <w:p w:rsidR="007E2208" w:rsidRPr="00BC68B3" w:rsidRDefault="007E2208" w:rsidP="00F30DD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8B3">
        <w:rPr>
          <w:rFonts w:ascii="Times New Roman" w:hAnsi="Times New Roman" w:cs="Times New Roman"/>
          <w:b/>
          <w:sz w:val="28"/>
          <w:szCs w:val="28"/>
          <w:lang w:val="en-US"/>
        </w:rPr>
        <w:t>Aim.</w:t>
      </w:r>
      <w:proofErr w:type="gram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To study of newborn </w:t>
      </w:r>
      <w:proofErr w:type="gramStart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EC4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Apert</w:t>
      </w:r>
      <w:proofErr w:type="spellEnd"/>
      <w:proofErr w:type="gram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syndrome. </w:t>
      </w:r>
    </w:p>
    <w:p w:rsidR="007E2208" w:rsidRPr="00BC68B3" w:rsidRDefault="007E2208" w:rsidP="00F30DD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8B3">
        <w:rPr>
          <w:rFonts w:ascii="Times New Roman" w:hAnsi="Times New Roman" w:cs="Times New Roman"/>
          <w:b/>
          <w:sz w:val="28"/>
          <w:szCs w:val="28"/>
          <w:lang w:val="en-US"/>
        </w:rPr>
        <w:t>Materials and Methods</w:t>
      </w:r>
      <w:r w:rsidRPr="00BC68B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Under observation there was a newborn with </w:t>
      </w: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Apert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syndrome. The careful study of anamnesis, clinical investigation, monitoring of vital functions has been carried out.</w:t>
      </w:r>
    </w:p>
    <w:p w:rsidR="007E2208" w:rsidRPr="00BC68B3" w:rsidRDefault="007E2208" w:rsidP="00F30DD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8B3">
        <w:rPr>
          <w:rFonts w:ascii="Times New Roman" w:hAnsi="Times New Roman" w:cs="Times New Roman"/>
          <w:b/>
          <w:sz w:val="28"/>
          <w:szCs w:val="28"/>
          <w:lang w:val="en-US"/>
        </w:rPr>
        <w:t>Results.</w:t>
      </w:r>
      <w:proofErr w:type="gram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Apert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syndrome is usually a sporadic condition, although autosomal dominant inheritance. </w:t>
      </w: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Apert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syndrome </w:t>
      </w:r>
      <w:proofErr w:type="gramStart"/>
      <w:r w:rsidRPr="00BC68B3">
        <w:rPr>
          <w:rFonts w:ascii="Times New Roman" w:hAnsi="Times New Roman" w:cs="Times New Roman"/>
          <w:sz w:val="28"/>
          <w:szCs w:val="28"/>
          <w:lang w:val="en-US"/>
        </w:rPr>
        <w:t>characterized  by</w:t>
      </w:r>
      <w:proofErr w:type="gram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68B3">
        <w:rPr>
          <w:rFonts w:ascii="Times New Roman" w:hAnsi="Times New Roman" w:cs="Times New Roman"/>
          <w:sz w:val="28"/>
          <w:szCs w:val="28"/>
          <w:lang w:val="en-US"/>
        </w:rPr>
        <w:t>acrocephalosyndactyly</w:t>
      </w:r>
      <w:proofErr w:type="spellEnd"/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11FA0" w:rsidRPr="00BC68B3" w:rsidRDefault="007E2208" w:rsidP="006055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Under </w:t>
      </w:r>
      <w:r w:rsidR="00711FA0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observation the </w:t>
      </w:r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was a neonate, </w:t>
      </w:r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>who was born in peri</w:t>
      </w:r>
      <w:r w:rsidR="00BC68B3" w:rsidRPr="00BC68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atal </w:t>
      </w:r>
      <w:r w:rsidR="00EC4B33" w:rsidRPr="00BC68B3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, from the first gestation on term, with body weight </w:t>
      </w:r>
      <w:smartTag w:uri="urn:schemas-microsoft-com:office:smarttags" w:element="metricconverter">
        <w:smartTagPr>
          <w:attr w:name="ProductID" w:val="2.7 kg"/>
        </w:smartTagPr>
        <w:r w:rsidR="00731AB7" w:rsidRPr="00BC68B3">
          <w:rPr>
            <w:rFonts w:ascii="Times New Roman" w:hAnsi="Times New Roman" w:cs="Times New Roman"/>
            <w:sz w:val="28"/>
            <w:szCs w:val="28"/>
            <w:lang w:val="en-US"/>
          </w:rPr>
          <w:t>2.7 kg</w:t>
        </w:r>
      </w:smartTag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and  length </w:t>
      </w:r>
      <w:smartTag w:uri="urn:schemas-microsoft-com:office:smarttags" w:element="metricconverter">
        <w:smartTagPr>
          <w:attr w:name="ProductID" w:val="50 cm"/>
        </w:smartTagPr>
        <w:r w:rsidR="00731AB7" w:rsidRPr="00BC68B3">
          <w:rPr>
            <w:rFonts w:ascii="Times New Roman" w:hAnsi="Times New Roman" w:cs="Times New Roman"/>
            <w:sz w:val="28"/>
            <w:szCs w:val="28"/>
            <w:lang w:val="en-US"/>
          </w:rPr>
          <w:t>50 cm</w:t>
        </w:r>
      </w:smartTag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, Apgar scored 6/7. Mother developed </w:t>
      </w:r>
      <w:proofErr w:type="spellStart"/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>polyhydra</w:t>
      </w:r>
      <w:r w:rsidR="00BC68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>nios</w:t>
      </w:r>
      <w:proofErr w:type="spellEnd"/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at 34 weeks gestation. Newborn has developed stigmata, although appearing to be in good health. Objectively the </w:t>
      </w:r>
      <w:r w:rsidR="00EC4B33" w:rsidRPr="00BC68B3">
        <w:rPr>
          <w:rFonts w:ascii="Times New Roman" w:hAnsi="Times New Roman" w:cs="Times New Roman"/>
          <w:sz w:val="28"/>
          <w:szCs w:val="28"/>
          <w:lang w:val="en-US"/>
        </w:rPr>
        <w:t>faces</w:t>
      </w:r>
      <w:r w:rsidR="00731AB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tend to be asymmetric, the eyes</w:t>
      </w:r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proofErr w:type="spellStart"/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>proptotic</w:t>
      </w:r>
      <w:proofErr w:type="spellEnd"/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, orbits shallow, widely spaced, </w:t>
      </w:r>
      <w:proofErr w:type="spellStart"/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>antimongoloid</w:t>
      </w:r>
      <w:proofErr w:type="spellEnd"/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slant of palp</w:t>
      </w:r>
      <w:r w:rsidR="00BC68B3">
        <w:rPr>
          <w:rFonts w:ascii="Times New Roman" w:hAnsi="Times New Roman" w:cs="Times New Roman"/>
          <w:sz w:val="28"/>
          <w:szCs w:val="28"/>
          <w:lang w:val="en-US"/>
        </w:rPr>
        <w:t xml:space="preserve">ebral fissures, </w:t>
      </w:r>
      <w:proofErr w:type="spellStart"/>
      <w:r w:rsidR="00BC68B3">
        <w:rPr>
          <w:rFonts w:ascii="Times New Roman" w:hAnsi="Times New Roman" w:cs="Times New Roman"/>
          <w:sz w:val="28"/>
          <w:szCs w:val="28"/>
          <w:lang w:val="en-US"/>
        </w:rPr>
        <w:t>syndactyly</w:t>
      </w:r>
      <w:proofErr w:type="spellEnd"/>
      <w:r w:rsidR="00BC68B3">
        <w:rPr>
          <w:rFonts w:ascii="Times New Roman" w:hAnsi="Times New Roman" w:cs="Times New Roman"/>
          <w:sz w:val="28"/>
          <w:szCs w:val="28"/>
          <w:lang w:val="en-US"/>
        </w:rPr>
        <w:t xml:space="preserve"> of th</w:t>
      </w:r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>e 2</w:t>
      </w:r>
      <w:r w:rsidR="00FB5B07" w:rsidRPr="00BC68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FB5B07" w:rsidRPr="00BC68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>,  4</w:t>
      </w:r>
      <w:r w:rsidR="00FB5B07" w:rsidRPr="00BC68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 fingers, which be joined to the thumb and the 5</w:t>
      </w:r>
      <w:r w:rsidR="00FB5B07" w:rsidRPr="00BC68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68B3">
        <w:rPr>
          <w:rFonts w:ascii="Times New Roman" w:hAnsi="Times New Roman" w:cs="Times New Roman"/>
          <w:sz w:val="28"/>
          <w:szCs w:val="28"/>
          <w:lang w:val="en-US"/>
        </w:rPr>
        <w:t>fingers. Similar abnormalities o</w:t>
      </w:r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>ccur in the feet. During 3 days the general condition with</w:t>
      </w:r>
      <w:r w:rsidR="00711FA0" w:rsidRPr="00BC68B3">
        <w:rPr>
          <w:rFonts w:ascii="Times New Roman" w:hAnsi="Times New Roman" w:cs="Times New Roman"/>
          <w:sz w:val="28"/>
          <w:szCs w:val="28"/>
          <w:lang w:val="en-US"/>
        </w:rPr>
        <w:t>in normal. Newborn was                consulting with orthopedics and discharge at home with recommendation. Newborn</w:t>
      </w:r>
      <w:r w:rsidR="008E5A53">
        <w:rPr>
          <w:rFonts w:ascii="Times New Roman" w:hAnsi="Times New Roman" w:cs="Times New Roman"/>
          <w:sz w:val="28"/>
          <w:szCs w:val="28"/>
          <w:lang w:val="en-US"/>
        </w:rPr>
        <w:t xml:space="preserve"> made a diagnosis: </w:t>
      </w:r>
      <w:proofErr w:type="spellStart"/>
      <w:r w:rsidR="008E5A53">
        <w:rPr>
          <w:rFonts w:ascii="Times New Roman" w:hAnsi="Times New Roman" w:cs="Times New Roman"/>
          <w:sz w:val="28"/>
          <w:szCs w:val="28"/>
          <w:lang w:val="en-US"/>
        </w:rPr>
        <w:t>Aper</w:t>
      </w:r>
      <w:proofErr w:type="spellEnd"/>
      <w:r w:rsidR="008E5A53">
        <w:rPr>
          <w:rFonts w:ascii="Times New Roman" w:hAnsi="Times New Roman" w:cs="Times New Roman"/>
          <w:sz w:val="28"/>
          <w:szCs w:val="28"/>
          <w:lang w:val="en-US"/>
        </w:rPr>
        <w:t xml:space="preserve"> syndrome</w:t>
      </w:r>
      <w:proofErr w:type="gramStart"/>
      <w:r w:rsidR="00711FA0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B5B07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FA0" w:rsidRPr="00BC68B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="00711FA0"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type.</w:t>
      </w:r>
    </w:p>
    <w:p w:rsidR="00FB5B07" w:rsidRPr="00BC68B3" w:rsidRDefault="00711FA0" w:rsidP="00F30DD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BC68B3">
        <w:rPr>
          <w:rFonts w:ascii="Times New Roman" w:hAnsi="Times New Roman" w:cs="Times New Roman"/>
          <w:b/>
          <w:sz w:val="28"/>
          <w:szCs w:val="28"/>
          <w:lang w:val="en-US"/>
        </w:rPr>
        <w:t>Conclusion.</w:t>
      </w:r>
      <w:proofErr w:type="gramEnd"/>
      <w:r w:rsidR="00FB5B07" w:rsidRPr="00BC68B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Due to typical </w:t>
      </w:r>
      <w:r w:rsidR="008E5A53" w:rsidRPr="00BC68B3">
        <w:rPr>
          <w:rFonts w:ascii="Times New Roman" w:hAnsi="Times New Roman" w:cs="Times New Roman"/>
          <w:sz w:val="28"/>
          <w:szCs w:val="28"/>
          <w:lang w:val="en-US"/>
        </w:rPr>
        <w:t>phenotype</w:t>
      </w:r>
      <w:r w:rsidRPr="00BC68B3">
        <w:rPr>
          <w:rFonts w:ascii="Times New Roman" w:hAnsi="Times New Roman" w:cs="Times New Roman"/>
          <w:sz w:val="28"/>
          <w:szCs w:val="28"/>
          <w:lang w:val="en-US"/>
        </w:rPr>
        <w:t xml:space="preserve"> diagnosis has been established.</w:t>
      </w:r>
      <w:r w:rsidR="00FB5B07" w:rsidRPr="00BC68B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                                       </w:t>
      </w:r>
    </w:p>
    <w:p w:rsidR="007E2208" w:rsidRPr="00BC68B3" w:rsidRDefault="007E2208" w:rsidP="006055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E2208" w:rsidRPr="00BC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1B7"/>
    <w:multiLevelType w:val="hybridMultilevel"/>
    <w:tmpl w:val="A66E7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F6"/>
    <w:rsid w:val="00177DE8"/>
    <w:rsid w:val="002B644F"/>
    <w:rsid w:val="003E382B"/>
    <w:rsid w:val="00424DE5"/>
    <w:rsid w:val="00467610"/>
    <w:rsid w:val="005023B9"/>
    <w:rsid w:val="005411D0"/>
    <w:rsid w:val="00571FE8"/>
    <w:rsid w:val="0060550C"/>
    <w:rsid w:val="0065485A"/>
    <w:rsid w:val="006A714B"/>
    <w:rsid w:val="006E26D6"/>
    <w:rsid w:val="00711FA0"/>
    <w:rsid w:val="00731AB7"/>
    <w:rsid w:val="007A7E1F"/>
    <w:rsid w:val="007E2208"/>
    <w:rsid w:val="007E706F"/>
    <w:rsid w:val="007F1FBF"/>
    <w:rsid w:val="008271FC"/>
    <w:rsid w:val="00882E2B"/>
    <w:rsid w:val="008C0FDB"/>
    <w:rsid w:val="008E5A53"/>
    <w:rsid w:val="00A00584"/>
    <w:rsid w:val="00AD3780"/>
    <w:rsid w:val="00B1501D"/>
    <w:rsid w:val="00B51E49"/>
    <w:rsid w:val="00B57C51"/>
    <w:rsid w:val="00B609FA"/>
    <w:rsid w:val="00B72960"/>
    <w:rsid w:val="00BC68B3"/>
    <w:rsid w:val="00D863B0"/>
    <w:rsid w:val="00DD0697"/>
    <w:rsid w:val="00EC4B33"/>
    <w:rsid w:val="00F30DD5"/>
    <w:rsid w:val="00F65BF1"/>
    <w:rsid w:val="00F71B18"/>
    <w:rsid w:val="00FA3DF6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1AA9-FA58-474F-91EB-9D19DD3F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2016-04-13T06:06:00Z</dcterms:created>
  <dcterms:modified xsi:type="dcterms:W3CDTF">2016-04-13T10:38:00Z</dcterms:modified>
</cp:coreProperties>
</file>