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60" w:rsidRDefault="00B42260" w:rsidP="00B422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Семенюк М.А.</w:t>
      </w:r>
    </w:p>
    <w:p w:rsidR="00B42260" w:rsidRDefault="00B42260" w:rsidP="00B422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УРОВНЯ  МСР-1 И ТЯЖЕСТИ ТЕЧЕНИЯ </w:t>
      </w:r>
    </w:p>
    <w:p w:rsidR="00B42260" w:rsidRDefault="00B42260" w:rsidP="00B422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БРОНХИАЛЬНОЙ АСТМЫ У ДЕТЕЙ</w:t>
      </w:r>
    </w:p>
    <w:p w:rsidR="00B42260" w:rsidRDefault="00B42260" w:rsidP="00B422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кафедра педиатрии №2, г.Харьков, Украина</w:t>
      </w:r>
    </w:p>
    <w:p w:rsidR="00B42260" w:rsidRDefault="00B42260" w:rsidP="00B422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к.мед.н. Алексеева Н.П.</w:t>
      </w:r>
    </w:p>
    <w:p w:rsidR="00B42260" w:rsidRDefault="00B42260" w:rsidP="00B42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60" w:rsidRDefault="00B42260" w:rsidP="00B42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воспаления как ключевого механизма патогенеза бронхиальной астмы, важная роль принадлежит клеткам иммунной системы и медиаторам воспаления. </w:t>
      </w:r>
    </w:p>
    <w:p w:rsidR="00B42260" w:rsidRDefault="00B42260" w:rsidP="00B42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Изучить содержание МСР-1 в крови детей с бронхиальной астмой (БА) в зависимости от тяжести течения заболевания. </w:t>
      </w:r>
    </w:p>
    <w:p w:rsidR="00B42260" w:rsidRDefault="00B42260" w:rsidP="00B42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 и методы</w:t>
      </w:r>
      <w:r>
        <w:rPr>
          <w:rFonts w:ascii="Times New Roman" w:hAnsi="Times New Roman" w:cs="Times New Roman"/>
          <w:sz w:val="28"/>
          <w:szCs w:val="28"/>
        </w:rPr>
        <w:t xml:space="preserve">. Под наблюдением находилось 40 детей больных БА, из них 29 мальчиков и 11 девочек. Средний возраст обследованных составил 11,1±4,2 лет. В зависимости от тяжести течения БА больные были разделены на 3 группы: в 1-ю группу включены 20 детей  с легким персистирующим течением, во 2-ю группу - 9 пациентов с течением БА средней степени тяжести, 3-ю группу составили  11 больных  с тяжелым течением заболевания.  В группу контроля  включены 17 практически здоровых детей, которые были сопоставимы по полу и возрасту.  Концентрацию МСР-1 в сыворотке крови определяли методом твердофазного иммуноферментного анализа </w:t>
      </w:r>
      <w:r>
        <w:rPr>
          <w:rFonts w:ascii="Times New Roman" w:hAnsi="Times New Roman" w:cs="Times New Roman"/>
          <w:sz w:val="28"/>
          <w:szCs w:val="28"/>
          <w:lang w:val="en-US"/>
        </w:rPr>
        <w:t>ELISA</w:t>
      </w:r>
      <w:r w:rsidRPr="00B4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набора </w:t>
      </w:r>
      <w:r>
        <w:rPr>
          <w:rFonts w:ascii="Times New Roman" w:hAnsi="Times New Roman" w:cs="Times New Roman"/>
          <w:sz w:val="28"/>
          <w:szCs w:val="28"/>
          <w:lang w:val="en-US"/>
        </w:rPr>
        <w:t>Bender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Medsystems</w:t>
      </w:r>
      <w:r w:rsidRPr="00B4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(Австрия) МСР-1. Результаты обработаны при помощи пакета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r>
        <w:rPr>
          <w:rFonts w:ascii="Times New Roman" w:hAnsi="Times New Roman" w:cs="Times New Roman"/>
          <w:sz w:val="28"/>
          <w:szCs w:val="28"/>
        </w:rPr>
        <w:t xml:space="preserve"> 6.0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descriptive</w:t>
      </w:r>
      <w:r w:rsidRPr="00B4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B4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определением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Mean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Lower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Pr="00B4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quartiles</w:t>
      </w:r>
      <w:r>
        <w:rPr>
          <w:rFonts w:ascii="Times New Roman" w:hAnsi="Times New Roman" w:cs="Times New Roman"/>
          <w:sz w:val="28"/>
          <w:szCs w:val="28"/>
        </w:rPr>
        <w:t xml:space="preserve">. Достоверность различий оценивали непараметрическими методами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Mann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Whitney</w:t>
      </w:r>
      <w:r w:rsidRPr="00B4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</w:t>
      </w:r>
      <w:r w:rsidRPr="00B4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60" w:rsidRDefault="00B42260" w:rsidP="00B42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исследования и обсуждение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исследования выявлено, что наиболее высокая концентрация МСР-1 была определена у больных 1-й группы  –  868,07 пм/мл (797,29; 954,41). У пациентов 2-ой группы уровень МСР-1 был ниже, чем у пациентов 1-ой группы и составил 784,94 пм/мл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(648,22; 905,17),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&gt;0,05. Дети в 3-ей группе имели наиболее низкое содержание МСР-1 в сыворотке крови - 707,69 пм/мл (</w:t>
      </w:r>
      <w:r w:rsidRPr="00B4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583,22; 825,68), что было достоверно ниже, чем у больных 1-ой группы - 868,07 пм/мл (797,29</w:t>
      </w:r>
      <w:r w:rsidR="0078678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954,41),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&lt;0,02. Следует отметить, что во всех исследуемых когортах пациентов с БА отмечено достоверное увеличение уровня хемокина МСР-1 в сравнении с группой контроля 373,12 пм/мл (353,80</w:t>
      </w:r>
      <w:r w:rsidR="007867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400,00), р&lt;0,05.  Анализ результатов определения МСР-1 и показателей  иммунной системы больных БА не выявил значимых взаимосвязей. Была установлена прямая корреляция с показателями Т-лимфоцитов</w:t>
      </w:r>
      <w:r w:rsidR="0078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3)</w:t>
      </w:r>
      <w:r w:rsidR="0078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=0,84 </w:t>
      </w:r>
      <w:r w:rsidR="007867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&lt;0,02)  у детей 2-ой группы, обратная связь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=-0,23) с уровнем </w:t>
      </w:r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r>
        <w:rPr>
          <w:rFonts w:ascii="Times New Roman" w:hAnsi="Times New Roman" w:cs="Times New Roman"/>
          <w:sz w:val="28"/>
          <w:szCs w:val="28"/>
        </w:rPr>
        <w:t xml:space="preserve">. С уровнем моноцитов в периферической крови у обследованных всех групп корреляции обнаружено не было. </w:t>
      </w:r>
    </w:p>
    <w:p w:rsidR="00B42260" w:rsidRDefault="00B42260" w:rsidP="00B422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У детей с БА отмечается повышение уровня МСР-1, что свидетельствует об участии этого хемокина в формировании воспалительного процесса. Высокое значение МСР-1 у больных с легким персистирующим течением БА может быть маркером активации защитных сил, а снижение его по мере нарастания тяжести, возможно, отражает прогрессирование воспаления с формированием ремоделирования бронхиального дерева с элементами необратимых склеротических изменений. </w:t>
      </w:r>
    </w:p>
    <w:p w:rsidR="00B42260" w:rsidRDefault="00B42260" w:rsidP="00B42260"/>
    <w:p w:rsidR="009A6069" w:rsidRDefault="009A6069"/>
    <w:sectPr w:rsidR="009A6069" w:rsidSect="00B422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43"/>
    <w:rsid w:val="000663A0"/>
    <w:rsid w:val="006114C4"/>
    <w:rsid w:val="0078678E"/>
    <w:rsid w:val="009A6069"/>
    <w:rsid w:val="00B42260"/>
    <w:rsid w:val="00D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CCCP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I</cp:lastModifiedBy>
  <cp:revision>2</cp:revision>
  <dcterms:created xsi:type="dcterms:W3CDTF">2016-02-28T15:09:00Z</dcterms:created>
  <dcterms:modified xsi:type="dcterms:W3CDTF">2016-02-28T15:09:00Z</dcterms:modified>
</cp:coreProperties>
</file>