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6D0" w:rsidRPr="00354284" w:rsidRDefault="007436D0" w:rsidP="007436D0">
      <w:pPr>
        <w:spacing w:line="360" w:lineRule="auto"/>
        <w:ind w:firstLine="567"/>
        <w:jc w:val="center"/>
        <w:rPr>
          <w:b/>
          <w:color w:val="000000"/>
          <w:sz w:val="28"/>
          <w:szCs w:val="28"/>
          <w:lang w:val="en-US"/>
        </w:rPr>
      </w:pPr>
      <w:bookmarkStart w:id="0" w:name="_GoBack"/>
      <w:r>
        <w:rPr>
          <w:b/>
          <w:sz w:val="28"/>
          <w:szCs w:val="28"/>
          <w:lang w:val="da-DK"/>
        </w:rPr>
        <w:t>Mykhaylov V.</w:t>
      </w:r>
      <w:r>
        <w:rPr>
          <w:b/>
          <w:sz w:val="28"/>
          <w:szCs w:val="28"/>
          <w:lang w:val="da-DK"/>
        </w:rPr>
        <w:t xml:space="preserve"> </w:t>
      </w:r>
      <w:r>
        <w:rPr>
          <w:b/>
          <w:color w:val="000000"/>
          <w:sz w:val="28"/>
          <w:szCs w:val="28"/>
          <w:lang w:val="en-US"/>
        </w:rPr>
        <w:t xml:space="preserve">Development of </w:t>
      </w:r>
      <w:proofErr w:type="spellStart"/>
      <w:r>
        <w:rPr>
          <w:b/>
          <w:color w:val="000000"/>
          <w:sz w:val="28"/>
          <w:szCs w:val="28"/>
          <w:lang w:val="en-US"/>
        </w:rPr>
        <w:t>somatogenic</w:t>
      </w:r>
      <w:proofErr w:type="spellEnd"/>
      <w:r>
        <w:rPr>
          <w:b/>
          <w:color w:val="000000"/>
          <w:sz w:val="28"/>
          <w:szCs w:val="28"/>
          <w:lang w:val="en-US"/>
        </w:rPr>
        <w:t xml:space="preserve"> depression</w:t>
      </w:r>
      <w:r>
        <w:rPr>
          <w:b/>
          <w:sz w:val="28"/>
          <w:szCs w:val="28"/>
          <w:lang w:val="en-US"/>
        </w:rPr>
        <w:t>/</w:t>
      </w:r>
      <w:r w:rsidRPr="007436D0">
        <w:rPr>
          <w:b/>
          <w:sz w:val="28"/>
          <w:szCs w:val="28"/>
          <w:lang w:val="da-DK"/>
        </w:rPr>
        <w:t xml:space="preserve"> </w:t>
      </w:r>
      <w:r>
        <w:rPr>
          <w:b/>
          <w:sz w:val="28"/>
          <w:szCs w:val="28"/>
          <w:lang w:val="da-DK"/>
        </w:rPr>
        <w:t>V.</w:t>
      </w:r>
      <w:r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da-DK"/>
        </w:rPr>
        <w:t>Mykhaylov</w:t>
      </w:r>
      <w:r w:rsidRPr="006E508E">
        <w:rPr>
          <w:b/>
          <w:sz w:val="28"/>
          <w:szCs w:val="28"/>
          <w:lang w:val="da-DK"/>
        </w:rPr>
        <w:t>,</w:t>
      </w:r>
      <w:r w:rsidRPr="00AA6D40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ru-RU"/>
        </w:rPr>
        <w:t>Н</w:t>
      </w:r>
      <w:r w:rsidRPr="006E508E">
        <w:rPr>
          <w:b/>
          <w:sz w:val="28"/>
          <w:szCs w:val="28"/>
          <w:lang w:val="da-DK"/>
        </w:rPr>
        <w:t>. Kozhyna, V.</w:t>
      </w:r>
      <w:r>
        <w:rPr>
          <w:b/>
          <w:sz w:val="28"/>
          <w:szCs w:val="28"/>
          <w:lang w:val="da-DK"/>
        </w:rPr>
        <w:t xml:space="preserve"> </w:t>
      </w:r>
      <w:r w:rsidRPr="006E508E">
        <w:rPr>
          <w:b/>
          <w:sz w:val="28"/>
          <w:szCs w:val="28"/>
          <w:lang w:val="da-DK"/>
        </w:rPr>
        <w:t>Korostiy</w:t>
      </w:r>
      <w:r>
        <w:rPr>
          <w:b/>
          <w:sz w:val="28"/>
          <w:szCs w:val="28"/>
          <w:lang w:val="da-DK"/>
        </w:rPr>
        <w:t xml:space="preserve">// </w:t>
      </w:r>
      <w:proofErr w:type="spellStart"/>
      <w:r>
        <w:t>Abstracts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12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biological</w:t>
      </w:r>
      <w:proofErr w:type="spellEnd"/>
      <w:r>
        <w:t xml:space="preserve"> </w:t>
      </w:r>
      <w:proofErr w:type="spellStart"/>
      <w:r>
        <w:t>psychiatri</w:t>
      </w:r>
      <w:proofErr w:type="spellEnd"/>
      <w:r>
        <w:t>, (WFSBP),</w:t>
      </w:r>
      <w:r w:rsidRPr="007C1844">
        <w:t xml:space="preserve"> </w:t>
      </w:r>
      <w:proofErr w:type="spellStart"/>
      <w:r>
        <w:t>Athens</w:t>
      </w:r>
      <w:proofErr w:type="spellEnd"/>
      <w:r>
        <w:t xml:space="preserve">, </w:t>
      </w:r>
      <w:proofErr w:type="spellStart"/>
      <w:r>
        <w:t>Greece</w:t>
      </w:r>
      <w:proofErr w:type="spellEnd"/>
      <w:r>
        <w:t xml:space="preserve">, </w:t>
      </w:r>
      <w:r>
        <w:rPr>
          <w:lang w:val="en-US"/>
        </w:rPr>
        <w:t xml:space="preserve">18-22 </w:t>
      </w:r>
      <w:proofErr w:type="spellStart"/>
      <w:r>
        <w:rPr>
          <w:lang w:val="en-US"/>
        </w:rPr>
        <w:t>june</w:t>
      </w:r>
      <w:proofErr w:type="spellEnd"/>
      <w:r>
        <w:rPr>
          <w:lang w:val="en-US"/>
        </w:rPr>
        <w:t xml:space="preserve"> 2015, - </w:t>
      </w:r>
      <w:r>
        <w:t xml:space="preserve"> </w:t>
      </w:r>
      <w:proofErr w:type="spellStart"/>
      <w:r>
        <w:t>Athens</w:t>
      </w:r>
      <w:proofErr w:type="spellEnd"/>
      <w:r>
        <w:t xml:space="preserve">, </w:t>
      </w:r>
      <w:proofErr w:type="spellStart"/>
      <w:r>
        <w:t>Greece</w:t>
      </w:r>
      <w:proofErr w:type="spellEnd"/>
      <w:r>
        <w:t>, 2015</w:t>
      </w:r>
      <w:r>
        <w:rPr>
          <w:lang w:val="en-US"/>
        </w:rPr>
        <w:t xml:space="preserve">, </w:t>
      </w:r>
      <w:r>
        <w:t>P.</w:t>
      </w:r>
      <w:r>
        <w:rPr>
          <w:lang w:val="en-US"/>
        </w:rPr>
        <w:t>22</w:t>
      </w:r>
      <w:r>
        <w:rPr>
          <w:lang w:val="en-US"/>
        </w:rPr>
        <w:t>-01</w:t>
      </w:r>
      <w:r>
        <w:rPr>
          <w:lang w:val="en-US"/>
        </w:rPr>
        <w:t>0</w:t>
      </w:r>
    </w:p>
    <w:bookmarkEnd w:id="0"/>
    <w:p w:rsidR="007436D0" w:rsidRDefault="007436D0" w:rsidP="007436D0">
      <w:pPr>
        <w:pStyle w:val="Default"/>
        <w:rPr>
          <w:sz w:val="23"/>
          <w:szCs w:val="23"/>
          <w:lang w:val="en-US"/>
        </w:rPr>
      </w:pPr>
    </w:p>
    <w:p w:rsidR="007436D0" w:rsidRPr="007436D0" w:rsidRDefault="007436D0" w:rsidP="007436D0">
      <w:pPr>
        <w:pStyle w:val="Default"/>
        <w:rPr>
          <w:sz w:val="28"/>
          <w:szCs w:val="28"/>
          <w:lang w:val="en-US"/>
        </w:rPr>
      </w:pPr>
      <w:r w:rsidRPr="007436D0">
        <w:rPr>
          <w:sz w:val="28"/>
          <w:szCs w:val="28"/>
          <w:lang w:val="en-US"/>
        </w:rPr>
        <w:t xml:space="preserve">The purpose of our research is the studying of condition of mental health of the civilians who were transferred from </w:t>
      </w:r>
      <w:proofErr w:type="spellStart"/>
      <w:r w:rsidRPr="007436D0">
        <w:rPr>
          <w:sz w:val="28"/>
          <w:szCs w:val="28"/>
          <w:lang w:val="en-US"/>
        </w:rPr>
        <w:t>Anti Terrorism</w:t>
      </w:r>
      <w:proofErr w:type="spellEnd"/>
      <w:r w:rsidRPr="007436D0">
        <w:rPr>
          <w:sz w:val="28"/>
          <w:szCs w:val="28"/>
          <w:lang w:val="en-US"/>
        </w:rPr>
        <w:t xml:space="preserve"> Operation Zone (ATOZ). </w:t>
      </w:r>
    </w:p>
    <w:p w:rsidR="007436D0" w:rsidRPr="007436D0" w:rsidRDefault="007436D0" w:rsidP="007436D0">
      <w:pPr>
        <w:pStyle w:val="Default"/>
        <w:rPr>
          <w:sz w:val="28"/>
          <w:szCs w:val="28"/>
          <w:lang w:val="en-US"/>
        </w:rPr>
      </w:pPr>
      <w:r w:rsidRPr="007436D0">
        <w:rPr>
          <w:sz w:val="28"/>
          <w:szCs w:val="28"/>
          <w:lang w:val="en-US"/>
        </w:rPr>
        <w:t>Methods of research that we used were: clinical, psycho-</w:t>
      </w:r>
      <w:proofErr w:type="spellStart"/>
      <w:r w:rsidRPr="007436D0">
        <w:rPr>
          <w:sz w:val="28"/>
          <w:szCs w:val="28"/>
          <w:lang w:val="en-US"/>
        </w:rPr>
        <w:t>diagnostical</w:t>
      </w:r>
      <w:proofErr w:type="spellEnd"/>
      <w:r w:rsidRPr="007436D0">
        <w:rPr>
          <w:sz w:val="28"/>
          <w:szCs w:val="28"/>
          <w:lang w:val="en-US"/>
        </w:rPr>
        <w:t xml:space="preserve"> (Hamilton scale of depression (HDRS), </w:t>
      </w:r>
      <w:proofErr w:type="spellStart"/>
      <w:r w:rsidRPr="007436D0">
        <w:rPr>
          <w:sz w:val="28"/>
          <w:szCs w:val="28"/>
          <w:lang w:val="en-US"/>
        </w:rPr>
        <w:t>Spylberger</w:t>
      </w:r>
      <w:proofErr w:type="spellEnd"/>
      <w:r w:rsidRPr="007436D0">
        <w:rPr>
          <w:sz w:val="28"/>
          <w:szCs w:val="28"/>
          <w:lang w:val="en-US"/>
        </w:rPr>
        <w:t xml:space="preserve"> scale of anxiety, Mini-Mental State Examination (MMSE), quality of life test (</w:t>
      </w:r>
      <w:proofErr w:type="spellStart"/>
      <w:r w:rsidRPr="007436D0">
        <w:rPr>
          <w:sz w:val="28"/>
          <w:szCs w:val="28"/>
          <w:lang w:val="en-US"/>
        </w:rPr>
        <w:t>Mezzich</w:t>
      </w:r>
      <w:proofErr w:type="spellEnd"/>
      <w:r w:rsidRPr="007436D0">
        <w:rPr>
          <w:sz w:val="28"/>
          <w:szCs w:val="28"/>
          <w:lang w:val="en-US"/>
        </w:rPr>
        <w:t xml:space="preserve"> I., Cohen N., </w:t>
      </w:r>
      <w:proofErr w:type="spellStart"/>
      <w:r w:rsidRPr="007436D0">
        <w:rPr>
          <w:sz w:val="28"/>
          <w:szCs w:val="28"/>
          <w:lang w:val="en-US"/>
        </w:rPr>
        <w:t>Ruiperez</w:t>
      </w:r>
      <w:proofErr w:type="spellEnd"/>
      <w:r w:rsidRPr="007436D0">
        <w:rPr>
          <w:sz w:val="28"/>
          <w:szCs w:val="28"/>
          <w:lang w:val="en-US"/>
        </w:rPr>
        <w:t xml:space="preserve"> M., Lin I., and Yoon G., 1999), statistical methods. </w:t>
      </w:r>
    </w:p>
    <w:p w:rsidR="007436D0" w:rsidRPr="007436D0" w:rsidRDefault="007436D0" w:rsidP="007436D0">
      <w:pPr>
        <w:pStyle w:val="Default"/>
        <w:rPr>
          <w:sz w:val="28"/>
          <w:szCs w:val="28"/>
          <w:lang w:val="en-US"/>
        </w:rPr>
      </w:pPr>
      <w:proofErr w:type="spellStart"/>
      <w:r w:rsidRPr="007436D0">
        <w:rPr>
          <w:b/>
          <w:bCs/>
          <w:i/>
          <w:iCs/>
          <w:sz w:val="28"/>
          <w:szCs w:val="28"/>
          <w:lang w:val="en-US"/>
        </w:rPr>
        <w:t>Diskussion</w:t>
      </w:r>
      <w:proofErr w:type="spellEnd"/>
      <w:r w:rsidRPr="007436D0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7436D0">
        <w:rPr>
          <w:sz w:val="28"/>
          <w:szCs w:val="28"/>
          <w:lang w:val="en-US"/>
        </w:rPr>
        <w:t xml:space="preserve">The results that we got showed </w:t>
      </w:r>
      <w:proofErr w:type="spellStart"/>
      <w:r w:rsidRPr="007436D0">
        <w:rPr>
          <w:sz w:val="28"/>
          <w:szCs w:val="28"/>
          <w:lang w:val="en-US"/>
        </w:rPr>
        <w:t>patho</w:t>
      </w:r>
      <w:proofErr w:type="spellEnd"/>
      <w:r w:rsidRPr="007436D0">
        <w:rPr>
          <w:sz w:val="28"/>
          <w:szCs w:val="28"/>
          <w:lang w:val="en-US"/>
        </w:rPr>
        <w:t xml:space="preserve">-psychological syndromes diagnosed in the persons of displaced residents from ATOZ: </w:t>
      </w:r>
      <w:proofErr w:type="spellStart"/>
      <w:r w:rsidRPr="007436D0">
        <w:rPr>
          <w:sz w:val="28"/>
          <w:szCs w:val="28"/>
          <w:lang w:val="en-US"/>
        </w:rPr>
        <w:t>astheno</w:t>
      </w:r>
      <w:proofErr w:type="spellEnd"/>
      <w:r w:rsidRPr="007436D0">
        <w:rPr>
          <w:sz w:val="28"/>
          <w:szCs w:val="28"/>
          <w:lang w:val="en-US"/>
        </w:rPr>
        <w:t xml:space="preserve">-depressive (75.9 %), </w:t>
      </w:r>
      <w:proofErr w:type="spellStart"/>
      <w:r w:rsidRPr="007436D0">
        <w:rPr>
          <w:sz w:val="28"/>
          <w:szCs w:val="28"/>
          <w:lang w:val="en-US"/>
        </w:rPr>
        <w:t>astheno</w:t>
      </w:r>
      <w:proofErr w:type="spellEnd"/>
      <w:r w:rsidRPr="007436D0">
        <w:rPr>
          <w:sz w:val="28"/>
          <w:szCs w:val="28"/>
          <w:lang w:val="en-US"/>
        </w:rPr>
        <w:t xml:space="preserve">-anxiety (82.5 %), </w:t>
      </w:r>
      <w:proofErr w:type="spellStart"/>
      <w:proofErr w:type="gramStart"/>
      <w:r w:rsidRPr="007436D0">
        <w:rPr>
          <w:sz w:val="28"/>
          <w:szCs w:val="28"/>
          <w:lang w:val="en-US"/>
        </w:rPr>
        <w:t>astheno</w:t>
      </w:r>
      <w:proofErr w:type="spellEnd"/>
      <w:proofErr w:type="gramEnd"/>
      <w:r w:rsidRPr="007436D0">
        <w:rPr>
          <w:sz w:val="28"/>
          <w:szCs w:val="28"/>
          <w:lang w:val="en-US"/>
        </w:rPr>
        <w:t xml:space="preserve">-phobic (13.2 %), </w:t>
      </w:r>
      <w:proofErr w:type="spellStart"/>
      <w:r w:rsidRPr="007436D0">
        <w:rPr>
          <w:sz w:val="28"/>
          <w:szCs w:val="28"/>
          <w:lang w:val="en-US"/>
        </w:rPr>
        <w:t>astheno-hypochondriacal</w:t>
      </w:r>
      <w:proofErr w:type="spellEnd"/>
      <w:r w:rsidRPr="007436D0">
        <w:rPr>
          <w:sz w:val="28"/>
          <w:szCs w:val="28"/>
          <w:lang w:val="en-US"/>
        </w:rPr>
        <w:t xml:space="preserve"> (3.3 %). Results of the psycho-diagnostic investigations showed up that in men the indices of a reactive anxiety (average score – 37.7 ± 3.0) were higher than the indices of a personal anxiety (average score – 32.6 ± 2.9). In women the indices of a personal anxiety (average score – 38.6 ± 2.9) were higher than the indices of a reactive anxiety (average score – 34.7 ± 3.0). An average score on the HDRS in men: 17.0 ± 2.3 points, in women: 18.0 ± 2.3 points. On the life quality scale, investigation of the individuals did not reveal any substantial differences among men and women. In the lowest level the scales were evaluated as follows: ‘</w:t>
      </w:r>
      <w:proofErr w:type="spellStart"/>
      <w:r w:rsidRPr="007436D0">
        <w:rPr>
          <w:sz w:val="28"/>
          <w:szCs w:val="28"/>
          <w:lang w:val="en-US"/>
        </w:rPr>
        <w:t>Psychoemotional</w:t>
      </w:r>
      <w:proofErr w:type="spellEnd"/>
      <w:r w:rsidRPr="007436D0">
        <w:rPr>
          <w:sz w:val="28"/>
          <w:szCs w:val="28"/>
          <w:lang w:val="en-US"/>
        </w:rPr>
        <w:t xml:space="preserve"> State’, ‘Interpersonal Interaction’ and ‘Overall Comprehension of the Life Quality’. The multimodal based system of </w:t>
      </w:r>
      <w:proofErr w:type="spellStart"/>
      <w:r w:rsidRPr="007436D0">
        <w:rPr>
          <w:sz w:val="28"/>
          <w:szCs w:val="28"/>
          <w:lang w:val="en-US"/>
        </w:rPr>
        <w:t>psychotherapeutical</w:t>
      </w:r>
      <w:proofErr w:type="spellEnd"/>
      <w:r w:rsidRPr="007436D0">
        <w:rPr>
          <w:sz w:val="28"/>
          <w:szCs w:val="28"/>
          <w:lang w:val="en-US"/>
        </w:rPr>
        <w:t xml:space="preserve"> correction of mental disorders in persons who were transferred from ATOT </w:t>
      </w:r>
      <w:proofErr w:type="gramStart"/>
      <w:r w:rsidRPr="007436D0">
        <w:rPr>
          <w:sz w:val="28"/>
          <w:szCs w:val="28"/>
          <w:lang w:val="en-US"/>
        </w:rPr>
        <w:t>were</w:t>
      </w:r>
      <w:proofErr w:type="gramEnd"/>
      <w:r w:rsidRPr="007436D0">
        <w:rPr>
          <w:sz w:val="28"/>
          <w:szCs w:val="28"/>
          <w:lang w:val="en-US"/>
        </w:rPr>
        <w:t xml:space="preserve"> developed. This system includes rational, </w:t>
      </w:r>
      <w:proofErr w:type="spellStart"/>
      <w:r w:rsidRPr="007436D0">
        <w:rPr>
          <w:sz w:val="28"/>
          <w:szCs w:val="28"/>
          <w:lang w:val="en-US"/>
        </w:rPr>
        <w:t>hypnosuggestive</w:t>
      </w:r>
      <w:proofErr w:type="spellEnd"/>
      <w:r w:rsidRPr="007436D0">
        <w:rPr>
          <w:sz w:val="28"/>
          <w:szCs w:val="28"/>
          <w:lang w:val="en-US"/>
        </w:rPr>
        <w:t xml:space="preserve">, cognitive - behavioral therapy and autogenic-training therapy. </w:t>
      </w:r>
    </w:p>
    <w:p w:rsidR="00B16F34" w:rsidRDefault="00B16F34"/>
    <w:sectPr w:rsidR="00B16F34" w:rsidSect="00B324D5">
      <w:pgSz w:w="11906" w:h="17338"/>
      <w:pgMar w:top="1525" w:right="318" w:bottom="1114" w:left="136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CEA"/>
    <w:rsid w:val="00585902"/>
    <w:rsid w:val="007436D0"/>
    <w:rsid w:val="00857CEA"/>
    <w:rsid w:val="00A40CCB"/>
    <w:rsid w:val="00B16F34"/>
    <w:rsid w:val="00E8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3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36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283</Words>
  <Characters>1618</Characters>
  <Application>Microsoft Office Word</Application>
  <DocSecurity>0</DocSecurity>
  <Lines>13</Lines>
  <Paragraphs>3</Paragraphs>
  <ScaleCrop>false</ScaleCrop>
  <Company>CtrlSoft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TMD User</dc:creator>
  <cp:keywords/>
  <dc:description/>
  <cp:lastModifiedBy>TMD User</cp:lastModifiedBy>
  <cp:revision>3</cp:revision>
  <dcterms:created xsi:type="dcterms:W3CDTF">2015-12-20T18:45:00Z</dcterms:created>
  <dcterms:modified xsi:type="dcterms:W3CDTF">2015-12-20T18:53:00Z</dcterms:modified>
</cp:coreProperties>
</file>