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A2" w:rsidRPr="00F16EA2" w:rsidRDefault="00F16EA2" w:rsidP="00F16EA2">
      <w:pPr>
        <w:jc w:val="both"/>
        <w:rPr>
          <w:bCs/>
          <w:sz w:val="28"/>
          <w:szCs w:val="28"/>
        </w:rPr>
      </w:pPr>
      <w:proofErr w:type="spellStart"/>
      <w:r w:rsidRPr="00F16EA2">
        <w:rPr>
          <w:bCs/>
          <w:sz w:val="28"/>
          <w:szCs w:val="28"/>
          <w:lang w:val="uk-UA"/>
        </w:rPr>
        <w:t>Сборник</w:t>
      </w:r>
      <w:proofErr w:type="spellEnd"/>
      <w:r w:rsidRPr="00F16EA2">
        <w:rPr>
          <w:bCs/>
          <w:sz w:val="28"/>
          <w:szCs w:val="28"/>
          <w:lang w:val="uk-UA"/>
        </w:rPr>
        <w:t xml:space="preserve"> </w:t>
      </w:r>
      <w:proofErr w:type="spellStart"/>
      <w:r w:rsidRPr="00F16EA2">
        <w:rPr>
          <w:bCs/>
          <w:sz w:val="28"/>
          <w:szCs w:val="28"/>
          <w:lang w:val="uk-UA"/>
        </w:rPr>
        <w:t>трудов</w:t>
      </w:r>
      <w:proofErr w:type="spellEnd"/>
      <w:r w:rsidRPr="00F16EA2">
        <w:rPr>
          <w:bCs/>
          <w:sz w:val="28"/>
          <w:szCs w:val="28"/>
          <w:lang w:val="uk-UA"/>
        </w:rPr>
        <w:t xml:space="preserve"> ХХІІІ </w:t>
      </w:r>
      <w:proofErr w:type="spellStart"/>
      <w:r w:rsidRPr="00F16EA2">
        <w:rPr>
          <w:bCs/>
          <w:sz w:val="28"/>
          <w:szCs w:val="28"/>
          <w:lang w:val="uk-UA"/>
        </w:rPr>
        <w:t>ме</w:t>
      </w:r>
      <w:r w:rsidRPr="00F16EA2">
        <w:rPr>
          <w:bCs/>
          <w:sz w:val="28"/>
          <w:szCs w:val="28"/>
        </w:rPr>
        <w:t>ждународной</w:t>
      </w:r>
      <w:proofErr w:type="spellEnd"/>
      <w:r w:rsidRPr="00F16EA2">
        <w:rPr>
          <w:bCs/>
          <w:sz w:val="28"/>
          <w:szCs w:val="28"/>
        </w:rPr>
        <w:t xml:space="preserve"> научно-практической конференции «Инновационные пути решен</w:t>
      </w:r>
      <w:r>
        <w:rPr>
          <w:bCs/>
          <w:sz w:val="28"/>
          <w:szCs w:val="28"/>
        </w:rPr>
        <w:t>и</w:t>
      </w:r>
      <w:bookmarkStart w:id="0" w:name="_GoBack"/>
      <w:bookmarkEnd w:id="0"/>
      <w:r w:rsidRPr="00F16EA2">
        <w:rPr>
          <w:bCs/>
          <w:sz w:val="28"/>
          <w:szCs w:val="28"/>
        </w:rPr>
        <w:t xml:space="preserve">я актуальных проблем базовых отраслей, экологии, </w:t>
      </w:r>
      <w:proofErr w:type="spellStart"/>
      <w:r w:rsidRPr="00F16EA2">
        <w:rPr>
          <w:bCs/>
          <w:sz w:val="28"/>
          <w:szCs w:val="28"/>
        </w:rPr>
        <w:t>энерго</w:t>
      </w:r>
      <w:proofErr w:type="spellEnd"/>
      <w:r w:rsidRPr="00F16EA2">
        <w:rPr>
          <w:bCs/>
          <w:sz w:val="28"/>
          <w:szCs w:val="28"/>
        </w:rPr>
        <w:t xml:space="preserve">- и ресурсосбережения» (г. </w:t>
      </w:r>
      <w:proofErr w:type="gramStart"/>
      <w:r w:rsidRPr="00F16EA2">
        <w:rPr>
          <w:bCs/>
          <w:sz w:val="28"/>
          <w:szCs w:val="28"/>
        </w:rPr>
        <w:t xml:space="preserve">Харьков, 1-5 июня </w:t>
      </w:r>
      <w:smartTag w:uri="urn:schemas-microsoft-com:office:smarttags" w:element="metricconverter">
        <w:smartTagPr>
          <w:attr w:name="ProductID" w:val="2015 г"/>
        </w:smartTagPr>
        <w:r w:rsidRPr="00F16EA2">
          <w:rPr>
            <w:bCs/>
            <w:sz w:val="28"/>
            <w:szCs w:val="28"/>
          </w:rPr>
          <w:t>2015 г</w:t>
        </w:r>
      </w:smartTag>
      <w:r w:rsidRPr="00F16EA2">
        <w:rPr>
          <w:bCs/>
          <w:sz w:val="28"/>
          <w:szCs w:val="28"/>
        </w:rPr>
        <w:t>.).</w:t>
      </w:r>
      <w:proofErr w:type="gramEnd"/>
      <w:r w:rsidRPr="00F16EA2">
        <w:rPr>
          <w:bCs/>
          <w:sz w:val="28"/>
          <w:szCs w:val="28"/>
        </w:rPr>
        <w:t xml:space="preserve"> – Харьков. -  </w:t>
      </w:r>
      <w:smartTag w:uri="urn:schemas-microsoft-com:office:smarttags" w:element="metricconverter">
        <w:smartTagPr>
          <w:attr w:name="ProductID" w:val="2015 г"/>
        </w:smartTagPr>
        <w:r w:rsidRPr="00F16EA2">
          <w:rPr>
            <w:bCs/>
            <w:sz w:val="28"/>
            <w:szCs w:val="28"/>
          </w:rPr>
          <w:t>2015 г</w:t>
        </w:r>
      </w:smartTag>
      <w:r w:rsidRPr="00F16EA2">
        <w:rPr>
          <w:bCs/>
          <w:sz w:val="28"/>
          <w:szCs w:val="28"/>
        </w:rPr>
        <w:t>. – С. 86-89.</w:t>
      </w:r>
    </w:p>
    <w:p w:rsidR="00F16EA2" w:rsidRPr="00F16EA2" w:rsidRDefault="00F16EA2" w:rsidP="00F16EA2">
      <w:pPr>
        <w:rPr>
          <w:bCs/>
          <w:caps/>
          <w:sz w:val="28"/>
          <w:szCs w:val="28"/>
        </w:rPr>
      </w:pPr>
    </w:p>
    <w:p w:rsidR="00F16EA2" w:rsidRPr="00F16EA2" w:rsidRDefault="00F16EA2" w:rsidP="00F16EA2">
      <w:pPr>
        <w:rPr>
          <w:bCs/>
          <w:caps/>
          <w:sz w:val="28"/>
          <w:szCs w:val="28"/>
        </w:rPr>
      </w:pPr>
    </w:p>
    <w:p w:rsidR="00F16EA2" w:rsidRPr="00F16EA2" w:rsidRDefault="00F16EA2" w:rsidP="00F16EA2">
      <w:pPr>
        <w:rPr>
          <w:bCs/>
          <w:caps/>
          <w:sz w:val="28"/>
          <w:szCs w:val="28"/>
        </w:rPr>
      </w:pPr>
    </w:p>
    <w:p w:rsidR="00F16EA2" w:rsidRPr="00F16EA2" w:rsidRDefault="00F16EA2" w:rsidP="00F16EA2">
      <w:pPr>
        <w:rPr>
          <w:bCs/>
          <w:caps/>
          <w:sz w:val="28"/>
          <w:szCs w:val="28"/>
        </w:rPr>
      </w:pPr>
      <w:r w:rsidRPr="00F16EA2">
        <w:rPr>
          <w:bCs/>
          <w:caps/>
          <w:sz w:val="28"/>
          <w:szCs w:val="28"/>
        </w:rPr>
        <w:t>УДК: 616-008.9-092.9-099:543.395</w:t>
      </w:r>
    </w:p>
    <w:p w:rsidR="00F16EA2" w:rsidRPr="00F16EA2" w:rsidRDefault="00F16EA2" w:rsidP="00F16EA2">
      <w:pPr>
        <w:rPr>
          <w:b/>
          <w:bCs/>
          <w:sz w:val="28"/>
          <w:szCs w:val="28"/>
        </w:rPr>
      </w:pPr>
      <w:proofErr w:type="spellStart"/>
      <w:r w:rsidRPr="00F16EA2">
        <w:rPr>
          <w:b/>
          <w:bCs/>
          <w:sz w:val="28"/>
          <w:szCs w:val="28"/>
        </w:rPr>
        <w:t>Кучерявченко</w:t>
      </w:r>
      <w:proofErr w:type="spellEnd"/>
      <w:r w:rsidRPr="00F16EA2">
        <w:rPr>
          <w:b/>
          <w:bCs/>
          <w:sz w:val="28"/>
          <w:szCs w:val="28"/>
        </w:rPr>
        <w:t xml:space="preserve"> М.А.,</w:t>
      </w:r>
      <w:r w:rsidRPr="00F16EA2">
        <w:rPr>
          <w:b/>
          <w:bCs/>
          <w:caps/>
          <w:sz w:val="28"/>
          <w:szCs w:val="28"/>
        </w:rPr>
        <w:t xml:space="preserve"> Щ</w:t>
      </w:r>
      <w:r w:rsidRPr="00F16EA2">
        <w:rPr>
          <w:b/>
          <w:bCs/>
          <w:sz w:val="28"/>
          <w:szCs w:val="28"/>
        </w:rPr>
        <w:t>ербань Н.Г., Жуков В.И., Николаева О.В., Безродная А.И.</w:t>
      </w:r>
    </w:p>
    <w:p w:rsidR="00F16EA2" w:rsidRPr="00F16EA2" w:rsidRDefault="00F16EA2" w:rsidP="00F16EA2">
      <w:pPr>
        <w:rPr>
          <w:b/>
          <w:bCs/>
          <w:sz w:val="28"/>
          <w:szCs w:val="28"/>
        </w:rPr>
      </w:pPr>
    </w:p>
    <w:p w:rsidR="00F16EA2" w:rsidRPr="00F16EA2" w:rsidRDefault="00F16EA2" w:rsidP="00F16EA2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F16EA2">
        <w:rPr>
          <w:b/>
          <w:bCs/>
          <w:caps/>
          <w:sz w:val="28"/>
          <w:szCs w:val="28"/>
        </w:rPr>
        <w:t>ИЗМЕННИЕ ОСНОВНЫХ ВИДОВ ОБМЕНА ВЕЩЕСТВ ПОД ВЛИЯНИЕМ  СУБТОКСИЧЕСКИХ ДОЗ ЛАПРОКСИДА л-303</w:t>
      </w:r>
    </w:p>
    <w:p w:rsidR="00F16EA2" w:rsidRPr="00F16EA2" w:rsidRDefault="00F16EA2" w:rsidP="00F16EA2">
      <w:pPr>
        <w:spacing w:line="360" w:lineRule="auto"/>
        <w:jc w:val="center"/>
        <w:rPr>
          <w:sz w:val="28"/>
          <w:szCs w:val="28"/>
        </w:rPr>
      </w:pPr>
      <w:r w:rsidRPr="00F16EA2">
        <w:rPr>
          <w:sz w:val="28"/>
          <w:szCs w:val="28"/>
        </w:rPr>
        <w:t>Харьковский национальный медицинский университет</w:t>
      </w:r>
    </w:p>
    <w:p w:rsidR="00F16EA2" w:rsidRPr="00F16EA2" w:rsidRDefault="00F16EA2" w:rsidP="00F16EA2">
      <w:pPr>
        <w:spacing w:line="360" w:lineRule="auto"/>
        <w:jc w:val="center"/>
        <w:rPr>
          <w:sz w:val="28"/>
          <w:szCs w:val="28"/>
        </w:rPr>
      </w:pPr>
    </w:p>
    <w:p w:rsidR="00F16EA2" w:rsidRPr="00F16EA2" w:rsidRDefault="00F16EA2" w:rsidP="00F16EA2">
      <w:pPr>
        <w:jc w:val="both"/>
        <w:rPr>
          <w:sz w:val="28"/>
          <w:szCs w:val="28"/>
        </w:rPr>
      </w:pPr>
      <w:r w:rsidRPr="00F16EA2">
        <w:rPr>
          <w:i/>
          <w:sz w:val="28"/>
          <w:szCs w:val="28"/>
        </w:rPr>
        <w:tab/>
        <w:t xml:space="preserve">Исследовано влияние </w:t>
      </w:r>
      <w:proofErr w:type="spellStart"/>
      <w:r w:rsidRPr="00F16EA2">
        <w:rPr>
          <w:i/>
          <w:sz w:val="28"/>
          <w:szCs w:val="28"/>
        </w:rPr>
        <w:t>Лапроксида</w:t>
      </w:r>
      <w:proofErr w:type="spellEnd"/>
      <w:r w:rsidRPr="00F16EA2">
        <w:rPr>
          <w:i/>
          <w:sz w:val="28"/>
          <w:szCs w:val="28"/>
        </w:rPr>
        <w:t xml:space="preserve"> Л-303 на состояние белкового, липидного и углеводного обмена при пероральном </w:t>
      </w:r>
      <w:proofErr w:type="spellStart"/>
      <w:r w:rsidRPr="00F16EA2">
        <w:rPr>
          <w:i/>
          <w:sz w:val="28"/>
          <w:szCs w:val="28"/>
        </w:rPr>
        <w:t>субтоксическом</w:t>
      </w:r>
      <w:proofErr w:type="spellEnd"/>
      <w:r w:rsidRPr="00F16EA2">
        <w:rPr>
          <w:i/>
          <w:sz w:val="28"/>
          <w:szCs w:val="28"/>
        </w:rPr>
        <w:t xml:space="preserve"> воздействии на организм теплокровных животных. Установлено, что </w:t>
      </w:r>
      <w:proofErr w:type="gramStart"/>
      <w:r w:rsidRPr="00F16EA2">
        <w:rPr>
          <w:i/>
          <w:sz w:val="28"/>
          <w:szCs w:val="28"/>
        </w:rPr>
        <w:t>данный</w:t>
      </w:r>
      <w:proofErr w:type="gramEnd"/>
      <w:r w:rsidRPr="00F16EA2">
        <w:rPr>
          <w:i/>
          <w:sz w:val="28"/>
          <w:szCs w:val="28"/>
        </w:rPr>
        <w:t xml:space="preserve"> ксенобиотик стимулирует </w:t>
      </w:r>
      <w:proofErr w:type="spellStart"/>
      <w:r w:rsidRPr="00F16EA2">
        <w:rPr>
          <w:i/>
          <w:sz w:val="28"/>
          <w:szCs w:val="28"/>
        </w:rPr>
        <w:t>свободнорадикальные</w:t>
      </w:r>
      <w:proofErr w:type="spellEnd"/>
      <w:r w:rsidRPr="00F16EA2">
        <w:rPr>
          <w:i/>
          <w:sz w:val="28"/>
          <w:szCs w:val="28"/>
        </w:rPr>
        <w:t xml:space="preserve"> процессы, перекисное окисление липидов и развитие мембранной патологии, лежащей в основе множественных структурно-метаболических нарушений и патологических состояний</w:t>
      </w:r>
      <w:r w:rsidRPr="00F16EA2">
        <w:rPr>
          <w:sz w:val="28"/>
          <w:szCs w:val="28"/>
        </w:rPr>
        <w:t>.</w:t>
      </w:r>
    </w:p>
    <w:p w:rsidR="00F16EA2" w:rsidRPr="00F16EA2" w:rsidRDefault="00F16EA2" w:rsidP="00F16EA2">
      <w:pPr>
        <w:jc w:val="both"/>
        <w:rPr>
          <w:sz w:val="28"/>
          <w:szCs w:val="28"/>
        </w:rPr>
      </w:pPr>
    </w:p>
    <w:p w:rsidR="00F16EA2" w:rsidRPr="00F16EA2" w:rsidRDefault="00F16EA2" w:rsidP="00F16EA2">
      <w:pPr>
        <w:jc w:val="both"/>
        <w:rPr>
          <w:sz w:val="28"/>
          <w:szCs w:val="28"/>
        </w:rPr>
      </w:pPr>
      <w:r w:rsidRPr="00F16EA2">
        <w:rPr>
          <w:i/>
          <w:sz w:val="28"/>
          <w:szCs w:val="28"/>
        </w:rPr>
        <w:tab/>
      </w:r>
      <w:r w:rsidRPr="00F16EA2">
        <w:rPr>
          <w:b/>
          <w:sz w:val="28"/>
          <w:szCs w:val="28"/>
        </w:rPr>
        <w:t xml:space="preserve">Ключевые слова: </w:t>
      </w:r>
      <w:r w:rsidRPr="00F16EA2">
        <w:rPr>
          <w:sz w:val="28"/>
          <w:szCs w:val="28"/>
        </w:rPr>
        <w:t xml:space="preserve">ксенобиотики, </w:t>
      </w:r>
      <w:proofErr w:type="spellStart"/>
      <w:r w:rsidRPr="00F16EA2">
        <w:rPr>
          <w:sz w:val="28"/>
          <w:szCs w:val="28"/>
        </w:rPr>
        <w:t>Лапроксиды</w:t>
      </w:r>
      <w:proofErr w:type="spellEnd"/>
      <w:r w:rsidRPr="00F16EA2">
        <w:rPr>
          <w:sz w:val="28"/>
          <w:szCs w:val="28"/>
        </w:rPr>
        <w:t>, обмен веществ, мембранная патология.</w:t>
      </w:r>
    </w:p>
    <w:p w:rsidR="00F16EA2" w:rsidRPr="00F16EA2" w:rsidRDefault="00F16EA2" w:rsidP="00F16EA2">
      <w:pPr>
        <w:jc w:val="both"/>
        <w:rPr>
          <w:b/>
          <w:sz w:val="28"/>
          <w:szCs w:val="28"/>
        </w:rPr>
      </w:pPr>
    </w:p>
    <w:p w:rsidR="00F16EA2" w:rsidRPr="00F16EA2" w:rsidRDefault="00F16EA2" w:rsidP="00F16EA2">
      <w:pPr>
        <w:ind w:firstLine="708"/>
        <w:jc w:val="both"/>
        <w:rPr>
          <w:sz w:val="28"/>
          <w:szCs w:val="28"/>
        </w:rPr>
      </w:pPr>
      <w:r w:rsidRPr="00F16EA2">
        <w:rPr>
          <w:sz w:val="28"/>
          <w:szCs w:val="28"/>
        </w:rPr>
        <w:t xml:space="preserve">В последнее время возросла доля отрицательного влияния на биосферу химической, нефтеперерабатывающей, металлургической, строительной, горнодобывающей промышленности, автотранспорта и др., что усилило неизбежное антропогенное воздействие вредных факторов на окружающую среду. Синтезировано десятки миллионов новых химических веществ, зачастую высокотоксичных, химически стойких, обладающих выраженной </w:t>
      </w:r>
      <w:proofErr w:type="spellStart"/>
      <w:r w:rsidRPr="00F16EA2">
        <w:rPr>
          <w:sz w:val="28"/>
          <w:szCs w:val="28"/>
        </w:rPr>
        <w:t>биотропностью</w:t>
      </w:r>
      <w:proofErr w:type="spellEnd"/>
      <w:r w:rsidRPr="00F16EA2">
        <w:rPr>
          <w:sz w:val="28"/>
          <w:szCs w:val="28"/>
        </w:rPr>
        <w:t xml:space="preserve">, к которым животный и растительный мир эволюционно не адаптирован. В связи с этим, естественная среда обитания человека сейчас стала носить относительный характер, так как происходит формирование новой экологической ситуации, которая, прежде всего, связана с интенсивным ростом и развитием, в первую очередь, химической промышленности. Это отражается на состоянии общей неспецифической резистентности и реактивности организма человека к воздействию негативных факторов, что обусловливает формирование экологически зависимых заболеваний и патологических состояний. Длительное </w:t>
      </w:r>
      <w:proofErr w:type="spellStart"/>
      <w:r w:rsidRPr="00F16EA2">
        <w:rPr>
          <w:sz w:val="28"/>
          <w:szCs w:val="28"/>
        </w:rPr>
        <w:t>субтоксическое</w:t>
      </w:r>
      <w:proofErr w:type="spellEnd"/>
      <w:r w:rsidRPr="00F16EA2">
        <w:rPr>
          <w:sz w:val="28"/>
          <w:szCs w:val="28"/>
        </w:rPr>
        <w:t xml:space="preserve"> воздействие малых доз химических веществ на организм способно привести к развитию нарушений со стороны различных органов, систем и функций [1-3]. </w:t>
      </w:r>
    </w:p>
    <w:p w:rsidR="00F16EA2" w:rsidRPr="00F16EA2" w:rsidRDefault="00F16EA2" w:rsidP="00F16EA2">
      <w:pPr>
        <w:jc w:val="both"/>
        <w:rPr>
          <w:sz w:val="28"/>
          <w:szCs w:val="28"/>
        </w:rPr>
      </w:pPr>
      <w:r w:rsidRPr="00F16EA2">
        <w:rPr>
          <w:sz w:val="28"/>
          <w:szCs w:val="28"/>
        </w:rPr>
        <w:tab/>
        <w:t xml:space="preserve">Целью работы являлось изучение влияния </w:t>
      </w:r>
      <w:proofErr w:type="spellStart"/>
      <w:r w:rsidRPr="00F16EA2">
        <w:rPr>
          <w:sz w:val="28"/>
          <w:szCs w:val="28"/>
        </w:rPr>
        <w:t>субтоксических</w:t>
      </w:r>
      <w:proofErr w:type="spellEnd"/>
      <w:r w:rsidRPr="00F16EA2">
        <w:rPr>
          <w:sz w:val="28"/>
          <w:szCs w:val="28"/>
        </w:rPr>
        <w:t xml:space="preserve"> доз </w:t>
      </w:r>
      <w:proofErr w:type="spellStart"/>
      <w:r w:rsidRPr="00F16EA2">
        <w:rPr>
          <w:sz w:val="28"/>
          <w:szCs w:val="28"/>
        </w:rPr>
        <w:t>Лапроксидов</w:t>
      </w:r>
      <w:proofErr w:type="spellEnd"/>
      <w:r w:rsidRPr="00F16EA2">
        <w:rPr>
          <w:sz w:val="28"/>
          <w:szCs w:val="28"/>
        </w:rPr>
        <w:t xml:space="preserve"> на состояние белкового, липидного и углеводного обмена.</w:t>
      </w:r>
    </w:p>
    <w:p w:rsidR="00F16EA2" w:rsidRPr="00F16EA2" w:rsidRDefault="00F16EA2" w:rsidP="00F16EA2">
      <w:pPr>
        <w:ind w:firstLine="709"/>
        <w:jc w:val="both"/>
        <w:rPr>
          <w:sz w:val="28"/>
          <w:szCs w:val="28"/>
        </w:rPr>
      </w:pPr>
      <w:r w:rsidRPr="00F16EA2">
        <w:rPr>
          <w:sz w:val="28"/>
          <w:szCs w:val="28"/>
        </w:rPr>
        <w:lastRenderedPageBreak/>
        <w:t xml:space="preserve">Программа исследований предусматривала проведение подострого опыта на половозрелых белых крысах популяции </w:t>
      </w:r>
      <w:proofErr w:type="spellStart"/>
      <w:r w:rsidRPr="00F16EA2">
        <w:rPr>
          <w:sz w:val="28"/>
          <w:szCs w:val="28"/>
        </w:rPr>
        <w:t>Вистар</w:t>
      </w:r>
      <w:proofErr w:type="spellEnd"/>
      <w:r w:rsidRPr="00F16EA2">
        <w:rPr>
          <w:sz w:val="28"/>
          <w:szCs w:val="28"/>
        </w:rPr>
        <w:t xml:space="preserve"> массой 190-</w:t>
      </w:r>
      <w:smartTag w:uri="urn:schemas-microsoft-com:office:smarttags" w:element="metricconverter">
        <w:smartTagPr>
          <w:attr w:name="ProductID" w:val="200 г"/>
        </w:smartTagPr>
        <w:r w:rsidRPr="00F16EA2">
          <w:rPr>
            <w:sz w:val="28"/>
            <w:szCs w:val="28"/>
          </w:rPr>
          <w:t>200 г</w:t>
        </w:r>
      </w:smartTag>
      <w:r w:rsidRPr="00F16EA2">
        <w:rPr>
          <w:sz w:val="28"/>
          <w:szCs w:val="28"/>
        </w:rPr>
        <w:t xml:space="preserve">. Животным на протяжении 45 суток с помощью металлического зонда вводились </w:t>
      </w:r>
      <w:proofErr w:type="spellStart"/>
      <w:r w:rsidRPr="00F16EA2">
        <w:rPr>
          <w:sz w:val="28"/>
          <w:szCs w:val="28"/>
        </w:rPr>
        <w:t>внутрижелудочно</w:t>
      </w:r>
      <w:proofErr w:type="spellEnd"/>
      <w:r w:rsidRPr="00F16EA2">
        <w:rPr>
          <w:sz w:val="28"/>
          <w:szCs w:val="28"/>
        </w:rPr>
        <w:t xml:space="preserve"> утром, до их кормления, водные растворы </w:t>
      </w:r>
      <w:proofErr w:type="spellStart"/>
      <w:r w:rsidRPr="00F16EA2">
        <w:rPr>
          <w:sz w:val="28"/>
          <w:szCs w:val="28"/>
        </w:rPr>
        <w:t>триглицидилового</w:t>
      </w:r>
      <w:proofErr w:type="spellEnd"/>
      <w:r w:rsidRPr="00F16EA2">
        <w:rPr>
          <w:sz w:val="28"/>
          <w:szCs w:val="28"/>
        </w:rPr>
        <w:t xml:space="preserve"> эфира </w:t>
      </w:r>
      <w:proofErr w:type="spellStart"/>
      <w:r w:rsidRPr="00F16EA2">
        <w:rPr>
          <w:sz w:val="28"/>
          <w:szCs w:val="28"/>
        </w:rPr>
        <w:t>полиоксипропилентриола</w:t>
      </w:r>
      <w:proofErr w:type="spellEnd"/>
      <w:r w:rsidRPr="00F16EA2">
        <w:rPr>
          <w:sz w:val="28"/>
          <w:szCs w:val="28"/>
        </w:rPr>
        <w:t xml:space="preserve"> молекулярной массы 303 (Л-303) из расчета 1/10; 1/100; 1/1000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>. Контрольной группе вводились соответствующие объемы питьевой воды.</w:t>
      </w:r>
    </w:p>
    <w:p w:rsidR="00F16EA2" w:rsidRPr="00F16EA2" w:rsidRDefault="00F16EA2" w:rsidP="00F16EA2">
      <w:pPr>
        <w:ind w:firstLine="709"/>
        <w:jc w:val="both"/>
        <w:rPr>
          <w:sz w:val="28"/>
          <w:szCs w:val="28"/>
        </w:rPr>
      </w:pPr>
      <w:r w:rsidRPr="00F16EA2">
        <w:rPr>
          <w:sz w:val="28"/>
          <w:szCs w:val="28"/>
        </w:rPr>
        <w:t xml:space="preserve">Количество мочевины, </w:t>
      </w:r>
      <w:proofErr w:type="spellStart"/>
      <w:r w:rsidRPr="00F16EA2">
        <w:rPr>
          <w:sz w:val="28"/>
          <w:szCs w:val="28"/>
        </w:rPr>
        <w:t>креатинина</w:t>
      </w:r>
      <w:proofErr w:type="spellEnd"/>
      <w:r w:rsidRPr="00F16EA2">
        <w:rPr>
          <w:sz w:val="28"/>
          <w:szCs w:val="28"/>
        </w:rPr>
        <w:t xml:space="preserve">, общего белка, альбумина, глюкозы определяли стандартными методами. Содержание кетоновых тел в крови крыс исследовали после осаждения белков сульфатом цинка и </w:t>
      </w:r>
      <w:proofErr w:type="spellStart"/>
      <w:r w:rsidRPr="00F16EA2">
        <w:rPr>
          <w:sz w:val="28"/>
          <w:szCs w:val="28"/>
        </w:rPr>
        <w:t>гидроокисем</w:t>
      </w:r>
      <w:proofErr w:type="spellEnd"/>
      <w:r w:rsidRPr="00F16EA2">
        <w:rPr>
          <w:sz w:val="28"/>
          <w:szCs w:val="28"/>
        </w:rPr>
        <w:t xml:space="preserve"> бария, сущность метода заключается в вытеснении из фильтрата крови ацетона серною кислотою и связывании ацетона салициловым альдегидом [4]. Неэстерифицированные свободные жирные кислоты определяли по экстракции медных солей жирных кислот в плазме крови органическими растворителями и последующим определением количества меди [5]. Гликоген в печени определяли методом </w:t>
      </w:r>
      <w:proofErr w:type="spellStart"/>
      <w:r w:rsidRPr="00F16EA2">
        <w:rPr>
          <w:sz w:val="28"/>
          <w:szCs w:val="28"/>
        </w:rPr>
        <w:t>Зейфтера</w:t>
      </w:r>
      <w:proofErr w:type="spellEnd"/>
      <w:r w:rsidRPr="00F16EA2">
        <w:rPr>
          <w:sz w:val="28"/>
          <w:szCs w:val="28"/>
        </w:rPr>
        <w:t xml:space="preserve"> после гидролиза навески печени в 30 % растворе гидроокиси калия, осаждении гликогена этанолом и определении содержания глюкозы </w:t>
      </w:r>
      <w:proofErr w:type="spellStart"/>
      <w:r w:rsidRPr="00F16EA2">
        <w:rPr>
          <w:sz w:val="28"/>
          <w:szCs w:val="28"/>
        </w:rPr>
        <w:t>антроновым</w:t>
      </w:r>
      <w:proofErr w:type="spellEnd"/>
      <w:r w:rsidRPr="00F16EA2">
        <w:rPr>
          <w:sz w:val="28"/>
          <w:szCs w:val="28"/>
        </w:rPr>
        <w:t xml:space="preserve"> методом [6]. Уровень вторичных продуктов перекисного окисления липидов (ПОЛ) оценивался по накоплению </w:t>
      </w:r>
      <w:proofErr w:type="spellStart"/>
      <w:r w:rsidRPr="00F16EA2">
        <w:rPr>
          <w:sz w:val="28"/>
          <w:szCs w:val="28"/>
        </w:rPr>
        <w:t>малонового</w:t>
      </w:r>
      <w:proofErr w:type="spellEnd"/>
      <w:r w:rsidRPr="00F16EA2">
        <w:rPr>
          <w:sz w:val="28"/>
          <w:szCs w:val="28"/>
        </w:rPr>
        <w:t xml:space="preserve"> </w:t>
      </w:r>
      <w:proofErr w:type="spellStart"/>
      <w:r w:rsidRPr="00F16EA2">
        <w:rPr>
          <w:sz w:val="28"/>
          <w:szCs w:val="28"/>
        </w:rPr>
        <w:t>диальдегида</w:t>
      </w:r>
      <w:proofErr w:type="spellEnd"/>
      <w:r w:rsidRPr="00F16EA2">
        <w:rPr>
          <w:sz w:val="28"/>
          <w:szCs w:val="28"/>
        </w:rPr>
        <w:t xml:space="preserve"> (МДА), который определяли по </w:t>
      </w:r>
      <w:proofErr w:type="gramStart"/>
      <w:r w:rsidRPr="00F16EA2">
        <w:rPr>
          <w:sz w:val="28"/>
          <w:szCs w:val="28"/>
        </w:rPr>
        <w:t>методу</w:t>
      </w:r>
      <w:proofErr w:type="gramEnd"/>
      <w:r w:rsidRPr="00F16EA2">
        <w:rPr>
          <w:sz w:val="28"/>
          <w:szCs w:val="28"/>
        </w:rPr>
        <w:t xml:space="preserve"> описанному Ю.А. Владимировым и А.И. </w:t>
      </w:r>
      <w:proofErr w:type="spellStart"/>
      <w:r w:rsidRPr="00F16EA2">
        <w:rPr>
          <w:sz w:val="28"/>
          <w:szCs w:val="28"/>
        </w:rPr>
        <w:t>Арчаковым</w:t>
      </w:r>
      <w:proofErr w:type="spellEnd"/>
      <w:r w:rsidRPr="00F16EA2">
        <w:rPr>
          <w:sz w:val="28"/>
          <w:szCs w:val="28"/>
        </w:rPr>
        <w:t xml:space="preserve"> [7]. Гидроперекиси ненасыщенных жирных кислот (диеновые </w:t>
      </w:r>
      <w:proofErr w:type="spellStart"/>
      <w:r w:rsidRPr="00F16EA2">
        <w:rPr>
          <w:sz w:val="28"/>
          <w:szCs w:val="28"/>
        </w:rPr>
        <w:t>конъюгаты</w:t>
      </w:r>
      <w:proofErr w:type="spellEnd"/>
      <w:r w:rsidRPr="00F16EA2">
        <w:rPr>
          <w:sz w:val="28"/>
          <w:szCs w:val="28"/>
        </w:rPr>
        <w:t xml:space="preserve"> </w:t>
      </w:r>
      <w:proofErr w:type="gramStart"/>
      <w:r w:rsidRPr="00F16EA2">
        <w:rPr>
          <w:sz w:val="28"/>
          <w:szCs w:val="28"/>
        </w:rPr>
        <w:t>–Д</w:t>
      </w:r>
      <w:proofErr w:type="gramEnd"/>
      <w:r w:rsidRPr="00F16EA2">
        <w:rPr>
          <w:sz w:val="28"/>
          <w:szCs w:val="28"/>
        </w:rPr>
        <w:t xml:space="preserve">К) определяли спектрофотометрическим методом, который основан на характерном их поглощении в ультрафиолетовой области спектра с максимумом 233 </w:t>
      </w:r>
      <w:proofErr w:type="spellStart"/>
      <w:r w:rsidRPr="00F16EA2">
        <w:rPr>
          <w:sz w:val="28"/>
          <w:szCs w:val="28"/>
        </w:rPr>
        <w:t>нм</w:t>
      </w:r>
      <w:proofErr w:type="spellEnd"/>
      <w:r w:rsidRPr="00F16EA2">
        <w:rPr>
          <w:sz w:val="28"/>
          <w:szCs w:val="28"/>
        </w:rPr>
        <w:t xml:space="preserve"> [7]. Глюкозо-6-фосфатаза (Г-6-Ф-аза) изучалась в печени по </w:t>
      </w:r>
      <w:proofErr w:type="gramStart"/>
      <w:r w:rsidRPr="00F16EA2">
        <w:rPr>
          <w:sz w:val="28"/>
          <w:szCs w:val="28"/>
        </w:rPr>
        <w:t>методу</w:t>
      </w:r>
      <w:proofErr w:type="gramEnd"/>
      <w:r w:rsidRPr="00F16EA2">
        <w:rPr>
          <w:sz w:val="28"/>
          <w:szCs w:val="28"/>
        </w:rPr>
        <w:t xml:space="preserve"> описанному А.А. Покровским и А.И. </w:t>
      </w:r>
      <w:proofErr w:type="spellStart"/>
      <w:r w:rsidRPr="00F16EA2">
        <w:rPr>
          <w:sz w:val="28"/>
          <w:szCs w:val="28"/>
        </w:rPr>
        <w:t>Арчаковым</w:t>
      </w:r>
      <w:proofErr w:type="spellEnd"/>
      <w:r w:rsidRPr="00F16EA2">
        <w:rPr>
          <w:sz w:val="28"/>
          <w:szCs w:val="28"/>
        </w:rPr>
        <w:t xml:space="preserve"> [8]. </w:t>
      </w:r>
    </w:p>
    <w:p w:rsidR="00F16EA2" w:rsidRPr="00F16EA2" w:rsidRDefault="00F16EA2" w:rsidP="00F16EA2">
      <w:pPr>
        <w:ind w:firstLine="709"/>
        <w:jc w:val="both"/>
        <w:rPr>
          <w:sz w:val="28"/>
          <w:szCs w:val="28"/>
        </w:rPr>
      </w:pPr>
      <w:r w:rsidRPr="00F16EA2">
        <w:rPr>
          <w:sz w:val="28"/>
          <w:szCs w:val="28"/>
        </w:rPr>
        <w:t>Статистическая обработка полученных результатов осуществлялась с использованием критерия Стьюдента-Фишера.</w:t>
      </w:r>
    </w:p>
    <w:p w:rsidR="00F16EA2" w:rsidRPr="00F16EA2" w:rsidRDefault="00F16EA2" w:rsidP="00F16EA2">
      <w:pPr>
        <w:ind w:firstLine="708"/>
        <w:jc w:val="both"/>
        <w:rPr>
          <w:sz w:val="28"/>
          <w:szCs w:val="28"/>
        </w:rPr>
      </w:pPr>
      <w:r w:rsidRPr="00F16EA2">
        <w:rPr>
          <w:sz w:val="28"/>
          <w:szCs w:val="28"/>
        </w:rPr>
        <w:t xml:space="preserve"> Оценка мониторинговых показателей белкового обмена выявила повышение в крови мочевины, </w:t>
      </w:r>
      <w:proofErr w:type="spellStart"/>
      <w:r w:rsidRPr="00F16EA2">
        <w:rPr>
          <w:sz w:val="28"/>
          <w:szCs w:val="28"/>
        </w:rPr>
        <w:t>креатинина</w:t>
      </w:r>
      <w:proofErr w:type="spellEnd"/>
      <w:r w:rsidRPr="00F16EA2">
        <w:rPr>
          <w:sz w:val="28"/>
          <w:szCs w:val="28"/>
        </w:rPr>
        <w:t xml:space="preserve"> и снижение общего белка и альбуминов под воздействием 1/10 и 1/100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 xml:space="preserve">. Сравнение этих показателей позволяет судить о превалировании катаболических </w:t>
      </w:r>
      <w:proofErr w:type="gramStart"/>
      <w:r w:rsidRPr="00F16EA2">
        <w:rPr>
          <w:sz w:val="28"/>
          <w:szCs w:val="28"/>
        </w:rPr>
        <w:t>процессов над</w:t>
      </w:r>
      <w:proofErr w:type="gramEnd"/>
      <w:r w:rsidRPr="00F16EA2">
        <w:rPr>
          <w:sz w:val="28"/>
          <w:szCs w:val="28"/>
        </w:rPr>
        <w:t xml:space="preserve"> анаболическими синтезами, а так же, подавлении </w:t>
      </w:r>
      <w:proofErr w:type="spellStart"/>
      <w:r w:rsidRPr="00F16EA2">
        <w:rPr>
          <w:sz w:val="28"/>
          <w:szCs w:val="28"/>
        </w:rPr>
        <w:t>белоксинтетической</w:t>
      </w:r>
      <w:proofErr w:type="spellEnd"/>
      <w:r w:rsidRPr="00F16EA2">
        <w:rPr>
          <w:sz w:val="28"/>
          <w:szCs w:val="28"/>
        </w:rPr>
        <w:t xml:space="preserve"> функции печени (табл. 1) в дозах 1/10 и 1/100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>. Так было установлено, что Л-303 в 1/10 и 1/100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 xml:space="preserve"> повышает содержание в крови </w:t>
      </w:r>
      <w:proofErr w:type="spellStart"/>
      <w:r w:rsidRPr="00F16EA2">
        <w:rPr>
          <w:sz w:val="28"/>
          <w:szCs w:val="28"/>
        </w:rPr>
        <w:t>креатинина</w:t>
      </w:r>
      <w:proofErr w:type="spellEnd"/>
      <w:r w:rsidRPr="00F16EA2">
        <w:rPr>
          <w:sz w:val="28"/>
          <w:szCs w:val="28"/>
        </w:rPr>
        <w:t xml:space="preserve"> на 112,81 % и 94,86 %, мочевины  на 258,69 % и 173,91 % на фоне снижения, соответственно, общего белка на 26,82 % и 21,03 %, альбуминов на 30,0 % и 18,02 %.</w:t>
      </w:r>
    </w:p>
    <w:p w:rsidR="00F16EA2" w:rsidRPr="00F16EA2" w:rsidRDefault="00F16EA2" w:rsidP="00F16EA2">
      <w:pPr>
        <w:jc w:val="right"/>
        <w:rPr>
          <w:i/>
          <w:iCs/>
          <w:sz w:val="28"/>
          <w:szCs w:val="28"/>
        </w:rPr>
      </w:pPr>
      <w:r w:rsidRPr="00F16EA2">
        <w:rPr>
          <w:i/>
          <w:iCs/>
          <w:sz w:val="28"/>
          <w:szCs w:val="28"/>
        </w:rPr>
        <w:t>Таблица 1.</w:t>
      </w:r>
    </w:p>
    <w:p w:rsidR="00F16EA2" w:rsidRPr="00F16EA2" w:rsidRDefault="00F16EA2" w:rsidP="00F16EA2">
      <w:pPr>
        <w:jc w:val="center"/>
        <w:rPr>
          <w:b/>
          <w:bCs/>
          <w:sz w:val="28"/>
          <w:szCs w:val="28"/>
        </w:rPr>
      </w:pPr>
      <w:r w:rsidRPr="00F16EA2">
        <w:rPr>
          <w:b/>
          <w:bCs/>
          <w:sz w:val="28"/>
          <w:szCs w:val="28"/>
        </w:rPr>
        <w:t xml:space="preserve">Влияние </w:t>
      </w:r>
      <w:proofErr w:type="spellStart"/>
      <w:r w:rsidRPr="00F16EA2">
        <w:rPr>
          <w:b/>
          <w:sz w:val="28"/>
          <w:szCs w:val="28"/>
        </w:rPr>
        <w:t>триглицидилового</w:t>
      </w:r>
      <w:proofErr w:type="spellEnd"/>
      <w:r w:rsidRPr="00F16EA2">
        <w:rPr>
          <w:b/>
          <w:sz w:val="28"/>
          <w:szCs w:val="28"/>
        </w:rPr>
        <w:t xml:space="preserve"> эфира </w:t>
      </w:r>
      <w:proofErr w:type="spellStart"/>
      <w:r w:rsidRPr="00F16EA2">
        <w:rPr>
          <w:b/>
          <w:sz w:val="28"/>
          <w:szCs w:val="28"/>
        </w:rPr>
        <w:t>полиоксипропилентриола</w:t>
      </w:r>
      <w:proofErr w:type="spellEnd"/>
      <w:r w:rsidRPr="00F16EA2">
        <w:rPr>
          <w:sz w:val="28"/>
          <w:szCs w:val="28"/>
        </w:rPr>
        <w:t xml:space="preserve"> </w:t>
      </w:r>
      <w:r w:rsidRPr="00F16EA2">
        <w:rPr>
          <w:b/>
          <w:bCs/>
          <w:sz w:val="28"/>
          <w:szCs w:val="28"/>
        </w:rPr>
        <w:t>на показатели белкового обмена в подостром опыте в крови</w:t>
      </w:r>
    </w:p>
    <w:p w:rsidR="00F16EA2" w:rsidRPr="00F16EA2" w:rsidRDefault="00F16EA2" w:rsidP="00F16EA2">
      <w:pPr>
        <w:jc w:val="center"/>
        <w:rPr>
          <w:b/>
          <w:bCs/>
          <w:sz w:val="28"/>
          <w:szCs w:val="28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3419"/>
        <w:gridCol w:w="1620"/>
        <w:gridCol w:w="1572"/>
        <w:gridCol w:w="1490"/>
        <w:gridCol w:w="1646"/>
      </w:tblGrid>
      <w:tr w:rsidR="00F16EA2" w:rsidRPr="00F16EA2" w:rsidTr="00CD22EB">
        <w:trPr>
          <w:trHeight w:val="240"/>
        </w:trPr>
        <w:tc>
          <w:tcPr>
            <w:tcW w:w="3420" w:type="dxa"/>
            <w:vMerge w:val="restart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Показатели</w:t>
            </w:r>
          </w:p>
        </w:tc>
        <w:tc>
          <w:tcPr>
            <w:tcW w:w="6326" w:type="dxa"/>
            <w:gridSpan w:val="4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Группа наблюдения, ДЛ</w:t>
            </w:r>
            <w:r w:rsidRPr="00F16EA2">
              <w:rPr>
                <w:sz w:val="28"/>
                <w:szCs w:val="28"/>
                <w:vertAlign w:val="subscript"/>
              </w:rPr>
              <w:t>50</w:t>
            </w:r>
            <w:r w:rsidRPr="00F16EA2">
              <w:rPr>
                <w:sz w:val="28"/>
                <w:szCs w:val="28"/>
              </w:rPr>
              <w:t xml:space="preserve"> М</w:t>
            </w:r>
            <w:r w:rsidRPr="00F16EA2">
              <w:rPr>
                <w:bCs/>
                <w:caps/>
                <w:sz w:val="28"/>
                <w:szCs w:val="28"/>
              </w:rPr>
              <w:t>±</w:t>
            </w:r>
            <w:r w:rsidRPr="00F16EA2"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F16EA2" w:rsidRPr="00F16EA2" w:rsidTr="00CD22EB">
        <w:trPr>
          <w:trHeight w:val="413"/>
        </w:trPr>
        <w:tc>
          <w:tcPr>
            <w:tcW w:w="3420" w:type="dxa"/>
            <w:vMerge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Контроль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4706" w:type="dxa"/>
            <w:gridSpan w:val="3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Л-303</w:t>
            </w:r>
          </w:p>
        </w:tc>
      </w:tr>
      <w:tr w:rsidR="00F16EA2" w:rsidRPr="00F16EA2" w:rsidTr="00CD22EB">
        <w:trPr>
          <w:trHeight w:val="412"/>
        </w:trPr>
        <w:tc>
          <w:tcPr>
            <w:tcW w:w="3420" w:type="dxa"/>
            <w:vMerge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  <w:lang w:val="en-US"/>
              </w:rPr>
            </w:pPr>
            <w:r w:rsidRPr="00F16EA2">
              <w:rPr>
                <w:sz w:val="28"/>
                <w:szCs w:val="28"/>
                <w:lang w:val="en-US"/>
              </w:rPr>
              <w:t>1/10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1488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  <w:lang w:val="en-US"/>
              </w:rPr>
              <w:t>1/100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1646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  <w:lang w:val="en-US"/>
              </w:rPr>
              <w:t>1/100</w:t>
            </w:r>
            <w:r w:rsidRPr="00F16EA2">
              <w:rPr>
                <w:sz w:val="28"/>
                <w:szCs w:val="28"/>
              </w:rPr>
              <w:t>0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Мочевина в крови (моль / л)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4,60</w:t>
            </w:r>
            <w:r w:rsidRPr="00F16EA2">
              <w:rPr>
                <w:bCs/>
                <w:caps/>
                <w:sz w:val="28"/>
                <w:szCs w:val="28"/>
              </w:rPr>
              <w:t>±0,32</w:t>
            </w:r>
          </w:p>
        </w:tc>
        <w:tc>
          <w:tcPr>
            <w:tcW w:w="1572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16,5</w:t>
            </w:r>
            <w:r w:rsidRPr="00F16EA2">
              <w:rPr>
                <w:bCs/>
                <w:caps/>
                <w:sz w:val="28"/>
                <w:szCs w:val="28"/>
              </w:rPr>
              <w:t>±0,97*</w:t>
            </w:r>
          </w:p>
        </w:tc>
        <w:tc>
          <w:tcPr>
            <w:tcW w:w="1488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12,6</w:t>
            </w:r>
            <w:r w:rsidRPr="00F16EA2">
              <w:rPr>
                <w:bCs/>
                <w:caps/>
                <w:sz w:val="28"/>
                <w:szCs w:val="28"/>
              </w:rPr>
              <w:t>±1,3*</w:t>
            </w:r>
          </w:p>
        </w:tc>
        <w:tc>
          <w:tcPr>
            <w:tcW w:w="1646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4,7</w:t>
            </w:r>
            <w:r w:rsidRPr="00F16EA2">
              <w:rPr>
                <w:bCs/>
                <w:caps/>
                <w:sz w:val="28"/>
                <w:szCs w:val="28"/>
              </w:rPr>
              <w:t>±0,46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proofErr w:type="spellStart"/>
            <w:r w:rsidRPr="00F16EA2">
              <w:rPr>
                <w:sz w:val="28"/>
                <w:szCs w:val="28"/>
              </w:rPr>
              <w:lastRenderedPageBreak/>
              <w:t>Креатинин</w:t>
            </w:r>
            <w:proofErr w:type="spellEnd"/>
            <w:r w:rsidRPr="00F16EA2">
              <w:rPr>
                <w:sz w:val="28"/>
                <w:szCs w:val="28"/>
              </w:rPr>
              <w:t xml:space="preserve"> (</w:t>
            </w:r>
            <w:proofErr w:type="spellStart"/>
            <w:r w:rsidRPr="00F16EA2">
              <w:rPr>
                <w:sz w:val="28"/>
                <w:szCs w:val="28"/>
              </w:rPr>
              <w:t>мкмоль</w:t>
            </w:r>
            <w:proofErr w:type="spellEnd"/>
            <w:r w:rsidRPr="00F16EA2">
              <w:rPr>
                <w:sz w:val="28"/>
                <w:szCs w:val="28"/>
              </w:rPr>
              <w:t xml:space="preserve"> / л), сыворотка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67,43</w:t>
            </w:r>
            <w:r w:rsidRPr="00F16EA2">
              <w:rPr>
                <w:bCs/>
                <w:caps/>
                <w:sz w:val="28"/>
                <w:szCs w:val="28"/>
              </w:rPr>
              <w:t>±3,56</w:t>
            </w:r>
          </w:p>
        </w:tc>
        <w:tc>
          <w:tcPr>
            <w:tcW w:w="1572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143,5</w:t>
            </w:r>
            <w:r w:rsidRPr="00F16EA2">
              <w:rPr>
                <w:bCs/>
                <w:caps/>
                <w:sz w:val="28"/>
                <w:szCs w:val="28"/>
              </w:rPr>
              <w:t>±6,8*</w:t>
            </w:r>
          </w:p>
        </w:tc>
        <w:tc>
          <w:tcPr>
            <w:tcW w:w="1488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131,4</w:t>
            </w:r>
            <w:r w:rsidRPr="00F16EA2">
              <w:rPr>
                <w:bCs/>
                <w:caps/>
                <w:sz w:val="28"/>
                <w:szCs w:val="28"/>
              </w:rPr>
              <w:t>±7,6*</w:t>
            </w:r>
          </w:p>
        </w:tc>
        <w:tc>
          <w:tcPr>
            <w:tcW w:w="1646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65,4</w:t>
            </w:r>
            <w:r w:rsidRPr="00F16EA2">
              <w:rPr>
                <w:bCs/>
                <w:caps/>
                <w:sz w:val="28"/>
                <w:szCs w:val="28"/>
              </w:rPr>
              <w:t>±4,1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Общий белок (</w:t>
            </w:r>
            <w:proofErr w:type="gramStart"/>
            <w:r w:rsidRPr="00F16EA2">
              <w:rPr>
                <w:sz w:val="28"/>
                <w:szCs w:val="28"/>
              </w:rPr>
              <w:t>г</w:t>
            </w:r>
            <w:proofErr w:type="gramEnd"/>
            <w:r w:rsidRPr="00F16EA2">
              <w:rPr>
                <w:sz w:val="28"/>
                <w:szCs w:val="28"/>
              </w:rPr>
              <w:t xml:space="preserve"> / л) в крови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  <w:lang w:val="en-US"/>
              </w:rPr>
            </w:pPr>
            <w:r w:rsidRPr="00F16EA2">
              <w:rPr>
                <w:sz w:val="28"/>
                <w:szCs w:val="28"/>
                <w:lang w:val="en-US"/>
              </w:rPr>
              <w:t>74</w:t>
            </w:r>
            <w:r w:rsidRPr="00F16EA2">
              <w:rPr>
                <w:sz w:val="28"/>
                <w:szCs w:val="28"/>
              </w:rPr>
              <w:t>,</w:t>
            </w:r>
            <w:r w:rsidRPr="00F16EA2">
              <w:rPr>
                <w:sz w:val="28"/>
                <w:szCs w:val="28"/>
                <w:lang w:val="en-US"/>
              </w:rPr>
              <w:t>2</w:t>
            </w:r>
            <w:r w:rsidRPr="00F16EA2">
              <w:rPr>
                <w:bCs/>
                <w:caps/>
                <w:sz w:val="28"/>
                <w:szCs w:val="28"/>
              </w:rPr>
              <w:t>±3,8</w:t>
            </w:r>
          </w:p>
        </w:tc>
        <w:tc>
          <w:tcPr>
            <w:tcW w:w="1572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54,3</w:t>
            </w:r>
            <w:r w:rsidRPr="00F16EA2">
              <w:rPr>
                <w:bCs/>
                <w:caps/>
                <w:sz w:val="28"/>
                <w:szCs w:val="28"/>
              </w:rPr>
              <w:t>±2,4*</w:t>
            </w:r>
          </w:p>
        </w:tc>
        <w:tc>
          <w:tcPr>
            <w:tcW w:w="1488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58,6</w:t>
            </w:r>
            <w:r w:rsidRPr="00F16EA2">
              <w:rPr>
                <w:bCs/>
                <w:caps/>
                <w:sz w:val="28"/>
                <w:szCs w:val="28"/>
              </w:rPr>
              <w:t>±2,7*</w:t>
            </w:r>
          </w:p>
        </w:tc>
        <w:tc>
          <w:tcPr>
            <w:tcW w:w="1646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72,5</w:t>
            </w:r>
            <w:r w:rsidRPr="00F16EA2">
              <w:rPr>
                <w:bCs/>
                <w:caps/>
                <w:sz w:val="28"/>
                <w:szCs w:val="28"/>
              </w:rPr>
              <w:t>±3,4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Альбумин (</w:t>
            </w:r>
            <w:proofErr w:type="gramStart"/>
            <w:r w:rsidRPr="00F16EA2">
              <w:rPr>
                <w:sz w:val="28"/>
                <w:szCs w:val="28"/>
              </w:rPr>
              <w:t>г</w:t>
            </w:r>
            <w:proofErr w:type="gramEnd"/>
            <w:r w:rsidRPr="00F16EA2">
              <w:rPr>
                <w:sz w:val="28"/>
                <w:szCs w:val="28"/>
              </w:rPr>
              <w:t xml:space="preserve"> / л) в крови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43,4</w:t>
            </w:r>
            <w:r w:rsidRPr="00F16EA2">
              <w:rPr>
                <w:bCs/>
                <w:caps/>
                <w:sz w:val="28"/>
                <w:szCs w:val="28"/>
              </w:rPr>
              <w:t>±1,7</w:t>
            </w:r>
          </w:p>
        </w:tc>
        <w:tc>
          <w:tcPr>
            <w:tcW w:w="1572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30,4</w:t>
            </w:r>
            <w:r w:rsidRPr="00F16EA2">
              <w:rPr>
                <w:bCs/>
                <w:caps/>
                <w:sz w:val="28"/>
                <w:szCs w:val="28"/>
              </w:rPr>
              <w:t>±2,1*</w:t>
            </w:r>
          </w:p>
        </w:tc>
        <w:tc>
          <w:tcPr>
            <w:tcW w:w="1488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35,6</w:t>
            </w:r>
            <w:r w:rsidRPr="00F16EA2">
              <w:rPr>
                <w:bCs/>
                <w:caps/>
                <w:sz w:val="28"/>
                <w:szCs w:val="28"/>
              </w:rPr>
              <w:t>±2,3*</w:t>
            </w:r>
          </w:p>
        </w:tc>
        <w:tc>
          <w:tcPr>
            <w:tcW w:w="1646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44,6</w:t>
            </w:r>
            <w:r w:rsidRPr="00F16EA2">
              <w:rPr>
                <w:bCs/>
                <w:caps/>
                <w:sz w:val="28"/>
                <w:szCs w:val="28"/>
              </w:rPr>
              <w:t>±2,2</w:t>
            </w:r>
          </w:p>
        </w:tc>
      </w:tr>
    </w:tbl>
    <w:p w:rsidR="00F16EA2" w:rsidRPr="00F16EA2" w:rsidRDefault="00F16EA2" w:rsidP="00F16EA2">
      <w:pPr>
        <w:ind w:right="-5"/>
        <w:jc w:val="both"/>
        <w:rPr>
          <w:bCs/>
          <w:sz w:val="28"/>
          <w:szCs w:val="28"/>
        </w:rPr>
      </w:pPr>
      <w:r w:rsidRPr="00F16EA2">
        <w:rPr>
          <w:sz w:val="28"/>
          <w:szCs w:val="28"/>
        </w:rPr>
        <w:t xml:space="preserve">Примечание: * различия достоверные  </w:t>
      </w:r>
      <w:proofErr w:type="gramStart"/>
      <w:r w:rsidRPr="00F16EA2">
        <w:rPr>
          <w:sz w:val="28"/>
          <w:szCs w:val="28"/>
        </w:rPr>
        <w:t>р</w:t>
      </w:r>
      <w:proofErr w:type="gramEnd"/>
      <w:r w:rsidRPr="00F16EA2">
        <w:rPr>
          <w:sz w:val="28"/>
          <w:szCs w:val="28"/>
        </w:rPr>
        <w:t xml:space="preserve"> ≤ 0,05 </w:t>
      </w:r>
    </w:p>
    <w:p w:rsidR="00F16EA2" w:rsidRPr="00F16EA2" w:rsidRDefault="00F16EA2" w:rsidP="00F16EA2">
      <w:pPr>
        <w:jc w:val="both"/>
        <w:rPr>
          <w:sz w:val="28"/>
          <w:szCs w:val="28"/>
        </w:rPr>
      </w:pPr>
      <w:r w:rsidRPr="00F16EA2">
        <w:rPr>
          <w:sz w:val="28"/>
          <w:szCs w:val="28"/>
        </w:rPr>
        <w:t xml:space="preserve"> </w:t>
      </w:r>
    </w:p>
    <w:p w:rsidR="00F16EA2" w:rsidRPr="00F16EA2" w:rsidRDefault="00F16EA2" w:rsidP="00F16EA2">
      <w:pPr>
        <w:jc w:val="both"/>
        <w:rPr>
          <w:sz w:val="28"/>
          <w:szCs w:val="28"/>
        </w:rPr>
      </w:pPr>
      <w:r w:rsidRPr="00F16EA2">
        <w:rPr>
          <w:sz w:val="28"/>
          <w:szCs w:val="28"/>
        </w:rPr>
        <w:tab/>
        <w:t xml:space="preserve">Изучение состояния углеводного обмена под влиянием </w:t>
      </w:r>
      <w:proofErr w:type="spellStart"/>
      <w:r w:rsidRPr="00F16EA2">
        <w:rPr>
          <w:sz w:val="28"/>
          <w:szCs w:val="28"/>
        </w:rPr>
        <w:t>Лапроксида</w:t>
      </w:r>
      <w:proofErr w:type="spellEnd"/>
      <w:r w:rsidRPr="00F16EA2">
        <w:rPr>
          <w:sz w:val="28"/>
          <w:szCs w:val="28"/>
        </w:rPr>
        <w:t xml:space="preserve"> Л-303 выявило значительное снижение содержания в печени гликогена, активности в </w:t>
      </w:r>
      <w:proofErr w:type="spellStart"/>
      <w:r w:rsidRPr="00F16EA2">
        <w:rPr>
          <w:sz w:val="28"/>
          <w:szCs w:val="28"/>
        </w:rPr>
        <w:t>микросомальной</w:t>
      </w:r>
      <w:proofErr w:type="spellEnd"/>
      <w:r w:rsidRPr="00F16EA2">
        <w:rPr>
          <w:sz w:val="28"/>
          <w:szCs w:val="28"/>
        </w:rPr>
        <w:t xml:space="preserve"> фракции </w:t>
      </w:r>
      <w:proofErr w:type="spellStart"/>
      <w:r w:rsidRPr="00F16EA2">
        <w:rPr>
          <w:sz w:val="28"/>
          <w:szCs w:val="28"/>
        </w:rPr>
        <w:t>гепатоцитов</w:t>
      </w:r>
      <w:proofErr w:type="spellEnd"/>
      <w:r w:rsidRPr="00F16EA2">
        <w:rPr>
          <w:sz w:val="28"/>
          <w:szCs w:val="28"/>
        </w:rPr>
        <w:t xml:space="preserve"> глюкозо-6-фосфатазы и глюкозы в сыворотке крови (табл. 2). </w:t>
      </w:r>
      <w:proofErr w:type="gramStart"/>
      <w:r w:rsidRPr="00F16EA2">
        <w:rPr>
          <w:sz w:val="28"/>
          <w:szCs w:val="28"/>
        </w:rPr>
        <w:t>Л-303 в 1/10 и 1/100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 xml:space="preserve"> снижал содержание глюкозы в крови на 56,61 % и 28,46 %, гликогена в печени на 82,48 % и 45,0 %, а активность  глюкозо-6-фосфатазы в </w:t>
      </w:r>
      <w:proofErr w:type="spellStart"/>
      <w:r w:rsidRPr="00F16EA2">
        <w:rPr>
          <w:sz w:val="28"/>
          <w:szCs w:val="28"/>
        </w:rPr>
        <w:t>микросомальной</w:t>
      </w:r>
      <w:proofErr w:type="spellEnd"/>
      <w:r w:rsidRPr="00F16EA2">
        <w:rPr>
          <w:sz w:val="28"/>
          <w:szCs w:val="28"/>
        </w:rPr>
        <w:t xml:space="preserve"> фракции на 67,01 % и 47,01 %. Исследования свидетельствуют, что </w:t>
      </w:r>
      <w:proofErr w:type="spellStart"/>
      <w:r w:rsidRPr="00F16EA2">
        <w:rPr>
          <w:sz w:val="28"/>
          <w:szCs w:val="28"/>
        </w:rPr>
        <w:t>лапроксид</w:t>
      </w:r>
      <w:proofErr w:type="spellEnd"/>
      <w:r w:rsidRPr="00F16EA2">
        <w:rPr>
          <w:sz w:val="28"/>
          <w:szCs w:val="28"/>
        </w:rPr>
        <w:t xml:space="preserve"> истощает запасы гликогена в печени и существенно ингибирует </w:t>
      </w:r>
      <w:proofErr w:type="spellStart"/>
      <w:r w:rsidRPr="00F16EA2">
        <w:rPr>
          <w:sz w:val="28"/>
          <w:szCs w:val="28"/>
        </w:rPr>
        <w:t>гликогенсинтетическую</w:t>
      </w:r>
      <w:proofErr w:type="spellEnd"/>
      <w:r w:rsidRPr="00F16EA2">
        <w:rPr>
          <w:sz w:val="28"/>
          <w:szCs w:val="28"/>
        </w:rPr>
        <w:t xml:space="preserve"> функцию на фоне </w:t>
      </w:r>
      <w:proofErr w:type="spellStart"/>
      <w:r w:rsidRPr="00F16EA2">
        <w:rPr>
          <w:sz w:val="28"/>
          <w:szCs w:val="28"/>
        </w:rPr>
        <w:t>токсификации</w:t>
      </w:r>
      <w:proofErr w:type="spellEnd"/>
      <w:r w:rsidRPr="00F16EA2">
        <w:rPr>
          <w:sz w:val="28"/>
          <w:szCs w:val="28"/>
        </w:rPr>
        <w:t xml:space="preserve"> организма экспериментальных животных.</w:t>
      </w:r>
      <w:proofErr w:type="gramEnd"/>
    </w:p>
    <w:p w:rsidR="00F16EA2" w:rsidRPr="00F16EA2" w:rsidRDefault="00F16EA2" w:rsidP="00F16EA2">
      <w:pPr>
        <w:jc w:val="both"/>
        <w:rPr>
          <w:sz w:val="28"/>
          <w:szCs w:val="28"/>
        </w:rPr>
      </w:pPr>
      <w:r w:rsidRPr="00F16EA2">
        <w:rPr>
          <w:sz w:val="28"/>
          <w:szCs w:val="28"/>
        </w:rPr>
        <w:tab/>
        <w:t xml:space="preserve">Изучение влияния </w:t>
      </w:r>
      <w:proofErr w:type="spellStart"/>
      <w:r w:rsidRPr="00F16EA2">
        <w:rPr>
          <w:sz w:val="28"/>
          <w:szCs w:val="28"/>
        </w:rPr>
        <w:t>эпоксидсодержащих</w:t>
      </w:r>
      <w:proofErr w:type="spellEnd"/>
      <w:r w:rsidRPr="00F16EA2">
        <w:rPr>
          <w:sz w:val="28"/>
          <w:szCs w:val="28"/>
        </w:rPr>
        <w:t xml:space="preserve"> </w:t>
      </w:r>
      <w:proofErr w:type="spellStart"/>
      <w:r w:rsidRPr="00F16EA2">
        <w:rPr>
          <w:sz w:val="28"/>
          <w:szCs w:val="28"/>
        </w:rPr>
        <w:t>олигоэфиров</w:t>
      </w:r>
      <w:proofErr w:type="spellEnd"/>
      <w:r w:rsidRPr="00F16EA2">
        <w:rPr>
          <w:sz w:val="28"/>
          <w:szCs w:val="28"/>
        </w:rPr>
        <w:t xml:space="preserve"> на липидный обмен выявило повышение в сыворотке крови, под влиянием 1/10 и 1/100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 xml:space="preserve">, ТАГ, кетоновых тел, свободных жирных кислот, холестерина и уровней </w:t>
      </w:r>
      <w:proofErr w:type="spellStart"/>
      <w:r w:rsidRPr="00F16EA2">
        <w:rPr>
          <w:sz w:val="28"/>
          <w:szCs w:val="28"/>
        </w:rPr>
        <w:t>малонового</w:t>
      </w:r>
      <w:proofErr w:type="spellEnd"/>
      <w:r w:rsidRPr="00F16EA2">
        <w:rPr>
          <w:sz w:val="28"/>
          <w:szCs w:val="28"/>
        </w:rPr>
        <w:t xml:space="preserve"> </w:t>
      </w:r>
      <w:proofErr w:type="spellStart"/>
      <w:r w:rsidRPr="00F16EA2">
        <w:rPr>
          <w:sz w:val="28"/>
          <w:szCs w:val="28"/>
        </w:rPr>
        <w:t>диальдегида</w:t>
      </w:r>
      <w:proofErr w:type="spellEnd"/>
      <w:r w:rsidRPr="00F16EA2">
        <w:rPr>
          <w:sz w:val="28"/>
          <w:szCs w:val="28"/>
        </w:rPr>
        <w:t xml:space="preserve">, а также диеновых </w:t>
      </w:r>
      <w:proofErr w:type="spellStart"/>
      <w:r w:rsidRPr="00F16EA2">
        <w:rPr>
          <w:sz w:val="28"/>
          <w:szCs w:val="28"/>
        </w:rPr>
        <w:t>конъюгатов</w:t>
      </w:r>
      <w:proofErr w:type="spellEnd"/>
      <w:r w:rsidRPr="00F16EA2">
        <w:rPr>
          <w:sz w:val="28"/>
          <w:szCs w:val="28"/>
        </w:rPr>
        <w:t xml:space="preserve"> (табл. 3). Результаты исследования свидетельствуют, что </w:t>
      </w:r>
      <w:proofErr w:type="spellStart"/>
      <w:r w:rsidRPr="00F16EA2">
        <w:rPr>
          <w:sz w:val="28"/>
          <w:szCs w:val="28"/>
        </w:rPr>
        <w:t>эпоксидсодержащие</w:t>
      </w:r>
      <w:proofErr w:type="spellEnd"/>
      <w:r w:rsidRPr="00F16EA2">
        <w:rPr>
          <w:sz w:val="28"/>
          <w:szCs w:val="28"/>
        </w:rPr>
        <w:t xml:space="preserve"> ксенобиотики усиливают распад липидов, стимулируют </w:t>
      </w:r>
      <w:proofErr w:type="spellStart"/>
      <w:r w:rsidRPr="00F16EA2">
        <w:rPr>
          <w:sz w:val="28"/>
          <w:szCs w:val="28"/>
        </w:rPr>
        <w:t>кетогенез</w:t>
      </w:r>
      <w:proofErr w:type="spellEnd"/>
      <w:r w:rsidRPr="00F16EA2">
        <w:rPr>
          <w:sz w:val="28"/>
          <w:szCs w:val="28"/>
        </w:rPr>
        <w:t xml:space="preserve"> и процессы перекисного окисления липидов. В 1/1000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 xml:space="preserve"> вещества не влияли на показатели липидного обмена. </w:t>
      </w:r>
    </w:p>
    <w:p w:rsidR="00F16EA2" w:rsidRPr="00F16EA2" w:rsidRDefault="00F16EA2" w:rsidP="00F16EA2">
      <w:pPr>
        <w:jc w:val="right"/>
        <w:rPr>
          <w:i/>
          <w:iCs/>
          <w:sz w:val="28"/>
          <w:szCs w:val="28"/>
        </w:rPr>
      </w:pPr>
      <w:r w:rsidRPr="00F16EA2">
        <w:rPr>
          <w:i/>
          <w:iCs/>
          <w:sz w:val="28"/>
          <w:szCs w:val="28"/>
        </w:rPr>
        <w:t>Таблица 2.</w:t>
      </w:r>
    </w:p>
    <w:p w:rsidR="00F16EA2" w:rsidRPr="00F16EA2" w:rsidRDefault="00F16EA2" w:rsidP="00F16EA2">
      <w:pPr>
        <w:jc w:val="center"/>
        <w:rPr>
          <w:b/>
          <w:bCs/>
          <w:sz w:val="28"/>
          <w:szCs w:val="28"/>
        </w:rPr>
      </w:pPr>
      <w:r w:rsidRPr="00F16EA2">
        <w:rPr>
          <w:b/>
          <w:bCs/>
          <w:sz w:val="28"/>
          <w:szCs w:val="28"/>
        </w:rPr>
        <w:t xml:space="preserve">Влияние </w:t>
      </w:r>
      <w:proofErr w:type="spellStart"/>
      <w:r w:rsidRPr="00F16EA2">
        <w:rPr>
          <w:b/>
          <w:sz w:val="28"/>
          <w:szCs w:val="28"/>
        </w:rPr>
        <w:t>триглицидилового</w:t>
      </w:r>
      <w:proofErr w:type="spellEnd"/>
      <w:r w:rsidRPr="00F16EA2">
        <w:rPr>
          <w:b/>
          <w:sz w:val="28"/>
          <w:szCs w:val="28"/>
        </w:rPr>
        <w:t xml:space="preserve"> эфира </w:t>
      </w:r>
      <w:proofErr w:type="spellStart"/>
      <w:r w:rsidRPr="00F16EA2">
        <w:rPr>
          <w:b/>
          <w:sz w:val="28"/>
          <w:szCs w:val="28"/>
        </w:rPr>
        <w:t>полиоксипропилентриола</w:t>
      </w:r>
      <w:proofErr w:type="spellEnd"/>
      <w:r w:rsidRPr="00F16EA2">
        <w:rPr>
          <w:sz w:val="28"/>
          <w:szCs w:val="28"/>
        </w:rPr>
        <w:t xml:space="preserve"> </w:t>
      </w:r>
      <w:r w:rsidRPr="00F16EA2">
        <w:rPr>
          <w:b/>
          <w:bCs/>
          <w:sz w:val="28"/>
          <w:szCs w:val="28"/>
        </w:rPr>
        <w:t xml:space="preserve">в </w:t>
      </w:r>
      <w:proofErr w:type="spellStart"/>
      <w:r w:rsidRPr="00F16EA2">
        <w:rPr>
          <w:b/>
          <w:bCs/>
          <w:sz w:val="28"/>
          <w:szCs w:val="28"/>
        </w:rPr>
        <w:t>субтоксических</w:t>
      </w:r>
      <w:proofErr w:type="spellEnd"/>
      <w:r w:rsidRPr="00F16EA2">
        <w:rPr>
          <w:b/>
          <w:bCs/>
          <w:sz w:val="28"/>
          <w:szCs w:val="28"/>
        </w:rPr>
        <w:t xml:space="preserve"> дозах на показатели углеводного обмена</w:t>
      </w:r>
    </w:p>
    <w:p w:rsidR="00F16EA2" w:rsidRPr="00F16EA2" w:rsidRDefault="00F16EA2" w:rsidP="00F16EA2">
      <w:pPr>
        <w:jc w:val="center"/>
        <w:rPr>
          <w:b/>
          <w:bCs/>
          <w:sz w:val="28"/>
          <w:szCs w:val="28"/>
        </w:rPr>
      </w:pPr>
    </w:p>
    <w:tbl>
      <w:tblPr>
        <w:tblStyle w:val="1"/>
        <w:tblW w:w="0" w:type="auto"/>
        <w:tblInd w:w="288" w:type="dxa"/>
        <w:tblLook w:val="01E0" w:firstRow="1" w:lastRow="1" w:firstColumn="1" w:lastColumn="1" w:noHBand="0" w:noVBand="0"/>
      </w:tblPr>
      <w:tblGrid>
        <w:gridCol w:w="3060"/>
        <w:gridCol w:w="1620"/>
        <w:gridCol w:w="1620"/>
        <w:gridCol w:w="1620"/>
        <w:gridCol w:w="1646"/>
      </w:tblGrid>
      <w:tr w:rsidR="00F16EA2" w:rsidRPr="00F16EA2" w:rsidTr="00CD22EB">
        <w:trPr>
          <w:trHeight w:val="240"/>
        </w:trPr>
        <w:tc>
          <w:tcPr>
            <w:tcW w:w="3060" w:type="dxa"/>
            <w:vMerge w:val="restart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Показатели, ткани</w:t>
            </w:r>
          </w:p>
        </w:tc>
        <w:tc>
          <w:tcPr>
            <w:tcW w:w="6506" w:type="dxa"/>
            <w:gridSpan w:val="4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Группа наблюдения, ДЛ</w:t>
            </w:r>
            <w:r w:rsidRPr="00F16EA2">
              <w:rPr>
                <w:sz w:val="28"/>
                <w:szCs w:val="28"/>
                <w:vertAlign w:val="subscript"/>
              </w:rPr>
              <w:t>50</w:t>
            </w:r>
            <w:r w:rsidRPr="00F16EA2">
              <w:rPr>
                <w:sz w:val="28"/>
                <w:szCs w:val="28"/>
              </w:rPr>
              <w:t xml:space="preserve"> М</w:t>
            </w:r>
            <w:r w:rsidRPr="00F16EA2">
              <w:rPr>
                <w:bCs/>
                <w:caps/>
                <w:sz w:val="28"/>
                <w:szCs w:val="28"/>
              </w:rPr>
              <w:t>±</w:t>
            </w:r>
            <w:r w:rsidRPr="00F16EA2"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F16EA2" w:rsidRPr="00F16EA2" w:rsidTr="00CD22EB">
        <w:trPr>
          <w:trHeight w:val="413"/>
        </w:trPr>
        <w:tc>
          <w:tcPr>
            <w:tcW w:w="3060" w:type="dxa"/>
            <w:vMerge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Контроль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4886" w:type="dxa"/>
            <w:gridSpan w:val="3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Л-303</w:t>
            </w:r>
          </w:p>
        </w:tc>
      </w:tr>
      <w:tr w:rsidR="00F16EA2" w:rsidRPr="00F16EA2" w:rsidTr="00CD22EB">
        <w:trPr>
          <w:trHeight w:val="412"/>
        </w:trPr>
        <w:tc>
          <w:tcPr>
            <w:tcW w:w="3060" w:type="dxa"/>
            <w:vMerge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  <w:lang w:val="en-US"/>
              </w:rPr>
            </w:pPr>
            <w:r w:rsidRPr="00F16EA2">
              <w:rPr>
                <w:sz w:val="28"/>
                <w:szCs w:val="28"/>
                <w:lang w:val="en-US"/>
              </w:rPr>
              <w:t>1/10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  <w:lang w:val="en-US"/>
              </w:rPr>
              <w:t>1/100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1646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  <w:lang w:val="en-US"/>
              </w:rPr>
              <w:t>1/100</w:t>
            </w:r>
            <w:r w:rsidRPr="00F16EA2">
              <w:rPr>
                <w:sz w:val="28"/>
                <w:szCs w:val="28"/>
              </w:rPr>
              <w:t>0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</w:tr>
      <w:tr w:rsidR="00F16EA2" w:rsidRPr="00F16EA2" w:rsidTr="00CD22EB">
        <w:tc>
          <w:tcPr>
            <w:tcW w:w="306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Глюкоза (моль / л), кровь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5,2</w:t>
            </w:r>
            <w:r w:rsidRPr="00F16EA2">
              <w:rPr>
                <w:bCs/>
                <w:caps/>
                <w:sz w:val="28"/>
                <w:szCs w:val="28"/>
              </w:rPr>
              <w:t>±0,43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2,3</w:t>
            </w:r>
            <w:r w:rsidRPr="00F16EA2">
              <w:rPr>
                <w:bCs/>
                <w:caps/>
                <w:sz w:val="28"/>
                <w:szCs w:val="28"/>
              </w:rPr>
              <w:t>±0,26*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3,7</w:t>
            </w:r>
            <w:r w:rsidRPr="00F16EA2">
              <w:rPr>
                <w:bCs/>
                <w:caps/>
                <w:sz w:val="28"/>
                <w:szCs w:val="28"/>
              </w:rPr>
              <w:t>±0,24*</w:t>
            </w:r>
          </w:p>
        </w:tc>
        <w:tc>
          <w:tcPr>
            <w:tcW w:w="1646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5,35</w:t>
            </w:r>
            <w:r w:rsidRPr="00F16EA2">
              <w:rPr>
                <w:bCs/>
                <w:caps/>
                <w:sz w:val="28"/>
                <w:szCs w:val="28"/>
              </w:rPr>
              <w:t>±0,52</w:t>
            </w:r>
          </w:p>
        </w:tc>
      </w:tr>
      <w:tr w:rsidR="00F16EA2" w:rsidRPr="00F16EA2" w:rsidTr="00CD22EB">
        <w:tc>
          <w:tcPr>
            <w:tcW w:w="306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Гликоген (</w:t>
            </w:r>
            <w:proofErr w:type="spellStart"/>
            <w:r w:rsidRPr="00F16EA2">
              <w:rPr>
                <w:sz w:val="28"/>
                <w:szCs w:val="28"/>
              </w:rPr>
              <w:t>мкмоль</w:t>
            </w:r>
            <w:proofErr w:type="spellEnd"/>
            <w:r w:rsidRPr="00F16EA2">
              <w:rPr>
                <w:sz w:val="28"/>
                <w:szCs w:val="28"/>
              </w:rPr>
              <w:t xml:space="preserve"> глюкозы / </w:t>
            </w:r>
            <w:proofErr w:type="gramStart"/>
            <w:r w:rsidRPr="00F16EA2">
              <w:rPr>
                <w:sz w:val="28"/>
                <w:szCs w:val="28"/>
              </w:rPr>
              <w:t>г</w:t>
            </w:r>
            <w:proofErr w:type="gramEnd"/>
            <w:r w:rsidRPr="00F16EA2">
              <w:rPr>
                <w:sz w:val="28"/>
                <w:szCs w:val="28"/>
              </w:rPr>
              <w:t xml:space="preserve"> печени), печень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138,7</w:t>
            </w:r>
            <w:r w:rsidRPr="00F16EA2">
              <w:rPr>
                <w:bCs/>
                <w:caps/>
                <w:sz w:val="28"/>
                <w:szCs w:val="28"/>
              </w:rPr>
              <w:t>±8,2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24,3</w:t>
            </w:r>
            <w:r w:rsidRPr="00F16EA2">
              <w:rPr>
                <w:bCs/>
                <w:caps/>
                <w:sz w:val="28"/>
                <w:szCs w:val="28"/>
              </w:rPr>
              <w:t>±1,7*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76,3</w:t>
            </w:r>
            <w:r w:rsidRPr="00F16EA2">
              <w:rPr>
                <w:bCs/>
                <w:caps/>
                <w:sz w:val="28"/>
                <w:szCs w:val="28"/>
              </w:rPr>
              <w:t>±5,2*</w:t>
            </w:r>
          </w:p>
        </w:tc>
        <w:tc>
          <w:tcPr>
            <w:tcW w:w="1646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143,6</w:t>
            </w:r>
            <w:r w:rsidRPr="00F16EA2">
              <w:rPr>
                <w:bCs/>
                <w:caps/>
                <w:sz w:val="28"/>
                <w:szCs w:val="28"/>
              </w:rPr>
              <w:t>±9,1</w:t>
            </w:r>
          </w:p>
        </w:tc>
      </w:tr>
      <w:tr w:rsidR="00F16EA2" w:rsidRPr="00F16EA2" w:rsidTr="00CD22EB">
        <w:tc>
          <w:tcPr>
            <w:tcW w:w="306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Глюкозо-6-фосфатаза (</w:t>
            </w:r>
            <w:proofErr w:type="spellStart"/>
            <w:r w:rsidRPr="00F16EA2">
              <w:rPr>
                <w:sz w:val="28"/>
                <w:szCs w:val="28"/>
              </w:rPr>
              <w:t>нмоль</w:t>
            </w:r>
            <w:proofErr w:type="spellEnd"/>
            <w:r w:rsidRPr="00F16EA2">
              <w:rPr>
                <w:sz w:val="28"/>
                <w:szCs w:val="28"/>
              </w:rPr>
              <w:t xml:space="preserve"> / мин • мг белка), микросомы </w:t>
            </w:r>
            <w:proofErr w:type="spellStart"/>
            <w:r w:rsidRPr="00F16EA2">
              <w:rPr>
                <w:sz w:val="28"/>
                <w:szCs w:val="28"/>
              </w:rPr>
              <w:t>гепатоцитов</w:t>
            </w:r>
            <w:proofErr w:type="spellEnd"/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9,7</w:t>
            </w:r>
            <w:r w:rsidRPr="00F16EA2">
              <w:rPr>
                <w:bCs/>
                <w:caps/>
                <w:sz w:val="28"/>
                <w:szCs w:val="28"/>
              </w:rPr>
              <w:t>±1,14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3,2</w:t>
            </w:r>
            <w:r w:rsidRPr="00F16EA2">
              <w:rPr>
                <w:bCs/>
                <w:caps/>
                <w:sz w:val="28"/>
                <w:szCs w:val="28"/>
              </w:rPr>
              <w:t>±0,26*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5,14</w:t>
            </w:r>
            <w:r w:rsidRPr="00F16EA2">
              <w:rPr>
                <w:bCs/>
                <w:caps/>
                <w:sz w:val="28"/>
                <w:szCs w:val="28"/>
              </w:rPr>
              <w:t>±0,48*</w:t>
            </w:r>
          </w:p>
        </w:tc>
        <w:tc>
          <w:tcPr>
            <w:tcW w:w="1646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8,3</w:t>
            </w:r>
            <w:r w:rsidRPr="00F16EA2">
              <w:rPr>
                <w:bCs/>
                <w:caps/>
                <w:sz w:val="28"/>
                <w:szCs w:val="28"/>
              </w:rPr>
              <w:t>±0,95</w:t>
            </w:r>
          </w:p>
        </w:tc>
      </w:tr>
    </w:tbl>
    <w:p w:rsidR="00F16EA2" w:rsidRPr="00F16EA2" w:rsidRDefault="00F16EA2" w:rsidP="00F16EA2">
      <w:pPr>
        <w:ind w:right="-5"/>
        <w:jc w:val="both"/>
        <w:rPr>
          <w:sz w:val="28"/>
          <w:szCs w:val="28"/>
        </w:rPr>
      </w:pPr>
    </w:p>
    <w:p w:rsidR="00F16EA2" w:rsidRPr="00F16EA2" w:rsidRDefault="00F16EA2" w:rsidP="00F16EA2">
      <w:pPr>
        <w:ind w:right="-5"/>
        <w:jc w:val="both"/>
        <w:rPr>
          <w:color w:val="000000"/>
          <w:sz w:val="28"/>
          <w:szCs w:val="28"/>
        </w:rPr>
      </w:pPr>
      <w:r w:rsidRPr="00F16EA2">
        <w:rPr>
          <w:sz w:val="28"/>
          <w:szCs w:val="28"/>
        </w:rPr>
        <w:t xml:space="preserve">Примечание: </w:t>
      </w:r>
      <w:r w:rsidRPr="00F16EA2">
        <w:rPr>
          <w:color w:val="000000"/>
          <w:sz w:val="28"/>
          <w:szCs w:val="28"/>
        </w:rPr>
        <w:t xml:space="preserve">* различия достоверные  </w:t>
      </w:r>
      <w:proofErr w:type="gramStart"/>
      <w:r w:rsidRPr="00F16EA2">
        <w:rPr>
          <w:color w:val="000000"/>
          <w:sz w:val="28"/>
          <w:szCs w:val="28"/>
        </w:rPr>
        <w:t>р</w:t>
      </w:r>
      <w:proofErr w:type="gramEnd"/>
      <w:r w:rsidRPr="00F16EA2">
        <w:rPr>
          <w:color w:val="000000"/>
          <w:sz w:val="28"/>
          <w:szCs w:val="28"/>
        </w:rPr>
        <w:t xml:space="preserve"> ≤ 0,05 </w:t>
      </w:r>
    </w:p>
    <w:p w:rsidR="00F16EA2" w:rsidRPr="00F16EA2" w:rsidRDefault="00F16EA2" w:rsidP="00F16EA2">
      <w:pPr>
        <w:ind w:right="-5"/>
        <w:jc w:val="both"/>
        <w:rPr>
          <w:bCs/>
          <w:sz w:val="28"/>
          <w:szCs w:val="28"/>
        </w:rPr>
      </w:pPr>
    </w:p>
    <w:p w:rsidR="00F16EA2" w:rsidRPr="00F16EA2" w:rsidRDefault="00F16EA2" w:rsidP="00F16EA2">
      <w:pPr>
        <w:jc w:val="right"/>
        <w:rPr>
          <w:i/>
          <w:iCs/>
          <w:sz w:val="28"/>
          <w:szCs w:val="28"/>
        </w:rPr>
      </w:pPr>
      <w:r w:rsidRPr="00F16EA2">
        <w:rPr>
          <w:i/>
          <w:iCs/>
          <w:sz w:val="28"/>
          <w:szCs w:val="28"/>
        </w:rPr>
        <w:t>Таблица 3.</w:t>
      </w:r>
    </w:p>
    <w:p w:rsidR="00F16EA2" w:rsidRPr="00F16EA2" w:rsidRDefault="00F16EA2" w:rsidP="00F16EA2">
      <w:pPr>
        <w:jc w:val="center"/>
        <w:rPr>
          <w:b/>
          <w:bCs/>
          <w:sz w:val="28"/>
          <w:szCs w:val="28"/>
        </w:rPr>
      </w:pPr>
      <w:r w:rsidRPr="00F16EA2">
        <w:rPr>
          <w:b/>
          <w:bCs/>
          <w:sz w:val="28"/>
          <w:szCs w:val="28"/>
        </w:rPr>
        <w:t xml:space="preserve">Влияние </w:t>
      </w:r>
      <w:proofErr w:type="spellStart"/>
      <w:r w:rsidRPr="00F16EA2">
        <w:rPr>
          <w:b/>
          <w:sz w:val="28"/>
          <w:szCs w:val="28"/>
        </w:rPr>
        <w:t>триглицидилового</w:t>
      </w:r>
      <w:proofErr w:type="spellEnd"/>
      <w:r w:rsidRPr="00F16EA2">
        <w:rPr>
          <w:b/>
          <w:sz w:val="28"/>
          <w:szCs w:val="28"/>
        </w:rPr>
        <w:t xml:space="preserve"> эфира </w:t>
      </w:r>
      <w:proofErr w:type="spellStart"/>
      <w:r w:rsidRPr="00F16EA2">
        <w:rPr>
          <w:b/>
          <w:sz w:val="28"/>
          <w:szCs w:val="28"/>
        </w:rPr>
        <w:t>полиоксипропилентриола</w:t>
      </w:r>
      <w:proofErr w:type="spellEnd"/>
      <w:r w:rsidRPr="00F16EA2">
        <w:rPr>
          <w:sz w:val="28"/>
          <w:szCs w:val="28"/>
        </w:rPr>
        <w:t xml:space="preserve"> </w:t>
      </w:r>
      <w:r w:rsidRPr="00F16EA2">
        <w:rPr>
          <w:b/>
          <w:bCs/>
          <w:sz w:val="28"/>
          <w:szCs w:val="28"/>
        </w:rPr>
        <w:t>на показатели липидного обмена в подостром опыте</w:t>
      </w:r>
    </w:p>
    <w:p w:rsidR="00F16EA2" w:rsidRPr="00F16EA2" w:rsidRDefault="00F16EA2" w:rsidP="00F16EA2">
      <w:pPr>
        <w:jc w:val="center"/>
        <w:rPr>
          <w:b/>
          <w:bCs/>
          <w:sz w:val="28"/>
          <w:szCs w:val="28"/>
        </w:rPr>
      </w:pPr>
    </w:p>
    <w:tbl>
      <w:tblPr>
        <w:tblStyle w:val="1"/>
        <w:tblW w:w="954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420"/>
        <w:gridCol w:w="1440"/>
        <w:gridCol w:w="1620"/>
        <w:gridCol w:w="1620"/>
        <w:gridCol w:w="1440"/>
      </w:tblGrid>
      <w:tr w:rsidR="00F16EA2" w:rsidRPr="00F16EA2" w:rsidTr="00CD22EB">
        <w:trPr>
          <w:trHeight w:val="240"/>
        </w:trPr>
        <w:tc>
          <w:tcPr>
            <w:tcW w:w="3420" w:type="dxa"/>
            <w:vMerge w:val="restart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Показатели, ткани</w:t>
            </w:r>
          </w:p>
        </w:tc>
        <w:tc>
          <w:tcPr>
            <w:tcW w:w="6120" w:type="dxa"/>
            <w:gridSpan w:val="4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Группа наблюдения, ДЛ</w:t>
            </w:r>
            <w:r w:rsidRPr="00F16EA2">
              <w:rPr>
                <w:sz w:val="28"/>
                <w:szCs w:val="28"/>
                <w:vertAlign w:val="subscript"/>
              </w:rPr>
              <w:t>50</w:t>
            </w:r>
            <w:r w:rsidRPr="00F16EA2">
              <w:rPr>
                <w:sz w:val="28"/>
                <w:szCs w:val="28"/>
              </w:rPr>
              <w:t xml:space="preserve"> М</w:t>
            </w:r>
            <w:r w:rsidRPr="00F16EA2">
              <w:rPr>
                <w:bCs/>
                <w:caps/>
                <w:sz w:val="28"/>
                <w:szCs w:val="28"/>
              </w:rPr>
              <w:t>±</w:t>
            </w:r>
            <w:r w:rsidRPr="00F16EA2">
              <w:rPr>
                <w:bCs/>
                <w:sz w:val="28"/>
                <w:szCs w:val="28"/>
                <w:lang w:val="en-US"/>
              </w:rPr>
              <w:t>m</w:t>
            </w:r>
          </w:p>
        </w:tc>
      </w:tr>
      <w:tr w:rsidR="00F16EA2" w:rsidRPr="00F16EA2" w:rsidTr="00CD22EB">
        <w:trPr>
          <w:trHeight w:val="413"/>
        </w:trPr>
        <w:tc>
          <w:tcPr>
            <w:tcW w:w="3420" w:type="dxa"/>
            <w:vMerge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Контроль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4680" w:type="dxa"/>
            <w:gridSpan w:val="3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Л-303</w:t>
            </w:r>
          </w:p>
        </w:tc>
      </w:tr>
      <w:tr w:rsidR="00F16EA2" w:rsidRPr="00F16EA2" w:rsidTr="00CD22EB">
        <w:trPr>
          <w:trHeight w:val="412"/>
        </w:trPr>
        <w:tc>
          <w:tcPr>
            <w:tcW w:w="3420" w:type="dxa"/>
            <w:vMerge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  <w:lang w:val="en-US"/>
              </w:rPr>
            </w:pPr>
            <w:r w:rsidRPr="00F16EA2">
              <w:rPr>
                <w:sz w:val="28"/>
                <w:szCs w:val="28"/>
                <w:lang w:val="en-US"/>
              </w:rPr>
              <w:t>1/10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  <w:lang w:val="en-US"/>
              </w:rPr>
              <w:t>1/100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  <w:lang w:val="en-US"/>
              </w:rPr>
              <w:t>1/100</w:t>
            </w:r>
            <w:r w:rsidRPr="00F16EA2">
              <w:rPr>
                <w:sz w:val="28"/>
                <w:szCs w:val="28"/>
              </w:rPr>
              <w:t>0</w:t>
            </w:r>
          </w:p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(</w:t>
            </w:r>
            <w:r w:rsidRPr="00F16EA2">
              <w:rPr>
                <w:sz w:val="28"/>
                <w:szCs w:val="28"/>
                <w:lang w:val="en-US"/>
              </w:rPr>
              <w:t>n=10)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ТАГ (моль / л), сыворотка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1,81</w:t>
            </w:r>
            <w:r w:rsidRPr="00F16EA2">
              <w:rPr>
                <w:bCs/>
                <w:caps/>
                <w:sz w:val="28"/>
                <w:szCs w:val="28"/>
              </w:rPr>
              <w:t>±0,16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4,6</w:t>
            </w:r>
            <w:r w:rsidRPr="00F16EA2">
              <w:rPr>
                <w:bCs/>
                <w:caps/>
                <w:sz w:val="28"/>
                <w:szCs w:val="28"/>
              </w:rPr>
              <w:t>±0,37*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3,7</w:t>
            </w:r>
            <w:r w:rsidRPr="00F16EA2">
              <w:rPr>
                <w:bCs/>
                <w:caps/>
                <w:sz w:val="28"/>
                <w:szCs w:val="28"/>
              </w:rPr>
              <w:t>±0,26*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1,93</w:t>
            </w:r>
            <w:r w:rsidRPr="00F16EA2">
              <w:rPr>
                <w:bCs/>
                <w:caps/>
                <w:sz w:val="28"/>
                <w:szCs w:val="28"/>
              </w:rPr>
              <w:t>±0,21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Кетоновые тела (моль / л), сыворотка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0,32</w:t>
            </w:r>
            <w:r w:rsidRPr="00F16EA2">
              <w:rPr>
                <w:bCs/>
                <w:caps/>
                <w:sz w:val="28"/>
                <w:szCs w:val="28"/>
              </w:rPr>
              <w:t>±0,05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2,7</w:t>
            </w:r>
            <w:r w:rsidRPr="00F16EA2">
              <w:rPr>
                <w:bCs/>
                <w:caps/>
                <w:sz w:val="28"/>
                <w:szCs w:val="28"/>
              </w:rPr>
              <w:t>±0,24*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1,6</w:t>
            </w:r>
            <w:r w:rsidRPr="00F16EA2">
              <w:rPr>
                <w:bCs/>
                <w:caps/>
                <w:sz w:val="28"/>
                <w:szCs w:val="28"/>
              </w:rPr>
              <w:t>±0,14*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0,34</w:t>
            </w:r>
            <w:r w:rsidRPr="00F16EA2">
              <w:rPr>
                <w:bCs/>
                <w:caps/>
                <w:sz w:val="28"/>
                <w:szCs w:val="28"/>
              </w:rPr>
              <w:t>±0,06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Свободные жирные кислоты (моль / л), сыворотка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0,61</w:t>
            </w:r>
            <w:r w:rsidRPr="00F16EA2">
              <w:rPr>
                <w:bCs/>
                <w:caps/>
                <w:sz w:val="28"/>
                <w:szCs w:val="28"/>
              </w:rPr>
              <w:t>±0,07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2,6</w:t>
            </w:r>
            <w:r w:rsidRPr="00F16EA2">
              <w:rPr>
                <w:bCs/>
                <w:caps/>
                <w:sz w:val="28"/>
                <w:szCs w:val="28"/>
              </w:rPr>
              <w:t>±0,32*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1,3</w:t>
            </w:r>
            <w:r w:rsidRPr="00F16EA2">
              <w:rPr>
                <w:bCs/>
                <w:caps/>
                <w:sz w:val="28"/>
                <w:szCs w:val="28"/>
              </w:rPr>
              <w:t>±0,19*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0,63</w:t>
            </w:r>
            <w:r w:rsidRPr="00F16EA2">
              <w:rPr>
                <w:bCs/>
                <w:caps/>
                <w:sz w:val="28"/>
                <w:szCs w:val="28"/>
              </w:rPr>
              <w:t>±0,08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Холестерин (моль / л), сыворотка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1,44</w:t>
            </w:r>
            <w:r w:rsidRPr="00F16EA2">
              <w:rPr>
                <w:bCs/>
                <w:caps/>
                <w:sz w:val="28"/>
                <w:szCs w:val="28"/>
              </w:rPr>
              <w:t>±0,12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3,1</w:t>
            </w:r>
            <w:r w:rsidRPr="00F16EA2">
              <w:rPr>
                <w:bCs/>
                <w:caps/>
                <w:sz w:val="28"/>
                <w:szCs w:val="28"/>
              </w:rPr>
              <w:t>±0,29*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2,53</w:t>
            </w:r>
            <w:r w:rsidRPr="00F16EA2">
              <w:rPr>
                <w:bCs/>
                <w:caps/>
                <w:sz w:val="28"/>
                <w:szCs w:val="28"/>
              </w:rPr>
              <w:t>±0,27*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1,52</w:t>
            </w:r>
            <w:r w:rsidRPr="00F16EA2">
              <w:rPr>
                <w:bCs/>
                <w:caps/>
                <w:sz w:val="28"/>
                <w:szCs w:val="28"/>
              </w:rPr>
              <w:t>±0,16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МДА (</w:t>
            </w:r>
            <w:proofErr w:type="spellStart"/>
            <w:r w:rsidRPr="00F16EA2">
              <w:rPr>
                <w:sz w:val="28"/>
                <w:szCs w:val="28"/>
              </w:rPr>
              <w:t>нмоль</w:t>
            </w:r>
            <w:proofErr w:type="spellEnd"/>
            <w:r w:rsidRPr="00F16EA2">
              <w:rPr>
                <w:sz w:val="28"/>
                <w:szCs w:val="28"/>
              </w:rPr>
              <w:t xml:space="preserve"> / мг белка), микросомы </w:t>
            </w:r>
            <w:proofErr w:type="spellStart"/>
            <w:r w:rsidRPr="00F16EA2">
              <w:rPr>
                <w:sz w:val="28"/>
                <w:szCs w:val="28"/>
              </w:rPr>
              <w:t>гепатоцитов</w:t>
            </w:r>
            <w:proofErr w:type="spellEnd"/>
            <w:r w:rsidRPr="00F16EA2">
              <w:rPr>
                <w:sz w:val="28"/>
                <w:szCs w:val="28"/>
              </w:rPr>
              <w:t xml:space="preserve"> – печень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8,4</w:t>
            </w:r>
            <w:r w:rsidRPr="00F16EA2">
              <w:rPr>
                <w:bCs/>
                <w:caps/>
                <w:sz w:val="28"/>
                <w:szCs w:val="28"/>
              </w:rPr>
              <w:t>±0,76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26,5</w:t>
            </w:r>
            <w:r w:rsidRPr="00F16EA2">
              <w:rPr>
                <w:bCs/>
                <w:caps/>
                <w:sz w:val="28"/>
                <w:szCs w:val="28"/>
              </w:rPr>
              <w:t>±1,72*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16,7</w:t>
            </w:r>
            <w:r w:rsidRPr="00F16EA2">
              <w:rPr>
                <w:bCs/>
                <w:caps/>
                <w:sz w:val="28"/>
                <w:szCs w:val="28"/>
              </w:rPr>
              <w:t>±1,25*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9,2</w:t>
            </w:r>
            <w:r w:rsidRPr="00F16EA2">
              <w:rPr>
                <w:bCs/>
                <w:caps/>
                <w:sz w:val="28"/>
                <w:szCs w:val="28"/>
              </w:rPr>
              <w:t>±1,13</w:t>
            </w:r>
          </w:p>
        </w:tc>
      </w:tr>
      <w:tr w:rsidR="00F16EA2" w:rsidRPr="00F16EA2" w:rsidTr="00CD22EB">
        <w:tc>
          <w:tcPr>
            <w:tcW w:w="3420" w:type="dxa"/>
          </w:tcPr>
          <w:p w:rsidR="00F16EA2" w:rsidRPr="00F16EA2" w:rsidRDefault="00F16EA2" w:rsidP="00F16EA2">
            <w:pPr>
              <w:jc w:val="both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ДК (</w:t>
            </w:r>
            <w:proofErr w:type="spellStart"/>
            <w:r w:rsidRPr="00F16EA2">
              <w:rPr>
                <w:sz w:val="28"/>
                <w:szCs w:val="28"/>
              </w:rPr>
              <w:t>нмоль</w:t>
            </w:r>
            <w:proofErr w:type="spellEnd"/>
            <w:r w:rsidRPr="00F16EA2">
              <w:rPr>
                <w:sz w:val="28"/>
                <w:szCs w:val="28"/>
              </w:rPr>
              <w:t xml:space="preserve"> / мг белка), микросомы </w:t>
            </w:r>
            <w:proofErr w:type="spellStart"/>
            <w:r w:rsidRPr="00F16EA2">
              <w:rPr>
                <w:sz w:val="28"/>
                <w:szCs w:val="28"/>
              </w:rPr>
              <w:t>гепатоцитов</w:t>
            </w:r>
            <w:proofErr w:type="spellEnd"/>
            <w:r w:rsidRPr="00F16EA2">
              <w:rPr>
                <w:sz w:val="28"/>
                <w:szCs w:val="28"/>
              </w:rPr>
              <w:t xml:space="preserve"> – печень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32,6</w:t>
            </w:r>
            <w:r w:rsidRPr="00F16EA2">
              <w:rPr>
                <w:bCs/>
                <w:caps/>
                <w:sz w:val="28"/>
                <w:szCs w:val="28"/>
              </w:rPr>
              <w:t>±2,75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68,34</w:t>
            </w:r>
            <w:r w:rsidRPr="00F16EA2">
              <w:rPr>
                <w:bCs/>
                <w:caps/>
                <w:sz w:val="28"/>
                <w:szCs w:val="28"/>
              </w:rPr>
              <w:t>±5,5*</w:t>
            </w:r>
          </w:p>
        </w:tc>
        <w:tc>
          <w:tcPr>
            <w:tcW w:w="162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55,143,9*</w:t>
            </w:r>
          </w:p>
        </w:tc>
        <w:tc>
          <w:tcPr>
            <w:tcW w:w="1440" w:type="dxa"/>
          </w:tcPr>
          <w:p w:rsidR="00F16EA2" w:rsidRPr="00F16EA2" w:rsidRDefault="00F16EA2" w:rsidP="00F16EA2">
            <w:pPr>
              <w:jc w:val="center"/>
              <w:rPr>
                <w:sz w:val="28"/>
                <w:szCs w:val="28"/>
              </w:rPr>
            </w:pPr>
            <w:r w:rsidRPr="00F16EA2">
              <w:rPr>
                <w:sz w:val="28"/>
                <w:szCs w:val="28"/>
              </w:rPr>
              <w:t>34,7</w:t>
            </w:r>
            <w:r w:rsidRPr="00F16EA2">
              <w:rPr>
                <w:bCs/>
                <w:caps/>
                <w:sz w:val="28"/>
                <w:szCs w:val="28"/>
              </w:rPr>
              <w:t>±3,15</w:t>
            </w:r>
          </w:p>
        </w:tc>
      </w:tr>
    </w:tbl>
    <w:p w:rsidR="00F16EA2" w:rsidRPr="00F16EA2" w:rsidRDefault="00F16EA2" w:rsidP="00F16EA2">
      <w:pPr>
        <w:ind w:right="-5"/>
        <w:jc w:val="both"/>
        <w:rPr>
          <w:sz w:val="28"/>
          <w:szCs w:val="28"/>
        </w:rPr>
      </w:pPr>
    </w:p>
    <w:p w:rsidR="00F16EA2" w:rsidRPr="00F16EA2" w:rsidRDefault="00F16EA2" w:rsidP="00F16EA2">
      <w:pPr>
        <w:ind w:right="-5"/>
        <w:jc w:val="both"/>
        <w:rPr>
          <w:bCs/>
          <w:sz w:val="28"/>
          <w:szCs w:val="28"/>
        </w:rPr>
      </w:pPr>
      <w:r w:rsidRPr="00F16EA2">
        <w:rPr>
          <w:sz w:val="28"/>
          <w:szCs w:val="28"/>
        </w:rPr>
        <w:t xml:space="preserve">Примечание: </w:t>
      </w:r>
      <w:r w:rsidRPr="00F16EA2">
        <w:rPr>
          <w:color w:val="000000"/>
          <w:sz w:val="28"/>
          <w:szCs w:val="28"/>
        </w:rPr>
        <w:t xml:space="preserve">* различия достоверные  </w:t>
      </w:r>
      <w:proofErr w:type="gramStart"/>
      <w:r w:rsidRPr="00F16EA2">
        <w:rPr>
          <w:color w:val="000000"/>
          <w:sz w:val="28"/>
          <w:szCs w:val="28"/>
        </w:rPr>
        <w:t>р</w:t>
      </w:r>
      <w:proofErr w:type="gramEnd"/>
      <w:r w:rsidRPr="00F16EA2">
        <w:rPr>
          <w:color w:val="000000"/>
          <w:sz w:val="28"/>
          <w:szCs w:val="28"/>
        </w:rPr>
        <w:t xml:space="preserve"> ≤ 0,05 </w:t>
      </w:r>
    </w:p>
    <w:p w:rsidR="00F16EA2" w:rsidRPr="00F16EA2" w:rsidRDefault="00F16EA2" w:rsidP="00F16EA2">
      <w:pPr>
        <w:ind w:firstLine="708"/>
        <w:jc w:val="both"/>
        <w:rPr>
          <w:sz w:val="28"/>
          <w:szCs w:val="28"/>
        </w:rPr>
      </w:pPr>
    </w:p>
    <w:p w:rsidR="00F16EA2" w:rsidRPr="00F16EA2" w:rsidRDefault="00F16EA2" w:rsidP="00F16EA2">
      <w:pPr>
        <w:ind w:firstLine="708"/>
        <w:jc w:val="both"/>
        <w:rPr>
          <w:sz w:val="28"/>
          <w:szCs w:val="28"/>
        </w:rPr>
      </w:pPr>
      <w:r w:rsidRPr="00F16EA2">
        <w:rPr>
          <w:sz w:val="28"/>
          <w:szCs w:val="28"/>
        </w:rPr>
        <w:t xml:space="preserve">Установленные нарушения липидного обмена убедительно свидетельствуют, что </w:t>
      </w:r>
      <w:proofErr w:type="spellStart"/>
      <w:r w:rsidRPr="00F16EA2">
        <w:rPr>
          <w:sz w:val="28"/>
          <w:szCs w:val="28"/>
        </w:rPr>
        <w:t>Лапроксиды</w:t>
      </w:r>
      <w:proofErr w:type="spellEnd"/>
      <w:r w:rsidRPr="00F16EA2">
        <w:rPr>
          <w:sz w:val="28"/>
          <w:szCs w:val="28"/>
        </w:rPr>
        <w:t xml:space="preserve"> способны в 1/10 и 1/100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 xml:space="preserve"> изменять физико-химические и структурно-метаболические свойства мембран на фоне активации </w:t>
      </w:r>
      <w:proofErr w:type="spellStart"/>
      <w:r w:rsidRPr="00F16EA2">
        <w:rPr>
          <w:sz w:val="28"/>
          <w:szCs w:val="28"/>
        </w:rPr>
        <w:t>свободнорадикальных</w:t>
      </w:r>
      <w:proofErr w:type="spellEnd"/>
      <w:r w:rsidRPr="00F16EA2">
        <w:rPr>
          <w:sz w:val="28"/>
          <w:szCs w:val="28"/>
        </w:rPr>
        <w:t xml:space="preserve"> процессов и перекисного окисления липидов, что подтверждает их </w:t>
      </w:r>
      <w:proofErr w:type="spellStart"/>
      <w:r w:rsidRPr="00F16EA2">
        <w:rPr>
          <w:sz w:val="28"/>
          <w:szCs w:val="28"/>
        </w:rPr>
        <w:t>мембранотропное</w:t>
      </w:r>
      <w:proofErr w:type="spellEnd"/>
      <w:r w:rsidRPr="00F16EA2">
        <w:rPr>
          <w:sz w:val="28"/>
          <w:szCs w:val="28"/>
        </w:rPr>
        <w:t xml:space="preserve"> действие.</w:t>
      </w:r>
    </w:p>
    <w:p w:rsidR="00F16EA2" w:rsidRPr="00F16EA2" w:rsidRDefault="00F16EA2" w:rsidP="00F16EA2">
      <w:pPr>
        <w:jc w:val="both"/>
        <w:rPr>
          <w:b/>
          <w:sz w:val="28"/>
          <w:szCs w:val="28"/>
        </w:rPr>
      </w:pPr>
    </w:p>
    <w:p w:rsidR="00F16EA2" w:rsidRPr="00F16EA2" w:rsidRDefault="00F16EA2" w:rsidP="00F16EA2">
      <w:pPr>
        <w:jc w:val="both"/>
        <w:rPr>
          <w:b/>
          <w:sz w:val="28"/>
          <w:szCs w:val="28"/>
        </w:rPr>
      </w:pPr>
      <w:r w:rsidRPr="00F16EA2">
        <w:rPr>
          <w:b/>
          <w:sz w:val="28"/>
          <w:szCs w:val="28"/>
        </w:rPr>
        <w:t>Выводы.</w:t>
      </w:r>
    </w:p>
    <w:p w:rsidR="00F16EA2" w:rsidRPr="00F16EA2" w:rsidRDefault="00F16EA2" w:rsidP="00F16E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proofErr w:type="spellStart"/>
      <w:r w:rsidRPr="00F16EA2">
        <w:rPr>
          <w:sz w:val="28"/>
          <w:szCs w:val="28"/>
        </w:rPr>
        <w:t>Лапроксид</w:t>
      </w:r>
      <w:proofErr w:type="spellEnd"/>
      <w:r w:rsidRPr="00F16EA2">
        <w:rPr>
          <w:sz w:val="28"/>
          <w:szCs w:val="28"/>
        </w:rPr>
        <w:t xml:space="preserve"> Л-303 в 1/10 и 1/100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 xml:space="preserve"> нарушает белковый, углеводный и  липидный обмен.</w:t>
      </w:r>
    </w:p>
    <w:p w:rsidR="00F16EA2" w:rsidRPr="00F16EA2" w:rsidRDefault="00F16EA2" w:rsidP="00F16E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 w:rsidRPr="00F16EA2">
        <w:rPr>
          <w:sz w:val="28"/>
          <w:szCs w:val="28"/>
        </w:rPr>
        <w:t xml:space="preserve"> Изменения в организме сопровождаются преобладанием катаболических </w:t>
      </w:r>
      <w:proofErr w:type="gramStart"/>
      <w:r w:rsidRPr="00F16EA2">
        <w:rPr>
          <w:sz w:val="28"/>
          <w:szCs w:val="28"/>
        </w:rPr>
        <w:t>процессов над</w:t>
      </w:r>
      <w:proofErr w:type="gramEnd"/>
      <w:r w:rsidRPr="00F16EA2">
        <w:rPr>
          <w:sz w:val="28"/>
          <w:szCs w:val="28"/>
        </w:rPr>
        <w:t xml:space="preserve"> анаболическими синтезами. </w:t>
      </w:r>
    </w:p>
    <w:p w:rsidR="00F16EA2" w:rsidRPr="00F16EA2" w:rsidRDefault="00F16EA2" w:rsidP="00F16E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 w:rsidRPr="00F16EA2">
        <w:rPr>
          <w:sz w:val="28"/>
          <w:szCs w:val="28"/>
        </w:rPr>
        <w:t>В 1/10 и 1/100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 xml:space="preserve"> Л-303 стимулируют </w:t>
      </w:r>
      <w:proofErr w:type="spellStart"/>
      <w:r w:rsidRPr="00F16EA2">
        <w:rPr>
          <w:sz w:val="28"/>
          <w:szCs w:val="28"/>
        </w:rPr>
        <w:t>свободнорадикальные</w:t>
      </w:r>
      <w:proofErr w:type="spellEnd"/>
      <w:r w:rsidRPr="00F16EA2">
        <w:rPr>
          <w:sz w:val="28"/>
          <w:szCs w:val="28"/>
        </w:rPr>
        <w:t xml:space="preserve"> процессы, перекисное окисление липидов и ингибируют </w:t>
      </w:r>
      <w:proofErr w:type="spellStart"/>
      <w:r w:rsidRPr="00F16EA2">
        <w:rPr>
          <w:sz w:val="28"/>
          <w:szCs w:val="28"/>
        </w:rPr>
        <w:t>антирадикальную</w:t>
      </w:r>
      <w:proofErr w:type="spellEnd"/>
      <w:r w:rsidRPr="00F16EA2">
        <w:rPr>
          <w:sz w:val="28"/>
          <w:szCs w:val="28"/>
        </w:rPr>
        <w:t xml:space="preserve"> и </w:t>
      </w:r>
      <w:proofErr w:type="spellStart"/>
      <w:r w:rsidRPr="00F16EA2">
        <w:rPr>
          <w:sz w:val="28"/>
          <w:szCs w:val="28"/>
        </w:rPr>
        <w:t>антиперекисную</w:t>
      </w:r>
      <w:proofErr w:type="spellEnd"/>
      <w:r w:rsidRPr="00F16EA2">
        <w:rPr>
          <w:sz w:val="28"/>
          <w:szCs w:val="28"/>
        </w:rPr>
        <w:t xml:space="preserve"> защиту. </w:t>
      </w:r>
    </w:p>
    <w:p w:rsidR="00F16EA2" w:rsidRPr="00F16EA2" w:rsidRDefault="00F16EA2" w:rsidP="00F16E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 w:rsidRPr="00F16EA2">
        <w:rPr>
          <w:sz w:val="28"/>
          <w:szCs w:val="28"/>
        </w:rPr>
        <w:t>Нарушения сопряжены с развитием мембранной патологии, лежащей в основе множественных структурно-метаболических нарушений и патологических состояний.</w:t>
      </w:r>
    </w:p>
    <w:p w:rsidR="00F16EA2" w:rsidRPr="00F16EA2" w:rsidRDefault="00F16EA2" w:rsidP="00F16EA2">
      <w:pPr>
        <w:numPr>
          <w:ilvl w:val="0"/>
          <w:numId w:val="3"/>
        </w:numPr>
        <w:tabs>
          <w:tab w:val="num" w:pos="0"/>
        </w:tabs>
        <w:jc w:val="both"/>
        <w:rPr>
          <w:sz w:val="28"/>
          <w:szCs w:val="28"/>
        </w:rPr>
      </w:pPr>
      <w:r w:rsidRPr="00F16EA2">
        <w:rPr>
          <w:sz w:val="28"/>
          <w:szCs w:val="28"/>
        </w:rPr>
        <w:t>В 1/1000 ДЛ</w:t>
      </w:r>
      <w:r w:rsidRPr="00F16EA2">
        <w:rPr>
          <w:sz w:val="28"/>
          <w:szCs w:val="28"/>
          <w:vertAlign w:val="subscript"/>
        </w:rPr>
        <w:t>50</w:t>
      </w:r>
      <w:r w:rsidRPr="00F16EA2">
        <w:rPr>
          <w:sz w:val="28"/>
          <w:szCs w:val="28"/>
        </w:rPr>
        <w:t xml:space="preserve"> </w:t>
      </w:r>
      <w:proofErr w:type="spellStart"/>
      <w:r w:rsidRPr="00F16EA2">
        <w:rPr>
          <w:sz w:val="28"/>
          <w:szCs w:val="28"/>
        </w:rPr>
        <w:t>триглицидиловый</w:t>
      </w:r>
      <w:proofErr w:type="spellEnd"/>
      <w:r w:rsidRPr="00F16EA2">
        <w:rPr>
          <w:sz w:val="28"/>
          <w:szCs w:val="28"/>
        </w:rPr>
        <w:t xml:space="preserve"> эфир </w:t>
      </w:r>
      <w:proofErr w:type="spellStart"/>
      <w:r w:rsidRPr="00F16EA2">
        <w:rPr>
          <w:sz w:val="28"/>
          <w:szCs w:val="28"/>
        </w:rPr>
        <w:t>полиоксипропилентриола</w:t>
      </w:r>
      <w:proofErr w:type="spellEnd"/>
      <w:r w:rsidRPr="00F16EA2">
        <w:rPr>
          <w:sz w:val="28"/>
          <w:szCs w:val="28"/>
        </w:rPr>
        <w:t xml:space="preserve"> не влиял на обменные процессы.</w:t>
      </w:r>
    </w:p>
    <w:p w:rsidR="00F16EA2" w:rsidRPr="00F16EA2" w:rsidRDefault="00F16EA2" w:rsidP="00F16EA2">
      <w:pPr>
        <w:tabs>
          <w:tab w:val="num" w:pos="0"/>
        </w:tabs>
        <w:ind w:firstLine="708"/>
        <w:jc w:val="both"/>
        <w:rPr>
          <w:b/>
          <w:sz w:val="28"/>
          <w:szCs w:val="28"/>
        </w:rPr>
      </w:pPr>
    </w:p>
    <w:p w:rsidR="00F16EA2" w:rsidRPr="00F16EA2" w:rsidRDefault="00F16EA2" w:rsidP="00F16EA2">
      <w:pPr>
        <w:ind w:firstLine="708"/>
        <w:jc w:val="both"/>
        <w:rPr>
          <w:b/>
          <w:sz w:val="28"/>
          <w:szCs w:val="28"/>
        </w:rPr>
      </w:pPr>
      <w:r w:rsidRPr="00F16EA2">
        <w:rPr>
          <w:b/>
          <w:sz w:val="28"/>
          <w:szCs w:val="28"/>
        </w:rPr>
        <w:t>Библиографический список.</w:t>
      </w:r>
    </w:p>
    <w:p w:rsidR="00F16EA2" w:rsidRPr="00F16EA2" w:rsidRDefault="00F16EA2" w:rsidP="00F16EA2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F16EA2">
        <w:rPr>
          <w:sz w:val="28"/>
          <w:szCs w:val="28"/>
        </w:rPr>
        <w:t>Биохимические механизмы радиомиметических эффектов поверхностно-активных веществ / Щербань Н.Г., Жуков В.И., Мясоедов В.В., Капустник В.А. – Харьков:</w:t>
      </w:r>
      <w:proofErr w:type="gramStart"/>
      <w:r w:rsidRPr="00F16EA2">
        <w:rPr>
          <w:sz w:val="28"/>
          <w:szCs w:val="28"/>
        </w:rPr>
        <w:t xml:space="preserve"> </w:t>
      </w:r>
      <w:r w:rsidRPr="00F16EA2">
        <w:rPr>
          <w:sz w:val="28"/>
          <w:szCs w:val="28"/>
          <w:lang w:val="uk-UA"/>
        </w:rPr>
        <w:t>,</w:t>
      </w:r>
      <w:proofErr w:type="gramEnd"/>
      <w:r w:rsidRPr="00F16EA2">
        <w:rPr>
          <w:sz w:val="28"/>
          <w:szCs w:val="28"/>
          <w:lang w:val="uk-UA"/>
        </w:rPr>
        <w:t>,</w:t>
      </w:r>
      <w:proofErr w:type="spellStart"/>
      <w:r w:rsidRPr="00F16EA2">
        <w:rPr>
          <w:sz w:val="28"/>
          <w:szCs w:val="28"/>
        </w:rPr>
        <w:t>Раритети</w:t>
      </w:r>
      <w:proofErr w:type="spellEnd"/>
      <w:r w:rsidRPr="00F16EA2">
        <w:rPr>
          <w:sz w:val="28"/>
          <w:szCs w:val="28"/>
        </w:rPr>
        <w:t xml:space="preserve"> </w:t>
      </w:r>
      <w:proofErr w:type="spellStart"/>
      <w:r w:rsidRPr="00F16EA2">
        <w:rPr>
          <w:sz w:val="28"/>
          <w:szCs w:val="28"/>
        </w:rPr>
        <w:t>Укра</w:t>
      </w:r>
      <w:proofErr w:type="spellEnd"/>
      <w:r w:rsidRPr="00F16EA2">
        <w:rPr>
          <w:sz w:val="28"/>
          <w:szCs w:val="28"/>
          <w:lang w:val="uk-UA"/>
        </w:rPr>
        <w:t>ї</w:t>
      </w:r>
      <w:r w:rsidRPr="00F16EA2">
        <w:rPr>
          <w:sz w:val="28"/>
          <w:szCs w:val="28"/>
        </w:rPr>
        <w:t>ни”</w:t>
      </w:r>
      <w:r w:rsidRPr="00F16EA2">
        <w:rPr>
          <w:sz w:val="28"/>
          <w:szCs w:val="28"/>
          <w:lang w:val="uk-UA"/>
        </w:rPr>
        <w:t xml:space="preserve">, </w:t>
      </w:r>
      <w:r w:rsidRPr="00F16EA2">
        <w:rPr>
          <w:sz w:val="28"/>
          <w:szCs w:val="28"/>
        </w:rPr>
        <w:t>2012. – 120 с.</w:t>
      </w:r>
    </w:p>
    <w:p w:rsidR="00F16EA2" w:rsidRPr="00F16EA2" w:rsidRDefault="00F16EA2" w:rsidP="00F16EA2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F16EA2">
        <w:rPr>
          <w:sz w:val="28"/>
          <w:szCs w:val="28"/>
        </w:rPr>
        <w:lastRenderedPageBreak/>
        <w:t xml:space="preserve">Фториды: биологическая роль и механизм действия / В.И. Жуков, О.В. Зайцева, В.И. </w:t>
      </w:r>
      <w:proofErr w:type="spellStart"/>
      <w:r w:rsidRPr="00F16EA2">
        <w:rPr>
          <w:sz w:val="28"/>
          <w:szCs w:val="28"/>
        </w:rPr>
        <w:t>Пивень</w:t>
      </w:r>
      <w:proofErr w:type="spellEnd"/>
      <w:r w:rsidRPr="00F16EA2">
        <w:rPr>
          <w:sz w:val="28"/>
          <w:szCs w:val="28"/>
        </w:rPr>
        <w:t xml:space="preserve"> и др. - Белгород: </w:t>
      </w:r>
      <w:proofErr w:type="spellStart"/>
      <w:r w:rsidRPr="00F16EA2">
        <w:rPr>
          <w:sz w:val="28"/>
          <w:szCs w:val="28"/>
        </w:rPr>
        <w:t>Белвитамины</w:t>
      </w:r>
      <w:proofErr w:type="spellEnd"/>
      <w:r w:rsidRPr="00F16EA2">
        <w:rPr>
          <w:sz w:val="28"/>
          <w:szCs w:val="28"/>
        </w:rPr>
        <w:t xml:space="preserve">, 2006. – 220с. </w:t>
      </w:r>
    </w:p>
    <w:p w:rsidR="00F16EA2" w:rsidRPr="00F16EA2" w:rsidRDefault="00F16EA2" w:rsidP="00F16EA2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F16EA2">
        <w:rPr>
          <w:sz w:val="28"/>
          <w:szCs w:val="28"/>
        </w:rPr>
        <w:t>Простые и макроциклические эфиры: научные основы охраны водных объектов / Жуков В.И., Попова Л.Д., Зайцева О.В. и др. – Харьков: Торнадо, 2000. – 438 с.</w:t>
      </w:r>
    </w:p>
    <w:p w:rsidR="00F16EA2" w:rsidRPr="00F16EA2" w:rsidRDefault="00F16EA2" w:rsidP="00F16EA2">
      <w:pPr>
        <w:numPr>
          <w:ilvl w:val="0"/>
          <w:numId w:val="2"/>
        </w:numPr>
        <w:ind w:left="358" w:hanging="403"/>
        <w:jc w:val="both"/>
        <w:rPr>
          <w:sz w:val="28"/>
          <w:szCs w:val="28"/>
        </w:rPr>
      </w:pPr>
      <w:r w:rsidRPr="00F16EA2">
        <w:rPr>
          <w:sz w:val="28"/>
          <w:szCs w:val="28"/>
        </w:rPr>
        <w:t>Покровский А.А. Биохимические методы исследования в клинике / А.А. Покровский. – М.: Медицина, 1969. – 652 с.</w:t>
      </w:r>
    </w:p>
    <w:p w:rsidR="00F16EA2" w:rsidRPr="00F16EA2" w:rsidRDefault="00F16EA2" w:rsidP="00F16EA2">
      <w:pPr>
        <w:numPr>
          <w:ilvl w:val="0"/>
          <w:numId w:val="2"/>
        </w:numPr>
        <w:ind w:left="358" w:hanging="403"/>
        <w:jc w:val="both"/>
        <w:rPr>
          <w:sz w:val="28"/>
          <w:szCs w:val="28"/>
        </w:rPr>
      </w:pPr>
      <w:r w:rsidRPr="00F16EA2">
        <w:rPr>
          <w:sz w:val="28"/>
          <w:szCs w:val="28"/>
        </w:rPr>
        <w:t>Меншикова В.В. Лабораторные методы исследования в клинике / В.В. Меншикова. - М.: Медицина, 1987. – 368 с.</w:t>
      </w:r>
    </w:p>
    <w:p w:rsidR="00F16EA2" w:rsidRPr="00F16EA2" w:rsidRDefault="00F16EA2" w:rsidP="00F16EA2">
      <w:pPr>
        <w:numPr>
          <w:ilvl w:val="0"/>
          <w:numId w:val="2"/>
        </w:numPr>
        <w:ind w:left="358" w:hanging="403"/>
        <w:jc w:val="both"/>
        <w:rPr>
          <w:sz w:val="28"/>
          <w:szCs w:val="28"/>
        </w:rPr>
      </w:pPr>
      <w:proofErr w:type="spellStart"/>
      <w:r w:rsidRPr="00F16EA2">
        <w:rPr>
          <w:sz w:val="28"/>
          <w:szCs w:val="28"/>
        </w:rPr>
        <w:t>Асатиани</w:t>
      </w:r>
      <w:proofErr w:type="spellEnd"/>
      <w:r w:rsidRPr="00F16EA2">
        <w:rPr>
          <w:sz w:val="28"/>
          <w:szCs w:val="28"/>
        </w:rPr>
        <w:t xml:space="preserve"> В.С. Биохимическая фотометрия / В.С. </w:t>
      </w:r>
      <w:proofErr w:type="spellStart"/>
      <w:r w:rsidRPr="00F16EA2">
        <w:rPr>
          <w:sz w:val="28"/>
          <w:szCs w:val="28"/>
        </w:rPr>
        <w:t>Асатиани</w:t>
      </w:r>
      <w:proofErr w:type="spellEnd"/>
      <w:proofErr w:type="gramStart"/>
      <w:r w:rsidRPr="00F16EA2">
        <w:rPr>
          <w:sz w:val="28"/>
          <w:szCs w:val="28"/>
        </w:rPr>
        <w:t xml:space="preserve"> .</w:t>
      </w:r>
      <w:proofErr w:type="gramEnd"/>
      <w:r w:rsidRPr="00F16EA2">
        <w:rPr>
          <w:sz w:val="28"/>
          <w:szCs w:val="28"/>
        </w:rPr>
        <w:t xml:space="preserve"> – М.: Изд-во Академии наук СССР, 1957. – 836 с.</w:t>
      </w:r>
    </w:p>
    <w:p w:rsidR="00F16EA2" w:rsidRPr="00F16EA2" w:rsidRDefault="00F16EA2" w:rsidP="00F16EA2">
      <w:pPr>
        <w:numPr>
          <w:ilvl w:val="0"/>
          <w:numId w:val="2"/>
        </w:numPr>
        <w:ind w:left="358" w:hanging="403"/>
        <w:jc w:val="both"/>
        <w:rPr>
          <w:sz w:val="28"/>
          <w:szCs w:val="28"/>
        </w:rPr>
      </w:pPr>
      <w:r w:rsidRPr="00F16EA2">
        <w:rPr>
          <w:sz w:val="28"/>
          <w:szCs w:val="28"/>
        </w:rPr>
        <w:t xml:space="preserve">Владимиров Ю.А. Перекисное окисление липидов в биологических мембранах / Ю.А. Владимиров, А.И. </w:t>
      </w:r>
      <w:proofErr w:type="spellStart"/>
      <w:r w:rsidRPr="00F16EA2">
        <w:rPr>
          <w:sz w:val="28"/>
          <w:szCs w:val="28"/>
        </w:rPr>
        <w:t>Арчаков</w:t>
      </w:r>
      <w:proofErr w:type="spellEnd"/>
      <w:r w:rsidRPr="00F16EA2">
        <w:rPr>
          <w:sz w:val="28"/>
          <w:szCs w:val="28"/>
        </w:rPr>
        <w:t>. – М.: Наука, 1975. – 236 с.</w:t>
      </w:r>
    </w:p>
    <w:p w:rsidR="00F16EA2" w:rsidRPr="00F16EA2" w:rsidRDefault="00F16EA2" w:rsidP="00F16EA2">
      <w:pPr>
        <w:numPr>
          <w:ilvl w:val="0"/>
          <w:numId w:val="2"/>
        </w:numPr>
        <w:ind w:left="358" w:hanging="403"/>
        <w:jc w:val="both"/>
        <w:rPr>
          <w:sz w:val="28"/>
          <w:szCs w:val="28"/>
        </w:rPr>
      </w:pPr>
      <w:r w:rsidRPr="00F16EA2">
        <w:rPr>
          <w:sz w:val="28"/>
          <w:szCs w:val="28"/>
        </w:rPr>
        <w:t xml:space="preserve">Покровский А.А. Методы разделения и ферментной идентификации субклеточных фракций / А.А. Покровский, А.И. </w:t>
      </w:r>
      <w:proofErr w:type="spellStart"/>
      <w:r w:rsidRPr="00F16EA2">
        <w:rPr>
          <w:sz w:val="28"/>
          <w:szCs w:val="28"/>
        </w:rPr>
        <w:t>Арчаков</w:t>
      </w:r>
      <w:proofErr w:type="spellEnd"/>
      <w:r w:rsidRPr="00F16EA2">
        <w:rPr>
          <w:sz w:val="28"/>
          <w:szCs w:val="28"/>
        </w:rPr>
        <w:t xml:space="preserve"> // Современные методы в биохимии. – М.: Медицина, 1968. – С. 5-59.</w:t>
      </w:r>
    </w:p>
    <w:p w:rsidR="00F16EA2" w:rsidRPr="00F16EA2" w:rsidRDefault="00F16EA2" w:rsidP="00F16EA2">
      <w:pPr>
        <w:tabs>
          <w:tab w:val="num" w:pos="360"/>
        </w:tabs>
        <w:ind w:left="357" w:hanging="357"/>
        <w:jc w:val="both"/>
        <w:rPr>
          <w:sz w:val="28"/>
          <w:szCs w:val="28"/>
        </w:rPr>
      </w:pPr>
    </w:p>
    <w:p w:rsidR="00F16EA2" w:rsidRPr="00F16EA2" w:rsidRDefault="00F16EA2" w:rsidP="00F16EA2">
      <w:pPr>
        <w:rPr>
          <w:sz w:val="28"/>
          <w:szCs w:val="28"/>
          <w:lang w:val="uk-UA"/>
        </w:rPr>
      </w:pPr>
    </w:p>
    <w:p w:rsidR="00DF1FC5" w:rsidRPr="00F16EA2" w:rsidRDefault="00DF1FC5" w:rsidP="00F16EA2">
      <w:pPr>
        <w:rPr>
          <w:lang w:val="uk-UA"/>
        </w:rPr>
      </w:pPr>
    </w:p>
    <w:sectPr w:rsidR="00DF1FC5" w:rsidRPr="00F16E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9A5"/>
    <w:multiLevelType w:val="hybridMultilevel"/>
    <w:tmpl w:val="B090F404"/>
    <w:lvl w:ilvl="0" w:tplc="610C71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53379"/>
    <w:multiLevelType w:val="hybridMultilevel"/>
    <w:tmpl w:val="50EE1692"/>
    <w:lvl w:ilvl="0" w:tplc="DAE6652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F70E4"/>
    <w:multiLevelType w:val="hybridMultilevel"/>
    <w:tmpl w:val="EBE2BA78"/>
    <w:lvl w:ilvl="0" w:tplc="22E295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0"/>
    <w:rsid w:val="00A52DC2"/>
    <w:rsid w:val="00D76A50"/>
    <w:rsid w:val="00DF1FC5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52DC2"/>
    <w:pPr>
      <w:spacing w:line="360" w:lineRule="auto"/>
      <w:ind w:left="540" w:right="-850" w:firstLine="708"/>
      <w:jc w:val="both"/>
    </w:pPr>
  </w:style>
  <w:style w:type="table" w:customStyle="1" w:styleId="1">
    <w:name w:val="Сетка таблицы1"/>
    <w:basedOn w:val="a1"/>
    <w:next w:val="a3"/>
    <w:rsid w:val="00F1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A52DC2"/>
    <w:pPr>
      <w:spacing w:line="360" w:lineRule="auto"/>
      <w:ind w:left="540" w:right="-850" w:firstLine="708"/>
      <w:jc w:val="both"/>
    </w:pPr>
  </w:style>
  <w:style w:type="table" w:customStyle="1" w:styleId="1">
    <w:name w:val="Сетка таблицы1"/>
    <w:basedOn w:val="a1"/>
    <w:next w:val="a3"/>
    <w:rsid w:val="00F16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6198</Words>
  <Characters>3533</Characters>
  <Application>Microsoft Office Word</Application>
  <DocSecurity>0</DocSecurity>
  <Lines>29</Lines>
  <Paragraphs>19</Paragraphs>
  <ScaleCrop>false</ScaleCrop>
  <Company>Krokoz™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2015-12-04T10:24:00Z</dcterms:created>
  <dcterms:modified xsi:type="dcterms:W3CDTF">2015-12-04T10:43:00Z</dcterms:modified>
</cp:coreProperties>
</file>