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894" w:rsidRPr="00FE7DA1" w:rsidRDefault="00022894" w:rsidP="00FE7DA1">
      <w:pPr>
        <w:pStyle w:val="a3"/>
        <w:shd w:val="clear" w:color="auto" w:fill="FFFFFF"/>
        <w:tabs>
          <w:tab w:val="left" w:pos="3808"/>
        </w:tabs>
        <w:spacing w:before="0" w:beforeAutospacing="0" w:after="0" w:afterAutospacing="0"/>
        <w:jc w:val="center"/>
        <w:rPr>
          <w:rStyle w:val="a4"/>
          <w:b w:val="0"/>
          <w:color w:val="000000" w:themeColor="text1"/>
          <w:sz w:val="28"/>
          <w:szCs w:val="28"/>
          <w:shd w:val="clear" w:color="auto" w:fill="FFFFFF"/>
        </w:rPr>
      </w:pPr>
      <w:r w:rsidRPr="00FE7DA1">
        <w:rPr>
          <w:rStyle w:val="a4"/>
          <w:b w:val="0"/>
          <w:color w:val="000000" w:themeColor="text1"/>
          <w:sz w:val="28"/>
          <w:szCs w:val="28"/>
          <w:shd w:val="clear" w:color="auto" w:fill="FFFFFF"/>
        </w:rPr>
        <w:t xml:space="preserve">Христенко Я.А., Мороз </w:t>
      </w:r>
      <w:proofErr w:type="spellStart"/>
      <w:r w:rsidRPr="00FE7DA1">
        <w:rPr>
          <w:rStyle w:val="a4"/>
          <w:b w:val="0"/>
          <w:color w:val="000000" w:themeColor="text1"/>
          <w:sz w:val="28"/>
          <w:szCs w:val="28"/>
          <w:shd w:val="clear" w:color="auto" w:fill="FFFFFF"/>
        </w:rPr>
        <w:t>А.Ю.,Герасимчук</w:t>
      </w:r>
      <w:proofErr w:type="spellEnd"/>
      <w:r w:rsidRPr="00FE7DA1">
        <w:rPr>
          <w:rStyle w:val="a4"/>
          <w:b w:val="0"/>
          <w:color w:val="000000" w:themeColor="text1"/>
          <w:sz w:val="28"/>
          <w:szCs w:val="28"/>
          <w:shd w:val="clear" w:color="auto" w:fill="FFFFFF"/>
        </w:rPr>
        <w:t xml:space="preserve"> Н</w:t>
      </w:r>
    </w:p>
    <w:p w:rsidR="00B72A0C" w:rsidRPr="00FE7DA1" w:rsidRDefault="00FE7DA1" w:rsidP="00FE7DA1">
      <w:pPr>
        <w:pStyle w:val="a3"/>
        <w:shd w:val="clear" w:color="auto" w:fill="FFFFFF"/>
        <w:tabs>
          <w:tab w:val="left" w:pos="3808"/>
        </w:tabs>
        <w:spacing w:before="0" w:beforeAutospacing="0" w:after="0" w:afterAutospacing="0"/>
        <w:jc w:val="center"/>
        <w:rPr>
          <w:rStyle w:val="a4"/>
          <w:b w:val="0"/>
          <w:sz w:val="28"/>
          <w:szCs w:val="28"/>
          <w:shd w:val="clear" w:color="auto" w:fill="FFFFFF"/>
        </w:rPr>
      </w:pPr>
      <w:r w:rsidRPr="00FE7DA1">
        <w:rPr>
          <w:b/>
          <w:sz w:val="28"/>
          <w:szCs w:val="28"/>
        </w:rPr>
        <w:t>КОНТРАСТНАЯ РЕНТГЕНОГРАФИЯ</w:t>
      </w:r>
    </w:p>
    <w:p w:rsidR="00B72A0C" w:rsidRPr="00FE7DA1" w:rsidRDefault="00B72A0C" w:rsidP="00FE7DA1">
      <w:pPr>
        <w:pStyle w:val="a3"/>
        <w:shd w:val="clear" w:color="auto" w:fill="FFFFFF"/>
        <w:tabs>
          <w:tab w:val="left" w:pos="3808"/>
        </w:tabs>
        <w:spacing w:before="0" w:beforeAutospacing="0" w:after="0" w:afterAutospacing="0"/>
        <w:jc w:val="center"/>
        <w:rPr>
          <w:rStyle w:val="a4"/>
          <w:b w:val="0"/>
          <w:sz w:val="28"/>
          <w:szCs w:val="28"/>
          <w:shd w:val="clear" w:color="auto" w:fill="FFFFFF"/>
        </w:rPr>
      </w:pPr>
    </w:p>
    <w:p w:rsidR="00B72A0C" w:rsidRPr="00FE7DA1" w:rsidRDefault="00B72A0C" w:rsidP="00FE7DA1">
      <w:pPr>
        <w:tabs>
          <w:tab w:val="left" w:pos="3808"/>
        </w:tabs>
        <w:spacing w:after="30"/>
        <w:ind w:firstLine="708"/>
        <w:jc w:val="both"/>
        <w:rPr>
          <w:rFonts w:ascii="Times New Roman" w:hAnsi="Times New Roman" w:cs="Times New Roman"/>
          <w:sz w:val="28"/>
          <w:szCs w:val="28"/>
        </w:rPr>
      </w:pPr>
      <w:r w:rsidRPr="00FE7DA1">
        <w:rPr>
          <w:rFonts w:ascii="Times New Roman" w:hAnsi="Times New Roman" w:cs="Times New Roman"/>
          <w:sz w:val="28"/>
          <w:szCs w:val="28"/>
        </w:rPr>
        <w:t xml:space="preserve">Контрастная рентгенография – это метод, предназначенный для изучения органов, после введения специальных </w:t>
      </w:r>
      <w:proofErr w:type="spellStart"/>
      <w:r w:rsidRPr="00FE7DA1">
        <w:rPr>
          <w:rFonts w:ascii="Times New Roman" w:hAnsi="Times New Roman" w:cs="Times New Roman"/>
          <w:sz w:val="28"/>
          <w:szCs w:val="28"/>
        </w:rPr>
        <w:t>рентгеноконтрастных</w:t>
      </w:r>
      <w:proofErr w:type="spellEnd"/>
      <w:r w:rsidRPr="00FE7DA1">
        <w:rPr>
          <w:rFonts w:ascii="Times New Roman" w:hAnsi="Times New Roman" w:cs="Times New Roman"/>
          <w:sz w:val="28"/>
          <w:szCs w:val="28"/>
        </w:rPr>
        <w:t xml:space="preserve"> веществ. Этот метод применяют в тех случаях, когда простые способы не могут дать необходимых диагностических результатов.</w:t>
      </w:r>
    </w:p>
    <w:p w:rsidR="00B72A0C" w:rsidRPr="00FE7DA1" w:rsidRDefault="00B72A0C" w:rsidP="00FE7DA1">
      <w:pPr>
        <w:tabs>
          <w:tab w:val="left" w:pos="3808"/>
        </w:tabs>
        <w:spacing w:after="30"/>
        <w:ind w:firstLine="708"/>
        <w:jc w:val="both"/>
        <w:rPr>
          <w:rFonts w:ascii="Times New Roman" w:hAnsi="Times New Roman" w:cs="Times New Roman"/>
          <w:sz w:val="28"/>
          <w:szCs w:val="28"/>
        </w:rPr>
      </w:pPr>
      <w:r w:rsidRPr="00FE7DA1">
        <w:rPr>
          <w:rFonts w:ascii="Times New Roman" w:hAnsi="Times New Roman" w:cs="Times New Roman"/>
          <w:sz w:val="28"/>
          <w:szCs w:val="28"/>
        </w:rPr>
        <w:t xml:space="preserve">Первый, кто применил этот метод для диагностики заболеваний, </w:t>
      </w:r>
      <w:proofErr w:type="gramStart"/>
      <w:r w:rsidRPr="00FE7DA1">
        <w:rPr>
          <w:rFonts w:ascii="Times New Roman" w:hAnsi="Times New Roman" w:cs="Times New Roman"/>
          <w:sz w:val="28"/>
          <w:szCs w:val="28"/>
        </w:rPr>
        <w:t xml:space="preserve">был наш соотечественник врач </w:t>
      </w:r>
      <w:proofErr w:type="spellStart"/>
      <w:r w:rsidRPr="00FE7DA1">
        <w:rPr>
          <w:rFonts w:ascii="Times New Roman" w:hAnsi="Times New Roman" w:cs="Times New Roman"/>
          <w:sz w:val="28"/>
          <w:szCs w:val="28"/>
        </w:rPr>
        <w:t>Немов</w:t>
      </w:r>
      <w:proofErr w:type="spellEnd"/>
      <w:r w:rsidRPr="00FE7DA1">
        <w:rPr>
          <w:rFonts w:ascii="Times New Roman" w:hAnsi="Times New Roman" w:cs="Times New Roman"/>
          <w:sz w:val="28"/>
          <w:szCs w:val="28"/>
        </w:rPr>
        <w:t xml:space="preserve"> М.И. В 1906 году он использовал</w:t>
      </w:r>
      <w:proofErr w:type="gramEnd"/>
      <w:r w:rsidRPr="00FE7DA1">
        <w:rPr>
          <w:rFonts w:ascii="Times New Roman" w:hAnsi="Times New Roman" w:cs="Times New Roman"/>
          <w:sz w:val="28"/>
          <w:szCs w:val="28"/>
        </w:rPr>
        <w:t xml:space="preserve"> сульфат бария в качестве контрастного вещества для диагностики заболеваний желудочно-кишечного тракта.</w:t>
      </w:r>
    </w:p>
    <w:p w:rsidR="00B72A0C" w:rsidRPr="00FE7DA1" w:rsidRDefault="00B72A0C" w:rsidP="00FE7DA1">
      <w:pPr>
        <w:tabs>
          <w:tab w:val="left" w:pos="3808"/>
        </w:tabs>
        <w:spacing w:after="30"/>
        <w:ind w:firstLine="708"/>
        <w:jc w:val="both"/>
        <w:rPr>
          <w:rFonts w:ascii="Times New Roman" w:hAnsi="Times New Roman" w:cs="Times New Roman"/>
          <w:sz w:val="28"/>
          <w:szCs w:val="28"/>
        </w:rPr>
      </w:pPr>
      <w:r w:rsidRPr="00FE7DA1">
        <w:rPr>
          <w:rFonts w:ascii="Times New Roman" w:hAnsi="Times New Roman" w:cs="Times New Roman"/>
          <w:sz w:val="28"/>
          <w:szCs w:val="28"/>
        </w:rPr>
        <w:t xml:space="preserve">Сульфат бария (сернокислый барий) – это позитивное </w:t>
      </w:r>
      <w:proofErr w:type="spellStart"/>
      <w:r w:rsidRPr="00FE7DA1">
        <w:rPr>
          <w:rFonts w:ascii="Times New Roman" w:hAnsi="Times New Roman" w:cs="Times New Roman"/>
          <w:sz w:val="28"/>
          <w:szCs w:val="28"/>
        </w:rPr>
        <w:t>рентгеноконтрастное</w:t>
      </w:r>
      <w:proofErr w:type="spellEnd"/>
      <w:r w:rsidRPr="00FE7DA1">
        <w:rPr>
          <w:rFonts w:ascii="Times New Roman" w:hAnsi="Times New Roman" w:cs="Times New Roman"/>
          <w:sz w:val="28"/>
          <w:szCs w:val="28"/>
        </w:rPr>
        <w:t xml:space="preserve"> вещество, его рентгенологическая плотность выше, чем плотность органов пищеварения. Поэтому на рентгеновском снимке желудок или кишечник </w:t>
      </w:r>
      <w:proofErr w:type="gramStart"/>
      <w:r w:rsidRPr="00FE7DA1">
        <w:rPr>
          <w:rFonts w:ascii="Times New Roman" w:hAnsi="Times New Roman" w:cs="Times New Roman"/>
          <w:sz w:val="28"/>
          <w:szCs w:val="28"/>
        </w:rPr>
        <w:t>заполненные</w:t>
      </w:r>
      <w:proofErr w:type="gramEnd"/>
      <w:r w:rsidRPr="00FE7DA1">
        <w:rPr>
          <w:rFonts w:ascii="Times New Roman" w:hAnsi="Times New Roman" w:cs="Times New Roman"/>
          <w:sz w:val="28"/>
          <w:szCs w:val="28"/>
        </w:rPr>
        <w:t xml:space="preserve"> барием выглядят белыми. Этот препарат является не растворимым в воде, </w:t>
      </w:r>
      <w:proofErr w:type="gramStart"/>
      <w:r w:rsidRPr="00FE7DA1">
        <w:rPr>
          <w:rFonts w:ascii="Times New Roman" w:hAnsi="Times New Roman" w:cs="Times New Roman"/>
          <w:sz w:val="28"/>
          <w:szCs w:val="28"/>
        </w:rPr>
        <w:t>а</w:t>
      </w:r>
      <w:proofErr w:type="gramEnd"/>
      <w:r w:rsidRPr="00FE7DA1">
        <w:rPr>
          <w:rFonts w:ascii="Times New Roman" w:hAnsi="Times New Roman" w:cs="Times New Roman"/>
          <w:sz w:val="28"/>
          <w:szCs w:val="28"/>
        </w:rPr>
        <w:t xml:space="preserve"> следовательно химически инертным в организме и абсолютно безвредным. Перед тем как врач начинает введение контраста, больному проводится обязательное рентгенологическое обзорное обследование. При этом должны выявиться безотлагательные состояния – возможная перфорация полых органов, гнойники, непроходимость кишечника или наличие инородных тел. В процессе этого пациент принимает </w:t>
      </w:r>
      <w:proofErr w:type="spellStart"/>
      <w:r w:rsidRPr="00FE7DA1">
        <w:rPr>
          <w:rFonts w:ascii="Times New Roman" w:hAnsi="Times New Roman" w:cs="Times New Roman"/>
          <w:sz w:val="28"/>
          <w:szCs w:val="28"/>
        </w:rPr>
        <w:t>перорально</w:t>
      </w:r>
      <w:proofErr w:type="spellEnd"/>
      <w:r w:rsidRPr="00FE7DA1">
        <w:rPr>
          <w:rFonts w:ascii="Times New Roman" w:hAnsi="Times New Roman" w:cs="Times New Roman"/>
          <w:sz w:val="28"/>
          <w:szCs w:val="28"/>
        </w:rPr>
        <w:t xml:space="preserve"> водную взвесь сульфата бария. Порция составляет около 250 мл. После этого изучаются все параметры пищеварительных органов в определённых фазах – тугого и слабого наполнения. При этом определяется, на каком уровне находится эвакуаторная функция и перистальтика.</w:t>
      </w:r>
    </w:p>
    <w:p w:rsidR="00B72A0C" w:rsidRPr="00FE7DA1" w:rsidRDefault="00B72A0C" w:rsidP="00FE7DA1">
      <w:pPr>
        <w:tabs>
          <w:tab w:val="left" w:pos="3808"/>
        </w:tabs>
        <w:spacing w:after="30"/>
        <w:ind w:firstLine="708"/>
        <w:jc w:val="both"/>
        <w:rPr>
          <w:rFonts w:ascii="Times New Roman" w:hAnsi="Times New Roman" w:cs="Times New Roman"/>
          <w:sz w:val="28"/>
          <w:szCs w:val="28"/>
        </w:rPr>
      </w:pPr>
      <w:r w:rsidRPr="00FE7DA1">
        <w:rPr>
          <w:rFonts w:ascii="Times New Roman" w:hAnsi="Times New Roman" w:cs="Times New Roman"/>
          <w:sz w:val="28"/>
          <w:szCs w:val="28"/>
        </w:rPr>
        <w:t>Чтобы полноценно исследовать пищевод и другие органы, нужно сделать две фазы наполнения желудка контрастным веществом. При фазе слабого наполнения контраст обмывает слизистую. После этого исследуются складки органов. Во время фазы тугого наполнения орган заполняется полностью. При этом характеризуется расположение, форма, размер, перистальтика, контуры, состояние, сроки эвакуации бария, эластичность и изменяемость стенок органа.</w:t>
      </w:r>
      <w:r w:rsidR="00FE7DA1">
        <w:rPr>
          <w:rFonts w:ascii="Times New Roman" w:hAnsi="Times New Roman" w:cs="Times New Roman"/>
          <w:sz w:val="28"/>
          <w:szCs w:val="28"/>
        </w:rPr>
        <w:t xml:space="preserve"> </w:t>
      </w:r>
      <w:r w:rsidRPr="00FE7DA1">
        <w:rPr>
          <w:rFonts w:ascii="Times New Roman" w:hAnsi="Times New Roman" w:cs="Times New Roman"/>
          <w:sz w:val="28"/>
          <w:szCs w:val="28"/>
        </w:rPr>
        <w:t>Барий после приёма проходит по стенкам пищевода и через несколько секунд оседает в желудке. Через тридцать минут половина жидкого контраста эвакуируется желудком. Остальная часть выходит в течение часа. Желудок полностью опорожняется через полтора часа. Поступление контраста в двенадцатиперстную кишку осуществляется примерно через тридцать секунд после приёма. Бария сульфат стремительно проходит через кишку, а затем порционно эвакуируется из полости желудка по мере того, как она заполняется и полностью опорожняется.</w:t>
      </w:r>
    </w:p>
    <w:p w:rsidR="00B72A0C" w:rsidRPr="00FE7DA1" w:rsidRDefault="00B72A0C" w:rsidP="00FE7DA1">
      <w:pPr>
        <w:tabs>
          <w:tab w:val="left" w:pos="3808"/>
        </w:tabs>
        <w:spacing w:after="30"/>
        <w:ind w:firstLine="708"/>
        <w:jc w:val="both"/>
        <w:rPr>
          <w:rFonts w:ascii="Times New Roman" w:hAnsi="Times New Roman" w:cs="Times New Roman"/>
          <w:sz w:val="28"/>
          <w:szCs w:val="28"/>
        </w:rPr>
      </w:pPr>
      <w:r w:rsidRPr="00FE7DA1">
        <w:rPr>
          <w:rFonts w:ascii="Times New Roman" w:hAnsi="Times New Roman" w:cs="Times New Roman"/>
          <w:sz w:val="28"/>
          <w:szCs w:val="28"/>
        </w:rPr>
        <w:lastRenderedPageBreak/>
        <w:t>Знание сроков эвакуации в желудочно-кишечном тракте необходимо для правильной оценки функциональности всех органов этой системы. При этом разбирается методика контрастных исследований пищевода, кишечника и желудка. Это позволит правильно назначить курс терапии и представить информацию, которая может получиться во время исследования.</w:t>
      </w:r>
    </w:p>
    <w:p w:rsidR="00BA13FE" w:rsidRPr="00FE7DA1" w:rsidRDefault="00BA13FE" w:rsidP="00FE7DA1">
      <w:pPr>
        <w:jc w:val="both"/>
        <w:rPr>
          <w:rFonts w:ascii="Times New Roman" w:hAnsi="Times New Roman" w:cs="Times New Roman"/>
          <w:sz w:val="28"/>
          <w:szCs w:val="28"/>
        </w:rPr>
      </w:pPr>
    </w:p>
    <w:sectPr w:rsidR="00BA13FE" w:rsidRPr="00FE7DA1" w:rsidSect="00D842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D425D4"/>
    <w:multiLevelType w:val="hybridMultilevel"/>
    <w:tmpl w:val="E4704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72A0C"/>
    <w:rsid w:val="00022894"/>
    <w:rsid w:val="00091062"/>
    <w:rsid w:val="007F5846"/>
    <w:rsid w:val="00B72A0C"/>
    <w:rsid w:val="00BA13FE"/>
    <w:rsid w:val="00FE7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A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2A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2A0C"/>
    <w:rPr>
      <w:b/>
      <w:bCs/>
    </w:rPr>
  </w:style>
  <w:style w:type="paragraph" w:styleId="a5">
    <w:name w:val="List Paragraph"/>
    <w:basedOn w:val="a"/>
    <w:uiPriority w:val="34"/>
    <w:qFormat/>
    <w:rsid w:val="00B72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415</Words>
  <Characters>2366</Characters>
  <Application>Microsoft Office Word</Application>
  <DocSecurity>0</DocSecurity>
  <Lines>19</Lines>
  <Paragraphs>5</Paragraphs>
  <ScaleCrop>false</ScaleCrop>
  <Company>Krokoz™</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Ульяна</dc:creator>
  <cp:keywords/>
  <dc:description/>
  <cp:lastModifiedBy>Ульяна</cp:lastModifiedBy>
  <cp:revision>7</cp:revision>
  <dcterms:created xsi:type="dcterms:W3CDTF">2015-11-03T22:34:00Z</dcterms:created>
  <dcterms:modified xsi:type="dcterms:W3CDTF">2015-11-05T21:14:00Z</dcterms:modified>
</cp:coreProperties>
</file>