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F5" w:rsidRDefault="00E622F5" w:rsidP="007E20D8">
      <w:pPr>
        <w:spacing w:after="0" w:line="360" w:lineRule="auto"/>
        <w:ind w:firstLine="708"/>
        <w:jc w:val="both"/>
        <w:rPr>
          <w:rFonts w:ascii="Times New Roman" w:hAnsi="Times New Roman"/>
          <w:b/>
          <w:sz w:val="28"/>
          <w:szCs w:val="28"/>
        </w:rPr>
      </w:pPr>
      <w:r>
        <w:rPr>
          <w:rFonts w:ascii="Times New Roman" w:hAnsi="Times New Roman"/>
          <w:b/>
          <w:sz w:val="28"/>
          <w:szCs w:val="28"/>
        </w:rPr>
        <w:t>УДК 616.11 - 006</w:t>
      </w:r>
    </w:p>
    <w:p w:rsidR="000C2300" w:rsidRPr="003D5CD5" w:rsidRDefault="003D5CD5" w:rsidP="004B6D68">
      <w:pPr>
        <w:jc w:val="center"/>
        <w:rPr>
          <w:rFonts w:ascii="Times New Roman" w:hAnsi="Times New Roman" w:cs="Times New Roman"/>
          <w:b/>
          <w:sz w:val="28"/>
          <w:szCs w:val="28"/>
        </w:rPr>
      </w:pPr>
      <w:r w:rsidRPr="003D5CD5">
        <w:rPr>
          <w:rFonts w:ascii="Times New Roman" w:hAnsi="Times New Roman" w:cs="Times New Roman"/>
          <w:b/>
          <w:sz w:val="28"/>
          <w:szCs w:val="28"/>
        </w:rPr>
        <w:t xml:space="preserve">ПУТИ </w:t>
      </w:r>
      <w:proofErr w:type="gramStart"/>
      <w:r w:rsidRPr="003D5CD5">
        <w:rPr>
          <w:rFonts w:ascii="Times New Roman" w:hAnsi="Times New Roman" w:cs="Times New Roman"/>
          <w:b/>
          <w:sz w:val="28"/>
          <w:szCs w:val="28"/>
        </w:rPr>
        <w:t>УЛУЧШЕНИЯ РЕЗУЛЬТАТОВ ЛЕЧЕНИЯ ЗАПУЩЕННЫХ ФОРМ</w:t>
      </w:r>
      <w:r w:rsidR="00E622F5">
        <w:rPr>
          <w:rFonts w:ascii="Times New Roman" w:hAnsi="Times New Roman" w:cs="Times New Roman"/>
          <w:b/>
          <w:sz w:val="28"/>
          <w:szCs w:val="28"/>
        </w:rPr>
        <w:t xml:space="preserve"> </w:t>
      </w:r>
      <w:r w:rsidRPr="003D5CD5">
        <w:rPr>
          <w:rFonts w:ascii="Times New Roman" w:hAnsi="Times New Roman" w:cs="Times New Roman"/>
          <w:b/>
          <w:sz w:val="28"/>
          <w:szCs w:val="28"/>
        </w:rPr>
        <w:t xml:space="preserve"> РАКА ЯИЧНИКОВ</w:t>
      </w:r>
      <w:proofErr w:type="gramEnd"/>
    </w:p>
    <w:p w:rsidR="00E622F5" w:rsidRDefault="00E622F5" w:rsidP="003D5CD5">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А.А. МИХАНОВСКИЙ, И.Н. </w:t>
      </w:r>
      <w:proofErr w:type="gramStart"/>
      <w:r>
        <w:rPr>
          <w:rFonts w:ascii="Times New Roman" w:hAnsi="Times New Roman"/>
          <w:b/>
          <w:sz w:val="28"/>
          <w:szCs w:val="28"/>
        </w:rPr>
        <w:t>КРУГОВАЯ</w:t>
      </w:r>
      <w:proofErr w:type="gramEnd"/>
      <w:r>
        <w:rPr>
          <w:rFonts w:ascii="Times New Roman" w:hAnsi="Times New Roman"/>
          <w:b/>
          <w:sz w:val="28"/>
          <w:szCs w:val="28"/>
        </w:rPr>
        <w:t xml:space="preserve">, Н.Н. ЩИТ, </w:t>
      </w:r>
    </w:p>
    <w:p w:rsidR="003D5CD5" w:rsidRDefault="00E622F5" w:rsidP="003D5CD5">
      <w:pPr>
        <w:spacing w:after="0" w:line="360" w:lineRule="auto"/>
        <w:ind w:firstLine="708"/>
        <w:jc w:val="center"/>
        <w:rPr>
          <w:rFonts w:ascii="Times New Roman" w:hAnsi="Times New Roman"/>
          <w:b/>
          <w:sz w:val="28"/>
          <w:szCs w:val="28"/>
        </w:rPr>
      </w:pPr>
      <w:r>
        <w:rPr>
          <w:rFonts w:ascii="Times New Roman" w:hAnsi="Times New Roman"/>
          <w:b/>
          <w:sz w:val="28"/>
          <w:szCs w:val="28"/>
        </w:rPr>
        <w:t>Ю.В. ХАРЧЕНКО, М.А. ТЕПЛОВА</w:t>
      </w:r>
    </w:p>
    <w:p w:rsidR="000553F8" w:rsidRPr="003D5CD5" w:rsidRDefault="003D5CD5" w:rsidP="00E622F5">
      <w:pPr>
        <w:spacing w:line="360" w:lineRule="auto"/>
        <w:contextualSpacing/>
        <w:jc w:val="center"/>
        <w:rPr>
          <w:rFonts w:ascii="Times New Roman" w:hAnsi="Times New Roman" w:cs="Times New Roman"/>
          <w:b/>
          <w:sz w:val="28"/>
          <w:szCs w:val="28"/>
        </w:rPr>
      </w:pPr>
      <w:r w:rsidRPr="00B44093">
        <w:rPr>
          <w:rFonts w:ascii="Times New Roman" w:hAnsi="Times New Roman"/>
          <w:b/>
          <w:iCs/>
          <w:sz w:val="28"/>
          <w:szCs w:val="28"/>
        </w:rPr>
        <w:t xml:space="preserve">ГУ «Институт медицинской радиологии им. С.П. Григорьева </w:t>
      </w:r>
      <w:r>
        <w:rPr>
          <w:rFonts w:ascii="Times New Roman" w:hAnsi="Times New Roman"/>
          <w:b/>
          <w:iCs/>
          <w:sz w:val="28"/>
          <w:szCs w:val="28"/>
          <w:lang w:val="uk-UA"/>
        </w:rPr>
        <w:t>Н</w:t>
      </w:r>
      <w:r w:rsidRPr="00B44093">
        <w:rPr>
          <w:rFonts w:ascii="Times New Roman" w:hAnsi="Times New Roman"/>
          <w:b/>
          <w:iCs/>
          <w:sz w:val="28"/>
          <w:szCs w:val="28"/>
        </w:rPr>
        <w:t>АМНУ»</w:t>
      </w:r>
    </w:p>
    <w:p w:rsidR="00A74764" w:rsidRPr="003D5CD5" w:rsidRDefault="00626F5D" w:rsidP="00A74764">
      <w:pPr>
        <w:spacing w:after="0"/>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Рак яичников </w:t>
      </w:r>
      <w:r w:rsidR="00A74764" w:rsidRPr="003D5CD5">
        <w:rPr>
          <w:rFonts w:ascii="Times New Roman" w:hAnsi="Times New Roman" w:cs="Times New Roman"/>
          <w:sz w:val="28"/>
          <w:szCs w:val="28"/>
        </w:rPr>
        <w:t xml:space="preserve">(РЯ) </w:t>
      </w:r>
      <w:r w:rsidRPr="003D5CD5">
        <w:rPr>
          <w:rFonts w:ascii="Times New Roman" w:hAnsi="Times New Roman" w:cs="Times New Roman"/>
          <w:sz w:val="28"/>
          <w:szCs w:val="28"/>
        </w:rPr>
        <w:t xml:space="preserve">занимает 4-е место в структуре онкологических заболеваний женской репродуктивной системы, уступая по частоте раку молочной железы, эндометрия и шейки матки. </w:t>
      </w:r>
      <w:r w:rsidR="00280FB8" w:rsidRPr="003D5CD5">
        <w:rPr>
          <w:rFonts w:ascii="Times New Roman" w:hAnsi="Times New Roman" w:cs="Times New Roman"/>
          <w:sz w:val="28"/>
          <w:szCs w:val="28"/>
        </w:rPr>
        <w:t xml:space="preserve">Причем на долю I-II стадии заболевания приходится 31,9% впервые выявленных больных, в то время как распространенные формы составляют 68,1% наблюдений. </w:t>
      </w:r>
      <w:r w:rsidRPr="003D5CD5">
        <w:rPr>
          <w:rFonts w:ascii="Times New Roman" w:hAnsi="Times New Roman" w:cs="Times New Roman"/>
          <w:sz w:val="28"/>
          <w:szCs w:val="28"/>
        </w:rPr>
        <w:t xml:space="preserve">При этом самое большое количество женщин заболевших злокачественными опухолями половых органов умирают от РЯ (50-65%). </w:t>
      </w:r>
      <w:r w:rsidR="00E54754" w:rsidRPr="003D5CD5">
        <w:rPr>
          <w:rFonts w:ascii="Times New Roman" w:hAnsi="Times New Roman" w:cs="Times New Roman"/>
          <w:sz w:val="28"/>
          <w:szCs w:val="28"/>
        </w:rPr>
        <w:t>Летальность больных РЯ на первом году после установления диагноза составляет 35%</w:t>
      </w:r>
      <w:r w:rsidR="00F159B4" w:rsidRPr="003D5CD5">
        <w:rPr>
          <w:rFonts w:ascii="Times New Roman" w:hAnsi="Times New Roman"/>
          <w:sz w:val="28"/>
          <w:szCs w:val="28"/>
        </w:rPr>
        <w:t>[1]</w:t>
      </w:r>
      <w:r w:rsidR="00E54754" w:rsidRPr="003D5CD5">
        <w:rPr>
          <w:rFonts w:ascii="Times New Roman" w:hAnsi="Times New Roman" w:cs="Times New Roman"/>
          <w:sz w:val="28"/>
          <w:szCs w:val="28"/>
        </w:rPr>
        <w:t xml:space="preserve">. </w:t>
      </w:r>
    </w:p>
    <w:p w:rsidR="007E398D" w:rsidRPr="003D5CD5" w:rsidRDefault="00A74764" w:rsidP="00A74764">
      <w:pPr>
        <w:spacing w:after="0"/>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По данным Международного агентства по изучению рака ежегодно в мире регистрируется более 192 тыс. новых случаев РЯ и более 114 тыс. женщин умирают от этой онкологической патологии, стандартный показатель смертности составляет соответственно 7,3 тыс. на 100 тыс. [IARC </w:t>
      </w:r>
      <w:proofErr w:type="spellStart"/>
      <w:r w:rsidRPr="003D5CD5">
        <w:rPr>
          <w:rFonts w:ascii="Times New Roman" w:hAnsi="Times New Roman" w:cs="Times New Roman"/>
          <w:sz w:val="28"/>
          <w:szCs w:val="28"/>
        </w:rPr>
        <w:t>Sei</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Publ</w:t>
      </w:r>
      <w:proofErr w:type="spellEnd"/>
      <w:r w:rsidRPr="003D5CD5">
        <w:rPr>
          <w:rFonts w:ascii="Times New Roman" w:hAnsi="Times New Roman" w:cs="Times New Roman"/>
          <w:sz w:val="28"/>
          <w:szCs w:val="28"/>
        </w:rPr>
        <w:t xml:space="preserve">., 2008]. </w:t>
      </w:r>
      <w:r w:rsidRPr="003D5CD5">
        <w:rPr>
          <w:rFonts w:ascii="Times New Roman" w:hAnsi="Times New Roman"/>
          <w:sz w:val="28"/>
          <w:szCs w:val="28"/>
        </w:rPr>
        <w:t>В Украине заболеваемость РЯ составляет 16,4 на 100 000 населения, а смертность – 9,8 на 100 000 населения [</w:t>
      </w:r>
      <w:r w:rsidR="00F159B4" w:rsidRPr="003D5CD5">
        <w:rPr>
          <w:rFonts w:ascii="Times New Roman" w:hAnsi="Times New Roman"/>
          <w:sz w:val="28"/>
          <w:szCs w:val="28"/>
        </w:rPr>
        <w:t>2</w:t>
      </w:r>
      <w:r w:rsidRPr="003D5CD5">
        <w:rPr>
          <w:rFonts w:ascii="Times New Roman" w:hAnsi="Times New Roman"/>
          <w:sz w:val="28"/>
          <w:szCs w:val="28"/>
        </w:rPr>
        <w:t>].</w:t>
      </w:r>
    </w:p>
    <w:p w:rsidR="00E54754" w:rsidRPr="003D5CD5" w:rsidRDefault="00E54754" w:rsidP="007E398D">
      <w:pPr>
        <w:ind w:firstLine="708"/>
        <w:jc w:val="both"/>
        <w:rPr>
          <w:rFonts w:ascii="Times New Roman" w:hAnsi="Times New Roman" w:cs="Times New Roman"/>
          <w:sz w:val="28"/>
          <w:szCs w:val="28"/>
        </w:rPr>
      </w:pPr>
      <w:r w:rsidRPr="003D5CD5">
        <w:rPr>
          <w:rFonts w:ascii="Times New Roman" w:hAnsi="Times New Roman" w:cs="Times New Roman"/>
          <w:sz w:val="28"/>
          <w:szCs w:val="28"/>
        </w:rPr>
        <w:t>По сводным данным популяционных раковых регистров стран Европы однолетняя выживаемость больных РЯ составляет 63%, трехлетняя -</w:t>
      </w:r>
      <w:r w:rsidR="00280FB8" w:rsidRPr="003D5CD5">
        <w:rPr>
          <w:rFonts w:ascii="Times New Roman" w:hAnsi="Times New Roman" w:cs="Times New Roman"/>
          <w:sz w:val="28"/>
          <w:szCs w:val="28"/>
        </w:rPr>
        <w:t xml:space="preserve"> </w:t>
      </w:r>
      <w:r w:rsidRPr="003D5CD5">
        <w:rPr>
          <w:rFonts w:ascii="Times New Roman" w:hAnsi="Times New Roman" w:cs="Times New Roman"/>
          <w:sz w:val="28"/>
          <w:szCs w:val="28"/>
        </w:rPr>
        <w:t xml:space="preserve">41%, пятилетняя - 35%. Риск заболеть РЯ на протяжении жизни составляет 1,5%, и </w:t>
      </w:r>
      <w:r w:rsidR="00280FB8" w:rsidRPr="003D5CD5">
        <w:rPr>
          <w:rFonts w:ascii="Times New Roman" w:hAnsi="Times New Roman" w:cs="Times New Roman"/>
          <w:sz w:val="28"/>
          <w:szCs w:val="28"/>
        </w:rPr>
        <w:t>одна</w:t>
      </w:r>
      <w:r w:rsidRPr="003D5CD5">
        <w:rPr>
          <w:rFonts w:ascii="Times New Roman" w:hAnsi="Times New Roman" w:cs="Times New Roman"/>
          <w:sz w:val="28"/>
          <w:szCs w:val="28"/>
        </w:rPr>
        <w:t xml:space="preserve"> из 100 женщин может умереть от этого заболевания.</w:t>
      </w:r>
      <w:r w:rsidR="00280FB8" w:rsidRPr="003D5CD5">
        <w:rPr>
          <w:rFonts w:ascii="Times New Roman" w:hAnsi="Times New Roman" w:cs="Times New Roman"/>
          <w:sz w:val="28"/>
          <w:szCs w:val="28"/>
        </w:rPr>
        <w:t xml:space="preserve"> Подобная ситуация будет сохраняться при одновременном возрастании показателей смертности, в связи с чем данная проблема приобретает также и социальное значение (</w:t>
      </w:r>
      <w:proofErr w:type="spellStart"/>
      <w:r w:rsidR="00280FB8" w:rsidRPr="003D5CD5">
        <w:rPr>
          <w:rFonts w:ascii="Times New Roman" w:hAnsi="Times New Roman" w:cs="Times New Roman"/>
          <w:sz w:val="28"/>
          <w:szCs w:val="28"/>
          <w:lang w:val="en-US"/>
        </w:rPr>
        <w:t>Awada</w:t>
      </w:r>
      <w:proofErr w:type="spellEnd"/>
      <w:r w:rsidR="00280FB8" w:rsidRPr="003D5CD5">
        <w:rPr>
          <w:rFonts w:ascii="Times New Roman" w:hAnsi="Times New Roman" w:cs="Times New Roman"/>
          <w:sz w:val="28"/>
          <w:szCs w:val="28"/>
        </w:rPr>
        <w:t xml:space="preserve"> </w:t>
      </w:r>
      <w:r w:rsidR="00280FB8" w:rsidRPr="003D5CD5">
        <w:rPr>
          <w:rFonts w:ascii="Times New Roman" w:hAnsi="Times New Roman" w:cs="Times New Roman"/>
          <w:sz w:val="28"/>
          <w:szCs w:val="28"/>
          <w:lang w:val="en-US"/>
        </w:rPr>
        <w:t>A</w:t>
      </w:r>
      <w:r w:rsidR="00280FB8" w:rsidRPr="003D5CD5">
        <w:rPr>
          <w:rFonts w:ascii="Times New Roman" w:hAnsi="Times New Roman" w:cs="Times New Roman"/>
          <w:sz w:val="28"/>
          <w:szCs w:val="28"/>
        </w:rPr>
        <w:t xml:space="preserve">., </w:t>
      </w:r>
      <w:proofErr w:type="spellStart"/>
      <w:r w:rsidR="00280FB8" w:rsidRPr="003D5CD5">
        <w:rPr>
          <w:rFonts w:ascii="Times New Roman" w:hAnsi="Times New Roman" w:cs="Times New Roman"/>
          <w:sz w:val="28"/>
          <w:szCs w:val="28"/>
          <w:lang w:val="en-US"/>
        </w:rPr>
        <w:t>Klastersky</w:t>
      </w:r>
      <w:proofErr w:type="spellEnd"/>
      <w:r w:rsidR="00280FB8" w:rsidRPr="003D5CD5">
        <w:rPr>
          <w:rFonts w:ascii="Times New Roman" w:hAnsi="Times New Roman" w:cs="Times New Roman"/>
          <w:sz w:val="28"/>
          <w:szCs w:val="28"/>
        </w:rPr>
        <w:t xml:space="preserve"> </w:t>
      </w:r>
      <w:r w:rsidR="00280FB8" w:rsidRPr="003D5CD5">
        <w:rPr>
          <w:rFonts w:ascii="Times New Roman" w:hAnsi="Times New Roman" w:cs="Times New Roman"/>
          <w:sz w:val="28"/>
          <w:szCs w:val="28"/>
          <w:lang w:val="en-US"/>
        </w:rPr>
        <w:t>J</w:t>
      </w:r>
      <w:r w:rsidR="00280FB8" w:rsidRPr="003D5CD5">
        <w:rPr>
          <w:rFonts w:ascii="Times New Roman" w:hAnsi="Times New Roman" w:cs="Times New Roman"/>
          <w:sz w:val="28"/>
          <w:szCs w:val="28"/>
        </w:rPr>
        <w:t>., 2004)</w:t>
      </w:r>
      <w:r w:rsidR="00F159B4" w:rsidRPr="003D5CD5">
        <w:rPr>
          <w:rFonts w:ascii="Times New Roman" w:hAnsi="Times New Roman"/>
          <w:sz w:val="28"/>
          <w:szCs w:val="28"/>
        </w:rPr>
        <w:t xml:space="preserve"> [1]</w:t>
      </w:r>
      <w:r w:rsidR="00916516" w:rsidRPr="003D5CD5">
        <w:rPr>
          <w:rFonts w:ascii="Times New Roman" w:hAnsi="Times New Roman"/>
          <w:sz w:val="28"/>
          <w:szCs w:val="28"/>
        </w:rPr>
        <w:t>.</w:t>
      </w:r>
    </w:p>
    <w:p w:rsidR="004A3C18" w:rsidRPr="003D5CD5" w:rsidRDefault="00A74764"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Лечение больных РЯ занимает особое место в практической медицине и требует пристального внимания онкологов. </w:t>
      </w:r>
      <w:proofErr w:type="gramStart"/>
      <w:r w:rsidRPr="003D5CD5">
        <w:rPr>
          <w:rFonts w:ascii="Times New Roman" w:hAnsi="Times New Roman" w:cs="Times New Roman"/>
          <w:sz w:val="28"/>
          <w:szCs w:val="28"/>
        </w:rPr>
        <w:t>Важное</w:t>
      </w:r>
      <w:r w:rsidR="004A3C18" w:rsidRPr="003D5CD5">
        <w:rPr>
          <w:rFonts w:ascii="Times New Roman" w:hAnsi="Times New Roman" w:cs="Times New Roman"/>
          <w:sz w:val="28"/>
          <w:szCs w:val="28"/>
        </w:rPr>
        <w:t xml:space="preserve"> значение</w:t>
      </w:r>
      <w:proofErr w:type="gramEnd"/>
      <w:r w:rsidR="004A3C18" w:rsidRPr="003D5CD5">
        <w:rPr>
          <w:rFonts w:ascii="Times New Roman" w:hAnsi="Times New Roman" w:cs="Times New Roman"/>
          <w:sz w:val="28"/>
          <w:szCs w:val="28"/>
        </w:rPr>
        <w:t xml:space="preserve"> для прогноза заболевания при РЯ имеет стратегия лечения больных. Общепризнанным является комбинированный метод, сочетающий хирургическое вмешательство и лекарственную терапию. В некоторых случаях применяется также радиотерапия.</w:t>
      </w:r>
    </w:p>
    <w:p w:rsidR="0078164B" w:rsidRPr="003D5CD5" w:rsidRDefault="0078164B"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При выборе объема хирургических вмешательств и последовательности этапов комбинированного или комплексного лечения многое зависит от анатомических особенностей роста и степени </w:t>
      </w:r>
      <w:r w:rsidRPr="003D5CD5">
        <w:rPr>
          <w:rFonts w:ascii="Times New Roman" w:hAnsi="Times New Roman" w:cs="Times New Roman"/>
          <w:sz w:val="28"/>
          <w:szCs w:val="28"/>
        </w:rPr>
        <w:lastRenderedPageBreak/>
        <w:t xml:space="preserve">распространенности опухоли, общего состояния больной и сопутствующей патологии. Многочисленные исследования посвящены изучению клинического течения и прогноза при РЯ в зависимости от объема хирургического вмешательства, выбора химиопрепаратов. Изучается вопрос об оптимальной последовательности этих методов лечения с целью улучшения </w:t>
      </w:r>
      <w:proofErr w:type="spellStart"/>
      <w:r w:rsidRPr="003D5CD5">
        <w:rPr>
          <w:rFonts w:ascii="Times New Roman" w:hAnsi="Times New Roman" w:cs="Times New Roman"/>
          <w:sz w:val="28"/>
          <w:szCs w:val="28"/>
        </w:rPr>
        <w:t>безрецидивной</w:t>
      </w:r>
      <w:proofErr w:type="spellEnd"/>
      <w:r w:rsidRPr="003D5CD5">
        <w:rPr>
          <w:rFonts w:ascii="Times New Roman" w:hAnsi="Times New Roman" w:cs="Times New Roman"/>
          <w:sz w:val="28"/>
          <w:szCs w:val="28"/>
        </w:rPr>
        <w:t xml:space="preserve"> и общей выживаемости больных. Несмотря на это, в настоящее время нет единой точки зрения касательно стратегии лечения больных РЯ. Более того, эпидемиологические исследования показали, что прогноз заболевания в рамках одной и той же стадии и гистологической структуры опухоли, при проведении идентичных методов лечения может быть разным. Применение одних и тех же химиопрепаратов не всегда одинаково эффективно, т.к. у определенной части больных опухоль оказывается нечувствительной к лекарственному воздействию, и нередко болезнь прогрессирует на фоне химиотерапии. Отсюда, актуальной задачей клиницистов остается поиск не только клинико-морфологических, но и биологических факторов прогноза, влияющих на результаты лечения.</w:t>
      </w:r>
    </w:p>
    <w:p w:rsidR="004A3C18" w:rsidRPr="003D5CD5" w:rsidRDefault="004A3C18"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Хирургическое вмешательство является ведущим методом лечения больных РЯ и выполняется как на ранних, так и на поздних стадиях болезни. Операции выполняются в основном на первом этапе комбинированного лечения. Наряду с этим хирургический метод лечения может быть применен также на различных этапах комбинированного или комплексного лечения (повторные </w:t>
      </w:r>
      <w:proofErr w:type="spellStart"/>
      <w:r w:rsidRPr="003D5CD5">
        <w:rPr>
          <w:rFonts w:ascii="Times New Roman" w:hAnsi="Times New Roman" w:cs="Times New Roman"/>
          <w:sz w:val="28"/>
          <w:szCs w:val="28"/>
        </w:rPr>
        <w:t>циторедуктивные</w:t>
      </w:r>
      <w:proofErr w:type="spellEnd"/>
      <w:r w:rsidRPr="003D5CD5">
        <w:rPr>
          <w:rFonts w:ascii="Times New Roman" w:hAnsi="Times New Roman" w:cs="Times New Roman"/>
          <w:sz w:val="28"/>
          <w:szCs w:val="28"/>
        </w:rPr>
        <w:t xml:space="preserve"> или так называемые промежуточные операции).</w:t>
      </w:r>
    </w:p>
    <w:p w:rsidR="004A3C18" w:rsidRPr="003D5CD5" w:rsidRDefault="004A3C18"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Целью операции является </w:t>
      </w:r>
      <w:proofErr w:type="spellStart"/>
      <w:r w:rsidRPr="003D5CD5">
        <w:rPr>
          <w:rFonts w:ascii="Times New Roman" w:hAnsi="Times New Roman" w:cs="Times New Roman"/>
          <w:sz w:val="28"/>
          <w:szCs w:val="28"/>
        </w:rPr>
        <w:t>интраоперационная</w:t>
      </w:r>
      <w:proofErr w:type="spellEnd"/>
      <w:r w:rsidRPr="003D5CD5">
        <w:rPr>
          <w:rFonts w:ascii="Times New Roman" w:hAnsi="Times New Roman" w:cs="Times New Roman"/>
          <w:sz w:val="28"/>
          <w:szCs w:val="28"/>
        </w:rPr>
        <w:t xml:space="preserve"> диагностика опухоли, уточнение степени ее распространенности и, самое главное, радикальное удаление органов и тканей, пораженных опухолью. При распространенном опухолевом процессе хирургическое лечение больных подразумевает выполнение так называемых </w:t>
      </w:r>
      <w:proofErr w:type="spellStart"/>
      <w:r w:rsidRPr="003D5CD5">
        <w:rPr>
          <w:rFonts w:ascii="Times New Roman" w:hAnsi="Times New Roman" w:cs="Times New Roman"/>
          <w:sz w:val="28"/>
          <w:szCs w:val="28"/>
        </w:rPr>
        <w:t>циторедуктивных</w:t>
      </w:r>
      <w:proofErr w:type="spellEnd"/>
      <w:r w:rsidRPr="003D5CD5">
        <w:rPr>
          <w:rFonts w:ascii="Times New Roman" w:hAnsi="Times New Roman" w:cs="Times New Roman"/>
          <w:sz w:val="28"/>
          <w:szCs w:val="28"/>
        </w:rPr>
        <w:t xml:space="preserve"> операций, суть которых заключается в удалении опухолевых масс в максимальном объеме.</w:t>
      </w:r>
    </w:p>
    <w:p w:rsidR="002554F7" w:rsidRPr="003D5CD5" w:rsidRDefault="004A3C18" w:rsidP="002554F7">
      <w:pPr>
        <w:ind w:firstLine="709"/>
        <w:jc w:val="both"/>
        <w:rPr>
          <w:rFonts w:ascii="Times New Roman" w:hAnsi="Times New Roman" w:cs="Times New Roman"/>
          <w:color w:val="000000"/>
          <w:sz w:val="28"/>
          <w:szCs w:val="28"/>
        </w:rPr>
      </w:pPr>
      <w:r w:rsidRPr="003D5CD5">
        <w:rPr>
          <w:rFonts w:ascii="Times New Roman" w:hAnsi="Times New Roman" w:cs="Times New Roman"/>
          <w:sz w:val="28"/>
          <w:szCs w:val="28"/>
        </w:rPr>
        <w:t xml:space="preserve">Важной составляющей комбинированного лечения больных РЯ является химиотерапия. </w:t>
      </w:r>
      <w:r w:rsidR="002554F7" w:rsidRPr="003D5CD5">
        <w:rPr>
          <w:rFonts w:ascii="Times New Roman" w:hAnsi="Times New Roman" w:cs="Times New Roman"/>
          <w:color w:val="000000"/>
          <w:sz w:val="28"/>
          <w:szCs w:val="28"/>
        </w:rPr>
        <w:t xml:space="preserve">На сегодняшний день </w:t>
      </w:r>
      <w:r w:rsidR="00A74764" w:rsidRPr="003D5CD5">
        <w:rPr>
          <w:rFonts w:ascii="Times New Roman" w:hAnsi="Times New Roman" w:cs="Times New Roman"/>
          <w:color w:val="000000"/>
          <w:sz w:val="28"/>
          <w:szCs w:val="28"/>
        </w:rPr>
        <w:t xml:space="preserve">при распространенных формах РЯ </w:t>
      </w:r>
      <w:r w:rsidR="002554F7" w:rsidRPr="003D5CD5">
        <w:rPr>
          <w:rFonts w:ascii="Times New Roman" w:hAnsi="Times New Roman" w:cs="Times New Roman"/>
          <w:color w:val="000000"/>
          <w:sz w:val="28"/>
          <w:szCs w:val="28"/>
        </w:rPr>
        <w:t>оптимальными схемами эффективной химиотерапии РЯ, как при впервые выявленной, так и при рецидивной опухоли, признаны комбинации на основе препаратов платины (</w:t>
      </w:r>
      <w:proofErr w:type="spellStart"/>
      <w:r w:rsidR="002554F7" w:rsidRPr="003D5CD5">
        <w:rPr>
          <w:rFonts w:ascii="Times New Roman" w:hAnsi="Times New Roman" w:cs="Times New Roman"/>
          <w:color w:val="000000"/>
          <w:sz w:val="28"/>
          <w:szCs w:val="28"/>
        </w:rPr>
        <w:t>карбоплатин</w:t>
      </w:r>
      <w:proofErr w:type="spellEnd"/>
      <w:r w:rsidR="002554F7" w:rsidRPr="003D5CD5">
        <w:rPr>
          <w:rFonts w:ascii="Times New Roman" w:hAnsi="Times New Roman" w:cs="Times New Roman"/>
          <w:color w:val="000000"/>
          <w:sz w:val="28"/>
          <w:szCs w:val="28"/>
        </w:rPr>
        <w:t xml:space="preserve">, </w:t>
      </w:r>
      <w:proofErr w:type="spellStart"/>
      <w:r w:rsidR="002554F7" w:rsidRPr="003D5CD5">
        <w:rPr>
          <w:rFonts w:ascii="Times New Roman" w:hAnsi="Times New Roman" w:cs="Times New Roman"/>
          <w:color w:val="000000"/>
          <w:sz w:val="28"/>
          <w:szCs w:val="28"/>
        </w:rPr>
        <w:t>цисплатин</w:t>
      </w:r>
      <w:proofErr w:type="spellEnd"/>
      <w:r w:rsidR="002554F7" w:rsidRPr="003D5CD5">
        <w:rPr>
          <w:rFonts w:ascii="Times New Roman" w:hAnsi="Times New Roman" w:cs="Times New Roman"/>
          <w:color w:val="000000"/>
          <w:sz w:val="28"/>
          <w:szCs w:val="28"/>
        </w:rPr>
        <w:t xml:space="preserve">) и </w:t>
      </w:r>
      <w:proofErr w:type="spellStart"/>
      <w:r w:rsidR="002554F7" w:rsidRPr="003D5CD5">
        <w:rPr>
          <w:rFonts w:ascii="Times New Roman" w:hAnsi="Times New Roman" w:cs="Times New Roman"/>
          <w:color w:val="000000"/>
          <w:sz w:val="28"/>
          <w:szCs w:val="28"/>
        </w:rPr>
        <w:t>таксанов</w:t>
      </w:r>
      <w:proofErr w:type="spellEnd"/>
      <w:r w:rsidR="002554F7" w:rsidRPr="003D5CD5">
        <w:rPr>
          <w:rFonts w:ascii="Times New Roman" w:hAnsi="Times New Roman" w:cs="Times New Roman"/>
          <w:color w:val="000000"/>
          <w:sz w:val="28"/>
          <w:szCs w:val="28"/>
        </w:rPr>
        <w:t xml:space="preserve"> (</w:t>
      </w:r>
      <w:proofErr w:type="spellStart"/>
      <w:r w:rsidR="002554F7" w:rsidRPr="003D5CD5">
        <w:rPr>
          <w:rFonts w:ascii="Times New Roman" w:hAnsi="Times New Roman" w:cs="Times New Roman"/>
          <w:color w:val="000000"/>
          <w:sz w:val="28"/>
          <w:szCs w:val="28"/>
        </w:rPr>
        <w:t>паклитаксел</w:t>
      </w:r>
      <w:proofErr w:type="spellEnd"/>
      <w:r w:rsidR="002554F7" w:rsidRPr="003D5CD5">
        <w:rPr>
          <w:rFonts w:ascii="Times New Roman" w:hAnsi="Times New Roman" w:cs="Times New Roman"/>
          <w:color w:val="000000"/>
          <w:sz w:val="28"/>
          <w:szCs w:val="28"/>
        </w:rPr>
        <w:t xml:space="preserve">, </w:t>
      </w:r>
      <w:proofErr w:type="spellStart"/>
      <w:r w:rsidR="002554F7" w:rsidRPr="003D5CD5">
        <w:rPr>
          <w:rFonts w:ascii="Times New Roman" w:hAnsi="Times New Roman" w:cs="Times New Roman"/>
          <w:color w:val="000000"/>
          <w:sz w:val="28"/>
          <w:szCs w:val="28"/>
        </w:rPr>
        <w:t>доцетаксел</w:t>
      </w:r>
      <w:proofErr w:type="spellEnd"/>
      <w:r w:rsidR="002554F7" w:rsidRPr="003D5CD5">
        <w:rPr>
          <w:rFonts w:ascii="Times New Roman" w:hAnsi="Times New Roman" w:cs="Times New Roman"/>
          <w:color w:val="000000"/>
          <w:sz w:val="28"/>
          <w:szCs w:val="28"/>
        </w:rPr>
        <w:t xml:space="preserve">, </w:t>
      </w:r>
      <w:proofErr w:type="spellStart"/>
      <w:r w:rsidR="002554F7" w:rsidRPr="003D5CD5">
        <w:rPr>
          <w:rFonts w:ascii="Times New Roman" w:hAnsi="Times New Roman" w:cs="Times New Roman"/>
          <w:color w:val="000000"/>
          <w:sz w:val="28"/>
          <w:szCs w:val="28"/>
        </w:rPr>
        <w:t>таксол</w:t>
      </w:r>
      <w:proofErr w:type="spellEnd"/>
      <w:r w:rsidR="002554F7" w:rsidRPr="003D5CD5">
        <w:rPr>
          <w:rFonts w:ascii="Times New Roman" w:hAnsi="Times New Roman" w:cs="Times New Roman"/>
          <w:color w:val="000000"/>
          <w:sz w:val="28"/>
          <w:szCs w:val="28"/>
        </w:rPr>
        <w:t xml:space="preserve"> и др.). </w:t>
      </w:r>
      <w:proofErr w:type="spellStart"/>
      <w:r w:rsidR="002554F7" w:rsidRPr="003D5CD5">
        <w:rPr>
          <w:rFonts w:ascii="Times New Roman" w:hAnsi="Times New Roman" w:cs="Times New Roman"/>
          <w:color w:val="000000"/>
          <w:sz w:val="28"/>
          <w:szCs w:val="28"/>
        </w:rPr>
        <w:t>Монотерапия</w:t>
      </w:r>
      <w:proofErr w:type="spellEnd"/>
      <w:r w:rsidR="002554F7" w:rsidRPr="003D5CD5">
        <w:rPr>
          <w:rFonts w:ascii="Times New Roman" w:hAnsi="Times New Roman" w:cs="Times New Roman"/>
          <w:color w:val="000000"/>
          <w:sz w:val="28"/>
          <w:szCs w:val="28"/>
        </w:rPr>
        <w:t xml:space="preserve"> препаратами платины </w:t>
      </w:r>
      <w:proofErr w:type="gramStart"/>
      <w:r w:rsidR="002554F7" w:rsidRPr="003D5CD5">
        <w:rPr>
          <w:rFonts w:ascii="Times New Roman" w:hAnsi="Times New Roman" w:cs="Times New Roman"/>
          <w:color w:val="000000"/>
          <w:sz w:val="28"/>
          <w:szCs w:val="28"/>
        </w:rPr>
        <w:t>возможна</w:t>
      </w:r>
      <w:proofErr w:type="gramEnd"/>
      <w:r w:rsidR="002554F7" w:rsidRPr="003D5CD5">
        <w:rPr>
          <w:rFonts w:ascii="Times New Roman" w:hAnsi="Times New Roman" w:cs="Times New Roman"/>
          <w:color w:val="000000"/>
          <w:sz w:val="28"/>
          <w:szCs w:val="28"/>
        </w:rPr>
        <w:t xml:space="preserve"> лишь в начальных стадиях заболевания при высокодифференцированных опухолях. Схемы химиотерапии препаратами платины и </w:t>
      </w:r>
      <w:proofErr w:type="spellStart"/>
      <w:r w:rsidR="002554F7" w:rsidRPr="003D5CD5">
        <w:rPr>
          <w:rFonts w:ascii="Times New Roman" w:hAnsi="Times New Roman" w:cs="Times New Roman"/>
          <w:color w:val="000000"/>
          <w:sz w:val="28"/>
          <w:szCs w:val="28"/>
        </w:rPr>
        <w:t>циклофосфаном</w:t>
      </w:r>
      <w:proofErr w:type="spellEnd"/>
      <w:r w:rsidR="002554F7" w:rsidRPr="003D5CD5">
        <w:rPr>
          <w:rFonts w:ascii="Times New Roman" w:hAnsi="Times New Roman" w:cs="Times New Roman"/>
          <w:color w:val="000000"/>
          <w:sz w:val="28"/>
          <w:szCs w:val="28"/>
        </w:rPr>
        <w:t xml:space="preserve">, </w:t>
      </w:r>
      <w:r w:rsidR="00582DE3" w:rsidRPr="003D5CD5">
        <w:rPr>
          <w:rFonts w:ascii="Times New Roman" w:hAnsi="Times New Roman" w:cs="Times New Roman"/>
          <w:color w:val="000000"/>
          <w:sz w:val="28"/>
          <w:szCs w:val="28"/>
        </w:rPr>
        <w:lastRenderedPageBreak/>
        <w:t>которые</w:t>
      </w:r>
      <w:r w:rsidR="002554F7" w:rsidRPr="003D5CD5">
        <w:rPr>
          <w:rFonts w:ascii="Times New Roman" w:hAnsi="Times New Roman" w:cs="Times New Roman"/>
          <w:color w:val="000000"/>
          <w:sz w:val="28"/>
          <w:szCs w:val="28"/>
        </w:rPr>
        <w:t xml:space="preserve"> применялись раньше, не дают такую эффективность. Замена </w:t>
      </w:r>
      <w:proofErr w:type="spellStart"/>
      <w:r w:rsidR="002554F7" w:rsidRPr="003D5CD5">
        <w:rPr>
          <w:rFonts w:ascii="Times New Roman" w:hAnsi="Times New Roman" w:cs="Times New Roman"/>
          <w:color w:val="000000"/>
          <w:sz w:val="28"/>
          <w:szCs w:val="28"/>
        </w:rPr>
        <w:t>циклофосфана</w:t>
      </w:r>
      <w:proofErr w:type="spellEnd"/>
      <w:r w:rsidR="002554F7" w:rsidRPr="003D5CD5">
        <w:rPr>
          <w:rFonts w:ascii="Times New Roman" w:hAnsi="Times New Roman" w:cs="Times New Roman"/>
          <w:color w:val="000000"/>
          <w:sz w:val="28"/>
          <w:szCs w:val="28"/>
        </w:rPr>
        <w:t xml:space="preserve"> на </w:t>
      </w:r>
      <w:proofErr w:type="spellStart"/>
      <w:r w:rsidR="002554F7" w:rsidRPr="003D5CD5">
        <w:rPr>
          <w:rFonts w:ascii="Times New Roman" w:hAnsi="Times New Roman" w:cs="Times New Roman"/>
          <w:color w:val="000000"/>
          <w:sz w:val="28"/>
          <w:szCs w:val="28"/>
        </w:rPr>
        <w:t>паклитаксел</w:t>
      </w:r>
      <w:proofErr w:type="spellEnd"/>
      <w:r w:rsidR="002554F7" w:rsidRPr="003D5CD5">
        <w:rPr>
          <w:rFonts w:ascii="Times New Roman" w:hAnsi="Times New Roman" w:cs="Times New Roman"/>
          <w:color w:val="000000"/>
          <w:sz w:val="28"/>
          <w:szCs w:val="28"/>
        </w:rPr>
        <w:t xml:space="preserve"> в стандартной комбинации с </w:t>
      </w:r>
      <w:proofErr w:type="spellStart"/>
      <w:r w:rsidR="002554F7" w:rsidRPr="003D5CD5">
        <w:rPr>
          <w:rFonts w:ascii="Times New Roman" w:hAnsi="Times New Roman" w:cs="Times New Roman"/>
          <w:color w:val="000000"/>
          <w:sz w:val="28"/>
          <w:szCs w:val="28"/>
        </w:rPr>
        <w:t>цисплатином</w:t>
      </w:r>
      <w:proofErr w:type="spellEnd"/>
      <w:r w:rsidR="002554F7" w:rsidRPr="003D5CD5">
        <w:rPr>
          <w:rFonts w:ascii="Times New Roman" w:hAnsi="Times New Roman" w:cs="Times New Roman"/>
          <w:color w:val="000000"/>
          <w:sz w:val="28"/>
          <w:szCs w:val="28"/>
        </w:rPr>
        <w:t xml:space="preserve"> значительно улучшила непосредственные и отдаленные результаты лечения больных </w:t>
      </w:r>
      <w:proofErr w:type="gramStart"/>
      <w:r w:rsidR="002554F7" w:rsidRPr="003D5CD5">
        <w:rPr>
          <w:rFonts w:ascii="Times New Roman" w:hAnsi="Times New Roman" w:cs="Times New Roman"/>
          <w:color w:val="000000"/>
          <w:sz w:val="28"/>
          <w:szCs w:val="28"/>
        </w:rPr>
        <w:t>диссеминированным</w:t>
      </w:r>
      <w:proofErr w:type="gramEnd"/>
      <w:r w:rsidR="002554F7" w:rsidRPr="003D5CD5">
        <w:rPr>
          <w:rFonts w:ascii="Times New Roman" w:hAnsi="Times New Roman" w:cs="Times New Roman"/>
          <w:color w:val="000000"/>
          <w:sz w:val="28"/>
          <w:szCs w:val="28"/>
        </w:rPr>
        <w:t xml:space="preserve">  РЯ: увеличились частота объективных эффектов - с 66 </w:t>
      </w:r>
      <w:r w:rsidR="00582DE3" w:rsidRPr="003D5CD5">
        <w:rPr>
          <w:rFonts w:ascii="Times New Roman" w:hAnsi="Times New Roman" w:cs="Times New Roman"/>
          <w:color w:val="000000"/>
          <w:sz w:val="28"/>
          <w:szCs w:val="28"/>
        </w:rPr>
        <w:t>до</w:t>
      </w:r>
      <w:r w:rsidR="002554F7" w:rsidRPr="003D5CD5">
        <w:rPr>
          <w:rFonts w:ascii="Times New Roman" w:hAnsi="Times New Roman" w:cs="Times New Roman"/>
          <w:color w:val="000000"/>
          <w:sz w:val="28"/>
          <w:szCs w:val="28"/>
        </w:rPr>
        <w:t xml:space="preserve"> 77 %, длительность </w:t>
      </w:r>
      <w:proofErr w:type="spellStart"/>
      <w:r w:rsidR="002554F7" w:rsidRPr="003D5CD5">
        <w:rPr>
          <w:rFonts w:ascii="Times New Roman" w:hAnsi="Times New Roman" w:cs="Times New Roman"/>
          <w:color w:val="000000"/>
          <w:sz w:val="28"/>
          <w:szCs w:val="28"/>
        </w:rPr>
        <w:t>безрецидивного</w:t>
      </w:r>
      <w:proofErr w:type="spellEnd"/>
      <w:r w:rsidR="002554F7" w:rsidRPr="003D5CD5">
        <w:rPr>
          <w:rFonts w:ascii="Times New Roman" w:hAnsi="Times New Roman" w:cs="Times New Roman"/>
          <w:color w:val="000000"/>
          <w:sz w:val="28"/>
          <w:szCs w:val="28"/>
        </w:rPr>
        <w:t xml:space="preserve"> периода - с 12,0 до 16,6 мес., средняя продолжительность жизни - с 25 до 35 месяцев [</w:t>
      </w:r>
      <w:r w:rsidR="003B7D08" w:rsidRPr="003D5CD5">
        <w:rPr>
          <w:rFonts w:ascii="Times New Roman" w:hAnsi="Times New Roman" w:cs="Times New Roman"/>
          <w:color w:val="000000"/>
          <w:sz w:val="28"/>
          <w:szCs w:val="28"/>
        </w:rPr>
        <w:t>3</w:t>
      </w:r>
      <w:r w:rsidR="002554F7" w:rsidRPr="003D5CD5">
        <w:rPr>
          <w:rFonts w:ascii="Times New Roman" w:hAnsi="Times New Roman" w:cs="Times New Roman"/>
          <w:color w:val="000000"/>
          <w:sz w:val="28"/>
          <w:szCs w:val="28"/>
        </w:rPr>
        <w:t>].</w:t>
      </w:r>
    </w:p>
    <w:p w:rsidR="002554F7" w:rsidRPr="003D5CD5" w:rsidRDefault="002554F7" w:rsidP="002554F7">
      <w:pPr>
        <w:ind w:firstLine="709"/>
        <w:jc w:val="both"/>
        <w:rPr>
          <w:rFonts w:ascii="Times New Roman" w:hAnsi="Times New Roman" w:cs="Times New Roman"/>
          <w:color w:val="000000"/>
          <w:sz w:val="28"/>
          <w:szCs w:val="28"/>
        </w:rPr>
      </w:pPr>
      <w:r w:rsidRPr="003D5CD5">
        <w:rPr>
          <w:rFonts w:ascii="Times New Roman" w:hAnsi="Times New Roman" w:cs="Times New Roman"/>
          <w:color w:val="000000"/>
          <w:sz w:val="28"/>
          <w:szCs w:val="28"/>
        </w:rPr>
        <w:t>Необходимо отметить, что химиотерапия имеет ряд серьезных побочных эффектов, связанных с цитотоксическим действием используемых препаратов, в первую очередь, на разные типы гемопо</w:t>
      </w:r>
      <w:r w:rsidR="0078164B" w:rsidRPr="003D5CD5">
        <w:rPr>
          <w:rFonts w:ascii="Times New Roman" w:hAnsi="Times New Roman" w:cs="Times New Roman"/>
          <w:color w:val="000000"/>
          <w:sz w:val="28"/>
          <w:szCs w:val="28"/>
        </w:rPr>
        <w:t>э</w:t>
      </w:r>
      <w:r w:rsidRPr="003D5CD5">
        <w:rPr>
          <w:rFonts w:ascii="Times New Roman" w:hAnsi="Times New Roman" w:cs="Times New Roman"/>
          <w:color w:val="000000"/>
          <w:sz w:val="28"/>
          <w:szCs w:val="28"/>
        </w:rPr>
        <w:t xml:space="preserve">тических клеток </w:t>
      </w:r>
      <w:proofErr w:type="spellStart"/>
      <w:r w:rsidRPr="003D5CD5">
        <w:rPr>
          <w:rFonts w:ascii="Times New Roman" w:hAnsi="Times New Roman" w:cs="Times New Roman"/>
          <w:color w:val="000000"/>
          <w:sz w:val="28"/>
          <w:szCs w:val="28"/>
        </w:rPr>
        <w:t>гранулоцитарного</w:t>
      </w:r>
      <w:proofErr w:type="spellEnd"/>
      <w:r w:rsidRPr="003D5CD5">
        <w:rPr>
          <w:rFonts w:ascii="Times New Roman" w:hAnsi="Times New Roman" w:cs="Times New Roman"/>
          <w:color w:val="000000"/>
          <w:sz w:val="28"/>
          <w:szCs w:val="28"/>
        </w:rPr>
        <w:t xml:space="preserve">, лимфоидного и </w:t>
      </w:r>
      <w:proofErr w:type="spellStart"/>
      <w:r w:rsidR="0078164B" w:rsidRPr="003D5CD5">
        <w:rPr>
          <w:rFonts w:ascii="Times New Roman" w:hAnsi="Times New Roman" w:cs="Times New Roman"/>
          <w:color w:val="000000"/>
          <w:sz w:val="28"/>
          <w:szCs w:val="28"/>
        </w:rPr>
        <w:t>э</w:t>
      </w:r>
      <w:r w:rsidRPr="003D5CD5">
        <w:rPr>
          <w:rFonts w:ascii="Times New Roman" w:hAnsi="Times New Roman" w:cs="Times New Roman"/>
          <w:color w:val="000000"/>
          <w:sz w:val="28"/>
          <w:szCs w:val="28"/>
        </w:rPr>
        <w:t>ритрои</w:t>
      </w:r>
      <w:r w:rsidR="004B6D68" w:rsidRPr="003D5CD5">
        <w:rPr>
          <w:rFonts w:ascii="Times New Roman" w:hAnsi="Times New Roman" w:cs="Times New Roman"/>
          <w:color w:val="000000"/>
          <w:sz w:val="28"/>
          <w:szCs w:val="28"/>
        </w:rPr>
        <w:t>дного</w:t>
      </w:r>
      <w:proofErr w:type="spellEnd"/>
      <w:r w:rsidR="004B6D68" w:rsidRPr="003D5CD5">
        <w:rPr>
          <w:rFonts w:ascii="Times New Roman" w:hAnsi="Times New Roman" w:cs="Times New Roman"/>
          <w:color w:val="000000"/>
          <w:sz w:val="28"/>
          <w:szCs w:val="28"/>
        </w:rPr>
        <w:t xml:space="preserve"> ряда</w:t>
      </w:r>
      <w:r w:rsidRPr="003D5CD5">
        <w:rPr>
          <w:rFonts w:ascii="Times New Roman" w:hAnsi="Times New Roman" w:cs="Times New Roman"/>
          <w:color w:val="000000"/>
          <w:sz w:val="28"/>
          <w:szCs w:val="28"/>
        </w:rPr>
        <w:t xml:space="preserve">. Эти эффекты приводят к развитию лейкопении, </w:t>
      </w:r>
      <w:proofErr w:type="spellStart"/>
      <w:r w:rsidRPr="003D5CD5">
        <w:rPr>
          <w:rFonts w:ascii="Times New Roman" w:hAnsi="Times New Roman" w:cs="Times New Roman"/>
          <w:color w:val="000000"/>
          <w:sz w:val="28"/>
          <w:szCs w:val="28"/>
        </w:rPr>
        <w:t>нейтропении</w:t>
      </w:r>
      <w:proofErr w:type="spellEnd"/>
      <w:r w:rsidRPr="003D5CD5">
        <w:rPr>
          <w:rFonts w:ascii="Times New Roman" w:hAnsi="Times New Roman" w:cs="Times New Roman"/>
          <w:color w:val="000000"/>
          <w:sz w:val="28"/>
          <w:szCs w:val="28"/>
        </w:rPr>
        <w:t>, тромбоцитопении и других нарушений гемопоэза, которы</w:t>
      </w:r>
      <w:r w:rsidR="00582DE3" w:rsidRPr="003D5CD5">
        <w:rPr>
          <w:rFonts w:ascii="Times New Roman" w:hAnsi="Times New Roman" w:cs="Times New Roman"/>
          <w:color w:val="000000"/>
          <w:sz w:val="28"/>
          <w:szCs w:val="28"/>
        </w:rPr>
        <w:t>е</w:t>
      </w:r>
      <w:r w:rsidRPr="003D5CD5">
        <w:rPr>
          <w:rFonts w:ascii="Times New Roman" w:hAnsi="Times New Roman" w:cs="Times New Roman"/>
          <w:color w:val="000000"/>
          <w:sz w:val="28"/>
          <w:szCs w:val="28"/>
        </w:rPr>
        <w:t xml:space="preserve"> мо</w:t>
      </w:r>
      <w:r w:rsidR="00582DE3" w:rsidRPr="003D5CD5">
        <w:rPr>
          <w:rFonts w:ascii="Times New Roman" w:hAnsi="Times New Roman" w:cs="Times New Roman"/>
          <w:color w:val="000000"/>
          <w:sz w:val="28"/>
          <w:szCs w:val="28"/>
        </w:rPr>
        <w:t>гут</w:t>
      </w:r>
      <w:r w:rsidRPr="003D5CD5">
        <w:rPr>
          <w:rFonts w:ascii="Times New Roman" w:hAnsi="Times New Roman" w:cs="Times New Roman"/>
          <w:color w:val="000000"/>
          <w:sz w:val="28"/>
          <w:szCs w:val="28"/>
        </w:rPr>
        <w:t xml:space="preserve"> быть причиной гнойно-септических и тромбоэмболических осложнений. Кроме этого, противоопухолевые препараты повреждают эпителий пищеварительного тракта с развитием </w:t>
      </w:r>
      <w:proofErr w:type="spellStart"/>
      <w:r w:rsidRPr="003D5CD5">
        <w:rPr>
          <w:rFonts w:ascii="Times New Roman" w:hAnsi="Times New Roman" w:cs="Times New Roman"/>
          <w:color w:val="000000"/>
          <w:sz w:val="28"/>
          <w:szCs w:val="28"/>
        </w:rPr>
        <w:t>диспептического</w:t>
      </w:r>
      <w:proofErr w:type="spellEnd"/>
      <w:r w:rsidRPr="003D5CD5">
        <w:rPr>
          <w:rFonts w:ascii="Times New Roman" w:hAnsi="Times New Roman" w:cs="Times New Roman"/>
          <w:color w:val="000000"/>
          <w:sz w:val="28"/>
          <w:szCs w:val="28"/>
        </w:rPr>
        <w:t xml:space="preserve"> синдрома, в</w:t>
      </w:r>
      <w:r w:rsidR="002F2EB0" w:rsidRPr="003D5CD5">
        <w:rPr>
          <w:rFonts w:ascii="Times New Roman" w:hAnsi="Times New Roman" w:cs="Times New Roman"/>
          <w:color w:val="000000"/>
          <w:sz w:val="28"/>
          <w:szCs w:val="28"/>
        </w:rPr>
        <w:t>ызывают нарушение функции печен</w:t>
      </w:r>
      <w:r w:rsidRPr="003D5CD5">
        <w:rPr>
          <w:rFonts w:ascii="Times New Roman" w:hAnsi="Times New Roman" w:cs="Times New Roman"/>
          <w:color w:val="000000"/>
          <w:sz w:val="28"/>
          <w:szCs w:val="28"/>
        </w:rPr>
        <w:t>и и почек.</w:t>
      </w:r>
    </w:p>
    <w:p w:rsidR="002554F7" w:rsidRPr="003D5CD5" w:rsidRDefault="002554F7" w:rsidP="005E0C36">
      <w:pPr>
        <w:ind w:firstLine="709"/>
        <w:jc w:val="both"/>
        <w:rPr>
          <w:rFonts w:ascii="Times New Roman" w:hAnsi="Times New Roman" w:cs="Times New Roman"/>
          <w:sz w:val="28"/>
          <w:szCs w:val="28"/>
        </w:rPr>
      </w:pPr>
      <w:r w:rsidRPr="003D5CD5">
        <w:rPr>
          <w:rFonts w:ascii="Times New Roman" w:hAnsi="Times New Roman" w:cs="Times New Roman"/>
          <w:color w:val="000000"/>
          <w:sz w:val="28"/>
          <w:szCs w:val="28"/>
        </w:rPr>
        <w:t xml:space="preserve">Все это делает актуальным поиск эффективных, но менее токсичных режимов и методов проведения первой линии </w:t>
      </w:r>
      <w:r w:rsidR="00582DE3" w:rsidRPr="003D5CD5">
        <w:rPr>
          <w:rFonts w:ascii="Times New Roman" w:hAnsi="Times New Roman" w:cs="Times New Roman"/>
          <w:color w:val="000000"/>
          <w:sz w:val="28"/>
          <w:szCs w:val="28"/>
        </w:rPr>
        <w:t>химиотерапии</w:t>
      </w:r>
      <w:r w:rsidRPr="003D5CD5">
        <w:rPr>
          <w:rFonts w:ascii="Times New Roman" w:hAnsi="Times New Roman" w:cs="Times New Roman"/>
          <w:color w:val="000000"/>
          <w:sz w:val="28"/>
          <w:szCs w:val="28"/>
        </w:rPr>
        <w:t>. В частности, предлагается использование пере</w:t>
      </w:r>
      <w:proofErr w:type="gramStart"/>
      <w:r w:rsidRPr="003D5CD5">
        <w:rPr>
          <w:rFonts w:ascii="Times New Roman" w:hAnsi="Times New Roman" w:cs="Times New Roman"/>
          <w:color w:val="000000"/>
          <w:sz w:val="28"/>
          <w:szCs w:val="28"/>
        </w:rPr>
        <w:t>д-</w:t>
      </w:r>
      <w:proofErr w:type="gramEnd"/>
      <w:r w:rsidRPr="003D5CD5">
        <w:rPr>
          <w:rFonts w:ascii="Times New Roman" w:hAnsi="Times New Roman" w:cs="Times New Roman"/>
          <w:color w:val="000000"/>
          <w:sz w:val="28"/>
          <w:szCs w:val="28"/>
        </w:rPr>
        <w:t xml:space="preserve"> и послеоперационной внутр</w:t>
      </w:r>
      <w:r w:rsidR="00582DE3" w:rsidRPr="003D5CD5">
        <w:rPr>
          <w:rFonts w:ascii="Times New Roman" w:hAnsi="Times New Roman" w:cs="Times New Roman"/>
          <w:color w:val="000000"/>
          <w:sz w:val="28"/>
          <w:szCs w:val="28"/>
        </w:rPr>
        <w:t>ибрюшной</w:t>
      </w:r>
      <w:r w:rsidRPr="003D5CD5">
        <w:rPr>
          <w:rFonts w:ascii="Times New Roman" w:hAnsi="Times New Roman" w:cs="Times New Roman"/>
          <w:color w:val="000000"/>
          <w:sz w:val="28"/>
          <w:szCs w:val="28"/>
        </w:rPr>
        <w:t xml:space="preserve"> </w:t>
      </w:r>
      <w:r w:rsidR="00582DE3" w:rsidRPr="003D5CD5">
        <w:rPr>
          <w:rFonts w:ascii="Times New Roman" w:hAnsi="Times New Roman" w:cs="Times New Roman"/>
          <w:color w:val="000000"/>
          <w:sz w:val="28"/>
          <w:szCs w:val="28"/>
        </w:rPr>
        <w:t>химиотерапии</w:t>
      </w:r>
      <w:r w:rsidRPr="003D5CD5">
        <w:rPr>
          <w:rFonts w:ascii="Times New Roman" w:hAnsi="Times New Roman" w:cs="Times New Roman"/>
          <w:color w:val="000000"/>
          <w:sz w:val="28"/>
          <w:szCs w:val="28"/>
        </w:rPr>
        <w:t xml:space="preserve">. Отмечают повышения эффективности лечения при использовании индукционной </w:t>
      </w:r>
      <w:r w:rsidR="00582DE3" w:rsidRPr="003D5CD5">
        <w:rPr>
          <w:rFonts w:ascii="Times New Roman" w:hAnsi="Times New Roman" w:cs="Times New Roman"/>
          <w:color w:val="000000"/>
          <w:sz w:val="28"/>
          <w:szCs w:val="28"/>
        </w:rPr>
        <w:t>химиотерапии</w:t>
      </w:r>
      <w:r w:rsidRPr="003D5CD5">
        <w:rPr>
          <w:rFonts w:ascii="Times New Roman" w:hAnsi="Times New Roman" w:cs="Times New Roman"/>
          <w:color w:val="000000"/>
          <w:sz w:val="28"/>
          <w:szCs w:val="28"/>
        </w:rPr>
        <w:t xml:space="preserve">, а также неоадъювантной, в частности, </w:t>
      </w:r>
      <w:r w:rsidR="0078164B" w:rsidRPr="003D5CD5">
        <w:rPr>
          <w:rFonts w:ascii="Times New Roman" w:hAnsi="Times New Roman" w:cs="Times New Roman"/>
          <w:color w:val="000000"/>
          <w:sz w:val="28"/>
          <w:szCs w:val="28"/>
        </w:rPr>
        <w:t>э</w:t>
      </w:r>
      <w:r w:rsidRPr="003D5CD5">
        <w:rPr>
          <w:rFonts w:ascii="Times New Roman" w:hAnsi="Times New Roman" w:cs="Times New Roman"/>
          <w:color w:val="000000"/>
          <w:sz w:val="28"/>
          <w:szCs w:val="28"/>
        </w:rPr>
        <w:t>ндол</w:t>
      </w:r>
      <w:r w:rsidR="00582DE3" w:rsidRPr="003D5CD5">
        <w:rPr>
          <w:rFonts w:ascii="Times New Roman" w:hAnsi="Times New Roman" w:cs="Times New Roman"/>
          <w:color w:val="000000"/>
          <w:sz w:val="28"/>
          <w:szCs w:val="28"/>
        </w:rPr>
        <w:t>и</w:t>
      </w:r>
      <w:r w:rsidRPr="003D5CD5">
        <w:rPr>
          <w:rFonts w:ascii="Times New Roman" w:hAnsi="Times New Roman" w:cs="Times New Roman"/>
          <w:color w:val="000000"/>
          <w:sz w:val="28"/>
          <w:szCs w:val="28"/>
        </w:rPr>
        <w:t>мфатич</w:t>
      </w:r>
      <w:r w:rsidR="00582DE3" w:rsidRPr="003D5CD5">
        <w:rPr>
          <w:rFonts w:ascii="Times New Roman" w:hAnsi="Times New Roman" w:cs="Times New Roman"/>
          <w:color w:val="000000"/>
          <w:sz w:val="28"/>
          <w:szCs w:val="28"/>
        </w:rPr>
        <w:t>еской</w:t>
      </w:r>
      <w:r w:rsidRPr="003D5CD5">
        <w:rPr>
          <w:rFonts w:ascii="Times New Roman" w:hAnsi="Times New Roman" w:cs="Times New Roman"/>
          <w:color w:val="000000"/>
          <w:sz w:val="28"/>
          <w:szCs w:val="28"/>
        </w:rPr>
        <w:t>.</w:t>
      </w:r>
    </w:p>
    <w:p w:rsidR="004A3C18" w:rsidRPr="003D5CD5" w:rsidRDefault="00E66F3B" w:rsidP="005E0C36">
      <w:pPr>
        <w:ind w:firstLine="709"/>
        <w:jc w:val="both"/>
        <w:rPr>
          <w:rFonts w:ascii="Times New Roman" w:hAnsi="Times New Roman" w:cs="Times New Roman"/>
          <w:sz w:val="28"/>
          <w:szCs w:val="28"/>
        </w:rPr>
      </w:pPr>
      <w:proofErr w:type="spellStart"/>
      <w:r w:rsidRPr="003D5CD5">
        <w:rPr>
          <w:rFonts w:ascii="Times New Roman" w:hAnsi="Times New Roman" w:cs="Times New Roman"/>
          <w:sz w:val="28"/>
          <w:szCs w:val="28"/>
        </w:rPr>
        <w:t>Неоадъювантная</w:t>
      </w:r>
      <w:proofErr w:type="spellEnd"/>
      <w:r w:rsidRPr="003D5CD5">
        <w:rPr>
          <w:rFonts w:ascii="Times New Roman" w:hAnsi="Times New Roman" w:cs="Times New Roman"/>
          <w:sz w:val="28"/>
          <w:szCs w:val="28"/>
        </w:rPr>
        <w:t xml:space="preserve"> химиотерапия</w:t>
      </w:r>
      <w:r w:rsidR="0078164B" w:rsidRPr="003D5CD5">
        <w:rPr>
          <w:rFonts w:ascii="Times New Roman" w:hAnsi="Times New Roman" w:cs="Times New Roman"/>
          <w:sz w:val="28"/>
          <w:szCs w:val="28"/>
        </w:rPr>
        <w:t xml:space="preserve"> </w:t>
      </w:r>
      <w:r w:rsidR="0078164B" w:rsidRPr="003D5CD5">
        <w:rPr>
          <w:rFonts w:ascii="Times New Roman" w:hAnsi="Times New Roman" w:cs="Times New Roman"/>
          <w:color w:val="000000"/>
          <w:sz w:val="28"/>
          <w:szCs w:val="28"/>
        </w:rPr>
        <w:t xml:space="preserve">(НХТ) </w:t>
      </w:r>
      <w:r w:rsidRPr="003D5CD5">
        <w:rPr>
          <w:rFonts w:ascii="Times New Roman" w:hAnsi="Times New Roman" w:cs="Times New Roman"/>
          <w:sz w:val="28"/>
          <w:szCs w:val="28"/>
        </w:rPr>
        <w:t xml:space="preserve">при запущенных формах РЯ, </w:t>
      </w:r>
      <w:proofErr w:type="gramStart"/>
      <w:r w:rsidRPr="003D5CD5">
        <w:rPr>
          <w:rFonts w:ascii="Times New Roman" w:hAnsi="Times New Roman" w:cs="Times New Roman"/>
          <w:sz w:val="28"/>
          <w:szCs w:val="28"/>
        </w:rPr>
        <w:t>показана</w:t>
      </w:r>
      <w:proofErr w:type="gramEnd"/>
      <w:r w:rsidRPr="003D5CD5">
        <w:rPr>
          <w:rFonts w:ascii="Times New Roman" w:hAnsi="Times New Roman" w:cs="Times New Roman"/>
          <w:sz w:val="28"/>
          <w:szCs w:val="28"/>
        </w:rPr>
        <w:t xml:space="preserve"> когда первичное хирургическое вмешательство не обеспечивает выполнение оптимальной </w:t>
      </w:r>
      <w:proofErr w:type="spellStart"/>
      <w:r w:rsidRPr="003D5CD5">
        <w:rPr>
          <w:rFonts w:ascii="Times New Roman" w:hAnsi="Times New Roman" w:cs="Times New Roman"/>
          <w:sz w:val="28"/>
          <w:szCs w:val="28"/>
        </w:rPr>
        <w:t>циторедуктивной</w:t>
      </w:r>
      <w:proofErr w:type="spellEnd"/>
      <w:r w:rsidRPr="003D5CD5">
        <w:rPr>
          <w:rFonts w:ascii="Times New Roman" w:hAnsi="Times New Roman" w:cs="Times New Roman"/>
          <w:sz w:val="28"/>
          <w:szCs w:val="28"/>
        </w:rPr>
        <w:t xml:space="preserve"> операции, что, как правило,  обусловлено генерализацией опухолевого процесса по брюшной полости. </w:t>
      </w:r>
      <w:r w:rsidR="005E0C36" w:rsidRPr="003D5CD5">
        <w:rPr>
          <w:rFonts w:ascii="Times New Roman" w:hAnsi="Times New Roman" w:cs="Times New Roman"/>
          <w:color w:val="000000"/>
          <w:sz w:val="28"/>
          <w:szCs w:val="28"/>
        </w:rPr>
        <w:t xml:space="preserve">По мнению ученых, </w:t>
      </w:r>
      <w:r w:rsidR="0078164B" w:rsidRPr="003D5CD5">
        <w:rPr>
          <w:rFonts w:ascii="Times New Roman" w:hAnsi="Times New Roman" w:cs="Times New Roman"/>
          <w:color w:val="000000"/>
          <w:sz w:val="28"/>
          <w:szCs w:val="28"/>
        </w:rPr>
        <w:t xml:space="preserve">у больных с </w:t>
      </w:r>
      <w:proofErr w:type="gramStart"/>
      <w:r w:rsidR="0078164B" w:rsidRPr="003D5CD5">
        <w:rPr>
          <w:rFonts w:ascii="Times New Roman" w:hAnsi="Times New Roman" w:cs="Times New Roman"/>
          <w:color w:val="000000"/>
          <w:sz w:val="28"/>
          <w:szCs w:val="28"/>
        </w:rPr>
        <w:t>распространенным</w:t>
      </w:r>
      <w:proofErr w:type="gramEnd"/>
      <w:r w:rsidR="0078164B" w:rsidRPr="003D5CD5">
        <w:rPr>
          <w:rFonts w:ascii="Times New Roman" w:hAnsi="Times New Roman" w:cs="Times New Roman"/>
          <w:color w:val="000000"/>
          <w:sz w:val="28"/>
          <w:szCs w:val="28"/>
        </w:rPr>
        <w:t xml:space="preserve"> РЯ, </w:t>
      </w:r>
      <w:r w:rsidR="005E0C36" w:rsidRPr="003D5CD5">
        <w:rPr>
          <w:rFonts w:ascii="Times New Roman" w:hAnsi="Times New Roman" w:cs="Times New Roman"/>
          <w:color w:val="000000"/>
          <w:sz w:val="28"/>
          <w:szCs w:val="28"/>
        </w:rPr>
        <w:t xml:space="preserve">проведение на первом этапе лечения НХТ позволяет улучшить </w:t>
      </w:r>
      <w:proofErr w:type="spellStart"/>
      <w:r w:rsidR="005E0C36" w:rsidRPr="003D5CD5">
        <w:rPr>
          <w:rFonts w:ascii="Times New Roman" w:hAnsi="Times New Roman" w:cs="Times New Roman"/>
          <w:color w:val="000000"/>
          <w:sz w:val="28"/>
          <w:szCs w:val="28"/>
        </w:rPr>
        <w:t>резектабельность</w:t>
      </w:r>
      <w:proofErr w:type="spellEnd"/>
      <w:r w:rsidR="005E0C36" w:rsidRPr="003D5CD5">
        <w:rPr>
          <w:rFonts w:ascii="Times New Roman" w:hAnsi="Times New Roman" w:cs="Times New Roman"/>
          <w:color w:val="000000"/>
          <w:sz w:val="28"/>
          <w:szCs w:val="28"/>
        </w:rPr>
        <w:t xml:space="preserve"> опухоли, повысить частоту выполнения оптимальных </w:t>
      </w:r>
      <w:proofErr w:type="spellStart"/>
      <w:r w:rsidR="005E0C36" w:rsidRPr="003D5CD5">
        <w:rPr>
          <w:rFonts w:ascii="Times New Roman" w:hAnsi="Times New Roman" w:cs="Times New Roman"/>
          <w:color w:val="000000"/>
          <w:sz w:val="28"/>
          <w:szCs w:val="28"/>
        </w:rPr>
        <w:t>циторедуктивных</w:t>
      </w:r>
      <w:proofErr w:type="spellEnd"/>
      <w:r w:rsidR="005E0C36" w:rsidRPr="003D5CD5">
        <w:rPr>
          <w:rFonts w:ascii="Times New Roman" w:hAnsi="Times New Roman" w:cs="Times New Roman"/>
          <w:color w:val="000000"/>
          <w:sz w:val="28"/>
          <w:szCs w:val="28"/>
        </w:rPr>
        <w:t xml:space="preserve"> операций. Объективный эффект НХТ при РЯ достигает 71,6 %. В другом исследовании установлено, что у пациенток, которые перенесли оптимальную </w:t>
      </w:r>
      <w:proofErr w:type="spellStart"/>
      <w:r w:rsidR="005E0C36" w:rsidRPr="003D5CD5">
        <w:rPr>
          <w:rFonts w:ascii="Times New Roman" w:hAnsi="Times New Roman" w:cs="Times New Roman"/>
          <w:color w:val="000000"/>
          <w:sz w:val="28"/>
          <w:szCs w:val="28"/>
        </w:rPr>
        <w:t>циторедуктивную</w:t>
      </w:r>
      <w:proofErr w:type="spellEnd"/>
      <w:r w:rsidR="005E0C36" w:rsidRPr="003D5CD5">
        <w:rPr>
          <w:rFonts w:ascii="Times New Roman" w:hAnsi="Times New Roman" w:cs="Times New Roman"/>
          <w:color w:val="000000"/>
          <w:sz w:val="28"/>
          <w:szCs w:val="28"/>
        </w:rPr>
        <w:t xml:space="preserve"> операцию и НХТ или </w:t>
      </w:r>
      <w:proofErr w:type="spellStart"/>
      <w:r w:rsidR="005E0C36" w:rsidRPr="003D5CD5">
        <w:rPr>
          <w:rFonts w:ascii="Times New Roman" w:hAnsi="Times New Roman" w:cs="Times New Roman"/>
          <w:color w:val="000000"/>
          <w:sz w:val="28"/>
          <w:szCs w:val="28"/>
        </w:rPr>
        <w:t>адъювантную</w:t>
      </w:r>
      <w:proofErr w:type="spellEnd"/>
      <w:r w:rsidR="005E0C36" w:rsidRPr="003D5CD5">
        <w:rPr>
          <w:rFonts w:ascii="Times New Roman" w:hAnsi="Times New Roman" w:cs="Times New Roman"/>
          <w:color w:val="000000"/>
          <w:sz w:val="28"/>
          <w:szCs w:val="28"/>
        </w:rPr>
        <w:t xml:space="preserve"> химиотерапию не выявлено отличий в длительности </w:t>
      </w:r>
      <w:proofErr w:type="spellStart"/>
      <w:r w:rsidR="005E0C36" w:rsidRPr="003D5CD5">
        <w:rPr>
          <w:rFonts w:ascii="Times New Roman" w:hAnsi="Times New Roman" w:cs="Times New Roman"/>
          <w:color w:val="000000"/>
          <w:sz w:val="28"/>
          <w:szCs w:val="28"/>
        </w:rPr>
        <w:t>безрецидивного</w:t>
      </w:r>
      <w:proofErr w:type="spellEnd"/>
      <w:r w:rsidR="005E0C36" w:rsidRPr="003D5CD5">
        <w:rPr>
          <w:rFonts w:ascii="Times New Roman" w:hAnsi="Times New Roman" w:cs="Times New Roman"/>
          <w:color w:val="000000"/>
          <w:sz w:val="28"/>
          <w:szCs w:val="28"/>
        </w:rPr>
        <w:t xml:space="preserve"> периода и выживаемости, хотя в группе пациенток с НХТ достоверно чаще обнаруживали распространенные формы РЯ [</w:t>
      </w:r>
      <w:r w:rsidR="003B7D08" w:rsidRPr="003D5CD5">
        <w:rPr>
          <w:rFonts w:ascii="Times New Roman" w:hAnsi="Times New Roman" w:cs="Times New Roman"/>
          <w:color w:val="000000"/>
          <w:sz w:val="28"/>
          <w:szCs w:val="28"/>
        </w:rPr>
        <w:t>3,4</w:t>
      </w:r>
      <w:r w:rsidR="005E0C36" w:rsidRPr="003D5CD5">
        <w:rPr>
          <w:rFonts w:ascii="Times New Roman" w:hAnsi="Times New Roman" w:cs="Times New Roman"/>
          <w:color w:val="000000"/>
          <w:sz w:val="28"/>
          <w:szCs w:val="28"/>
        </w:rPr>
        <w:t>].</w:t>
      </w:r>
    </w:p>
    <w:p w:rsidR="00E66F3B" w:rsidRPr="003D5CD5" w:rsidRDefault="00E66F3B"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Основными причинами неэффективности усилий по улучшению отдаленных результатов лечения больных РЯ являются отсутствие четких представлений об этиологии и патогенезе, патогномоничных симптомах для </w:t>
      </w:r>
      <w:r w:rsidRPr="003D5CD5">
        <w:rPr>
          <w:rFonts w:ascii="Times New Roman" w:hAnsi="Times New Roman" w:cs="Times New Roman"/>
          <w:sz w:val="28"/>
          <w:szCs w:val="28"/>
        </w:rPr>
        <w:lastRenderedPageBreak/>
        <w:t xml:space="preserve">различных стадий заболевания, а также низкая эффективность лечения при </w:t>
      </w:r>
      <w:r w:rsidRPr="003D5CD5">
        <w:rPr>
          <w:rFonts w:ascii="Times New Roman" w:hAnsi="Times New Roman" w:cs="Times New Roman"/>
          <w:sz w:val="28"/>
          <w:szCs w:val="28"/>
          <w:lang w:val="en-US"/>
        </w:rPr>
        <w:t>III</w:t>
      </w:r>
      <w:r w:rsidRPr="003D5CD5">
        <w:rPr>
          <w:rFonts w:ascii="Times New Roman" w:hAnsi="Times New Roman" w:cs="Times New Roman"/>
          <w:sz w:val="28"/>
          <w:szCs w:val="28"/>
        </w:rPr>
        <w:t xml:space="preserve"> – </w:t>
      </w:r>
      <w:r w:rsidRPr="003D5CD5">
        <w:rPr>
          <w:rFonts w:ascii="Times New Roman" w:hAnsi="Times New Roman" w:cs="Times New Roman"/>
          <w:sz w:val="28"/>
          <w:szCs w:val="28"/>
          <w:lang w:val="en-US"/>
        </w:rPr>
        <w:t>IV</w:t>
      </w:r>
      <w:r w:rsidRPr="003D5CD5">
        <w:rPr>
          <w:rFonts w:ascii="Times New Roman" w:hAnsi="Times New Roman" w:cs="Times New Roman"/>
          <w:sz w:val="28"/>
          <w:szCs w:val="28"/>
        </w:rPr>
        <w:t xml:space="preserve"> стадиях. Расширение исследований в области биологии опухолевого роста при </w:t>
      </w:r>
      <w:r w:rsidR="00C30A99" w:rsidRPr="003D5CD5">
        <w:rPr>
          <w:rFonts w:ascii="Times New Roman" w:hAnsi="Times New Roman" w:cs="Times New Roman"/>
          <w:sz w:val="28"/>
          <w:szCs w:val="28"/>
        </w:rPr>
        <w:t>РЯ</w:t>
      </w:r>
      <w:r w:rsidRPr="003D5CD5">
        <w:rPr>
          <w:rFonts w:ascii="Times New Roman" w:hAnsi="Times New Roman" w:cs="Times New Roman"/>
          <w:sz w:val="28"/>
          <w:szCs w:val="28"/>
        </w:rPr>
        <w:t xml:space="preserve"> может позволить выявить факторы, имеющие практическое значение для понимания патогенетических механизмов развития, метастазирования и </w:t>
      </w:r>
      <w:proofErr w:type="spellStart"/>
      <w:r w:rsidRPr="003D5CD5">
        <w:rPr>
          <w:rFonts w:ascii="Times New Roman" w:hAnsi="Times New Roman" w:cs="Times New Roman"/>
          <w:sz w:val="28"/>
          <w:szCs w:val="28"/>
        </w:rPr>
        <w:t>рецидивирования</w:t>
      </w:r>
      <w:proofErr w:type="spellEnd"/>
      <w:r w:rsidRPr="003D5CD5">
        <w:rPr>
          <w:rFonts w:ascii="Times New Roman" w:hAnsi="Times New Roman" w:cs="Times New Roman"/>
          <w:sz w:val="28"/>
          <w:szCs w:val="28"/>
        </w:rPr>
        <w:t xml:space="preserve"> опухоли, а также явиться теоретическим обоснованием для введения новых подходов к лечению данного заболевания.</w:t>
      </w:r>
    </w:p>
    <w:p w:rsidR="004A3C18" w:rsidRPr="003D5CD5" w:rsidRDefault="004A3C18"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За последние несколько </w:t>
      </w:r>
      <w:proofErr w:type="gramStart"/>
      <w:r w:rsidRPr="003D5CD5">
        <w:rPr>
          <w:rFonts w:ascii="Times New Roman" w:hAnsi="Times New Roman" w:cs="Times New Roman"/>
          <w:sz w:val="28"/>
          <w:szCs w:val="28"/>
        </w:rPr>
        <w:t>десятилетий достигнут</w:t>
      </w:r>
      <w:proofErr w:type="gramEnd"/>
      <w:r w:rsidRPr="003D5CD5">
        <w:rPr>
          <w:rFonts w:ascii="Times New Roman" w:hAnsi="Times New Roman" w:cs="Times New Roman"/>
          <w:sz w:val="28"/>
          <w:szCs w:val="28"/>
        </w:rPr>
        <w:t xml:space="preserve"> значительный прогресс в понимании молекулярной биологии клетки. Стали известны многие механизмы контроля клеточного деления и смерти, поддержания генетической стабильности, путей передачи сигнала от рецепторов в ядро и т.д. На сегодняшний день известно более 100 белков и/или генов, изменения которых находят в злокачественных клетках. Каждая опухоль является уникальной по набору нарушений, вовлеченных в процессы канцерогенеза.</w:t>
      </w:r>
    </w:p>
    <w:p w:rsidR="004A3C18" w:rsidRPr="003D5CD5" w:rsidRDefault="004A3C18"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Определение молекулярно-биологических маркеров (МБМ) в ткани опухоли может давать дополнительную информацию о биологическом поведении опухоли: о быстроте ее роста, способности к инвазии и метастазированию, устойчивости к химиопрепаратам. Активно изучается прогностическое значение маркеров </w:t>
      </w:r>
      <w:proofErr w:type="spellStart"/>
      <w:r w:rsidRPr="003D5CD5">
        <w:rPr>
          <w:rFonts w:ascii="Times New Roman" w:hAnsi="Times New Roman" w:cs="Times New Roman"/>
          <w:sz w:val="28"/>
          <w:szCs w:val="28"/>
        </w:rPr>
        <w:t>апоптоза</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ангиогенеза</w:t>
      </w:r>
      <w:proofErr w:type="spellEnd"/>
      <w:r w:rsidRPr="003D5CD5">
        <w:rPr>
          <w:rFonts w:ascii="Times New Roman" w:hAnsi="Times New Roman" w:cs="Times New Roman"/>
          <w:sz w:val="28"/>
          <w:szCs w:val="28"/>
        </w:rPr>
        <w:t xml:space="preserve">, пролиферации и других для </w:t>
      </w:r>
      <w:proofErr w:type="spellStart"/>
      <w:r w:rsidRPr="003D5CD5">
        <w:rPr>
          <w:rFonts w:ascii="Times New Roman" w:hAnsi="Times New Roman" w:cs="Times New Roman"/>
          <w:sz w:val="28"/>
          <w:szCs w:val="28"/>
        </w:rPr>
        <w:t>безрецидивной</w:t>
      </w:r>
      <w:proofErr w:type="spellEnd"/>
      <w:r w:rsidRPr="003D5CD5">
        <w:rPr>
          <w:rFonts w:ascii="Times New Roman" w:hAnsi="Times New Roman" w:cs="Times New Roman"/>
          <w:sz w:val="28"/>
          <w:szCs w:val="28"/>
        </w:rPr>
        <w:t xml:space="preserve"> и общей выживаемости больных. Новое развитие получила разработка анализа лекарственной резистентности и чувствительности при противоопухолевой терапии. Однако до сих пор не определены наиболее значимые МБМ для прогнозирования течения болезни и выбора обоснованной терапии. Решение этих проблем приведет к индивидуализации лечения онкологических больных. </w:t>
      </w:r>
    </w:p>
    <w:p w:rsidR="004A3C18" w:rsidRPr="003D5CD5" w:rsidRDefault="004A3C18"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Интерес к определению различных МБМ в опухолевой ткани потребовал разработки новых, точных и надежных методов оценки изменений, происходящих в опухолевых клетках. Методы определения статуса белков в ткани основаны на двух подходах: </w:t>
      </w:r>
      <w:proofErr w:type="spellStart"/>
      <w:r w:rsidRPr="003D5CD5">
        <w:rPr>
          <w:rFonts w:ascii="Times New Roman" w:hAnsi="Times New Roman" w:cs="Times New Roman"/>
          <w:sz w:val="28"/>
          <w:szCs w:val="28"/>
        </w:rPr>
        <w:t>детекции</w:t>
      </w:r>
      <w:proofErr w:type="spellEnd"/>
      <w:r w:rsidRPr="003D5CD5">
        <w:rPr>
          <w:rFonts w:ascii="Times New Roman" w:hAnsi="Times New Roman" w:cs="Times New Roman"/>
          <w:sz w:val="28"/>
          <w:szCs w:val="28"/>
        </w:rPr>
        <w:t xml:space="preserve"> изменений на геномном уровне (по амплификации гена, увеличению числа копий </w:t>
      </w:r>
      <w:proofErr w:type="spellStart"/>
      <w:r w:rsidRPr="003D5CD5">
        <w:rPr>
          <w:rFonts w:ascii="Times New Roman" w:hAnsi="Times New Roman" w:cs="Times New Roman"/>
          <w:sz w:val="28"/>
          <w:szCs w:val="28"/>
        </w:rPr>
        <w:t>мРНК</w:t>
      </w:r>
      <w:proofErr w:type="spellEnd"/>
      <w:r w:rsidRPr="003D5CD5">
        <w:rPr>
          <w:rFonts w:ascii="Times New Roman" w:hAnsi="Times New Roman" w:cs="Times New Roman"/>
          <w:sz w:val="28"/>
          <w:szCs w:val="28"/>
        </w:rPr>
        <w:t xml:space="preserve">, наличию мутаций в гене) или на белковом уровне (по </w:t>
      </w:r>
      <w:proofErr w:type="spellStart"/>
      <w:r w:rsidRPr="003D5CD5">
        <w:rPr>
          <w:rFonts w:ascii="Times New Roman" w:hAnsi="Times New Roman" w:cs="Times New Roman"/>
          <w:sz w:val="28"/>
          <w:szCs w:val="28"/>
        </w:rPr>
        <w:t>гиперэкспрессии</w:t>
      </w:r>
      <w:proofErr w:type="spellEnd"/>
      <w:r w:rsidRPr="003D5CD5">
        <w:rPr>
          <w:rFonts w:ascii="Times New Roman" w:hAnsi="Times New Roman" w:cs="Times New Roman"/>
          <w:sz w:val="28"/>
          <w:szCs w:val="28"/>
        </w:rPr>
        <w:t xml:space="preserve"> белка, экспрессии мутантного белка). Стандарты для определения МБМ интенсивно разрабатываются и новые научно-практические исследования при различных опухолях представляются актуальными. </w:t>
      </w:r>
    </w:p>
    <w:p w:rsidR="004A3C18" w:rsidRPr="003D5CD5" w:rsidRDefault="004A3C18" w:rsidP="004A3C18">
      <w:pPr>
        <w:ind w:firstLine="708"/>
        <w:jc w:val="both"/>
        <w:rPr>
          <w:rFonts w:ascii="Times New Roman" w:hAnsi="Times New Roman" w:cs="Times New Roman"/>
          <w:sz w:val="28"/>
          <w:szCs w:val="28"/>
        </w:rPr>
      </w:pPr>
      <w:proofErr w:type="spellStart"/>
      <w:r w:rsidRPr="003D5CD5">
        <w:rPr>
          <w:rFonts w:ascii="Times New Roman" w:hAnsi="Times New Roman" w:cs="Times New Roman"/>
          <w:sz w:val="28"/>
          <w:szCs w:val="28"/>
        </w:rPr>
        <w:t>Наибольшое</w:t>
      </w:r>
      <w:proofErr w:type="spellEnd"/>
      <w:r w:rsidRPr="003D5CD5">
        <w:rPr>
          <w:rFonts w:ascii="Times New Roman" w:hAnsi="Times New Roman" w:cs="Times New Roman"/>
          <w:sz w:val="28"/>
          <w:szCs w:val="28"/>
        </w:rPr>
        <w:t xml:space="preserve"> внимание уделяется изучению МБМ, </w:t>
      </w:r>
      <w:proofErr w:type="gramStart"/>
      <w:r w:rsidRPr="003D5CD5">
        <w:rPr>
          <w:rFonts w:ascii="Times New Roman" w:hAnsi="Times New Roman" w:cs="Times New Roman"/>
          <w:sz w:val="28"/>
          <w:szCs w:val="28"/>
        </w:rPr>
        <w:t>характеризующих</w:t>
      </w:r>
      <w:proofErr w:type="gram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апоптоз</w:t>
      </w:r>
      <w:proofErr w:type="spellEnd"/>
      <w:r w:rsidRPr="003D5CD5">
        <w:rPr>
          <w:rFonts w:ascii="Times New Roman" w:hAnsi="Times New Roman" w:cs="Times New Roman"/>
          <w:sz w:val="28"/>
          <w:szCs w:val="28"/>
        </w:rPr>
        <w:t xml:space="preserve">, пролиферацию клетки и </w:t>
      </w:r>
      <w:proofErr w:type="spellStart"/>
      <w:r w:rsidRPr="003D5CD5">
        <w:rPr>
          <w:rFonts w:ascii="Times New Roman" w:hAnsi="Times New Roman" w:cs="Times New Roman"/>
          <w:sz w:val="28"/>
          <w:szCs w:val="28"/>
        </w:rPr>
        <w:t>ангиогенез</w:t>
      </w:r>
      <w:proofErr w:type="spellEnd"/>
      <w:r w:rsidRPr="003D5CD5">
        <w:rPr>
          <w:rFonts w:ascii="Times New Roman" w:hAnsi="Times New Roman" w:cs="Times New Roman"/>
          <w:sz w:val="28"/>
          <w:szCs w:val="28"/>
        </w:rPr>
        <w:t xml:space="preserve">. Ключевыми белками, участвующими в управлении </w:t>
      </w:r>
      <w:proofErr w:type="spellStart"/>
      <w:r w:rsidRPr="003D5CD5">
        <w:rPr>
          <w:rFonts w:ascii="Times New Roman" w:hAnsi="Times New Roman" w:cs="Times New Roman"/>
          <w:sz w:val="28"/>
          <w:szCs w:val="28"/>
        </w:rPr>
        <w:t>апоптозом</w:t>
      </w:r>
      <w:proofErr w:type="spellEnd"/>
      <w:r w:rsidRPr="003D5CD5">
        <w:rPr>
          <w:rFonts w:ascii="Times New Roman" w:hAnsi="Times New Roman" w:cs="Times New Roman"/>
          <w:sz w:val="28"/>
          <w:szCs w:val="28"/>
        </w:rPr>
        <w:t xml:space="preserve">, являются белки семейства Вс1-2 и </w:t>
      </w:r>
      <w:r w:rsidRPr="003D5CD5">
        <w:rPr>
          <w:rFonts w:ascii="Times New Roman" w:hAnsi="Times New Roman" w:cs="Times New Roman"/>
          <w:sz w:val="28"/>
          <w:szCs w:val="28"/>
        </w:rPr>
        <w:lastRenderedPageBreak/>
        <w:t xml:space="preserve">белок - </w:t>
      </w:r>
      <w:proofErr w:type="spellStart"/>
      <w:r w:rsidRPr="003D5CD5">
        <w:rPr>
          <w:rFonts w:ascii="Times New Roman" w:hAnsi="Times New Roman" w:cs="Times New Roman"/>
          <w:sz w:val="28"/>
          <w:szCs w:val="28"/>
        </w:rPr>
        <w:t>супрессор</w:t>
      </w:r>
      <w:proofErr w:type="spellEnd"/>
      <w:r w:rsidRPr="003D5CD5">
        <w:rPr>
          <w:rFonts w:ascii="Times New Roman" w:hAnsi="Times New Roman" w:cs="Times New Roman"/>
          <w:sz w:val="28"/>
          <w:szCs w:val="28"/>
        </w:rPr>
        <w:t xml:space="preserve"> опухолевого роста - р53. Мутации в гене, кодирующем рецептор </w:t>
      </w:r>
      <w:proofErr w:type="spellStart"/>
      <w:r w:rsidRPr="003D5CD5">
        <w:rPr>
          <w:rFonts w:ascii="Times New Roman" w:hAnsi="Times New Roman" w:cs="Times New Roman"/>
          <w:sz w:val="28"/>
          <w:szCs w:val="28"/>
        </w:rPr>
        <w:t>Fas</w:t>
      </w:r>
      <w:proofErr w:type="spellEnd"/>
      <w:r w:rsidRPr="003D5CD5">
        <w:rPr>
          <w:rFonts w:ascii="Times New Roman" w:hAnsi="Times New Roman" w:cs="Times New Roman"/>
          <w:sz w:val="28"/>
          <w:szCs w:val="28"/>
        </w:rPr>
        <w:t>/</w:t>
      </w:r>
      <w:proofErr w:type="spellStart"/>
      <w:r w:rsidRPr="003D5CD5">
        <w:rPr>
          <w:rFonts w:ascii="Times New Roman" w:hAnsi="Times New Roman" w:cs="Times New Roman"/>
          <w:sz w:val="28"/>
          <w:szCs w:val="28"/>
        </w:rPr>
        <w:t>apol</w:t>
      </w:r>
      <w:proofErr w:type="spellEnd"/>
      <w:r w:rsidRPr="003D5CD5">
        <w:rPr>
          <w:rFonts w:ascii="Times New Roman" w:hAnsi="Times New Roman" w:cs="Times New Roman"/>
          <w:sz w:val="28"/>
          <w:szCs w:val="28"/>
        </w:rPr>
        <w:t xml:space="preserve">, индуцируют процесс образования опухоли. </w:t>
      </w:r>
      <w:proofErr w:type="spellStart"/>
      <w:r w:rsidRPr="003D5CD5">
        <w:rPr>
          <w:rFonts w:ascii="Times New Roman" w:hAnsi="Times New Roman" w:cs="Times New Roman"/>
          <w:sz w:val="28"/>
          <w:szCs w:val="28"/>
        </w:rPr>
        <w:t>Супрессор</w:t>
      </w:r>
      <w:proofErr w:type="spellEnd"/>
      <w:r w:rsidRPr="003D5CD5">
        <w:rPr>
          <w:rFonts w:ascii="Times New Roman" w:hAnsi="Times New Roman" w:cs="Times New Roman"/>
          <w:sz w:val="28"/>
          <w:szCs w:val="28"/>
        </w:rPr>
        <w:t xml:space="preserve"> опухолевого роста р53, известен как один из главных белков, контролирующий прохождение клеткой клеточного цикла. Активность белка р53 требуется для активации некоторых форм </w:t>
      </w:r>
      <w:proofErr w:type="spellStart"/>
      <w:r w:rsidRPr="003D5CD5">
        <w:rPr>
          <w:rFonts w:ascii="Times New Roman" w:hAnsi="Times New Roman" w:cs="Times New Roman"/>
          <w:sz w:val="28"/>
          <w:szCs w:val="28"/>
        </w:rPr>
        <w:t>апоптоза</w:t>
      </w:r>
      <w:proofErr w:type="spellEnd"/>
      <w:r w:rsidRPr="003D5CD5">
        <w:rPr>
          <w:rFonts w:ascii="Times New Roman" w:hAnsi="Times New Roman" w:cs="Times New Roman"/>
          <w:sz w:val="28"/>
          <w:szCs w:val="28"/>
        </w:rPr>
        <w:t xml:space="preserve">, и его мутации могут быть ассоциированы с агрессивностью течения заболевания и устойчивостью опухолевых клеток к </w:t>
      </w:r>
      <w:proofErr w:type="spellStart"/>
      <w:r w:rsidRPr="003D5CD5">
        <w:rPr>
          <w:rFonts w:ascii="Times New Roman" w:hAnsi="Times New Roman" w:cs="Times New Roman"/>
          <w:sz w:val="28"/>
          <w:szCs w:val="28"/>
        </w:rPr>
        <w:t>химио</w:t>
      </w:r>
      <w:proofErr w:type="spellEnd"/>
      <w:r w:rsidRPr="003D5CD5">
        <w:rPr>
          <w:rFonts w:ascii="Times New Roman" w:hAnsi="Times New Roman" w:cs="Times New Roman"/>
          <w:sz w:val="28"/>
          <w:szCs w:val="28"/>
        </w:rPr>
        <w:t xml:space="preserve">- или лучевой терапии. Неоангиогенез, или формирование новых микрососудов на основе уже существующей в ткани сети сосудов, является необходимым для </w:t>
      </w:r>
      <w:proofErr w:type="spellStart"/>
      <w:r w:rsidRPr="003D5CD5">
        <w:rPr>
          <w:rFonts w:ascii="Times New Roman" w:hAnsi="Times New Roman" w:cs="Times New Roman"/>
          <w:sz w:val="28"/>
          <w:szCs w:val="28"/>
        </w:rPr>
        <w:t>poc</w:t>
      </w:r>
      <w:proofErr w:type="gramStart"/>
      <w:r w:rsidRPr="003D5CD5">
        <w:rPr>
          <w:rFonts w:ascii="Times New Roman" w:hAnsi="Times New Roman" w:cs="Times New Roman"/>
          <w:sz w:val="28"/>
          <w:szCs w:val="28"/>
        </w:rPr>
        <w:t>т</w:t>
      </w:r>
      <w:proofErr w:type="gramEnd"/>
      <w:r w:rsidRPr="003D5CD5">
        <w:rPr>
          <w:rFonts w:ascii="Times New Roman" w:hAnsi="Times New Roman" w:cs="Times New Roman"/>
          <w:sz w:val="28"/>
          <w:szCs w:val="28"/>
        </w:rPr>
        <w:t>a</w:t>
      </w:r>
      <w:proofErr w:type="spellEnd"/>
      <w:r w:rsidRPr="003D5CD5">
        <w:rPr>
          <w:rFonts w:ascii="Times New Roman" w:hAnsi="Times New Roman" w:cs="Times New Roman"/>
          <w:sz w:val="28"/>
          <w:szCs w:val="28"/>
        </w:rPr>
        <w:t xml:space="preserve"> опухоли и развития метастазов. Фактор роста эндотелия сосудов (VEGF) является главным фактором, индуцирующим образование новых сосудов в опухоли путем стимулирования деления и миграции эндотелиальных клеток близлежащих сосудов. Экспрессия VEGF в злокачественных опухолях сочетается с усилением метастатической ее активностью и укорочением </w:t>
      </w:r>
      <w:proofErr w:type="spellStart"/>
      <w:r w:rsidRPr="003D5CD5">
        <w:rPr>
          <w:rFonts w:ascii="Times New Roman" w:hAnsi="Times New Roman" w:cs="Times New Roman"/>
          <w:sz w:val="28"/>
          <w:szCs w:val="28"/>
        </w:rPr>
        <w:t>безрецидивной</w:t>
      </w:r>
      <w:proofErr w:type="spellEnd"/>
      <w:r w:rsidRPr="003D5CD5">
        <w:rPr>
          <w:rFonts w:ascii="Times New Roman" w:hAnsi="Times New Roman" w:cs="Times New Roman"/>
          <w:sz w:val="28"/>
          <w:szCs w:val="28"/>
        </w:rPr>
        <w:t xml:space="preserve"> выживаемости. Вместе с тем, в специальной литературе встречаются лишь единичные публикации, посвященные клиническому значению этих маркеров у больных РЯ</w:t>
      </w:r>
      <w:r w:rsidR="003B7D08" w:rsidRPr="003D5CD5">
        <w:rPr>
          <w:rFonts w:ascii="Times New Roman" w:hAnsi="Times New Roman" w:cs="Times New Roman"/>
          <w:sz w:val="28"/>
          <w:szCs w:val="28"/>
        </w:rPr>
        <w:t xml:space="preserve"> [5, 6, 7]</w:t>
      </w:r>
      <w:r w:rsidRPr="003D5CD5">
        <w:rPr>
          <w:rFonts w:ascii="Times New Roman" w:hAnsi="Times New Roman" w:cs="Times New Roman"/>
          <w:sz w:val="28"/>
          <w:szCs w:val="28"/>
        </w:rPr>
        <w:t>.</w:t>
      </w:r>
    </w:p>
    <w:p w:rsidR="009A1D51" w:rsidRPr="003D5CD5" w:rsidRDefault="009A1D51" w:rsidP="009A1D51">
      <w:pPr>
        <w:ind w:firstLine="708"/>
        <w:jc w:val="both"/>
        <w:rPr>
          <w:rFonts w:ascii="Times New Roman" w:hAnsi="Times New Roman" w:cs="Times New Roman"/>
          <w:sz w:val="28"/>
          <w:szCs w:val="28"/>
        </w:rPr>
      </w:pPr>
      <w:r w:rsidRPr="003D5CD5">
        <w:rPr>
          <w:rFonts w:ascii="Times New Roman" w:hAnsi="Times New Roman" w:cs="Times New Roman"/>
          <w:sz w:val="28"/>
          <w:szCs w:val="28"/>
        </w:rPr>
        <w:t>Большое внимание онкологов сегодня привлекают новые терапевтические подходы, базирующиеся на достижениях молекулярной биологии. На сегодняшний день разработаны препараты, направленные на блокирование различных белков-продуктов онкогенов в опухолевых клетках (</w:t>
      </w:r>
      <w:proofErr w:type="spellStart"/>
      <w:r w:rsidRPr="003D5CD5">
        <w:rPr>
          <w:rFonts w:ascii="Times New Roman" w:hAnsi="Times New Roman" w:cs="Times New Roman"/>
          <w:sz w:val="28"/>
          <w:szCs w:val="28"/>
        </w:rPr>
        <w:t>Герцептин</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Лабатиниб</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Цетуксимаб</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Иресса</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Тарцева</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Гливек</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Сутент</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Авастин</w:t>
      </w:r>
      <w:proofErr w:type="spellEnd"/>
      <w:r w:rsidRPr="003D5CD5">
        <w:rPr>
          <w:rFonts w:ascii="Times New Roman" w:hAnsi="Times New Roman" w:cs="Times New Roman"/>
          <w:sz w:val="28"/>
          <w:szCs w:val="28"/>
        </w:rPr>
        <w:t xml:space="preserve"> и др.). Результаты проведенных исследований демонстрируют становление принципиально нового этапа лечения злокачественных новообразований, основанного на определении мишени препаратов направленного действия внутри опухоли. Однако требуется дальнейшая разработка методологии назначения препаратов данного вида на основе изучения МБМ в конкретной опухоли.</w:t>
      </w:r>
    </w:p>
    <w:p w:rsidR="009A1D51" w:rsidRPr="003D5CD5" w:rsidRDefault="009A1D51" w:rsidP="004A3C18">
      <w:pPr>
        <w:ind w:firstLine="708"/>
        <w:jc w:val="both"/>
        <w:rPr>
          <w:rFonts w:ascii="Times New Roman" w:hAnsi="Times New Roman" w:cs="Times New Roman"/>
          <w:sz w:val="28"/>
          <w:szCs w:val="28"/>
        </w:rPr>
      </w:pPr>
      <w:r w:rsidRPr="003D5CD5">
        <w:rPr>
          <w:rFonts w:ascii="Times New Roman" w:hAnsi="Times New Roman" w:cs="Times New Roman"/>
          <w:sz w:val="28"/>
          <w:szCs w:val="28"/>
        </w:rPr>
        <w:t>Таким образом, развивается новое направление в онкологии - использование МБМ для прогнозирования течения злокачественного процесса и выбора рациональной терапии. Решение фундаментальных, клинических и прикладных проблем обосновывает научно-практическую целесообразность и перспективы данных работ</w:t>
      </w:r>
      <w:r w:rsidR="007526DD" w:rsidRPr="003D5CD5">
        <w:rPr>
          <w:rFonts w:ascii="Times New Roman" w:hAnsi="Times New Roman" w:cs="Times New Roman"/>
          <w:sz w:val="28"/>
          <w:szCs w:val="28"/>
        </w:rPr>
        <w:t xml:space="preserve"> [8, 9]</w:t>
      </w:r>
      <w:r w:rsidRPr="003D5CD5">
        <w:rPr>
          <w:rFonts w:ascii="Times New Roman" w:hAnsi="Times New Roman" w:cs="Times New Roman"/>
          <w:sz w:val="28"/>
          <w:szCs w:val="28"/>
        </w:rPr>
        <w:t xml:space="preserve">. </w:t>
      </w:r>
    </w:p>
    <w:p w:rsidR="00E66F3B" w:rsidRPr="003D5CD5" w:rsidRDefault="00E66F3B" w:rsidP="00E66F3B">
      <w:pPr>
        <w:ind w:firstLine="708"/>
        <w:jc w:val="both"/>
        <w:rPr>
          <w:rFonts w:ascii="Times New Roman" w:hAnsi="Times New Roman" w:cs="Times New Roman"/>
          <w:sz w:val="28"/>
          <w:szCs w:val="28"/>
        </w:rPr>
      </w:pPr>
      <w:r w:rsidRPr="003D5CD5">
        <w:rPr>
          <w:rFonts w:ascii="Times New Roman" w:hAnsi="Times New Roman" w:cs="Times New Roman"/>
          <w:sz w:val="28"/>
          <w:szCs w:val="28"/>
        </w:rPr>
        <w:t>Ведущими методами дооперационной диагностики злокачественных новообразований яичников являются гинекологический осмотр, ультразвуковая компьютерная томография</w:t>
      </w:r>
      <w:r w:rsidR="00760EF7" w:rsidRPr="003D5CD5">
        <w:rPr>
          <w:rFonts w:ascii="Times New Roman" w:hAnsi="Times New Roman" w:cs="Times New Roman"/>
          <w:sz w:val="28"/>
          <w:szCs w:val="28"/>
        </w:rPr>
        <w:t xml:space="preserve"> (УЗКТ)</w:t>
      </w:r>
      <w:r w:rsidRPr="003D5CD5">
        <w:rPr>
          <w:rFonts w:ascii="Times New Roman" w:hAnsi="Times New Roman" w:cs="Times New Roman"/>
          <w:sz w:val="28"/>
          <w:szCs w:val="28"/>
        </w:rPr>
        <w:t xml:space="preserve">, определение уровня маркера СА-125 в сыворотке, рентгеновская компьютерная томография, </w:t>
      </w:r>
      <w:r w:rsidRPr="003D5CD5">
        <w:rPr>
          <w:rFonts w:ascii="Times New Roman" w:hAnsi="Times New Roman" w:cs="Times New Roman"/>
          <w:sz w:val="28"/>
          <w:szCs w:val="28"/>
        </w:rPr>
        <w:lastRenderedPageBreak/>
        <w:t>магнитно-резонансная томография. Информативность данных методов довольно высока. Однако при подозрении на генерализацию опухолевого процесса, наличие отдаленных метастазов, для проведения дифференциальной диагностики в алгоритм обследования целесообразно включать диагностическую лапароскопию. Проведение лапароскопии, позволя</w:t>
      </w:r>
      <w:r w:rsidR="009A1D51" w:rsidRPr="003D5CD5">
        <w:rPr>
          <w:rFonts w:ascii="Times New Roman" w:hAnsi="Times New Roman" w:cs="Times New Roman"/>
          <w:sz w:val="28"/>
          <w:szCs w:val="28"/>
        </w:rPr>
        <w:t>ет</w:t>
      </w:r>
      <w:r w:rsidRPr="003D5CD5">
        <w:rPr>
          <w:rFonts w:ascii="Times New Roman" w:hAnsi="Times New Roman" w:cs="Times New Roman"/>
          <w:sz w:val="28"/>
          <w:szCs w:val="28"/>
        </w:rPr>
        <w:t xml:space="preserve"> получить морфологическую верификацию опухоли, определить местную распространенность и отдаленные метастазы в брюшной полости помогает выбрать правильную тактику лечения. </w:t>
      </w:r>
      <w:r w:rsidR="009A1D51" w:rsidRPr="003D5CD5">
        <w:rPr>
          <w:rFonts w:ascii="Times New Roman" w:hAnsi="Times New Roman" w:cs="Times New Roman"/>
          <w:sz w:val="28"/>
          <w:szCs w:val="28"/>
        </w:rPr>
        <w:t xml:space="preserve">По мнению различных авторов, лапароскопия является  предпочтительнее лапаротомии, ввиду более быстрого ее выполнения и возможности скорейшего начала НХТ. Лапароскопия позволяет предсказать </w:t>
      </w:r>
      <w:proofErr w:type="spellStart"/>
      <w:r w:rsidR="009A1D51" w:rsidRPr="003D5CD5">
        <w:rPr>
          <w:rFonts w:ascii="Times New Roman" w:hAnsi="Times New Roman" w:cs="Times New Roman"/>
          <w:sz w:val="28"/>
          <w:szCs w:val="28"/>
        </w:rPr>
        <w:t>резектабельность</w:t>
      </w:r>
      <w:proofErr w:type="spellEnd"/>
      <w:r w:rsidR="009A1D51" w:rsidRPr="003D5CD5">
        <w:rPr>
          <w:rFonts w:ascii="Times New Roman" w:hAnsi="Times New Roman" w:cs="Times New Roman"/>
          <w:sz w:val="28"/>
          <w:szCs w:val="28"/>
        </w:rPr>
        <w:t xml:space="preserve"> опухолей с негативным предиктивным значением на 100% и позитивным предиктивным индексом 87%.</w:t>
      </w:r>
    </w:p>
    <w:p w:rsidR="00E66F3B" w:rsidRPr="003D5CD5" w:rsidRDefault="00E66F3B" w:rsidP="00E66F3B">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Так, </w:t>
      </w:r>
      <w:proofErr w:type="spellStart"/>
      <w:r w:rsidRPr="003D5CD5">
        <w:rPr>
          <w:rFonts w:ascii="Times New Roman" w:hAnsi="Times New Roman" w:cs="Times New Roman"/>
          <w:sz w:val="28"/>
          <w:szCs w:val="28"/>
        </w:rPr>
        <w:t>P.Van</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Dam</w:t>
      </w:r>
      <w:proofErr w:type="spellEnd"/>
      <w:r w:rsidRPr="003D5CD5">
        <w:rPr>
          <w:rFonts w:ascii="Times New Roman" w:hAnsi="Times New Roman" w:cs="Times New Roman"/>
          <w:sz w:val="28"/>
          <w:szCs w:val="28"/>
        </w:rPr>
        <w:t xml:space="preserve"> и J. </w:t>
      </w:r>
      <w:proofErr w:type="spellStart"/>
      <w:r w:rsidRPr="003D5CD5">
        <w:rPr>
          <w:rFonts w:ascii="Times New Roman" w:hAnsi="Times New Roman" w:cs="Times New Roman"/>
          <w:sz w:val="28"/>
          <w:szCs w:val="28"/>
        </w:rPr>
        <w:t>De</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Cloedt</w:t>
      </w:r>
      <w:proofErr w:type="spellEnd"/>
      <w:r w:rsidRPr="003D5CD5">
        <w:rPr>
          <w:rFonts w:ascii="Times New Roman" w:hAnsi="Times New Roman" w:cs="Times New Roman"/>
          <w:sz w:val="28"/>
          <w:szCs w:val="28"/>
        </w:rPr>
        <w:t xml:space="preserve">, опубликовали данные о 83 диагностических лапароскопиях, выполненных при подозрении на </w:t>
      </w:r>
      <w:r w:rsidR="00C30A99" w:rsidRPr="003D5CD5">
        <w:rPr>
          <w:rFonts w:ascii="Times New Roman" w:hAnsi="Times New Roman" w:cs="Times New Roman"/>
          <w:sz w:val="28"/>
          <w:szCs w:val="28"/>
        </w:rPr>
        <w:t>РЯ</w:t>
      </w:r>
      <w:r w:rsidRPr="003D5CD5">
        <w:rPr>
          <w:rFonts w:ascii="Times New Roman" w:hAnsi="Times New Roman" w:cs="Times New Roman"/>
          <w:sz w:val="28"/>
          <w:szCs w:val="28"/>
        </w:rPr>
        <w:t xml:space="preserve"> за 2000 год. Только у 58 (69,9%) больных диагноз был подтвержден, причем у 24 (41,4%) пациенток опухоль признана </w:t>
      </w:r>
      <w:proofErr w:type="spellStart"/>
      <w:r w:rsidRPr="003D5CD5">
        <w:rPr>
          <w:rFonts w:ascii="Times New Roman" w:hAnsi="Times New Roman" w:cs="Times New Roman"/>
          <w:sz w:val="28"/>
          <w:szCs w:val="28"/>
        </w:rPr>
        <w:t>нерезектабельной</w:t>
      </w:r>
      <w:proofErr w:type="spellEnd"/>
      <w:r w:rsidRPr="003D5CD5">
        <w:rPr>
          <w:rFonts w:ascii="Times New Roman" w:hAnsi="Times New Roman" w:cs="Times New Roman"/>
          <w:sz w:val="28"/>
          <w:szCs w:val="28"/>
        </w:rPr>
        <w:t xml:space="preserve"> и лечение было начато с </w:t>
      </w:r>
      <w:r w:rsidR="009A1D51" w:rsidRPr="003D5CD5">
        <w:rPr>
          <w:rFonts w:ascii="Times New Roman" w:hAnsi="Times New Roman" w:cs="Times New Roman"/>
          <w:sz w:val="28"/>
          <w:szCs w:val="28"/>
        </w:rPr>
        <w:t>НХТ</w:t>
      </w:r>
      <w:r w:rsidRPr="003D5CD5">
        <w:rPr>
          <w:rFonts w:ascii="Times New Roman" w:hAnsi="Times New Roman" w:cs="Times New Roman"/>
          <w:sz w:val="28"/>
          <w:szCs w:val="28"/>
        </w:rPr>
        <w:t xml:space="preserve">. У 25 (30,1%) женщин </w:t>
      </w:r>
      <w:r w:rsidR="009A1D51" w:rsidRPr="003D5CD5">
        <w:rPr>
          <w:rFonts w:ascii="Times New Roman" w:hAnsi="Times New Roman" w:cs="Times New Roman"/>
          <w:sz w:val="28"/>
          <w:szCs w:val="28"/>
        </w:rPr>
        <w:t>РЯ</w:t>
      </w:r>
      <w:r w:rsidRPr="003D5CD5">
        <w:rPr>
          <w:rFonts w:ascii="Times New Roman" w:hAnsi="Times New Roman" w:cs="Times New Roman"/>
          <w:sz w:val="28"/>
          <w:szCs w:val="28"/>
        </w:rPr>
        <w:t xml:space="preserve"> не был обнаружен, хотя имелся повышенный уровень маркера СА-125, ультразвуковые признаки </w:t>
      </w:r>
      <w:r w:rsidR="00C30A99" w:rsidRPr="003D5CD5">
        <w:rPr>
          <w:rFonts w:ascii="Times New Roman" w:hAnsi="Times New Roman" w:cs="Times New Roman"/>
          <w:sz w:val="28"/>
          <w:szCs w:val="28"/>
        </w:rPr>
        <w:t>РЯ</w:t>
      </w:r>
      <w:r w:rsidRPr="003D5CD5">
        <w:rPr>
          <w:rFonts w:ascii="Times New Roman" w:hAnsi="Times New Roman" w:cs="Times New Roman"/>
          <w:sz w:val="28"/>
          <w:szCs w:val="28"/>
        </w:rPr>
        <w:t xml:space="preserve">. В связи с этим, диагностическая лапароскопия может предшествовать лапаротомии, которая становится полезной лишь тогда, когда она может обеспечить </w:t>
      </w:r>
      <w:proofErr w:type="gramStart"/>
      <w:r w:rsidRPr="003D5CD5">
        <w:rPr>
          <w:rFonts w:ascii="Times New Roman" w:hAnsi="Times New Roman" w:cs="Times New Roman"/>
          <w:sz w:val="28"/>
          <w:szCs w:val="28"/>
        </w:rPr>
        <w:t>оптимальную</w:t>
      </w:r>
      <w:proofErr w:type="gram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циторедукцию</w:t>
      </w:r>
      <w:proofErr w:type="spellEnd"/>
      <w:r w:rsidRPr="003D5CD5">
        <w:rPr>
          <w:rFonts w:ascii="Times New Roman" w:hAnsi="Times New Roman" w:cs="Times New Roman"/>
          <w:sz w:val="28"/>
          <w:szCs w:val="28"/>
        </w:rPr>
        <w:t>.</w:t>
      </w:r>
    </w:p>
    <w:p w:rsidR="00760EF7" w:rsidRPr="003D5CD5" w:rsidRDefault="00760EF7" w:rsidP="003D5CD5">
      <w:pPr>
        <w:ind w:firstLine="708"/>
        <w:jc w:val="both"/>
        <w:rPr>
          <w:rFonts w:ascii="Times New Roman" w:hAnsi="Times New Roman" w:cs="Times New Roman"/>
          <w:sz w:val="28"/>
          <w:szCs w:val="28"/>
        </w:rPr>
      </w:pPr>
      <w:r w:rsidRPr="003D5CD5">
        <w:rPr>
          <w:rFonts w:ascii="Times New Roman" w:hAnsi="Times New Roman" w:cs="Times New Roman"/>
          <w:sz w:val="28"/>
          <w:szCs w:val="28"/>
        </w:rPr>
        <w:t>Также, следует отметить, что установление клинической ремиссии у больных РЯ III-IV стадии основывается на нормализации уровня маркера СА-125 и отсутствия опухоли при гинекологическом осмотре и УЗКТ. Эффективность такой оценки довольно высока. Однако выполнение диагностической лапароскопии с проведением смывов с брюшины и взятия множественной биопсии для морфологического исследования, позволяет либо подтвердить ремиссию, либо обнаружить остаточную опухоль, что в свою очередь предполагает продолжение лечения.</w:t>
      </w:r>
    </w:p>
    <w:p w:rsidR="00760EF7" w:rsidRPr="003D5CD5" w:rsidRDefault="00760EF7" w:rsidP="00E66F3B">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При проведении сравнительного анализа продолжительности клинической ремиссии и ремиссии, подтвержденной при лапароскопии, выявлена достоверная разница. </w:t>
      </w:r>
      <w:proofErr w:type="spellStart"/>
      <w:r w:rsidRPr="003D5CD5">
        <w:rPr>
          <w:rFonts w:ascii="Times New Roman" w:hAnsi="Times New Roman" w:cs="Times New Roman"/>
          <w:sz w:val="28"/>
          <w:szCs w:val="28"/>
        </w:rPr>
        <w:t>Безрецидивный</w:t>
      </w:r>
      <w:proofErr w:type="spellEnd"/>
      <w:r w:rsidRPr="003D5CD5">
        <w:rPr>
          <w:rFonts w:ascii="Times New Roman" w:hAnsi="Times New Roman" w:cs="Times New Roman"/>
          <w:sz w:val="28"/>
          <w:szCs w:val="28"/>
        </w:rPr>
        <w:t xml:space="preserve"> период при клинической ремиссии составил 12,3 месяцев и ремиссии, подтвержденной с применением лапароскопии - 19,6 месяцев. Таким образом, </w:t>
      </w:r>
      <w:proofErr w:type="spellStart"/>
      <w:r w:rsidRPr="003D5CD5">
        <w:rPr>
          <w:rFonts w:ascii="Times New Roman" w:hAnsi="Times New Roman" w:cs="Times New Roman"/>
          <w:sz w:val="28"/>
          <w:szCs w:val="28"/>
        </w:rPr>
        <w:t>неинвазивные</w:t>
      </w:r>
      <w:proofErr w:type="spellEnd"/>
      <w:r w:rsidRPr="003D5CD5">
        <w:rPr>
          <w:rFonts w:ascii="Times New Roman" w:hAnsi="Times New Roman" w:cs="Times New Roman"/>
          <w:sz w:val="28"/>
          <w:szCs w:val="28"/>
        </w:rPr>
        <w:t xml:space="preserve"> методы диагностики (УЗКТ, исследование маркеров, гинекологический осмотр) не всегда позволяют точно оценить результаты лечения, что приводит к выбору </w:t>
      </w:r>
      <w:r w:rsidRPr="003D5CD5">
        <w:rPr>
          <w:rFonts w:ascii="Times New Roman" w:hAnsi="Times New Roman" w:cs="Times New Roman"/>
          <w:sz w:val="28"/>
          <w:szCs w:val="28"/>
        </w:rPr>
        <w:lastRenderedPageBreak/>
        <w:t xml:space="preserve">ошибочной тактики лечения, сокращая </w:t>
      </w:r>
      <w:proofErr w:type="spellStart"/>
      <w:r w:rsidRPr="003D5CD5">
        <w:rPr>
          <w:rFonts w:ascii="Times New Roman" w:hAnsi="Times New Roman" w:cs="Times New Roman"/>
          <w:sz w:val="28"/>
          <w:szCs w:val="28"/>
        </w:rPr>
        <w:t>безрецидивный</w:t>
      </w:r>
      <w:proofErr w:type="spellEnd"/>
      <w:r w:rsidRPr="003D5CD5">
        <w:rPr>
          <w:rFonts w:ascii="Times New Roman" w:hAnsi="Times New Roman" w:cs="Times New Roman"/>
          <w:sz w:val="28"/>
          <w:szCs w:val="28"/>
        </w:rPr>
        <w:t xml:space="preserve"> период в связи с неполноценным лечением на первом этапе</w:t>
      </w:r>
      <w:r w:rsidR="00916516" w:rsidRPr="003D5CD5">
        <w:rPr>
          <w:rFonts w:ascii="Times New Roman" w:hAnsi="Times New Roman" w:cs="Times New Roman"/>
          <w:sz w:val="28"/>
          <w:szCs w:val="28"/>
        </w:rPr>
        <w:t xml:space="preserve"> [10, 11]</w:t>
      </w:r>
      <w:r w:rsidRPr="003D5CD5">
        <w:rPr>
          <w:rFonts w:ascii="Times New Roman" w:hAnsi="Times New Roman" w:cs="Times New Roman"/>
          <w:sz w:val="28"/>
          <w:szCs w:val="28"/>
        </w:rPr>
        <w:t xml:space="preserve">. </w:t>
      </w:r>
    </w:p>
    <w:p w:rsidR="00E66F3B" w:rsidRPr="003D5CD5" w:rsidRDefault="003D5CD5" w:rsidP="00E66F3B">
      <w:pPr>
        <w:ind w:firstLine="708"/>
        <w:jc w:val="both"/>
        <w:rPr>
          <w:rFonts w:ascii="Times New Roman" w:hAnsi="Times New Roman" w:cs="Times New Roman"/>
          <w:sz w:val="28"/>
          <w:szCs w:val="28"/>
        </w:rPr>
      </w:pPr>
      <w:r w:rsidRPr="003D5CD5">
        <w:rPr>
          <w:rFonts w:ascii="Times New Roman" w:hAnsi="Times New Roman" w:cs="Times New Roman"/>
          <w:sz w:val="28"/>
          <w:szCs w:val="28"/>
        </w:rPr>
        <w:t>З</w:t>
      </w:r>
      <w:r w:rsidR="00E66F3B" w:rsidRPr="003D5CD5">
        <w:rPr>
          <w:rFonts w:ascii="Times New Roman" w:hAnsi="Times New Roman" w:cs="Times New Roman"/>
          <w:sz w:val="28"/>
          <w:szCs w:val="28"/>
        </w:rPr>
        <w:t xml:space="preserve">а последние два десятилетия эндоскопическая хирургия широко внедрилась в практику оперативной гинекологии. Уровень развития этой методики позволяет в настоящее время выполнять практически любую гинекологическую операцию по поводу доброкачественной патологии матки и придатков.  </w:t>
      </w:r>
      <w:proofErr w:type="gramStart"/>
      <w:r w:rsidR="00E66F3B" w:rsidRPr="003D5CD5">
        <w:rPr>
          <w:rFonts w:ascii="Times New Roman" w:hAnsi="Times New Roman" w:cs="Times New Roman"/>
          <w:sz w:val="28"/>
          <w:szCs w:val="28"/>
        </w:rPr>
        <w:t xml:space="preserve">Полагают, что </w:t>
      </w:r>
      <w:proofErr w:type="spellStart"/>
      <w:r w:rsidR="00E66F3B" w:rsidRPr="003D5CD5">
        <w:rPr>
          <w:rFonts w:ascii="Times New Roman" w:hAnsi="Times New Roman" w:cs="Times New Roman"/>
          <w:sz w:val="28"/>
          <w:szCs w:val="28"/>
        </w:rPr>
        <w:t>лапароскопический</w:t>
      </w:r>
      <w:proofErr w:type="spellEnd"/>
      <w:r w:rsidR="00E66F3B" w:rsidRPr="003D5CD5">
        <w:rPr>
          <w:rFonts w:ascii="Times New Roman" w:hAnsi="Times New Roman" w:cs="Times New Roman"/>
          <w:sz w:val="28"/>
          <w:szCs w:val="28"/>
        </w:rPr>
        <w:t xml:space="preserve"> доступ, по сравнению с  традиционным, обеспечивает лучшую визуализацию операционного поля за счет достаточного освещения и оптического увеличения, что в свою очередь позволяет лучше дифференцировать границы тканей, проводить прицельную биопсию, более тщательно осуществлять остановку кровотечения, меньше травмировать окружающую ткань</w:t>
      </w:r>
      <w:r w:rsidRPr="003D5CD5">
        <w:rPr>
          <w:rFonts w:ascii="Times New Roman" w:hAnsi="Times New Roman" w:cs="Times New Roman"/>
          <w:sz w:val="28"/>
          <w:szCs w:val="28"/>
        </w:rPr>
        <w:t xml:space="preserve"> [11].</w:t>
      </w:r>
      <w:proofErr w:type="gramEnd"/>
    </w:p>
    <w:p w:rsidR="00E66F3B" w:rsidRPr="003D5CD5" w:rsidRDefault="00E66F3B" w:rsidP="00E66F3B">
      <w:pPr>
        <w:ind w:firstLine="708"/>
        <w:jc w:val="both"/>
        <w:rPr>
          <w:rFonts w:ascii="Times New Roman" w:hAnsi="Times New Roman" w:cs="Times New Roman"/>
          <w:sz w:val="28"/>
          <w:szCs w:val="28"/>
        </w:rPr>
      </w:pPr>
      <w:r w:rsidRPr="003D5CD5">
        <w:rPr>
          <w:rFonts w:ascii="Times New Roman" w:hAnsi="Times New Roman" w:cs="Times New Roman"/>
          <w:sz w:val="28"/>
          <w:szCs w:val="28"/>
        </w:rPr>
        <w:t>Тем не</w:t>
      </w:r>
      <w:r w:rsidR="00C30A99" w:rsidRPr="003D5CD5">
        <w:rPr>
          <w:rFonts w:ascii="Times New Roman" w:hAnsi="Times New Roman" w:cs="Times New Roman"/>
          <w:sz w:val="28"/>
          <w:szCs w:val="28"/>
        </w:rPr>
        <w:t xml:space="preserve"> </w:t>
      </w:r>
      <w:r w:rsidRPr="003D5CD5">
        <w:rPr>
          <w:rFonts w:ascii="Times New Roman" w:hAnsi="Times New Roman" w:cs="Times New Roman"/>
          <w:sz w:val="28"/>
          <w:szCs w:val="28"/>
        </w:rPr>
        <w:t xml:space="preserve">менее, до сегодняшнего дня </w:t>
      </w:r>
      <w:proofErr w:type="spellStart"/>
      <w:r w:rsidRPr="003D5CD5">
        <w:rPr>
          <w:rFonts w:ascii="Times New Roman" w:hAnsi="Times New Roman" w:cs="Times New Roman"/>
          <w:sz w:val="28"/>
          <w:szCs w:val="28"/>
        </w:rPr>
        <w:t>лапароскопическая</w:t>
      </w:r>
      <w:proofErr w:type="spellEnd"/>
      <w:r w:rsidRPr="003D5CD5">
        <w:rPr>
          <w:rFonts w:ascii="Times New Roman" w:hAnsi="Times New Roman" w:cs="Times New Roman"/>
          <w:sz w:val="28"/>
          <w:szCs w:val="28"/>
        </w:rPr>
        <w:t xml:space="preserve"> хирургия не нашла широкого применения в онкологии. Использование ее в </w:t>
      </w:r>
      <w:proofErr w:type="spellStart"/>
      <w:r w:rsidRPr="003D5CD5">
        <w:rPr>
          <w:rFonts w:ascii="Times New Roman" w:hAnsi="Times New Roman" w:cs="Times New Roman"/>
          <w:sz w:val="28"/>
          <w:szCs w:val="28"/>
        </w:rPr>
        <w:t>онкогинекологии</w:t>
      </w:r>
      <w:proofErr w:type="spellEnd"/>
      <w:r w:rsidRPr="003D5CD5">
        <w:rPr>
          <w:rFonts w:ascii="Times New Roman" w:hAnsi="Times New Roman" w:cs="Times New Roman"/>
          <w:sz w:val="28"/>
          <w:szCs w:val="28"/>
        </w:rPr>
        <w:t xml:space="preserve"> ограничено в связи с вероятным увеличением риска диссеминации опухолевого процесса. </w:t>
      </w:r>
      <w:proofErr w:type="gramStart"/>
      <w:r w:rsidRPr="003D5CD5">
        <w:rPr>
          <w:rFonts w:ascii="Times New Roman" w:hAnsi="Times New Roman" w:cs="Times New Roman"/>
          <w:sz w:val="28"/>
          <w:szCs w:val="28"/>
        </w:rPr>
        <w:t xml:space="preserve">Действительно, при несоблюдении правил </w:t>
      </w:r>
      <w:proofErr w:type="spellStart"/>
      <w:r w:rsidRPr="003D5CD5">
        <w:rPr>
          <w:rFonts w:ascii="Times New Roman" w:hAnsi="Times New Roman" w:cs="Times New Roman"/>
          <w:sz w:val="28"/>
          <w:szCs w:val="28"/>
        </w:rPr>
        <w:t>абластики</w:t>
      </w:r>
      <w:proofErr w:type="spellEnd"/>
      <w:r w:rsidRPr="003D5CD5">
        <w:rPr>
          <w:rFonts w:ascii="Times New Roman" w:hAnsi="Times New Roman" w:cs="Times New Roman"/>
          <w:sz w:val="28"/>
          <w:szCs w:val="28"/>
        </w:rPr>
        <w:t xml:space="preserve"> в ходе выполнения </w:t>
      </w:r>
      <w:proofErr w:type="spellStart"/>
      <w:r w:rsidRPr="003D5CD5">
        <w:rPr>
          <w:rFonts w:ascii="Times New Roman" w:hAnsi="Times New Roman" w:cs="Times New Roman"/>
          <w:sz w:val="28"/>
          <w:szCs w:val="28"/>
        </w:rPr>
        <w:t>лапароскопической</w:t>
      </w:r>
      <w:proofErr w:type="spellEnd"/>
      <w:r w:rsidRPr="003D5CD5">
        <w:rPr>
          <w:rFonts w:ascii="Times New Roman" w:hAnsi="Times New Roman" w:cs="Times New Roman"/>
          <w:sz w:val="28"/>
          <w:szCs w:val="28"/>
        </w:rPr>
        <w:t xml:space="preserve"> операции могут возникать метастазы в передней брюшной стенке в местах введения троакаров (G.</w:t>
      </w:r>
      <w:proofErr w:type="gramEnd"/>
      <w:r w:rsidRPr="003D5CD5">
        <w:rPr>
          <w:rFonts w:ascii="Times New Roman" w:hAnsi="Times New Roman" w:cs="Times New Roman"/>
          <w:sz w:val="28"/>
          <w:szCs w:val="28"/>
        </w:rPr>
        <w:t xml:space="preserve"> </w:t>
      </w:r>
      <w:proofErr w:type="spellStart"/>
      <w:proofErr w:type="gramStart"/>
      <w:r w:rsidRPr="003D5CD5">
        <w:rPr>
          <w:rFonts w:ascii="Times New Roman" w:hAnsi="Times New Roman" w:cs="Times New Roman"/>
          <w:sz w:val="28"/>
          <w:szCs w:val="28"/>
        </w:rPr>
        <w:t>Lane</w:t>
      </w:r>
      <w:proofErr w:type="spellEnd"/>
      <w:r w:rsidRPr="003D5CD5">
        <w:rPr>
          <w:rFonts w:ascii="Times New Roman" w:hAnsi="Times New Roman" w:cs="Times New Roman"/>
          <w:sz w:val="28"/>
          <w:szCs w:val="28"/>
        </w:rPr>
        <w:t>).</w:t>
      </w:r>
      <w:proofErr w:type="gramEnd"/>
      <w:r w:rsidRPr="003D5CD5">
        <w:rPr>
          <w:rFonts w:ascii="Times New Roman" w:hAnsi="Times New Roman" w:cs="Times New Roman"/>
          <w:sz w:val="28"/>
          <w:szCs w:val="28"/>
        </w:rPr>
        <w:t xml:space="preserve"> Кроме того, применение при наложении </w:t>
      </w:r>
      <w:proofErr w:type="spellStart"/>
      <w:r w:rsidRPr="003D5CD5">
        <w:rPr>
          <w:rFonts w:ascii="Times New Roman" w:hAnsi="Times New Roman" w:cs="Times New Roman"/>
          <w:sz w:val="28"/>
          <w:szCs w:val="28"/>
        </w:rPr>
        <w:t>пневмоперитонеума</w:t>
      </w:r>
      <w:proofErr w:type="spellEnd"/>
      <w:r w:rsidRPr="003D5CD5">
        <w:rPr>
          <w:rFonts w:ascii="Times New Roman" w:hAnsi="Times New Roman" w:cs="Times New Roman"/>
          <w:sz w:val="28"/>
          <w:szCs w:val="28"/>
        </w:rPr>
        <w:t xml:space="preserve"> углекислого газа также может способствовать диссеминации опухолевых клеток. В то же время E. </w:t>
      </w:r>
      <w:proofErr w:type="spellStart"/>
      <w:r w:rsidRPr="003D5CD5">
        <w:rPr>
          <w:rFonts w:ascii="Times New Roman" w:hAnsi="Times New Roman" w:cs="Times New Roman"/>
          <w:sz w:val="28"/>
          <w:szCs w:val="28"/>
        </w:rPr>
        <w:t>Leblanc</w:t>
      </w:r>
      <w:proofErr w:type="spellEnd"/>
      <w:r w:rsidRPr="003D5CD5">
        <w:rPr>
          <w:rFonts w:ascii="Times New Roman" w:hAnsi="Times New Roman" w:cs="Times New Roman"/>
          <w:sz w:val="28"/>
          <w:szCs w:val="28"/>
        </w:rPr>
        <w:t xml:space="preserve">, D. </w:t>
      </w:r>
      <w:proofErr w:type="spellStart"/>
      <w:r w:rsidRPr="003D5CD5">
        <w:rPr>
          <w:rFonts w:ascii="Times New Roman" w:hAnsi="Times New Roman" w:cs="Times New Roman"/>
          <w:sz w:val="28"/>
          <w:szCs w:val="28"/>
        </w:rPr>
        <w:t>Querleu</w:t>
      </w:r>
      <w:proofErr w:type="spellEnd"/>
      <w:r w:rsidRPr="003D5CD5">
        <w:rPr>
          <w:rFonts w:ascii="Times New Roman" w:hAnsi="Times New Roman" w:cs="Times New Roman"/>
          <w:sz w:val="28"/>
          <w:szCs w:val="28"/>
        </w:rPr>
        <w:t xml:space="preserve"> и D. </w:t>
      </w:r>
      <w:proofErr w:type="spellStart"/>
      <w:r w:rsidRPr="003D5CD5">
        <w:rPr>
          <w:rFonts w:ascii="Times New Roman" w:hAnsi="Times New Roman" w:cs="Times New Roman"/>
          <w:sz w:val="28"/>
          <w:szCs w:val="28"/>
        </w:rPr>
        <w:t>Lanvin</w:t>
      </w:r>
      <w:proofErr w:type="spellEnd"/>
      <w:r w:rsidRPr="003D5CD5">
        <w:rPr>
          <w:rFonts w:ascii="Times New Roman" w:hAnsi="Times New Roman" w:cs="Times New Roman"/>
          <w:sz w:val="28"/>
          <w:szCs w:val="28"/>
        </w:rPr>
        <w:t xml:space="preserve"> определяют лапароскопию как «безопасный и точный метод определения стадии заболевания» при РЯ.</w:t>
      </w:r>
    </w:p>
    <w:p w:rsidR="00E66F3B" w:rsidRPr="003D5CD5" w:rsidRDefault="00E66F3B" w:rsidP="00E66F3B">
      <w:pPr>
        <w:ind w:firstLine="708"/>
        <w:jc w:val="both"/>
        <w:rPr>
          <w:rFonts w:ascii="Times New Roman" w:hAnsi="Times New Roman" w:cs="Times New Roman"/>
          <w:sz w:val="28"/>
          <w:szCs w:val="28"/>
        </w:rPr>
      </w:pPr>
      <w:r w:rsidRPr="003D5CD5">
        <w:rPr>
          <w:rFonts w:ascii="Times New Roman" w:hAnsi="Times New Roman" w:cs="Times New Roman"/>
          <w:sz w:val="28"/>
          <w:szCs w:val="28"/>
        </w:rPr>
        <w:t>Таким образом</w:t>
      </w:r>
      <w:r w:rsidR="003D5CD5" w:rsidRPr="003D5CD5">
        <w:rPr>
          <w:rFonts w:ascii="Times New Roman" w:hAnsi="Times New Roman" w:cs="Times New Roman"/>
          <w:sz w:val="28"/>
          <w:szCs w:val="28"/>
        </w:rPr>
        <w:t>,</w:t>
      </w:r>
      <w:r w:rsidRPr="003D5CD5">
        <w:rPr>
          <w:rFonts w:ascii="Times New Roman" w:hAnsi="Times New Roman" w:cs="Times New Roman"/>
          <w:sz w:val="28"/>
          <w:szCs w:val="28"/>
        </w:rPr>
        <w:t xml:space="preserve"> внедрение в онкологическую практику малоинвазивной эндоскопической техники, могло бы способствовать более раннему выявлению злокачественного заболевания, точному установлению стадии его развития и, соответственно, проведению адекватного лечения и тем самым значительно улучшить результаты лечения данной патологии, снизить затраты на лечение и повысить качество жизни </w:t>
      </w:r>
      <w:proofErr w:type="spellStart"/>
      <w:r w:rsidRPr="003D5CD5">
        <w:rPr>
          <w:rFonts w:ascii="Times New Roman" w:hAnsi="Times New Roman" w:cs="Times New Roman"/>
          <w:sz w:val="28"/>
          <w:szCs w:val="28"/>
        </w:rPr>
        <w:t>онкобольных</w:t>
      </w:r>
      <w:proofErr w:type="spellEnd"/>
      <w:r w:rsidRPr="003D5CD5">
        <w:rPr>
          <w:rFonts w:ascii="Times New Roman" w:hAnsi="Times New Roman" w:cs="Times New Roman"/>
          <w:sz w:val="28"/>
          <w:szCs w:val="28"/>
        </w:rPr>
        <w:t xml:space="preserve">. </w:t>
      </w:r>
    </w:p>
    <w:p w:rsidR="005C1C59" w:rsidRPr="003D5CD5" w:rsidRDefault="005C1C59" w:rsidP="005C1C59">
      <w:pPr>
        <w:ind w:firstLine="708"/>
        <w:jc w:val="both"/>
        <w:rPr>
          <w:rFonts w:ascii="Times New Roman" w:hAnsi="Times New Roman" w:cs="Times New Roman"/>
          <w:sz w:val="28"/>
          <w:szCs w:val="28"/>
        </w:rPr>
      </w:pPr>
      <w:proofErr w:type="gramStart"/>
      <w:r w:rsidRPr="003D5CD5">
        <w:rPr>
          <w:rFonts w:ascii="Times New Roman" w:hAnsi="Times New Roman" w:cs="Times New Roman"/>
          <w:sz w:val="28"/>
          <w:szCs w:val="28"/>
        </w:rPr>
        <w:t>В последние годы активно формируется новое научное направление, связанное с изучением влияния  сверхмалых доз (СМД) биологически активных веществ на протекание процессов в биологических объектах на молекулярном, субклеточном, клеточном уровнях и на уровне целостного организма.</w:t>
      </w:r>
      <w:proofErr w:type="gramEnd"/>
    </w:p>
    <w:p w:rsidR="005C1C59" w:rsidRPr="003D5CD5" w:rsidRDefault="005C1C59" w:rsidP="005C1C59">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Помимо значительной научной ценности, исследование эффектов и механизмов действия СМД может сыграть важную роль в создании научного </w:t>
      </w:r>
      <w:r w:rsidRPr="003D5CD5">
        <w:rPr>
          <w:rFonts w:ascii="Times New Roman" w:hAnsi="Times New Roman" w:cs="Times New Roman"/>
          <w:sz w:val="28"/>
          <w:szCs w:val="28"/>
        </w:rPr>
        <w:lastRenderedPageBreak/>
        <w:t xml:space="preserve">базиса для применения лекарственных препаратов в СМД при лечении различных заболеваний, т.е. для разработки новых </w:t>
      </w:r>
      <w:proofErr w:type="spellStart"/>
      <w:r w:rsidRPr="003D5CD5">
        <w:rPr>
          <w:rFonts w:ascii="Times New Roman" w:hAnsi="Times New Roman" w:cs="Times New Roman"/>
          <w:sz w:val="28"/>
          <w:szCs w:val="28"/>
        </w:rPr>
        <w:t>нанотехнологий</w:t>
      </w:r>
      <w:proofErr w:type="spellEnd"/>
      <w:r w:rsidRPr="003D5CD5">
        <w:rPr>
          <w:rFonts w:ascii="Times New Roman" w:hAnsi="Times New Roman" w:cs="Times New Roman"/>
          <w:sz w:val="28"/>
          <w:szCs w:val="28"/>
        </w:rPr>
        <w:t xml:space="preserve"> в лекарственной терапии.</w:t>
      </w:r>
    </w:p>
    <w:p w:rsidR="005C1C59" w:rsidRPr="003D5CD5" w:rsidRDefault="005C1C59" w:rsidP="005C1C59">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Изучение эффектов сверхмалых концентраций биологически активных веществ, как эндогенных, так и экзогенных, проводится уже более двух десятилетий. Выполнено большое число разнообразных экспериментов, доказавших реальное существование этого феномена. Теоретические, экспериментальные и клинические исследования в этой области имеют не только важное, во многом принципиальное научное значение, но и создают основу для большого числа практических приложений в медицине, в первую очередь, при разработке новых подходов к лекарственной терапии. Очевидно, немаловажное значение это направление имеет и для противоопухолевой химиотерапии, т.к. может способствовать решению ряда проблем, в частности, снижению токсичности лечения, преодолению резистентности, созданию предпосылок для новых схем комбинированной химиотерапии и т.д. </w:t>
      </w:r>
    </w:p>
    <w:p w:rsidR="005C1C59" w:rsidRPr="003D5CD5" w:rsidRDefault="005C1C59" w:rsidP="005C1C59">
      <w:pPr>
        <w:ind w:firstLine="708"/>
        <w:jc w:val="both"/>
        <w:rPr>
          <w:rFonts w:ascii="Times New Roman" w:hAnsi="Times New Roman" w:cs="Times New Roman"/>
          <w:sz w:val="28"/>
          <w:szCs w:val="28"/>
        </w:rPr>
      </w:pPr>
      <w:r w:rsidRPr="003D5CD5">
        <w:rPr>
          <w:rFonts w:ascii="Times New Roman" w:hAnsi="Times New Roman" w:cs="Times New Roman"/>
          <w:sz w:val="28"/>
          <w:szCs w:val="28"/>
        </w:rPr>
        <w:t>Эта особенность современной противоопухолевой химиотерапии, наряду с её недостаточной эффективностью во многих случаях, а также высокая цена препаратов, свидетельствуют о целесообразности разработки новых подходов к лекарственному лечению онкологических больных. Одним из таких подходов может быть  использование лекарственных препаратов в СМД</w:t>
      </w:r>
      <w:r w:rsidR="00FD5C88" w:rsidRPr="003D5CD5">
        <w:rPr>
          <w:rFonts w:ascii="Times New Roman" w:hAnsi="Times New Roman" w:cs="Times New Roman"/>
          <w:sz w:val="28"/>
          <w:szCs w:val="28"/>
        </w:rPr>
        <w:t xml:space="preserve"> </w:t>
      </w:r>
      <w:r w:rsidR="00FD5C88" w:rsidRPr="003D5CD5">
        <w:rPr>
          <w:rFonts w:ascii="Times New Roman" w:hAnsi="Times New Roman" w:cs="Times New Roman"/>
          <w:color w:val="000000"/>
          <w:sz w:val="28"/>
          <w:szCs w:val="28"/>
        </w:rPr>
        <w:t>обеспечивающих их "избирательное" повреждающее действие на опухоль</w:t>
      </w:r>
      <w:r w:rsidRPr="003D5CD5">
        <w:rPr>
          <w:rFonts w:ascii="Times New Roman" w:hAnsi="Times New Roman" w:cs="Times New Roman"/>
          <w:sz w:val="28"/>
          <w:szCs w:val="28"/>
        </w:rPr>
        <w:t xml:space="preserve"> при сохранении эффективности</w:t>
      </w:r>
      <w:r w:rsidR="00FD5C88" w:rsidRPr="003D5CD5">
        <w:rPr>
          <w:rFonts w:ascii="Times New Roman" w:hAnsi="Times New Roman" w:cs="Times New Roman"/>
          <w:sz w:val="28"/>
          <w:szCs w:val="28"/>
        </w:rPr>
        <w:t xml:space="preserve">, что </w:t>
      </w:r>
      <w:r w:rsidRPr="003D5CD5">
        <w:rPr>
          <w:rFonts w:ascii="Times New Roman" w:hAnsi="Times New Roman" w:cs="Times New Roman"/>
          <w:sz w:val="28"/>
          <w:szCs w:val="28"/>
        </w:rPr>
        <w:t>может привести к уменьшению токсических явлений и существенному экономическому эффекту.</w:t>
      </w:r>
    </w:p>
    <w:p w:rsidR="005C1C59" w:rsidRPr="003D5CD5" w:rsidRDefault="005C1C59" w:rsidP="005C1C59">
      <w:pPr>
        <w:ind w:firstLine="709"/>
        <w:jc w:val="both"/>
        <w:rPr>
          <w:rFonts w:ascii="Times New Roman" w:hAnsi="Times New Roman" w:cs="Times New Roman"/>
          <w:sz w:val="28"/>
          <w:szCs w:val="28"/>
        </w:rPr>
      </w:pPr>
      <w:r w:rsidRPr="003D5CD5">
        <w:rPr>
          <w:rFonts w:ascii="Times New Roman" w:hAnsi="Times New Roman" w:cs="Times New Roman"/>
          <w:color w:val="000000"/>
          <w:sz w:val="28"/>
          <w:szCs w:val="28"/>
        </w:rPr>
        <w:t xml:space="preserve">В </w:t>
      </w:r>
      <w:r w:rsidR="0051306B" w:rsidRPr="003D5CD5">
        <w:rPr>
          <w:rFonts w:ascii="Times New Roman" w:hAnsi="Times New Roman" w:cs="Times New Roman"/>
          <w:color w:val="000000"/>
          <w:sz w:val="28"/>
          <w:szCs w:val="28"/>
        </w:rPr>
        <w:t>настоящее время</w:t>
      </w:r>
      <w:r w:rsidRPr="003D5CD5">
        <w:rPr>
          <w:rFonts w:ascii="Times New Roman" w:hAnsi="Times New Roman" w:cs="Times New Roman"/>
          <w:color w:val="000000"/>
          <w:sz w:val="28"/>
          <w:szCs w:val="28"/>
        </w:rPr>
        <w:t xml:space="preserve"> проведена оценка биологических эффектов противоопухолевых препаратов - </w:t>
      </w:r>
      <w:proofErr w:type="spellStart"/>
      <w:r w:rsidRPr="003D5CD5">
        <w:rPr>
          <w:rFonts w:ascii="Times New Roman" w:hAnsi="Times New Roman" w:cs="Times New Roman"/>
          <w:color w:val="000000"/>
          <w:sz w:val="28"/>
          <w:szCs w:val="28"/>
        </w:rPr>
        <w:t>циклофосфана</w:t>
      </w:r>
      <w:proofErr w:type="spellEnd"/>
      <w:r w:rsidRPr="003D5CD5">
        <w:rPr>
          <w:rFonts w:ascii="Times New Roman" w:hAnsi="Times New Roman" w:cs="Times New Roman"/>
          <w:color w:val="000000"/>
          <w:sz w:val="28"/>
          <w:szCs w:val="28"/>
        </w:rPr>
        <w:t xml:space="preserve"> и </w:t>
      </w:r>
      <w:proofErr w:type="spellStart"/>
      <w:r w:rsidRPr="003D5CD5">
        <w:rPr>
          <w:rFonts w:ascii="Times New Roman" w:hAnsi="Times New Roman" w:cs="Times New Roman"/>
          <w:color w:val="000000"/>
          <w:sz w:val="28"/>
          <w:szCs w:val="28"/>
        </w:rPr>
        <w:t>адриамицина</w:t>
      </w:r>
      <w:proofErr w:type="spellEnd"/>
      <w:r w:rsidRPr="003D5CD5">
        <w:rPr>
          <w:rFonts w:ascii="Times New Roman" w:hAnsi="Times New Roman" w:cs="Times New Roman"/>
          <w:color w:val="000000"/>
          <w:sz w:val="28"/>
          <w:szCs w:val="28"/>
        </w:rPr>
        <w:t xml:space="preserve"> </w:t>
      </w:r>
      <w:proofErr w:type="gramStart"/>
      <w:r w:rsidRPr="003D5CD5">
        <w:rPr>
          <w:rFonts w:ascii="Times New Roman" w:hAnsi="Times New Roman" w:cs="Times New Roman"/>
          <w:color w:val="000000"/>
          <w:sz w:val="28"/>
          <w:szCs w:val="28"/>
        </w:rPr>
        <w:t>в</w:t>
      </w:r>
      <w:proofErr w:type="gramEnd"/>
      <w:r w:rsidRPr="003D5CD5">
        <w:rPr>
          <w:rFonts w:ascii="Times New Roman" w:hAnsi="Times New Roman" w:cs="Times New Roman"/>
          <w:color w:val="000000"/>
          <w:sz w:val="28"/>
          <w:szCs w:val="28"/>
        </w:rPr>
        <w:t xml:space="preserve"> сверхмалых концентраций, отличающихся на десять и более порядков от общепринятых терапевтических доз. Впервые было установлено, что </w:t>
      </w:r>
      <w:proofErr w:type="spellStart"/>
      <w:r w:rsidRPr="003D5CD5">
        <w:rPr>
          <w:rFonts w:ascii="Times New Roman" w:hAnsi="Times New Roman" w:cs="Times New Roman"/>
          <w:color w:val="000000"/>
          <w:sz w:val="28"/>
          <w:szCs w:val="28"/>
        </w:rPr>
        <w:t>цитостатики</w:t>
      </w:r>
      <w:proofErr w:type="spellEnd"/>
      <w:r w:rsidRPr="003D5CD5">
        <w:rPr>
          <w:rFonts w:ascii="Times New Roman" w:hAnsi="Times New Roman" w:cs="Times New Roman"/>
          <w:color w:val="000000"/>
          <w:sz w:val="28"/>
          <w:szCs w:val="28"/>
        </w:rPr>
        <w:t xml:space="preserve">, в частности </w:t>
      </w:r>
      <w:proofErr w:type="spellStart"/>
      <w:r w:rsidRPr="003D5CD5">
        <w:rPr>
          <w:rFonts w:ascii="Times New Roman" w:hAnsi="Times New Roman" w:cs="Times New Roman"/>
          <w:color w:val="000000"/>
          <w:sz w:val="28"/>
          <w:szCs w:val="28"/>
        </w:rPr>
        <w:t>адриамицин</w:t>
      </w:r>
      <w:proofErr w:type="spellEnd"/>
      <w:r w:rsidRPr="003D5CD5">
        <w:rPr>
          <w:rFonts w:ascii="Times New Roman" w:hAnsi="Times New Roman" w:cs="Times New Roman"/>
          <w:color w:val="000000"/>
          <w:sz w:val="28"/>
          <w:szCs w:val="28"/>
        </w:rPr>
        <w:t xml:space="preserve">, обладают способностью оказывать в </w:t>
      </w:r>
      <w:r w:rsidRPr="003D5CD5">
        <w:rPr>
          <w:rFonts w:ascii="Times New Roman" w:hAnsi="Times New Roman" w:cs="Times New Roman"/>
          <w:sz w:val="28"/>
          <w:szCs w:val="28"/>
        </w:rPr>
        <w:t>СМД</w:t>
      </w:r>
      <w:r w:rsidRPr="003D5CD5">
        <w:rPr>
          <w:rFonts w:ascii="Times New Roman" w:hAnsi="Times New Roman" w:cs="Times New Roman"/>
          <w:color w:val="000000"/>
          <w:sz w:val="28"/>
          <w:szCs w:val="28"/>
        </w:rPr>
        <w:t xml:space="preserve"> (10</w:t>
      </w:r>
      <w:r w:rsidRPr="003D5CD5">
        <w:rPr>
          <w:rFonts w:ascii="Times New Roman" w:hAnsi="Times New Roman" w:cs="Times New Roman"/>
          <w:color w:val="000000"/>
          <w:sz w:val="28"/>
          <w:szCs w:val="28"/>
          <w:vertAlign w:val="superscript"/>
        </w:rPr>
        <w:t>-10</w:t>
      </w:r>
      <w:r w:rsidRPr="003D5CD5">
        <w:rPr>
          <w:rFonts w:ascii="Times New Roman" w:hAnsi="Times New Roman" w:cs="Times New Roman"/>
          <w:color w:val="000000"/>
          <w:sz w:val="28"/>
          <w:szCs w:val="28"/>
        </w:rPr>
        <w:t>-10</w:t>
      </w:r>
      <w:r w:rsidRPr="003D5CD5">
        <w:rPr>
          <w:rFonts w:ascii="Times New Roman" w:hAnsi="Times New Roman" w:cs="Times New Roman"/>
          <w:color w:val="000000"/>
          <w:sz w:val="28"/>
          <w:szCs w:val="28"/>
          <w:vertAlign w:val="superscript"/>
        </w:rPr>
        <w:t>-20</w:t>
      </w:r>
      <w:r w:rsidRPr="003D5CD5">
        <w:rPr>
          <w:rFonts w:ascii="Times New Roman" w:hAnsi="Times New Roman" w:cs="Times New Roman"/>
          <w:color w:val="000000"/>
          <w:sz w:val="28"/>
          <w:szCs w:val="28"/>
        </w:rPr>
        <w:t xml:space="preserve"> М/кг) противоопухолевый эффект, сопоставимый </w:t>
      </w:r>
      <w:r w:rsidR="00FD5C88" w:rsidRPr="003D5CD5">
        <w:rPr>
          <w:rFonts w:ascii="Times New Roman" w:hAnsi="Times New Roman" w:cs="Times New Roman"/>
          <w:color w:val="000000"/>
          <w:sz w:val="28"/>
          <w:szCs w:val="28"/>
        </w:rPr>
        <w:t xml:space="preserve">с </w:t>
      </w:r>
      <w:r w:rsidRPr="003D5CD5">
        <w:rPr>
          <w:rFonts w:ascii="Times New Roman" w:hAnsi="Times New Roman" w:cs="Times New Roman"/>
          <w:color w:val="000000"/>
          <w:sz w:val="28"/>
          <w:szCs w:val="28"/>
        </w:rPr>
        <w:t>активностью препаратов в терапевтических дозах (10</w:t>
      </w:r>
      <w:r w:rsidRPr="003D5CD5">
        <w:rPr>
          <w:rFonts w:ascii="Times New Roman" w:hAnsi="Times New Roman" w:cs="Times New Roman"/>
          <w:color w:val="000000"/>
          <w:sz w:val="28"/>
          <w:szCs w:val="28"/>
          <w:vertAlign w:val="superscript"/>
        </w:rPr>
        <w:t>-2</w:t>
      </w:r>
      <w:r w:rsidRPr="003D5CD5">
        <w:rPr>
          <w:rFonts w:ascii="Times New Roman" w:hAnsi="Times New Roman" w:cs="Times New Roman"/>
          <w:color w:val="000000"/>
          <w:sz w:val="28"/>
          <w:szCs w:val="28"/>
        </w:rPr>
        <w:t>-10</w:t>
      </w:r>
      <w:r w:rsidRPr="003D5CD5">
        <w:rPr>
          <w:rFonts w:ascii="Times New Roman" w:hAnsi="Times New Roman" w:cs="Times New Roman"/>
          <w:color w:val="000000"/>
          <w:sz w:val="28"/>
          <w:szCs w:val="28"/>
          <w:vertAlign w:val="superscript"/>
        </w:rPr>
        <w:t>-3</w:t>
      </w:r>
      <w:r w:rsidRPr="003D5CD5">
        <w:rPr>
          <w:rFonts w:ascii="Times New Roman" w:hAnsi="Times New Roman" w:cs="Times New Roman"/>
          <w:color w:val="000000"/>
          <w:sz w:val="28"/>
          <w:szCs w:val="28"/>
        </w:rPr>
        <w:t xml:space="preserve"> М/кг). Результаты экспериментальных исследований явились основанием для разработки протокола пилотных клинических испытаний </w:t>
      </w:r>
      <w:proofErr w:type="spellStart"/>
      <w:r w:rsidRPr="003D5CD5">
        <w:rPr>
          <w:rFonts w:ascii="Times New Roman" w:hAnsi="Times New Roman" w:cs="Times New Roman"/>
          <w:color w:val="000000"/>
          <w:sz w:val="28"/>
          <w:szCs w:val="28"/>
        </w:rPr>
        <w:t>адриамицина</w:t>
      </w:r>
      <w:proofErr w:type="spellEnd"/>
      <w:r w:rsidRPr="003D5CD5">
        <w:rPr>
          <w:rFonts w:ascii="Times New Roman" w:hAnsi="Times New Roman" w:cs="Times New Roman"/>
          <w:color w:val="000000"/>
          <w:sz w:val="28"/>
          <w:szCs w:val="28"/>
        </w:rPr>
        <w:t xml:space="preserve"> в </w:t>
      </w:r>
      <w:r w:rsidRPr="003D5CD5">
        <w:rPr>
          <w:rFonts w:ascii="Times New Roman" w:hAnsi="Times New Roman" w:cs="Times New Roman"/>
          <w:sz w:val="28"/>
          <w:szCs w:val="28"/>
        </w:rPr>
        <w:t>СМД</w:t>
      </w:r>
      <w:r w:rsidRPr="003D5CD5">
        <w:rPr>
          <w:rFonts w:ascii="Times New Roman" w:hAnsi="Times New Roman" w:cs="Times New Roman"/>
          <w:color w:val="000000"/>
          <w:sz w:val="28"/>
          <w:szCs w:val="28"/>
        </w:rPr>
        <w:t xml:space="preserve"> при лечении онкологических больных</w:t>
      </w:r>
      <w:r w:rsidR="00916516" w:rsidRPr="003D5CD5">
        <w:rPr>
          <w:rFonts w:ascii="Times New Roman" w:hAnsi="Times New Roman" w:cs="Times New Roman"/>
          <w:color w:val="000000"/>
          <w:sz w:val="28"/>
          <w:szCs w:val="28"/>
        </w:rPr>
        <w:t xml:space="preserve"> </w:t>
      </w:r>
      <w:r w:rsidR="00916516" w:rsidRPr="003D5CD5">
        <w:rPr>
          <w:rFonts w:ascii="Times New Roman" w:hAnsi="Times New Roman" w:cs="Times New Roman"/>
          <w:sz w:val="28"/>
          <w:szCs w:val="28"/>
        </w:rPr>
        <w:t>[12]</w:t>
      </w:r>
      <w:r w:rsidRPr="003D5CD5">
        <w:rPr>
          <w:rFonts w:ascii="Times New Roman" w:hAnsi="Times New Roman" w:cs="Times New Roman"/>
          <w:color w:val="000000"/>
          <w:sz w:val="28"/>
          <w:szCs w:val="28"/>
        </w:rPr>
        <w:t xml:space="preserve">. </w:t>
      </w:r>
    </w:p>
    <w:p w:rsidR="00FD5C88" w:rsidRPr="003D5CD5" w:rsidRDefault="005C1C59" w:rsidP="00FD5C88">
      <w:pPr>
        <w:ind w:firstLine="709"/>
        <w:jc w:val="both"/>
        <w:rPr>
          <w:rFonts w:ascii="Times New Roman" w:hAnsi="Times New Roman" w:cs="Times New Roman"/>
          <w:color w:val="000000"/>
          <w:sz w:val="28"/>
          <w:szCs w:val="28"/>
        </w:rPr>
      </w:pPr>
      <w:r w:rsidRPr="003D5CD5">
        <w:rPr>
          <w:rFonts w:ascii="Times New Roman" w:hAnsi="Times New Roman" w:cs="Times New Roman"/>
          <w:color w:val="000000"/>
          <w:sz w:val="28"/>
          <w:szCs w:val="28"/>
        </w:rPr>
        <w:t xml:space="preserve">Таким образом, уже на сегодняшней стадии изучения эффектов </w:t>
      </w:r>
      <w:r w:rsidR="0051306B" w:rsidRPr="003D5CD5">
        <w:rPr>
          <w:rFonts w:ascii="Times New Roman" w:hAnsi="Times New Roman" w:cs="Times New Roman"/>
          <w:color w:val="000000"/>
          <w:sz w:val="28"/>
          <w:szCs w:val="28"/>
        </w:rPr>
        <w:t>СМД</w:t>
      </w:r>
      <w:r w:rsidRPr="003D5CD5">
        <w:rPr>
          <w:rFonts w:ascii="Times New Roman" w:hAnsi="Times New Roman" w:cs="Times New Roman"/>
          <w:color w:val="000000"/>
          <w:sz w:val="28"/>
          <w:szCs w:val="28"/>
        </w:rPr>
        <w:t xml:space="preserve"> биологически активных веществ можно говорить о перспективности внедрения в практику в ближайшем будущем результатов этих исследований.</w:t>
      </w:r>
    </w:p>
    <w:p w:rsidR="0004533A" w:rsidRPr="0004533A" w:rsidRDefault="0051306B" w:rsidP="0004533A">
      <w:pPr>
        <w:ind w:firstLine="708"/>
        <w:jc w:val="both"/>
        <w:rPr>
          <w:rFonts w:ascii="Times New Roman" w:hAnsi="Times New Roman" w:cs="Times New Roman"/>
          <w:sz w:val="28"/>
          <w:szCs w:val="28"/>
        </w:rPr>
      </w:pPr>
      <w:r w:rsidRPr="0004533A">
        <w:rPr>
          <w:rFonts w:ascii="Times New Roman" w:hAnsi="Times New Roman" w:cs="Times New Roman"/>
          <w:sz w:val="28"/>
          <w:szCs w:val="28"/>
        </w:rPr>
        <w:lastRenderedPageBreak/>
        <w:t xml:space="preserve">Учитывая все вышеизложенное </w:t>
      </w:r>
      <w:r w:rsidR="009A537C" w:rsidRPr="0004533A">
        <w:rPr>
          <w:rFonts w:ascii="Times New Roman" w:hAnsi="Times New Roman" w:cs="Times New Roman"/>
          <w:sz w:val="28"/>
          <w:szCs w:val="28"/>
        </w:rPr>
        <w:t>можно полагать</w:t>
      </w:r>
      <w:r w:rsidR="009A537C" w:rsidRPr="003D5CD5">
        <w:rPr>
          <w:rFonts w:ascii="Times New Roman" w:hAnsi="Times New Roman" w:cs="Times New Roman"/>
          <w:color w:val="000000"/>
          <w:spacing w:val="-11"/>
          <w:sz w:val="28"/>
          <w:szCs w:val="28"/>
        </w:rPr>
        <w:t>, что</w:t>
      </w:r>
      <w:r w:rsidRPr="003D5CD5">
        <w:rPr>
          <w:rFonts w:ascii="Times New Roman" w:hAnsi="Times New Roman" w:cs="Times New Roman"/>
          <w:color w:val="000000"/>
          <w:spacing w:val="-11"/>
          <w:sz w:val="28"/>
          <w:szCs w:val="28"/>
        </w:rPr>
        <w:t xml:space="preserve"> </w:t>
      </w:r>
      <w:r w:rsidR="0004533A" w:rsidRPr="0004533A">
        <w:rPr>
          <w:rFonts w:ascii="Times New Roman" w:hAnsi="Times New Roman" w:cs="Times New Roman"/>
          <w:sz w:val="28"/>
          <w:szCs w:val="28"/>
        </w:rPr>
        <w:t xml:space="preserve">разработка новых алгоритмов диагностики и лечения РЯ, особенно его запущенных форм, на основе изучения молекулярно-биологических свойств опухоли, полученной путем применения диагностической лапароскопии, а также внедрение </w:t>
      </w:r>
      <w:proofErr w:type="spellStart"/>
      <w:r w:rsidR="0004533A" w:rsidRPr="0004533A">
        <w:rPr>
          <w:rFonts w:ascii="Times New Roman" w:hAnsi="Times New Roman" w:cs="Times New Roman"/>
          <w:sz w:val="28"/>
          <w:szCs w:val="28"/>
        </w:rPr>
        <w:t>нанотехнологий</w:t>
      </w:r>
      <w:proofErr w:type="spellEnd"/>
      <w:r w:rsidR="0004533A" w:rsidRPr="0004533A">
        <w:rPr>
          <w:rFonts w:ascii="Times New Roman" w:hAnsi="Times New Roman" w:cs="Times New Roman"/>
          <w:sz w:val="28"/>
          <w:szCs w:val="28"/>
        </w:rPr>
        <w:t xml:space="preserve"> в создании противоопухолевых препаратов позволит улучшить результаты его лечения. </w:t>
      </w:r>
    </w:p>
    <w:p w:rsidR="005C1C59" w:rsidRPr="003D5CD5" w:rsidRDefault="007E398D" w:rsidP="0004533A">
      <w:pPr>
        <w:ind w:firstLine="709"/>
        <w:jc w:val="both"/>
        <w:rPr>
          <w:rFonts w:ascii="Times New Roman" w:hAnsi="Times New Roman" w:cs="Times New Roman"/>
          <w:sz w:val="28"/>
          <w:szCs w:val="28"/>
        </w:rPr>
      </w:pPr>
      <w:r w:rsidRPr="003D5CD5">
        <w:rPr>
          <w:rFonts w:ascii="Times New Roman" w:hAnsi="Times New Roman" w:cs="Times New Roman"/>
          <w:sz w:val="28"/>
          <w:szCs w:val="28"/>
        </w:rPr>
        <w:t>Литература</w:t>
      </w:r>
    </w:p>
    <w:p w:rsidR="00F159B4" w:rsidRPr="003D5CD5" w:rsidRDefault="00F159B4" w:rsidP="003D5CD5">
      <w:pPr>
        <w:pStyle w:val="a3"/>
        <w:widowControl w:val="0"/>
        <w:numPr>
          <w:ilvl w:val="0"/>
          <w:numId w:val="3"/>
        </w:numPr>
        <w:jc w:val="both"/>
        <w:rPr>
          <w:rFonts w:ascii="Times New Roman" w:hAnsi="Times New Roman" w:cs="Times New Roman"/>
          <w:sz w:val="28"/>
          <w:szCs w:val="28"/>
        </w:rPr>
      </w:pPr>
      <w:proofErr w:type="spellStart"/>
      <w:r w:rsidRPr="003D5CD5">
        <w:rPr>
          <w:rFonts w:ascii="Times New Roman" w:hAnsi="Times New Roman" w:cs="Times New Roman"/>
          <w:sz w:val="28"/>
          <w:szCs w:val="28"/>
        </w:rPr>
        <w:t>Михановский</w:t>
      </w:r>
      <w:proofErr w:type="spellEnd"/>
      <w:r w:rsidRPr="003D5CD5">
        <w:rPr>
          <w:rFonts w:ascii="Times New Roman" w:hAnsi="Times New Roman" w:cs="Times New Roman"/>
          <w:sz w:val="28"/>
          <w:szCs w:val="28"/>
        </w:rPr>
        <w:t xml:space="preserve"> А.А.,</w:t>
      </w:r>
      <w:r w:rsidRPr="003D5CD5">
        <w:rPr>
          <w:rFonts w:ascii="Times New Roman" w:hAnsi="Times New Roman" w:cs="Times New Roman"/>
          <w:color w:val="000000"/>
          <w:sz w:val="28"/>
          <w:szCs w:val="28"/>
        </w:rPr>
        <w:t xml:space="preserve"> </w:t>
      </w:r>
      <w:proofErr w:type="spellStart"/>
      <w:r w:rsidRPr="003D5CD5">
        <w:rPr>
          <w:rFonts w:ascii="Times New Roman" w:hAnsi="Times New Roman" w:cs="Times New Roman"/>
          <w:color w:val="000000"/>
          <w:sz w:val="28"/>
          <w:szCs w:val="28"/>
        </w:rPr>
        <w:t>Слободянюк</w:t>
      </w:r>
      <w:proofErr w:type="spellEnd"/>
      <w:r w:rsidRPr="003D5CD5">
        <w:rPr>
          <w:rFonts w:ascii="Times New Roman" w:hAnsi="Times New Roman" w:cs="Times New Roman"/>
          <w:color w:val="000000"/>
          <w:sz w:val="28"/>
          <w:szCs w:val="28"/>
        </w:rPr>
        <w:t xml:space="preserve"> О.В.</w:t>
      </w:r>
      <w:r w:rsidRPr="003D5CD5">
        <w:rPr>
          <w:rFonts w:ascii="Times New Roman" w:hAnsi="Times New Roman" w:cs="Times New Roman"/>
          <w:bCs/>
          <w:sz w:val="28"/>
          <w:szCs w:val="28"/>
          <w:lang w:val="uk-UA"/>
        </w:rPr>
        <w:t xml:space="preserve"> </w:t>
      </w:r>
      <w:proofErr w:type="spellStart"/>
      <w:r w:rsidRPr="003D5CD5">
        <w:rPr>
          <w:rFonts w:ascii="Times New Roman" w:hAnsi="Times New Roman" w:cs="Times New Roman"/>
          <w:bCs/>
          <w:sz w:val="28"/>
          <w:szCs w:val="28"/>
          <w:lang w:val="uk-UA"/>
        </w:rPr>
        <w:t>Современные</w:t>
      </w:r>
      <w:proofErr w:type="spellEnd"/>
      <w:r w:rsidRPr="003D5CD5">
        <w:rPr>
          <w:rFonts w:ascii="Times New Roman" w:hAnsi="Times New Roman" w:cs="Times New Roman"/>
          <w:bCs/>
          <w:sz w:val="28"/>
          <w:szCs w:val="28"/>
          <w:lang w:val="uk-UA"/>
        </w:rPr>
        <w:t xml:space="preserve"> </w:t>
      </w:r>
      <w:proofErr w:type="spellStart"/>
      <w:r w:rsidRPr="003D5CD5">
        <w:rPr>
          <w:rFonts w:ascii="Times New Roman" w:hAnsi="Times New Roman" w:cs="Times New Roman"/>
          <w:bCs/>
          <w:sz w:val="28"/>
          <w:szCs w:val="28"/>
          <w:lang w:val="uk-UA"/>
        </w:rPr>
        <w:t>аспекты</w:t>
      </w:r>
      <w:proofErr w:type="spellEnd"/>
      <w:r w:rsidRPr="003D5CD5">
        <w:rPr>
          <w:rFonts w:ascii="Times New Roman" w:hAnsi="Times New Roman" w:cs="Times New Roman"/>
          <w:bCs/>
          <w:sz w:val="28"/>
          <w:szCs w:val="28"/>
          <w:lang w:val="uk-UA"/>
        </w:rPr>
        <w:t xml:space="preserve"> </w:t>
      </w:r>
      <w:proofErr w:type="spellStart"/>
      <w:r w:rsidRPr="003D5CD5">
        <w:rPr>
          <w:rFonts w:ascii="Times New Roman" w:hAnsi="Times New Roman" w:cs="Times New Roman"/>
          <w:bCs/>
          <w:sz w:val="28"/>
          <w:szCs w:val="28"/>
          <w:lang w:val="uk-UA"/>
        </w:rPr>
        <w:t>диагностики</w:t>
      </w:r>
      <w:proofErr w:type="spellEnd"/>
      <w:r w:rsidRPr="003D5CD5">
        <w:rPr>
          <w:rFonts w:ascii="Times New Roman" w:hAnsi="Times New Roman" w:cs="Times New Roman"/>
          <w:bCs/>
          <w:sz w:val="28"/>
          <w:szCs w:val="28"/>
          <w:lang w:val="uk-UA"/>
        </w:rPr>
        <w:t xml:space="preserve"> и </w:t>
      </w:r>
      <w:proofErr w:type="spellStart"/>
      <w:r w:rsidRPr="003D5CD5">
        <w:rPr>
          <w:rFonts w:ascii="Times New Roman" w:hAnsi="Times New Roman" w:cs="Times New Roman"/>
          <w:bCs/>
          <w:sz w:val="28"/>
          <w:szCs w:val="28"/>
          <w:lang w:val="uk-UA"/>
        </w:rPr>
        <w:t>лечения</w:t>
      </w:r>
      <w:proofErr w:type="spellEnd"/>
      <w:r w:rsidRPr="003D5CD5">
        <w:rPr>
          <w:rFonts w:ascii="Times New Roman" w:hAnsi="Times New Roman" w:cs="Times New Roman"/>
          <w:bCs/>
          <w:sz w:val="28"/>
          <w:szCs w:val="28"/>
          <w:lang w:val="uk-UA"/>
        </w:rPr>
        <w:t xml:space="preserve"> рака </w:t>
      </w:r>
      <w:proofErr w:type="spellStart"/>
      <w:r w:rsidRPr="003D5CD5">
        <w:rPr>
          <w:rFonts w:ascii="Times New Roman" w:hAnsi="Times New Roman" w:cs="Times New Roman"/>
          <w:bCs/>
          <w:sz w:val="28"/>
          <w:szCs w:val="28"/>
          <w:lang w:val="uk-UA"/>
        </w:rPr>
        <w:t>яичников</w:t>
      </w:r>
      <w:proofErr w:type="spellEnd"/>
      <w:r w:rsidRPr="003D5CD5">
        <w:rPr>
          <w:rFonts w:ascii="Times New Roman" w:hAnsi="Times New Roman" w:cs="Times New Roman"/>
          <w:bCs/>
          <w:sz w:val="28"/>
          <w:szCs w:val="28"/>
          <w:lang w:val="uk-UA"/>
        </w:rPr>
        <w:t xml:space="preserve"> //</w:t>
      </w:r>
      <w:r w:rsidRPr="003D5CD5">
        <w:rPr>
          <w:rFonts w:ascii="Times New Roman" w:hAnsi="Times New Roman" w:cs="Times New Roman"/>
          <w:sz w:val="28"/>
          <w:szCs w:val="28"/>
          <w:lang w:val="uk-UA"/>
        </w:rPr>
        <w:t xml:space="preserve"> Міжнародний медичний журнал</w:t>
      </w:r>
      <w:proofErr w:type="gramStart"/>
      <w:r w:rsidRPr="003D5CD5">
        <w:rPr>
          <w:rFonts w:ascii="Times New Roman" w:hAnsi="Times New Roman" w:cs="Times New Roman"/>
          <w:sz w:val="28"/>
          <w:szCs w:val="28"/>
          <w:lang w:val="uk-UA"/>
        </w:rPr>
        <w:t>.-</w:t>
      </w:r>
      <w:proofErr w:type="gramEnd"/>
      <w:r w:rsidRPr="003D5CD5">
        <w:rPr>
          <w:rFonts w:ascii="Times New Roman" w:hAnsi="Times New Roman" w:cs="Times New Roman"/>
          <w:sz w:val="28"/>
          <w:szCs w:val="28"/>
          <w:lang w:val="uk-UA"/>
        </w:rPr>
        <w:t xml:space="preserve">Том 18,2(70)/2012, С. 85-89. </w:t>
      </w:r>
      <w:r w:rsidR="007E398D" w:rsidRPr="003D5CD5">
        <w:rPr>
          <w:rFonts w:ascii="Times New Roman" w:hAnsi="Times New Roman" w:cs="Times New Roman"/>
          <w:sz w:val="28"/>
          <w:szCs w:val="28"/>
        </w:rPr>
        <w:t xml:space="preserve">Федоренко З.П. </w:t>
      </w:r>
      <w:proofErr w:type="spellStart"/>
      <w:r w:rsidR="007E398D" w:rsidRPr="003D5CD5">
        <w:rPr>
          <w:rFonts w:ascii="Times New Roman" w:hAnsi="Times New Roman" w:cs="Times New Roman"/>
          <w:sz w:val="28"/>
          <w:szCs w:val="28"/>
        </w:rPr>
        <w:t>Бюлетень</w:t>
      </w:r>
      <w:proofErr w:type="spellEnd"/>
      <w:r w:rsidR="007E398D" w:rsidRPr="003D5CD5">
        <w:rPr>
          <w:rFonts w:ascii="Times New Roman" w:hAnsi="Times New Roman" w:cs="Times New Roman"/>
          <w:sz w:val="28"/>
          <w:szCs w:val="28"/>
        </w:rPr>
        <w:t xml:space="preserve"> </w:t>
      </w:r>
      <w:proofErr w:type="spellStart"/>
      <w:r w:rsidR="007E398D" w:rsidRPr="003D5CD5">
        <w:rPr>
          <w:rFonts w:ascii="Times New Roman" w:hAnsi="Times New Roman" w:cs="Times New Roman"/>
          <w:sz w:val="28"/>
          <w:szCs w:val="28"/>
        </w:rPr>
        <w:t>Національного</w:t>
      </w:r>
      <w:proofErr w:type="spellEnd"/>
      <w:r w:rsidR="007E398D" w:rsidRPr="003D5CD5">
        <w:rPr>
          <w:rFonts w:ascii="Times New Roman" w:hAnsi="Times New Roman" w:cs="Times New Roman"/>
          <w:sz w:val="28"/>
          <w:szCs w:val="28"/>
        </w:rPr>
        <w:t xml:space="preserve"> канцер-</w:t>
      </w:r>
      <w:proofErr w:type="spellStart"/>
      <w:r w:rsidR="007E398D" w:rsidRPr="003D5CD5">
        <w:rPr>
          <w:rFonts w:ascii="Times New Roman" w:hAnsi="Times New Roman" w:cs="Times New Roman"/>
          <w:sz w:val="28"/>
          <w:szCs w:val="28"/>
        </w:rPr>
        <w:t>реєстру</w:t>
      </w:r>
      <w:proofErr w:type="spellEnd"/>
      <w:r w:rsidR="007E398D" w:rsidRPr="003D5CD5">
        <w:rPr>
          <w:rFonts w:ascii="Times New Roman" w:hAnsi="Times New Roman" w:cs="Times New Roman"/>
          <w:sz w:val="28"/>
          <w:szCs w:val="28"/>
        </w:rPr>
        <w:t xml:space="preserve"> </w:t>
      </w:r>
      <w:proofErr w:type="spellStart"/>
      <w:r w:rsidR="007E398D" w:rsidRPr="003D5CD5">
        <w:rPr>
          <w:rFonts w:ascii="Times New Roman" w:hAnsi="Times New Roman" w:cs="Times New Roman"/>
          <w:sz w:val="28"/>
          <w:szCs w:val="28"/>
        </w:rPr>
        <w:t>України</w:t>
      </w:r>
      <w:proofErr w:type="spellEnd"/>
      <w:r w:rsidR="007E398D" w:rsidRPr="003D5CD5">
        <w:rPr>
          <w:rFonts w:ascii="Times New Roman" w:hAnsi="Times New Roman" w:cs="Times New Roman"/>
          <w:sz w:val="28"/>
          <w:szCs w:val="28"/>
        </w:rPr>
        <w:t xml:space="preserve"> / З.П. Федоренко. – К., 2011. – № 12. – 61 с.</w:t>
      </w:r>
    </w:p>
    <w:p w:rsidR="00F159B4" w:rsidRPr="003D5CD5" w:rsidRDefault="00F159B4" w:rsidP="003D5CD5">
      <w:pPr>
        <w:pStyle w:val="a3"/>
        <w:numPr>
          <w:ilvl w:val="0"/>
          <w:numId w:val="3"/>
        </w:numPr>
        <w:jc w:val="both"/>
        <w:rPr>
          <w:rFonts w:ascii="Times New Roman" w:hAnsi="Times New Roman" w:cs="Times New Roman"/>
          <w:sz w:val="28"/>
          <w:szCs w:val="28"/>
        </w:rPr>
      </w:pPr>
      <w:proofErr w:type="spellStart"/>
      <w:r w:rsidRPr="003D5CD5">
        <w:rPr>
          <w:rFonts w:ascii="Times New Roman" w:hAnsi="Times New Roman" w:cs="Times New Roman"/>
          <w:sz w:val="28"/>
          <w:szCs w:val="28"/>
        </w:rPr>
        <w:t>Михановский</w:t>
      </w:r>
      <w:proofErr w:type="spellEnd"/>
      <w:r w:rsidRPr="003D5CD5">
        <w:rPr>
          <w:rFonts w:ascii="Times New Roman" w:hAnsi="Times New Roman" w:cs="Times New Roman"/>
          <w:sz w:val="28"/>
          <w:szCs w:val="28"/>
        </w:rPr>
        <w:t xml:space="preserve"> А.А.,</w:t>
      </w:r>
      <w:r w:rsidRPr="003D5CD5">
        <w:rPr>
          <w:rFonts w:ascii="Times New Roman" w:hAnsi="Times New Roman" w:cs="Times New Roman"/>
          <w:color w:val="000000"/>
          <w:sz w:val="28"/>
          <w:szCs w:val="28"/>
        </w:rPr>
        <w:t xml:space="preserve"> </w:t>
      </w:r>
      <w:proofErr w:type="spellStart"/>
      <w:r w:rsidRPr="003D5CD5">
        <w:rPr>
          <w:rFonts w:ascii="Times New Roman" w:hAnsi="Times New Roman" w:cs="Times New Roman"/>
          <w:color w:val="000000"/>
          <w:sz w:val="28"/>
          <w:szCs w:val="28"/>
        </w:rPr>
        <w:t>Слободянюк</w:t>
      </w:r>
      <w:proofErr w:type="spellEnd"/>
      <w:r w:rsidRPr="003D5CD5">
        <w:rPr>
          <w:rFonts w:ascii="Times New Roman" w:hAnsi="Times New Roman" w:cs="Times New Roman"/>
          <w:color w:val="000000"/>
          <w:sz w:val="28"/>
          <w:szCs w:val="28"/>
        </w:rPr>
        <w:t xml:space="preserve"> О.В., Круговая И.Н., </w:t>
      </w:r>
      <w:proofErr w:type="gramStart"/>
      <w:r w:rsidRPr="003D5CD5">
        <w:rPr>
          <w:rFonts w:ascii="Times New Roman" w:hAnsi="Times New Roman" w:cs="Times New Roman"/>
          <w:color w:val="000000"/>
          <w:sz w:val="28"/>
          <w:szCs w:val="28"/>
        </w:rPr>
        <w:t>Белый</w:t>
      </w:r>
      <w:proofErr w:type="gramEnd"/>
      <w:r w:rsidRPr="003D5CD5">
        <w:rPr>
          <w:rFonts w:ascii="Times New Roman" w:hAnsi="Times New Roman" w:cs="Times New Roman"/>
          <w:color w:val="000000"/>
          <w:sz w:val="28"/>
          <w:szCs w:val="28"/>
        </w:rPr>
        <w:t xml:space="preserve"> А.Н. </w:t>
      </w:r>
      <w:proofErr w:type="spellStart"/>
      <w:r w:rsidRPr="003D5CD5">
        <w:rPr>
          <w:rFonts w:ascii="Times New Roman" w:hAnsi="Times New Roman" w:cs="Times New Roman"/>
          <w:bCs/>
          <w:sz w:val="28"/>
          <w:szCs w:val="28"/>
          <w:lang w:val="uk-UA"/>
        </w:rPr>
        <w:t>Результаты</w:t>
      </w:r>
      <w:proofErr w:type="spellEnd"/>
      <w:r w:rsidRPr="003D5CD5">
        <w:rPr>
          <w:rFonts w:ascii="Times New Roman" w:hAnsi="Times New Roman" w:cs="Times New Roman"/>
          <w:bCs/>
          <w:sz w:val="28"/>
          <w:szCs w:val="28"/>
          <w:lang w:val="uk-UA"/>
        </w:rPr>
        <w:t xml:space="preserve"> </w:t>
      </w:r>
      <w:proofErr w:type="spellStart"/>
      <w:r w:rsidRPr="003D5CD5">
        <w:rPr>
          <w:rFonts w:ascii="Times New Roman" w:hAnsi="Times New Roman" w:cs="Times New Roman"/>
          <w:bCs/>
          <w:sz w:val="28"/>
          <w:szCs w:val="28"/>
          <w:lang w:val="uk-UA"/>
        </w:rPr>
        <w:t>лечения</w:t>
      </w:r>
      <w:proofErr w:type="spellEnd"/>
      <w:r w:rsidRPr="003D5CD5">
        <w:rPr>
          <w:rFonts w:ascii="Times New Roman" w:hAnsi="Times New Roman" w:cs="Times New Roman"/>
          <w:bCs/>
          <w:sz w:val="28"/>
          <w:szCs w:val="28"/>
          <w:lang w:val="uk-UA"/>
        </w:rPr>
        <w:t xml:space="preserve"> </w:t>
      </w:r>
      <w:proofErr w:type="spellStart"/>
      <w:r w:rsidRPr="003D5CD5">
        <w:rPr>
          <w:rFonts w:ascii="Times New Roman" w:hAnsi="Times New Roman" w:cs="Times New Roman"/>
          <w:bCs/>
          <w:sz w:val="28"/>
          <w:szCs w:val="28"/>
          <w:lang w:val="uk-UA"/>
        </w:rPr>
        <w:t>больных</w:t>
      </w:r>
      <w:proofErr w:type="spellEnd"/>
      <w:r w:rsidRPr="003D5CD5">
        <w:rPr>
          <w:rFonts w:ascii="Times New Roman" w:hAnsi="Times New Roman" w:cs="Times New Roman"/>
          <w:bCs/>
          <w:sz w:val="28"/>
          <w:szCs w:val="28"/>
          <w:lang w:val="uk-UA"/>
        </w:rPr>
        <w:t xml:space="preserve"> раком </w:t>
      </w:r>
      <w:proofErr w:type="spellStart"/>
      <w:r w:rsidRPr="003D5CD5">
        <w:rPr>
          <w:rFonts w:ascii="Times New Roman" w:hAnsi="Times New Roman" w:cs="Times New Roman"/>
          <w:bCs/>
          <w:sz w:val="28"/>
          <w:szCs w:val="28"/>
          <w:lang w:val="uk-UA"/>
        </w:rPr>
        <w:t>яичников</w:t>
      </w:r>
      <w:proofErr w:type="spellEnd"/>
      <w:r w:rsidRPr="003D5CD5">
        <w:rPr>
          <w:rFonts w:ascii="Times New Roman" w:hAnsi="Times New Roman" w:cs="Times New Roman"/>
          <w:bCs/>
          <w:sz w:val="28"/>
          <w:szCs w:val="28"/>
          <w:lang w:val="uk-UA"/>
        </w:rPr>
        <w:t xml:space="preserve"> с </w:t>
      </w:r>
      <w:proofErr w:type="spellStart"/>
      <w:r w:rsidRPr="003D5CD5">
        <w:rPr>
          <w:rFonts w:ascii="Times New Roman" w:hAnsi="Times New Roman" w:cs="Times New Roman"/>
          <w:bCs/>
          <w:sz w:val="28"/>
          <w:szCs w:val="28"/>
          <w:lang w:val="uk-UA"/>
        </w:rPr>
        <w:t>применением</w:t>
      </w:r>
      <w:proofErr w:type="spellEnd"/>
      <w:r w:rsidRPr="003D5CD5">
        <w:rPr>
          <w:rFonts w:ascii="Times New Roman" w:hAnsi="Times New Roman" w:cs="Times New Roman"/>
          <w:bCs/>
          <w:sz w:val="28"/>
          <w:szCs w:val="28"/>
          <w:lang w:val="uk-UA"/>
        </w:rPr>
        <w:t xml:space="preserve"> неоадъювантной </w:t>
      </w:r>
      <w:proofErr w:type="spellStart"/>
      <w:r w:rsidRPr="003D5CD5">
        <w:rPr>
          <w:rFonts w:ascii="Times New Roman" w:hAnsi="Times New Roman" w:cs="Times New Roman"/>
          <w:bCs/>
          <w:sz w:val="28"/>
          <w:szCs w:val="28"/>
          <w:lang w:val="uk-UA"/>
        </w:rPr>
        <w:t>химиотерапии</w:t>
      </w:r>
      <w:proofErr w:type="spellEnd"/>
      <w:r w:rsidRPr="003D5CD5">
        <w:rPr>
          <w:rFonts w:ascii="Times New Roman" w:hAnsi="Times New Roman" w:cs="Times New Roman"/>
          <w:bCs/>
          <w:sz w:val="28"/>
          <w:szCs w:val="28"/>
          <w:lang w:val="uk-UA"/>
        </w:rPr>
        <w:t xml:space="preserve"> // </w:t>
      </w:r>
      <w:proofErr w:type="spellStart"/>
      <w:r w:rsidRPr="003D5CD5">
        <w:rPr>
          <w:rFonts w:ascii="Times New Roman" w:hAnsi="Times New Roman" w:cs="Times New Roman"/>
          <w:sz w:val="28"/>
          <w:szCs w:val="28"/>
          <w:lang w:val="uk-UA"/>
        </w:rPr>
        <w:t>Здоровье</w:t>
      </w:r>
      <w:proofErr w:type="spellEnd"/>
      <w:r w:rsidRPr="003D5CD5">
        <w:rPr>
          <w:rFonts w:ascii="Times New Roman" w:hAnsi="Times New Roman" w:cs="Times New Roman"/>
          <w:sz w:val="28"/>
          <w:szCs w:val="28"/>
          <w:lang w:val="uk-UA"/>
        </w:rPr>
        <w:t xml:space="preserve"> </w:t>
      </w:r>
      <w:proofErr w:type="spellStart"/>
      <w:r w:rsidRPr="003D5CD5">
        <w:rPr>
          <w:rFonts w:ascii="Times New Roman" w:hAnsi="Times New Roman" w:cs="Times New Roman"/>
          <w:sz w:val="28"/>
          <w:szCs w:val="28"/>
          <w:lang w:val="uk-UA"/>
        </w:rPr>
        <w:t>женщины</w:t>
      </w:r>
      <w:proofErr w:type="spellEnd"/>
      <w:r w:rsidRPr="003D5CD5">
        <w:rPr>
          <w:rFonts w:ascii="Times New Roman" w:hAnsi="Times New Roman" w:cs="Times New Roman"/>
          <w:sz w:val="28"/>
          <w:szCs w:val="28"/>
          <w:lang w:val="uk-UA"/>
        </w:rPr>
        <w:t>. - 7\2009.- с. 64-66.</w:t>
      </w:r>
    </w:p>
    <w:p w:rsidR="003B7D08" w:rsidRPr="003D5CD5" w:rsidRDefault="00F159B4" w:rsidP="003D5CD5">
      <w:pPr>
        <w:pStyle w:val="a3"/>
        <w:numPr>
          <w:ilvl w:val="0"/>
          <w:numId w:val="3"/>
        </w:numPr>
        <w:jc w:val="both"/>
        <w:rPr>
          <w:rFonts w:ascii="Times New Roman" w:hAnsi="Times New Roman" w:cs="Times New Roman"/>
          <w:sz w:val="28"/>
          <w:szCs w:val="28"/>
        </w:rPr>
      </w:pPr>
      <w:proofErr w:type="spellStart"/>
      <w:r w:rsidRPr="003D5CD5">
        <w:rPr>
          <w:rFonts w:ascii="Times New Roman" w:hAnsi="Times New Roman" w:cs="Times New Roman"/>
          <w:sz w:val="28"/>
          <w:szCs w:val="28"/>
        </w:rPr>
        <w:t>Михановский</w:t>
      </w:r>
      <w:proofErr w:type="spellEnd"/>
      <w:r w:rsidRPr="003D5CD5">
        <w:rPr>
          <w:rFonts w:ascii="Times New Roman" w:hAnsi="Times New Roman" w:cs="Times New Roman"/>
          <w:sz w:val="28"/>
          <w:szCs w:val="28"/>
        </w:rPr>
        <w:t xml:space="preserve"> А.А., </w:t>
      </w:r>
      <w:proofErr w:type="spellStart"/>
      <w:r w:rsidRPr="003D5CD5">
        <w:rPr>
          <w:rFonts w:ascii="Times New Roman" w:hAnsi="Times New Roman" w:cs="Times New Roman"/>
          <w:color w:val="000000"/>
          <w:sz w:val="28"/>
          <w:szCs w:val="28"/>
        </w:rPr>
        <w:t>Сухина</w:t>
      </w:r>
      <w:proofErr w:type="spellEnd"/>
      <w:r w:rsidRPr="003D5CD5">
        <w:rPr>
          <w:rFonts w:ascii="Times New Roman" w:hAnsi="Times New Roman" w:cs="Times New Roman"/>
          <w:color w:val="000000"/>
          <w:sz w:val="28"/>
          <w:szCs w:val="28"/>
        </w:rPr>
        <w:t xml:space="preserve"> Е.Н. </w:t>
      </w:r>
      <w:proofErr w:type="spellStart"/>
      <w:r w:rsidRPr="003D5CD5">
        <w:rPr>
          <w:rFonts w:ascii="Times New Roman" w:hAnsi="Times New Roman" w:cs="Times New Roman"/>
          <w:bCs/>
          <w:sz w:val="28"/>
          <w:szCs w:val="28"/>
          <w:lang w:val="uk-UA"/>
        </w:rPr>
        <w:t>Анал</w:t>
      </w:r>
      <w:proofErr w:type="spellEnd"/>
      <w:r w:rsidRPr="003D5CD5">
        <w:rPr>
          <w:rFonts w:ascii="Times New Roman" w:hAnsi="Times New Roman" w:cs="Times New Roman"/>
          <w:bCs/>
          <w:sz w:val="28"/>
          <w:szCs w:val="28"/>
        </w:rPr>
        <w:t>из эффективности комбинированного</w:t>
      </w:r>
      <w:r w:rsidRPr="003D5CD5">
        <w:rPr>
          <w:rFonts w:ascii="Times New Roman" w:hAnsi="Times New Roman" w:cs="Times New Roman"/>
          <w:bCs/>
          <w:sz w:val="28"/>
          <w:szCs w:val="28"/>
          <w:lang w:val="uk-UA"/>
        </w:rPr>
        <w:t xml:space="preserve"> </w:t>
      </w:r>
      <w:proofErr w:type="spellStart"/>
      <w:r w:rsidRPr="003D5CD5">
        <w:rPr>
          <w:rFonts w:ascii="Times New Roman" w:hAnsi="Times New Roman" w:cs="Times New Roman"/>
          <w:bCs/>
          <w:sz w:val="28"/>
          <w:szCs w:val="28"/>
          <w:lang w:val="uk-UA"/>
        </w:rPr>
        <w:t>лечения</w:t>
      </w:r>
      <w:proofErr w:type="spellEnd"/>
      <w:r w:rsidRPr="003D5CD5">
        <w:rPr>
          <w:rFonts w:ascii="Times New Roman" w:hAnsi="Times New Roman" w:cs="Times New Roman"/>
          <w:bCs/>
          <w:sz w:val="28"/>
          <w:szCs w:val="28"/>
          <w:lang w:val="uk-UA"/>
        </w:rPr>
        <w:t xml:space="preserve">  с неоадъювантной </w:t>
      </w:r>
      <w:proofErr w:type="spellStart"/>
      <w:r w:rsidRPr="003D5CD5">
        <w:rPr>
          <w:rFonts w:ascii="Times New Roman" w:hAnsi="Times New Roman" w:cs="Times New Roman"/>
          <w:bCs/>
          <w:sz w:val="28"/>
          <w:szCs w:val="28"/>
          <w:lang w:val="uk-UA"/>
        </w:rPr>
        <w:t>химиотерапией</w:t>
      </w:r>
      <w:proofErr w:type="spellEnd"/>
      <w:r w:rsidRPr="003D5CD5">
        <w:rPr>
          <w:rFonts w:ascii="Times New Roman" w:hAnsi="Times New Roman" w:cs="Times New Roman"/>
          <w:bCs/>
          <w:sz w:val="28"/>
          <w:szCs w:val="28"/>
          <w:lang w:val="uk-UA"/>
        </w:rPr>
        <w:t xml:space="preserve"> у </w:t>
      </w:r>
      <w:proofErr w:type="spellStart"/>
      <w:r w:rsidRPr="003D5CD5">
        <w:rPr>
          <w:rFonts w:ascii="Times New Roman" w:hAnsi="Times New Roman" w:cs="Times New Roman"/>
          <w:bCs/>
          <w:sz w:val="28"/>
          <w:szCs w:val="28"/>
          <w:lang w:val="uk-UA"/>
        </w:rPr>
        <w:t>больных</w:t>
      </w:r>
      <w:proofErr w:type="spellEnd"/>
      <w:r w:rsidRPr="003D5CD5">
        <w:rPr>
          <w:rFonts w:ascii="Times New Roman" w:hAnsi="Times New Roman" w:cs="Times New Roman"/>
          <w:bCs/>
          <w:sz w:val="28"/>
          <w:szCs w:val="28"/>
          <w:lang w:val="uk-UA"/>
        </w:rPr>
        <w:t xml:space="preserve"> раком </w:t>
      </w:r>
      <w:proofErr w:type="spellStart"/>
      <w:r w:rsidRPr="003D5CD5">
        <w:rPr>
          <w:rFonts w:ascii="Times New Roman" w:hAnsi="Times New Roman" w:cs="Times New Roman"/>
          <w:bCs/>
          <w:sz w:val="28"/>
          <w:szCs w:val="28"/>
          <w:lang w:val="uk-UA"/>
        </w:rPr>
        <w:t>яичников</w:t>
      </w:r>
      <w:proofErr w:type="spellEnd"/>
      <w:r w:rsidRPr="003D5CD5">
        <w:rPr>
          <w:rFonts w:ascii="Times New Roman" w:hAnsi="Times New Roman" w:cs="Times New Roman"/>
          <w:bCs/>
          <w:sz w:val="28"/>
          <w:szCs w:val="28"/>
          <w:lang w:val="uk-UA"/>
        </w:rPr>
        <w:t xml:space="preserve"> //</w:t>
      </w:r>
      <w:r w:rsidRPr="003D5CD5">
        <w:rPr>
          <w:rFonts w:ascii="Times New Roman" w:hAnsi="Times New Roman" w:cs="Times New Roman"/>
          <w:sz w:val="28"/>
          <w:szCs w:val="28"/>
          <w:lang w:val="uk-UA"/>
        </w:rPr>
        <w:t xml:space="preserve"> Міжнародний медичний журнал</w:t>
      </w:r>
      <w:proofErr w:type="gramStart"/>
      <w:r w:rsidRPr="003D5CD5">
        <w:rPr>
          <w:rFonts w:ascii="Times New Roman" w:hAnsi="Times New Roman" w:cs="Times New Roman"/>
          <w:sz w:val="28"/>
          <w:szCs w:val="28"/>
          <w:lang w:val="uk-UA"/>
        </w:rPr>
        <w:t>.-</w:t>
      </w:r>
      <w:proofErr w:type="gramEnd"/>
      <w:r w:rsidRPr="003D5CD5">
        <w:rPr>
          <w:rFonts w:ascii="Times New Roman" w:hAnsi="Times New Roman" w:cs="Times New Roman"/>
          <w:sz w:val="28"/>
          <w:szCs w:val="28"/>
          <w:lang w:val="uk-UA"/>
        </w:rPr>
        <w:t>Том 20,2(78)/2014, С. 80-87.</w:t>
      </w:r>
      <w:r w:rsidRPr="003D5CD5">
        <w:rPr>
          <w:rFonts w:ascii="Times New Roman" w:hAnsi="Times New Roman" w:cs="Times New Roman"/>
          <w:sz w:val="28"/>
          <w:szCs w:val="28"/>
        </w:rPr>
        <w:t xml:space="preserve"> </w:t>
      </w:r>
    </w:p>
    <w:p w:rsidR="003B7D08" w:rsidRPr="003D5CD5" w:rsidRDefault="003B7D08" w:rsidP="003D5CD5">
      <w:pPr>
        <w:pStyle w:val="a3"/>
        <w:numPr>
          <w:ilvl w:val="0"/>
          <w:numId w:val="3"/>
        </w:numPr>
        <w:jc w:val="both"/>
        <w:rPr>
          <w:rFonts w:ascii="Times New Roman" w:hAnsi="Times New Roman" w:cs="Times New Roman"/>
          <w:sz w:val="28"/>
          <w:szCs w:val="28"/>
        </w:rPr>
      </w:pPr>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Дбар</w:t>
      </w:r>
      <w:proofErr w:type="spellEnd"/>
      <w:r w:rsidRPr="003D5CD5">
        <w:rPr>
          <w:rFonts w:ascii="Times New Roman" w:hAnsi="Times New Roman" w:cs="Times New Roman"/>
          <w:sz w:val="28"/>
          <w:szCs w:val="28"/>
        </w:rPr>
        <w:t xml:space="preserve"> Ж.Н., Полушкина И.Н., Степанова Е.В., Шишкин Ю.В., Барышников А.Ю. Роль маркеров </w:t>
      </w:r>
      <w:proofErr w:type="spellStart"/>
      <w:r w:rsidRPr="003D5CD5">
        <w:rPr>
          <w:rFonts w:ascii="Times New Roman" w:hAnsi="Times New Roman" w:cs="Times New Roman"/>
          <w:sz w:val="28"/>
          <w:szCs w:val="28"/>
        </w:rPr>
        <w:t>апоптоза</w:t>
      </w:r>
      <w:proofErr w:type="spellEnd"/>
      <w:r w:rsidRPr="003D5CD5">
        <w:rPr>
          <w:rFonts w:ascii="Times New Roman" w:hAnsi="Times New Roman" w:cs="Times New Roman"/>
          <w:sz w:val="28"/>
          <w:szCs w:val="28"/>
        </w:rPr>
        <w:t xml:space="preserve">, пролиферации и </w:t>
      </w:r>
      <w:proofErr w:type="spellStart"/>
      <w:r w:rsidRPr="003D5CD5">
        <w:rPr>
          <w:rFonts w:ascii="Times New Roman" w:hAnsi="Times New Roman" w:cs="Times New Roman"/>
          <w:sz w:val="28"/>
          <w:szCs w:val="28"/>
        </w:rPr>
        <w:t>ангиогенеза</w:t>
      </w:r>
      <w:proofErr w:type="spellEnd"/>
      <w:r w:rsidRPr="003D5CD5">
        <w:rPr>
          <w:rFonts w:ascii="Times New Roman" w:hAnsi="Times New Roman" w:cs="Times New Roman"/>
          <w:sz w:val="28"/>
          <w:szCs w:val="28"/>
        </w:rPr>
        <w:t xml:space="preserve"> в прогрессировании рака яичников. // Медицинская иммунология 2002, т.4, № 2, с.293-294.</w:t>
      </w:r>
    </w:p>
    <w:p w:rsidR="003B7D08" w:rsidRPr="003D5CD5" w:rsidRDefault="003B7D08" w:rsidP="003D5CD5">
      <w:pPr>
        <w:pStyle w:val="a3"/>
        <w:numPr>
          <w:ilvl w:val="0"/>
          <w:numId w:val="3"/>
        </w:numPr>
        <w:jc w:val="both"/>
        <w:rPr>
          <w:rFonts w:ascii="Times New Roman" w:hAnsi="Times New Roman" w:cs="Times New Roman"/>
          <w:sz w:val="28"/>
          <w:szCs w:val="28"/>
        </w:rPr>
      </w:pPr>
      <w:r w:rsidRPr="003D5CD5">
        <w:rPr>
          <w:rFonts w:ascii="Times New Roman" w:hAnsi="Times New Roman" w:cs="Times New Roman"/>
          <w:sz w:val="28"/>
          <w:szCs w:val="28"/>
        </w:rPr>
        <w:t xml:space="preserve">Степанова Е.В., Полушкина И.Н., </w:t>
      </w:r>
      <w:proofErr w:type="spellStart"/>
      <w:r w:rsidRPr="003D5CD5">
        <w:rPr>
          <w:rFonts w:ascii="Times New Roman" w:hAnsi="Times New Roman" w:cs="Times New Roman"/>
          <w:sz w:val="28"/>
          <w:szCs w:val="28"/>
        </w:rPr>
        <w:t>Дбар</w:t>
      </w:r>
      <w:proofErr w:type="spellEnd"/>
      <w:r w:rsidRPr="003D5CD5">
        <w:rPr>
          <w:rFonts w:ascii="Times New Roman" w:hAnsi="Times New Roman" w:cs="Times New Roman"/>
          <w:sz w:val="28"/>
          <w:szCs w:val="28"/>
        </w:rPr>
        <w:t xml:space="preserve"> Ж.Н., Ермилова В.Д., Шишкин Ю.В., Барышников А.Ю., </w:t>
      </w:r>
      <w:proofErr w:type="spellStart"/>
      <w:r w:rsidRPr="003D5CD5">
        <w:rPr>
          <w:rFonts w:ascii="Times New Roman" w:hAnsi="Times New Roman" w:cs="Times New Roman"/>
          <w:sz w:val="28"/>
          <w:szCs w:val="28"/>
        </w:rPr>
        <w:t>Личиницер</w:t>
      </w:r>
      <w:proofErr w:type="spellEnd"/>
      <w:r w:rsidRPr="003D5CD5">
        <w:rPr>
          <w:rFonts w:ascii="Times New Roman" w:hAnsi="Times New Roman" w:cs="Times New Roman"/>
          <w:sz w:val="28"/>
          <w:szCs w:val="28"/>
        </w:rPr>
        <w:t xml:space="preserve"> М.Р.. Молекулярно-биологические маркеры рака яичников. // Российский </w:t>
      </w:r>
      <w:proofErr w:type="spellStart"/>
      <w:r w:rsidRPr="003D5CD5">
        <w:rPr>
          <w:rFonts w:ascii="Times New Roman" w:hAnsi="Times New Roman" w:cs="Times New Roman"/>
          <w:sz w:val="28"/>
          <w:szCs w:val="28"/>
        </w:rPr>
        <w:t>биотерапевтический</w:t>
      </w:r>
      <w:proofErr w:type="spellEnd"/>
      <w:r w:rsidRPr="003D5CD5">
        <w:rPr>
          <w:rFonts w:ascii="Times New Roman" w:hAnsi="Times New Roman" w:cs="Times New Roman"/>
          <w:sz w:val="28"/>
          <w:szCs w:val="28"/>
        </w:rPr>
        <w:t xml:space="preserve"> журнал, 2002, т. 1, № 4, с. 14-20.</w:t>
      </w:r>
    </w:p>
    <w:p w:rsidR="007526DD" w:rsidRPr="003D5CD5" w:rsidRDefault="003B7D08" w:rsidP="003D5CD5">
      <w:pPr>
        <w:pStyle w:val="a3"/>
        <w:numPr>
          <w:ilvl w:val="0"/>
          <w:numId w:val="3"/>
        </w:numPr>
        <w:spacing w:after="0" w:line="240" w:lineRule="auto"/>
        <w:jc w:val="both"/>
        <w:rPr>
          <w:rFonts w:ascii="Times New Roman" w:hAnsi="Times New Roman" w:cs="Times New Roman"/>
          <w:sz w:val="28"/>
          <w:szCs w:val="28"/>
        </w:rPr>
      </w:pPr>
      <w:proofErr w:type="spellStart"/>
      <w:r w:rsidRPr="003D5CD5">
        <w:rPr>
          <w:rFonts w:ascii="Times New Roman" w:hAnsi="Times New Roman" w:cs="Times New Roman"/>
          <w:sz w:val="28"/>
          <w:szCs w:val="28"/>
        </w:rPr>
        <w:t>Е.В.Целищева</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Ж.Н.Дбар</w:t>
      </w:r>
      <w:proofErr w:type="spellEnd"/>
      <w:r w:rsidRPr="003D5CD5">
        <w:rPr>
          <w:rFonts w:ascii="Times New Roman" w:hAnsi="Times New Roman" w:cs="Times New Roman"/>
          <w:sz w:val="28"/>
          <w:szCs w:val="28"/>
        </w:rPr>
        <w:t>, Степанова Е.В. Молекулярные механизмы опухолевого неоангиогенеза. // Вопросы современной биологии, 2004, т. 124, № 5, с.480-488.</w:t>
      </w:r>
      <w:r w:rsidR="007526DD" w:rsidRPr="003D5CD5">
        <w:rPr>
          <w:rFonts w:ascii="Times New Roman" w:hAnsi="Times New Roman" w:cs="Times New Roman"/>
          <w:sz w:val="28"/>
          <w:szCs w:val="28"/>
        </w:rPr>
        <w:t xml:space="preserve">Кушлинский Н.Е., Герштейн Е.С., </w:t>
      </w:r>
      <w:proofErr w:type="spellStart"/>
      <w:r w:rsidR="007526DD" w:rsidRPr="003D5CD5">
        <w:rPr>
          <w:rFonts w:ascii="Times New Roman" w:hAnsi="Times New Roman" w:cs="Times New Roman"/>
          <w:sz w:val="28"/>
          <w:szCs w:val="28"/>
        </w:rPr>
        <w:t>Овчинникова</w:t>
      </w:r>
      <w:proofErr w:type="spellEnd"/>
      <w:r w:rsidR="007526DD" w:rsidRPr="003D5CD5">
        <w:rPr>
          <w:rFonts w:ascii="Times New Roman" w:hAnsi="Times New Roman" w:cs="Times New Roman"/>
          <w:sz w:val="28"/>
          <w:szCs w:val="28"/>
        </w:rPr>
        <w:t xml:space="preserve"> Л.К., </w:t>
      </w:r>
      <w:proofErr w:type="spellStart"/>
      <w:r w:rsidR="007526DD" w:rsidRPr="003D5CD5">
        <w:rPr>
          <w:rFonts w:ascii="Times New Roman" w:hAnsi="Times New Roman" w:cs="Times New Roman"/>
          <w:sz w:val="28"/>
          <w:szCs w:val="28"/>
        </w:rPr>
        <w:t>Дигаева</w:t>
      </w:r>
      <w:proofErr w:type="spellEnd"/>
      <w:r w:rsidR="007526DD" w:rsidRPr="003D5CD5">
        <w:rPr>
          <w:rFonts w:ascii="Times New Roman" w:hAnsi="Times New Roman" w:cs="Times New Roman"/>
          <w:sz w:val="28"/>
          <w:szCs w:val="28"/>
        </w:rPr>
        <w:t xml:space="preserve"> М.А., Воротников И.К., Давыдов М.И. Биологические маркеры опухолей в клинике достижения, проблемы, перспективы // Российский </w:t>
      </w:r>
      <w:proofErr w:type="spellStart"/>
      <w:r w:rsidR="007526DD" w:rsidRPr="003D5CD5">
        <w:rPr>
          <w:rFonts w:ascii="Times New Roman" w:hAnsi="Times New Roman" w:cs="Times New Roman"/>
          <w:sz w:val="28"/>
          <w:szCs w:val="28"/>
        </w:rPr>
        <w:t>Биотерапевтический</w:t>
      </w:r>
      <w:proofErr w:type="spellEnd"/>
      <w:r w:rsidR="007526DD" w:rsidRPr="003D5CD5">
        <w:rPr>
          <w:rFonts w:ascii="Times New Roman" w:hAnsi="Times New Roman" w:cs="Times New Roman"/>
          <w:sz w:val="28"/>
          <w:szCs w:val="28"/>
        </w:rPr>
        <w:t xml:space="preserve"> журнал -2009. № 3 – с. 95-102. </w:t>
      </w:r>
    </w:p>
    <w:p w:rsidR="003D5CD5" w:rsidRPr="003D5CD5" w:rsidRDefault="007526DD" w:rsidP="003D5CD5">
      <w:pPr>
        <w:widowControl w:val="0"/>
        <w:numPr>
          <w:ilvl w:val="0"/>
          <w:numId w:val="3"/>
        </w:numPr>
        <w:spacing w:after="0"/>
        <w:jc w:val="both"/>
        <w:rPr>
          <w:rFonts w:ascii="Times New Roman" w:hAnsi="Times New Roman" w:cs="Times New Roman"/>
          <w:sz w:val="28"/>
          <w:szCs w:val="28"/>
        </w:rPr>
      </w:pPr>
      <w:r w:rsidRPr="003D5CD5">
        <w:rPr>
          <w:rFonts w:ascii="Times New Roman" w:hAnsi="Times New Roman" w:cs="Times New Roman"/>
          <w:sz w:val="28"/>
          <w:szCs w:val="28"/>
        </w:rPr>
        <w:t xml:space="preserve">Высоцкий М.М., </w:t>
      </w:r>
      <w:proofErr w:type="spellStart"/>
      <w:r w:rsidRPr="003D5CD5">
        <w:rPr>
          <w:rFonts w:ascii="Times New Roman" w:hAnsi="Times New Roman" w:cs="Times New Roman"/>
          <w:sz w:val="28"/>
          <w:szCs w:val="28"/>
        </w:rPr>
        <w:t>Дигаева</w:t>
      </w:r>
      <w:proofErr w:type="spellEnd"/>
      <w:r w:rsidRPr="003D5CD5">
        <w:rPr>
          <w:rFonts w:ascii="Times New Roman" w:hAnsi="Times New Roman" w:cs="Times New Roman"/>
          <w:sz w:val="28"/>
          <w:szCs w:val="28"/>
        </w:rPr>
        <w:t xml:space="preserve"> М.А., </w:t>
      </w:r>
      <w:proofErr w:type="spellStart"/>
      <w:r w:rsidRPr="003D5CD5">
        <w:rPr>
          <w:rFonts w:ascii="Times New Roman" w:hAnsi="Times New Roman" w:cs="Times New Roman"/>
          <w:sz w:val="28"/>
          <w:szCs w:val="28"/>
        </w:rPr>
        <w:t>Терешкина</w:t>
      </w:r>
      <w:proofErr w:type="spellEnd"/>
      <w:r w:rsidRPr="003D5CD5">
        <w:rPr>
          <w:rFonts w:ascii="Times New Roman" w:hAnsi="Times New Roman" w:cs="Times New Roman"/>
          <w:sz w:val="28"/>
          <w:szCs w:val="28"/>
        </w:rPr>
        <w:t xml:space="preserve"> И.В., Крюк Ю.В., </w:t>
      </w:r>
      <w:proofErr w:type="spellStart"/>
      <w:r w:rsidRPr="003D5CD5">
        <w:rPr>
          <w:rFonts w:ascii="Times New Roman" w:hAnsi="Times New Roman" w:cs="Times New Roman"/>
          <w:sz w:val="28"/>
          <w:szCs w:val="28"/>
        </w:rPr>
        <w:t>Кушлинский</w:t>
      </w:r>
      <w:proofErr w:type="spellEnd"/>
      <w:r w:rsidRPr="003D5CD5">
        <w:rPr>
          <w:rFonts w:ascii="Times New Roman" w:hAnsi="Times New Roman" w:cs="Times New Roman"/>
          <w:sz w:val="28"/>
          <w:szCs w:val="28"/>
        </w:rPr>
        <w:t xml:space="preserve"> Д.Н., Кузнецов В.В., Лактионов К.П., Манухин И.Б. Сывороточные молекулярно-биологические маркеры у больных новообразованиями яичников // Вопросы биологической, </w:t>
      </w:r>
      <w:r w:rsidRPr="003D5CD5">
        <w:rPr>
          <w:rFonts w:ascii="Times New Roman" w:hAnsi="Times New Roman" w:cs="Times New Roman"/>
          <w:sz w:val="28"/>
          <w:szCs w:val="28"/>
        </w:rPr>
        <w:lastRenderedPageBreak/>
        <w:t>медицинской и фармацевтической химии.-2010. № 4 с. 20-26.</w:t>
      </w:r>
    </w:p>
    <w:p w:rsidR="00916516" w:rsidRPr="003D5CD5" w:rsidRDefault="003B7D08" w:rsidP="003D5CD5">
      <w:pPr>
        <w:pStyle w:val="a3"/>
        <w:numPr>
          <w:ilvl w:val="0"/>
          <w:numId w:val="3"/>
        </w:numPr>
        <w:jc w:val="both"/>
        <w:rPr>
          <w:rFonts w:ascii="Times New Roman" w:hAnsi="Times New Roman" w:cs="Times New Roman"/>
          <w:sz w:val="28"/>
          <w:szCs w:val="28"/>
        </w:rPr>
      </w:pPr>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Поддубный</w:t>
      </w:r>
      <w:proofErr w:type="spellEnd"/>
      <w:r w:rsidRPr="003D5CD5">
        <w:rPr>
          <w:rFonts w:ascii="Times New Roman" w:hAnsi="Times New Roman" w:cs="Times New Roman"/>
          <w:sz w:val="28"/>
          <w:szCs w:val="28"/>
        </w:rPr>
        <w:t xml:space="preserve"> Б.К., Губин А.Н., </w:t>
      </w:r>
      <w:proofErr w:type="spellStart"/>
      <w:r w:rsidRPr="003D5CD5">
        <w:rPr>
          <w:rFonts w:ascii="Times New Roman" w:hAnsi="Times New Roman" w:cs="Times New Roman"/>
          <w:sz w:val="28"/>
          <w:szCs w:val="28"/>
        </w:rPr>
        <w:t>Блюменберг</w:t>
      </w:r>
      <w:proofErr w:type="spellEnd"/>
      <w:r w:rsidRPr="003D5CD5">
        <w:rPr>
          <w:rFonts w:ascii="Times New Roman" w:hAnsi="Times New Roman" w:cs="Times New Roman"/>
          <w:sz w:val="28"/>
          <w:szCs w:val="28"/>
        </w:rPr>
        <w:t xml:space="preserve"> А.Г., </w:t>
      </w:r>
      <w:proofErr w:type="spellStart"/>
      <w:r w:rsidRPr="003D5CD5">
        <w:rPr>
          <w:rFonts w:ascii="Times New Roman" w:hAnsi="Times New Roman" w:cs="Times New Roman"/>
          <w:sz w:val="28"/>
          <w:szCs w:val="28"/>
        </w:rPr>
        <w:t>Вакурова</w:t>
      </w:r>
      <w:proofErr w:type="spellEnd"/>
      <w:r w:rsidRPr="003D5CD5">
        <w:rPr>
          <w:rFonts w:ascii="Times New Roman" w:hAnsi="Times New Roman" w:cs="Times New Roman"/>
          <w:sz w:val="28"/>
          <w:szCs w:val="28"/>
        </w:rPr>
        <w:t xml:space="preserve"> Е.А. Лапароскопия в диагностике рака яичников и его рецидивов на современном этапе // Тезисы докладов VII Российского онкологического конгресса. — М., 2003. — С. 196-197.</w:t>
      </w:r>
    </w:p>
    <w:p w:rsidR="00F159B4" w:rsidRPr="003D5CD5" w:rsidRDefault="003B7D08" w:rsidP="003D5CD5">
      <w:pPr>
        <w:pStyle w:val="a3"/>
        <w:widowControl w:val="0"/>
        <w:numPr>
          <w:ilvl w:val="0"/>
          <w:numId w:val="3"/>
        </w:numPr>
        <w:jc w:val="both"/>
        <w:rPr>
          <w:rFonts w:ascii="Times New Roman" w:hAnsi="Times New Roman" w:cs="Times New Roman"/>
          <w:sz w:val="28"/>
          <w:szCs w:val="28"/>
        </w:rPr>
      </w:pPr>
      <w:r w:rsidRPr="003D5CD5">
        <w:rPr>
          <w:rFonts w:ascii="Times New Roman" w:hAnsi="Times New Roman" w:cs="Times New Roman"/>
          <w:sz w:val="28"/>
          <w:szCs w:val="28"/>
        </w:rPr>
        <w:t xml:space="preserve"> </w:t>
      </w:r>
      <w:r w:rsidR="00916516" w:rsidRPr="003D5CD5">
        <w:rPr>
          <w:rFonts w:ascii="Times New Roman" w:hAnsi="Times New Roman" w:cs="Times New Roman"/>
          <w:sz w:val="28"/>
          <w:szCs w:val="28"/>
        </w:rPr>
        <w:t xml:space="preserve">Манухин И.Б., Высоцкий М.М., </w:t>
      </w:r>
      <w:proofErr w:type="spellStart"/>
      <w:r w:rsidR="00916516" w:rsidRPr="003D5CD5">
        <w:rPr>
          <w:rFonts w:ascii="Times New Roman" w:hAnsi="Times New Roman" w:cs="Times New Roman"/>
          <w:sz w:val="28"/>
          <w:szCs w:val="28"/>
        </w:rPr>
        <w:t>Авалиани</w:t>
      </w:r>
      <w:proofErr w:type="spellEnd"/>
      <w:r w:rsidR="00916516" w:rsidRPr="003D5CD5">
        <w:rPr>
          <w:rFonts w:ascii="Times New Roman" w:hAnsi="Times New Roman" w:cs="Times New Roman"/>
          <w:sz w:val="28"/>
          <w:szCs w:val="28"/>
        </w:rPr>
        <w:t xml:space="preserve"> Х.Д. и др. Преимущества </w:t>
      </w:r>
      <w:proofErr w:type="spellStart"/>
      <w:r w:rsidR="00916516" w:rsidRPr="003D5CD5">
        <w:rPr>
          <w:rFonts w:ascii="Times New Roman" w:hAnsi="Times New Roman" w:cs="Times New Roman"/>
          <w:sz w:val="28"/>
          <w:szCs w:val="28"/>
        </w:rPr>
        <w:t>лапароскопического</w:t>
      </w:r>
      <w:proofErr w:type="spellEnd"/>
      <w:r w:rsidR="00916516" w:rsidRPr="003D5CD5">
        <w:rPr>
          <w:rFonts w:ascii="Times New Roman" w:hAnsi="Times New Roman" w:cs="Times New Roman"/>
          <w:sz w:val="28"/>
          <w:szCs w:val="28"/>
        </w:rPr>
        <w:t xml:space="preserve"> доступа в хирургическом лечении опухолей яичников // Эндоскопическая хирургия. - 2004. - № 5. - С. 20-23.</w:t>
      </w:r>
    </w:p>
    <w:p w:rsidR="0028577A" w:rsidRPr="003D5CD5" w:rsidRDefault="003D5CD5" w:rsidP="003D5CD5">
      <w:pPr>
        <w:pStyle w:val="a3"/>
        <w:numPr>
          <w:ilvl w:val="0"/>
          <w:numId w:val="3"/>
        </w:numPr>
        <w:jc w:val="both"/>
        <w:rPr>
          <w:rFonts w:ascii="Times New Roman" w:hAnsi="Times New Roman" w:cs="Times New Roman"/>
          <w:sz w:val="28"/>
          <w:szCs w:val="28"/>
        </w:rPr>
      </w:pPr>
      <w:r w:rsidRPr="003D5CD5">
        <w:rPr>
          <w:rFonts w:ascii="Times New Roman" w:hAnsi="Times New Roman" w:cs="Times New Roman"/>
          <w:sz w:val="28"/>
          <w:szCs w:val="28"/>
        </w:rPr>
        <w:t xml:space="preserve"> </w:t>
      </w:r>
      <w:proofErr w:type="spellStart"/>
      <w:r w:rsidR="00F159B4" w:rsidRPr="003D5CD5">
        <w:rPr>
          <w:rFonts w:ascii="Times New Roman" w:hAnsi="Times New Roman" w:cs="Times New Roman"/>
          <w:sz w:val="28"/>
          <w:szCs w:val="28"/>
        </w:rPr>
        <w:t>Михановский</w:t>
      </w:r>
      <w:proofErr w:type="spellEnd"/>
      <w:r w:rsidR="00F159B4" w:rsidRPr="003D5CD5">
        <w:rPr>
          <w:rFonts w:ascii="Times New Roman" w:hAnsi="Times New Roman" w:cs="Times New Roman"/>
          <w:sz w:val="28"/>
          <w:szCs w:val="28"/>
        </w:rPr>
        <w:t xml:space="preserve"> А.А.,</w:t>
      </w:r>
      <w:r w:rsidR="00F159B4" w:rsidRPr="003D5CD5">
        <w:rPr>
          <w:rFonts w:ascii="Times New Roman" w:hAnsi="Times New Roman" w:cs="Times New Roman"/>
          <w:color w:val="000000"/>
          <w:sz w:val="28"/>
          <w:szCs w:val="28"/>
        </w:rPr>
        <w:t xml:space="preserve"> </w:t>
      </w:r>
      <w:proofErr w:type="spellStart"/>
      <w:r w:rsidR="00F159B4" w:rsidRPr="003D5CD5">
        <w:rPr>
          <w:rFonts w:ascii="Times New Roman" w:hAnsi="Times New Roman" w:cs="Times New Roman"/>
          <w:color w:val="000000"/>
          <w:sz w:val="28"/>
          <w:szCs w:val="28"/>
        </w:rPr>
        <w:t>Слободянюк</w:t>
      </w:r>
      <w:proofErr w:type="spellEnd"/>
      <w:r w:rsidR="00F159B4" w:rsidRPr="003D5CD5">
        <w:rPr>
          <w:rFonts w:ascii="Times New Roman" w:hAnsi="Times New Roman" w:cs="Times New Roman"/>
          <w:color w:val="000000"/>
          <w:sz w:val="28"/>
          <w:szCs w:val="28"/>
        </w:rPr>
        <w:t xml:space="preserve"> О.В. </w:t>
      </w:r>
      <w:proofErr w:type="spellStart"/>
      <w:r w:rsidR="00F159B4" w:rsidRPr="003D5CD5">
        <w:rPr>
          <w:rFonts w:ascii="Times New Roman" w:hAnsi="Times New Roman" w:cs="Times New Roman"/>
          <w:bCs/>
          <w:sz w:val="28"/>
          <w:szCs w:val="28"/>
          <w:lang w:val="uk-UA"/>
        </w:rPr>
        <w:t>Результаты</w:t>
      </w:r>
      <w:proofErr w:type="spellEnd"/>
      <w:r w:rsidR="00F159B4" w:rsidRPr="003D5CD5">
        <w:rPr>
          <w:rFonts w:ascii="Times New Roman" w:hAnsi="Times New Roman" w:cs="Times New Roman"/>
          <w:bCs/>
          <w:sz w:val="28"/>
          <w:szCs w:val="28"/>
          <w:lang w:val="uk-UA"/>
        </w:rPr>
        <w:t xml:space="preserve"> </w:t>
      </w:r>
      <w:proofErr w:type="spellStart"/>
      <w:r w:rsidR="00F159B4" w:rsidRPr="003D5CD5">
        <w:rPr>
          <w:rFonts w:ascii="Times New Roman" w:hAnsi="Times New Roman" w:cs="Times New Roman"/>
          <w:bCs/>
          <w:sz w:val="28"/>
          <w:szCs w:val="28"/>
          <w:lang w:val="uk-UA"/>
        </w:rPr>
        <w:t>экспериментальных</w:t>
      </w:r>
      <w:proofErr w:type="spellEnd"/>
      <w:r w:rsidR="00F159B4" w:rsidRPr="003D5CD5">
        <w:rPr>
          <w:rFonts w:ascii="Times New Roman" w:hAnsi="Times New Roman" w:cs="Times New Roman"/>
          <w:bCs/>
          <w:sz w:val="28"/>
          <w:szCs w:val="28"/>
          <w:lang w:val="uk-UA"/>
        </w:rPr>
        <w:t xml:space="preserve"> </w:t>
      </w:r>
      <w:proofErr w:type="spellStart"/>
      <w:r w:rsidR="00F159B4" w:rsidRPr="003D5CD5">
        <w:rPr>
          <w:rFonts w:ascii="Times New Roman" w:hAnsi="Times New Roman" w:cs="Times New Roman"/>
          <w:bCs/>
          <w:sz w:val="28"/>
          <w:szCs w:val="28"/>
          <w:lang w:val="uk-UA"/>
        </w:rPr>
        <w:t>исследований</w:t>
      </w:r>
      <w:proofErr w:type="spellEnd"/>
      <w:r w:rsidR="00F159B4" w:rsidRPr="003D5CD5">
        <w:rPr>
          <w:rFonts w:ascii="Times New Roman" w:hAnsi="Times New Roman" w:cs="Times New Roman"/>
          <w:bCs/>
          <w:sz w:val="28"/>
          <w:szCs w:val="28"/>
          <w:lang w:val="uk-UA"/>
        </w:rPr>
        <w:t xml:space="preserve"> </w:t>
      </w:r>
      <w:proofErr w:type="spellStart"/>
      <w:r w:rsidR="00F159B4" w:rsidRPr="003D5CD5">
        <w:rPr>
          <w:rFonts w:ascii="Times New Roman" w:hAnsi="Times New Roman" w:cs="Times New Roman"/>
          <w:bCs/>
          <w:sz w:val="28"/>
          <w:szCs w:val="28"/>
          <w:lang w:val="uk-UA"/>
        </w:rPr>
        <w:t>воздействия</w:t>
      </w:r>
      <w:proofErr w:type="spellEnd"/>
      <w:r w:rsidR="00F159B4" w:rsidRPr="003D5CD5">
        <w:rPr>
          <w:rFonts w:ascii="Times New Roman" w:hAnsi="Times New Roman" w:cs="Times New Roman"/>
          <w:bCs/>
          <w:sz w:val="28"/>
          <w:szCs w:val="28"/>
          <w:lang w:val="uk-UA"/>
        </w:rPr>
        <w:t xml:space="preserve"> </w:t>
      </w:r>
      <w:proofErr w:type="spellStart"/>
      <w:r w:rsidR="00F159B4" w:rsidRPr="003D5CD5">
        <w:rPr>
          <w:rFonts w:ascii="Times New Roman" w:hAnsi="Times New Roman" w:cs="Times New Roman"/>
          <w:bCs/>
          <w:sz w:val="28"/>
          <w:szCs w:val="28"/>
          <w:lang w:val="uk-UA"/>
        </w:rPr>
        <w:t>сверхмалых</w:t>
      </w:r>
      <w:proofErr w:type="spellEnd"/>
      <w:r w:rsidR="00F159B4" w:rsidRPr="003D5CD5">
        <w:rPr>
          <w:rFonts w:ascii="Times New Roman" w:hAnsi="Times New Roman" w:cs="Times New Roman"/>
          <w:bCs/>
          <w:sz w:val="28"/>
          <w:szCs w:val="28"/>
          <w:lang w:val="uk-UA"/>
        </w:rPr>
        <w:t xml:space="preserve"> доз </w:t>
      </w:r>
      <w:proofErr w:type="spellStart"/>
      <w:r w:rsidR="00F159B4" w:rsidRPr="003D5CD5">
        <w:rPr>
          <w:rFonts w:ascii="Times New Roman" w:hAnsi="Times New Roman" w:cs="Times New Roman"/>
          <w:bCs/>
          <w:sz w:val="28"/>
          <w:szCs w:val="28"/>
          <w:lang w:val="uk-UA"/>
        </w:rPr>
        <w:t>лекарственных</w:t>
      </w:r>
      <w:proofErr w:type="spellEnd"/>
      <w:r w:rsidR="00F159B4" w:rsidRPr="003D5CD5">
        <w:rPr>
          <w:rFonts w:ascii="Times New Roman" w:hAnsi="Times New Roman" w:cs="Times New Roman"/>
          <w:bCs/>
          <w:sz w:val="28"/>
          <w:szCs w:val="28"/>
          <w:lang w:val="uk-UA"/>
        </w:rPr>
        <w:t xml:space="preserve"> </w:t>
      </w:r>
      <w:proofErr w:type="spellStart"/>
      <w:r w:rsidR="00F159B4" w:rsidRPr="003D5CD5">
        <w:rPr>
          <w:rFonts w:ascii="Times New Roman" w:hAnsi="Times New Roman" w:cs="Times New Roman"/>
          <w:bCs/>
          <w:sz w:val="28"/>
          <w:szCs w:val="28"/>
          <w:lang w:val="uk-UA"/>
        </w:rPr>
        <w:t>препаратов</w:t>
      </w:r>
      <w:proofErr w:type="spellEnd"/>
      <w:r w:rsidR="00F159B4" w:rsidRPr="003D5CD5">
        <w:rPr>
          <w:rFonts w:ascii="Times New Roman" w:hAnsi="Times New Roman" w:cs="Times New Roman"/>
          <w:bCs/>
          <w:sz w:val="28"/>
          <w:szCs w:val="28"/>
          <w:lang w:val="uk-UA"/>
        </w:rPr>
        <w:t xml:space="preserve"> на </w:t>
      </w:r>
      <w:proofErr w:type="spellStart"/>
      <w:r w:rsidR="00F159B4" w:rsidRPr="003D5CD5">
        <w:rPr>
          <w:rFonts w:ascii="Times New Roman" w:hAnsi="Times New Roman" w:cs="Times New Roman"/>
          <w:bCs/>
          <w:sz w:val="28"/>
          <w:szCs w:val="28"/>
          <w:lang w:val="uk-UA"/>
        </w:rPr>
        <w:t>биологические</w:t>
      </w:r>
      <w:proofErr w:type="spellEnd"/>
      <w:r w:rsidR="00F159B4" w:rsidRPr="003D5CD5">
        <w:rPr>
          <w:rFonts w:ascii="Times New Roman" w:hAnsi="Times New Roman" w:cs="Times New Roman"/>
          <w:bCs/>
          <w:sz w:val="28"/>
          <w:szCs w:val="28"/>
          <w:lang w:val="uk-UA"/>
        </w:rPr>
        <w:t xml:space="preserve"> </w:t>
      </w:r>
      <w:proofErr w:type="spellStart"/>
      <w:r w:rsidR="00F159B4" w:rsidRPr="003D5CD5">
        <w:rPr>
          <w:rFonts w:ascii="Times New Roman" w:hAnsi="Times New Roman" w:cs="Times New Roman"/>
          <w:bCs/>
          <w:sz w:val="28"/>
          <w:szCs w:val="28"/>
          <w:lang w:val="uk-UA"/>
        </w:rPr>
        <w:t>объекты</w:t>
      </w:r>
      <w:proofErr w:type="spellEnd"/>
      <w:r w:rsidR="00F159B4" w:rsidRPr="003D5CD5">
        <w:rPr>
          <w:rFonts w:ascii="Times New Roman" w:hAnsi="Times New Roman" w:cs="Times New Roman"/>
          <w:bCs/>
          <w:sz w:val="28"/>
          <w:szCs w:val="28"/>
          <w:lang w:val="uk-UA"/>
        </w:rPr>
        <w:t xml:space="preserve"> // </w:t>
      </w:r>
      <w:r w:rsidR="00F159B4" w:rsidRPr="003D5CD5">
        <w:rPr>
          <w:rFonts w:ascii="Times New Roman" w:hAnsi="Times New Roman" w:cs="Times New Roman"/>
          <w:sz w:val="28"/>
          <w:szCs w:val="28"/>
          <w:lang w:val="uk-UA"/>
        </w:rPr>
        <w:t>Медицина сьогодні і завтра.-№3-4 (56-57), 2012, С. 37-43.</w:t>
      </w:r>
    </w:p>
    <w:p w:rsidR="007526DD" w:rsidRDefault="007526DD" w:rsidP="007526DD">
      <w:pPr>
        <w:pStyle w:val="a3"/>
        <w:rPr>
          <w:b/>
          <w:sz w:val="28"/>
          <w:szCs w:val="28"/>
        </w:rPr>
      </w:pPr>
    </w:p>
    <w:p w:rsidR="007526DD" w:rsidRDefault="007526DD"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bookmarkStart w:id="0" w:name="_GoBack"/>
      <w:bookmarkEnd w:id="0"/>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Default="00E622F5" w:rsidP="007526DD">
      <w:pPr>
        <w:pStyle w:val="a3"/>
        <w:rPr>
          <w:b/>
          <w:sz w:val="28"/>
          <w:szCs w:val="28"/>
        </w:rPr>
      </w:pPr>
    </w:p>
    <w:p w:rsidR="00E622F5" w:rsidRPr="003D5CD5" w:rsidRDefault="00E622F5" w:rsidP="00E622F5">
      <w:pPr>
        <w:jc w:val="center"/>
        <w:rPr>
          <w:rFonts w:ascii="Times New Roman" w:hAnsi="Times New Roman" w:cs="Times New Roman"/>
          <w:b/>
          <w:sz w:val="28"/>
          <w:szCs w:val="28"/>
        </w:rPr>
      </w:pPr>
      <w:r w:rsidRPr="003D5CD5">
        <w:rPr>
          <w:rFonts w:ascii="Times New Roman" w:hAnsi="Times New Roman" w:cs="Times New Roman"/>
          <w:b/>
          <w:sz w:val="28"/>
          <w:szCs w:val="28"/>
        </w:rPr>
        <w:lastRenderedPageBreak/>
        <w:t xml:space="preserve">ПУТИ </w:t>
      </w:r>
      <w:proofErr w:type="gramStart"/>
      <w:r w:rsidRPr="003D5CD5">
        <w:rPr>
          <w:rFonts w:ascii="Times New Roman" w:hAnsi="Times New Roman" w:cs="Times New Roman"/>
          <w:b/>
          <w:sz w:val="28"/>
          <w:szCs w:val="28"/>
        </w:rPr>
        <w:t>УЛУЧШЕНИЯ РЕЗУЛЬТАТОВ ЛЕЧЕНИЯ ЗАПУЩЕННЫХ ФОРМ</w:t>
      </w:r>
      <w:r>
        <w:rPr>
          <w:rFonts w:ascii="Times New Roman" w:hAnsi="Times New Roman" w:cs="Times New Roman"/>
          <w:b/>
          <w:sz w:val="28"/>
          <w:szCs w:val="28"/>
        </w:rPr>
        <w:t xml:space="preserve"> </w:t>
      </w:r>
      <w:r w:rsidRPr="003D5CD5">
        <w:rPr>
          <w:rFonts w:ascii="Times New Roman" w:hAnsi="Times New Roman" w:cs="Times New Roman"/>
          <w:b/>
          <w:sz w:val="28"/>
          <w:szCs w:val="28"/>
        </w:rPr>
        <w:t xml:space="preserve"> РАКА ЯИЧНИКОВ</w:t>
      </w:r>
      <w:proofErr w:type="gramEnd"/>
    </w:p>
    <w:p w:rsidR="00E622F5" w:rsidRDefault="00E622F5" w:rsidP="00E622F5">
      <w:pPr>
        <w:spacing w:after="0" w:line="360" w:lineRule="auto"/>
        <w:ind w:firstLine="708"/>
        <w:jc w:val="center"/>
        <w:rPr>
          <w:rFonts w:ascii="Times New Roman" w:hAnsi="Times New Roman"/>
          <w:b/>
          <w:sz w:val="28"/>
          <w:szCs w:val="28"/>
        </w:rPr>
      </w:pPr>
      <w:r>
        <w:rPr>
          <w:rFonts w:ascii="Times New Roman" w:hAnsi="Times New Roman"/>
          <w:b/>
          <w:sz w:val="28"/>
          <w:szCs w:val="28"/>
        </w:rPr>
        <w:t xml:space="preserve">А.А. МИХАНОВСКИЙ, И.Н. </w:t>
      </w:r>
      <w:proofErr w:type="gramStart"/>
      <w:r>
        <w:rPr>
          <w:rFonts w:ascii="Times New Roman" w:hAnsi="Times New Roman"/>
          <w:b/>
          <w:sz w:val="28"/>
          <w:szCs w:val="28"/>
        </w:rPr>
        <w:t>КРУГОВАЯ</w:t>
      </w:r>
      <w:proofErr w:type="gramEnd"/>
      <w:r>
        <w:rPr>
          <w:rFonts w:ascii="Times New Roman" w:hAnsi="Times New Roman"/>
          <w:b/>
          <w:sz w:val="28"/>
          <w:szCs w:val="28"/>
        </w:rPr>
        <w:t>, Н.Н. ЩИТ,</w:t>
      </w:r>
    </w:p>
    <w:p w:rsidR="00E622F5" w:rsidRDefault="00E622F5" w:rsidP="00E622F5">
      <w:pPr>
        <w:spacing w:after="0" w:line="360" w:lineRule="auto"/>
        <w:ind w:firstLine="708"/>
        <w:jc w:val="center"/>
        <w:rPr>
          <w:rFonts w:ascii="Times New Roman" w:hAnsi="Times New Roman"/>
          <w:sz w:val="28"/>
          <w:szCs w:val="28"/>
        </w:rPr>
      </w:pPr>
      <w:r>
        <w:rPr>
          <w:rFonts w:ascii="Times New Roman" w:hAnsi="Times New Roman"/>
          <w:b/>
          <w:sz w:val="28"/>
          <w:szCs w:val="28"/>
        </w:rPr>
        <w:t>Ю.В. ХАРЧЕНКО, М.А. ТЕПЛОВА</w:t>
      </w:r>
    </w:p>
    <w:p w:rsidR="00E622F5" w:rsidRDefault="00E622F5" w:rsidP="00E622F5">
      <w:pPr>
        <w:spacing w:after="0" w:line="360" w:lineRule="auto"/>
        <w:ind w:firstLine="708"/>
        <w:jc w:val="both"/>
        <w:rPr>
          <w:rFonts w:ascii="Times New Roman" w:hAnsi="Times New Roman"/>
          <w:sz w:val="28"/>
          <w:szCs w:val="28"/>
        </w:rPr>
      </w:pPr>
      <w:r>
        <w:rPr>
          <w:rFonts w:ascii="Times New Roman" w:hAnsi="Times New Roman"/>
          <w:sz w:val="28"/>
          <w:szCs w:val="28"/>
        </w:rPr>
        <w:t>Представлены  литературные данные по диагностике и лечению больных раком яичников. Проанализированы основные методы лечения.</w:t>
      </w:r>
    </w:p>
    <w:p w:rsidR="00E622F5" w:rsidRDefault="00E622F5" w:rsidP="00E622F5">
      <w:pPr>
        <w:spacing w:after="0" w:line="360" w:lineRule="auto"/>
        <w:ind w:firstLine="708"/>
        <w:jc w:val="both"/>
        <w:rPr>
          <w:rFonts w:ascii="Times New Roman" w:hAnsi="Times New Roman"/>
          <w:sz w:val="28"/>
          <w:szCs w:val="28"/>
        </w:rPr>
      </w:pPr>
      <w:r>
        <w:rPr>
          <w:rFonts w:ascii="Times New Roman" w:hAnsi="Times New Roman"/>
          <w:sz w:val="28"/>
          <w:szCs w:val="28"/>
        </w:rPr>
        <w:t>Ключевые слова: рак яичников, хирургическое лечение, лапароскопия,</w:t>
      </w:r>
      <w:r w:rsidRPr="00E622F5">
        <w:rPr>
          <w:rFonts w:ascii="Times New Roman" w:hAnsi="Times New Roman" w:cs="Times New Roman"/>
          <w:sz w:val="28"/>
          <w:szCs w:val="28"/>
        </w:rPr>
        <w:t xml:space="preserve"> </w:t>
      </w:r>
      <w:r w:rsidRPr="003D5CD5">
        <w:rPr>
          <w:rFonts w:ascii="Times New Roman" w:hAnsi="Times New Roman" w:cs="Times New Roman"/>
          <w:sz w:val="28"/>
          <w:szCs w:val="28"/>
        </w:rPr>
        <w:t>молекулярно-биологически</w:t>
      </w:r>
      <w:r>
        <w:rPr>
          <w:rFonts w:ascii="Times New Roman" w:hAnsi="Times New Roman" w:cs="Times New Roman"/>
          <w:sz w:val="28"/>
          <w:szCs w:val="28"/>
        </w:rPr>
        <w:t>е</w:t>
      </w:r>
      <w:r w:rsidRPr="003D5CD5">
        <w:rPr>
          <w:rFonts w:ascii="Times New Roman" w:hAnsi="Times New Roman" w:cs="Times New Roman"/>
          <w:sz w:val="28"/>
          <w:szCs w:val="28"/>
        </w:rPr>
        <w:t xml:space="preserve"> маркер</w:t>
      </w:r>
      <w:r>
        <w:rPr>
          <w:rFonts w:ascii="Times New Roman" w:hAnsi="Times New Roman" w:cs="Times New Roman"/>
          <w:sz w:val="28"/>
          <w:szCs w:val="28"/>
        </w:rPr>
        <w:t>ы,</w:t>
      </w:r>
      <w:r w:rsidRPr="003D5CD5">
        <w:rPr>
          <w:rFonts w:ascii="Times New Roman" w:hAnsi="Times New Roman" w:cs="Times New Roman"/>
          <w:sz w:val="28"/>
          <w:szCs w:val="28"/>
        </w:rPr>
        <w:t xml:space="preserve"> </w:t>
      </w:r>
      <w:r>
        <w:rPr>
          <w:rFonts w:ascii="Times New Roman" w:hAnsi="Times New Roman"/>
          <w:sz w:val="28"/>
          <w:szCs w:val="28"/>
        </w:rPr>
        <w:t>химиотерапия.</w:t>
      </w:r>
    </w:p>
    <w:p w:rsidR="00E622F5" w:rsidRDefault="00E622F5" w:rsidP="00E622F5">
      <w:pPr>
        <w:spacing w:after="0" w:line="360" w:lineRule="auto"/>
        <w:ind w:firstLine="708"/>
        <w:jc w:val="both"/>
        <w:rPr>
          <w:rFonts w:ascii="Times New Roman" w:hAnsi="Times New Roman"/>
          <w:sz w:val="28"/>
          <w:szCs w:val="28"/>
        </w:rPr>
      </w:pPr>
    </w:p>
    <w:p w:rsidR="00E622F5" w:rsidRPr="00C82167" w:rsidRDefault="00E622F5" w:rsidP="00E622F5">
      <w:pPr>
        <w:widowControl w:val="0"/>
        <w:spacing w:after="0" w:line="360" w:lineRule="auto"/>
        <w:jc w:val="center"/>
        <w:rPr>
          <w:rStyle w:val="hps"/>
          <w:rFonts w:ascii="Times New Roman" w:hAnsi="Times New Roman"/>
          <w:b/>
          <w:sz w:val="28"/>
          <w:szCs w:val="28"/>
          <w:lang w:val="en-US"/>
        </w:rPr>
      </w:pPr>
      <w:r w:rsidRPr="00C82167">
        <w:rPr>
          <w:rStyle w:val="hps"/>
          <w:rFonts w:ascii="Times New Roman" w:hAnsi="Times New Roman"/>
          <w:b/>
          <w:sz w:val="28"/>
          <w:szCs w:val="28"/>
          <w:lang w:val="en-US"/>
        </w:rPr>
        <w:t>MODERN</w:t>
      </w:r>
      <w:r w:rsidRPr="00C82167">
        <w:rPr>
          <w:rStyle w:val="longtext"/>
          <w:rFonts w:ascii="Times New Roman" w:hAnsi="Times New Roman"/>
          <w:b/>
          <w:sz w:val="28"/>
          <w:szCs w:val="28"/>
          <w:lang w:val="en-US"/>
        </w:rPr>
        <w:t xml:space="preserve"> </w:t>
      </w:r>
      <w:r w:rsidRPr="00C82167">
        <w:rPr>
          <w:rStyle w:val="hps"/>
          <w:rFonts w:ascii="Times New Roman" w:hAnsi="Times New Roman"/>
          <w:b/>
          <w:sz w:val="28"/>
          <w:szCs w:val="28"/>
          <w:lang w:val="en-US"/>
        </w:rPr>
        <w:t>ASPECTS OF DIAGNOSIS AND</w:t>
      </w:r>
      <w:r w:rsidRPr="00C82167">
        <w:rPr>
          <w:rStyle w:val="longtext"/>
          <w:rFonts w:ascii="Times New Roman" w:hAnsi="Times New Roman"/>
          <w:b/>
          <w:sz w:val="28"/>
          <w:szCs w:val="28"/>
          <w:lang w:val="en-US"/>
        </w:rPr>
        <w:t xml:space="preserve"> </w:t>
      </w:r>
      <w:r w:rsidRPr="00C82167">
        <w:rPr>
          <w:rStyle w:val="hps"/>
          <w:rFonts w:ascii="Times New Roman" w:hAnsi="Times New Roman"/>
          <w:b/>
          <w:sz w:val="28"/>
          <w:szCs w:val="28"/>
          <w:lang w:val="en-US"/>
        </w:rPr>
        <w:t>TREATMENT OF OVARIAN CANCER</w:t>
      </w:r>
    </w:p>
    <w:p w:rsidR="00E622F5" w:rsidRPr="00C82167" w:rsidRDefault="00E622F5" w:rsidP="00E622F5">
      <w:pPr>
        <w:widowControl w:val="0"/>
        <w:spacing w:after="0" w:line="360" w:lineRule="auto"/>
        <w:jc w:val="center"/>
        <w:rPr>
          <w:rStyle w:val="hps"/>
          <w:rFonts w:ascii="Times New Roman" w:hAnsi="Times New Roman"/>
          <w:b/>
          <w:sz w:val="28"/>
          <w:szCs w:val="28"/>
          <w:lang w:val="en-US"/>
        </w:rPr>
      </w:pPr>
      <w:r w:rsidRPr="00C82167">
        <w:rPr>
          <w:rStyle w:val="hps"/>
          <w:rFonts w:ascii="Times New Roman" w:hAnsi="Times New Roman"/>
          <w:b/>
          <w:sz w:val="28"/>
          <w:szCs w:val="28"/>
          <w:lang w:val="en-US"/>
        </w:rPr>
        <w:t xml:space="preserve">A.A. MIHANOVSKIY, </w:t>
      </w:r>
    </w:p>
    <w:p w:rsidR="00E622F5" w:rsidRPr="00C82167" w:rsidRDefault="00E622F5" w:rsidP="00E622F5">
      <w:pPr>
        <w:widowControl w:val="0"/>
        <w:spacing w:after="0" w:line="360" w:lineRule="auto"/>
        <w:ind w:firstLine="708"/>
        <w:rPr>
          <w:rStyle w:val="hps"/>
          <w:rFonts w:ascii="Times New Roman" w:hAnsi="Times New Roman"/>
          <w:sz w:val="28"/>
          <w:szCs w:val="28"/>
          <w:lang w:val="en-US"/>
        </w:rPr>
      </w:pPr>
      <w:r w:rsidRPr="00C82167">
        <w:rPr>
          <w:rStyle w:val="hps"/>
          <w:rFonts w:ascii="Times New Roman" w:hAnsi="Times New Roman"/>
          <w:sz w:val="28"/>
          <w:szCs w:val="28"/>
          <w:lang w:val="en-US"/>
        </w:rPr>
        <w:t>Data from the literature</w:t>
      </w:r>
      <w:r w:rsidRPr="00C82167">
        <w:rPr>
          <w:rStyle w:val="longtext"/>
          <w:rFonts w:ascii="Times New Roman" w:hAnsi="Times New Roman"/>
          <w:sz w:val="28"/>
          <w:szCs w:val="28"/>
          <w:lang w:val="en-US"/>
        </w:rPr>
        <w:t xml:space="preserve"> </w:t>
      </w:r>
      <w:r w:rsidRPr="00C82167">
        <w:rPr>
          <w:rStyle w:val="hps"/>
          <w:rFonts w:ascii="Times New Roman" w:hAnsi="Times New Roman"/>
          <w:sz w:val="28"/>
          <w:szCs w:val="28"/>
          <w:lang w:val="en-US"/>
        </w:rPr>
        <w:t>on the diagnosis</w:t>
      </w:r>
      <w:r w:rsidRPr="00C82167">
        <w:rPr>
          <w:rStyle w:val="longtext"/>
          <w:rFonts w:ascii="Times New Roman" w:hAnsi="Times New Roman"/>
          <w:sz w:val="28"/>
          <w:szCs w:val="28"/>
          <w:lang w:val="en-US"/>
        </w:rPr>
        <w:t xml:space="preserve"> </w:t>
      </w:r>
      <w:r w:rsidRPr="00C82167">
        <w:rPr>
          <w:rStyle w:val="hps"/>
          <w:rFonts w:ascii="Times New Roman" w:hAnsi="Times New Roman"/>
          <w:sz w:val="28"/>
          <w:szCs w:val="28"/>
          <w:lang w:val="en-US"/>
        </w:rPr>
        <w:t>and treatment of</w:t>
      </w:r>
      <w:r w:rsidRPr="00C82167">
        <w:rPr>
          <w:rStyle w:val="longtext"/>
          <w:rFonts w:ascii="Times New Roman" w:hAnsi="Times New Roman"/>
          <w:sz w:val="28"/>
          <w:szCs w:val="28"/>
          <w:lang w:val="en-US"/>
        </w:rPr>
        <w:t xml:space="preserve"> </w:t>
      </w:r>
      <w:r w:rsidRPr="00C82167">
        <w:rPr>
          <w:rStyle w:val="hps"/>
          <w:rFonts w:ascii="Times New Roman" w:hAnsi="Times New Roman"/>
          <w:sz w:val="28"/>
          <w:szCs w:val="28"/>
          <w:lang w:val="en-US"/>
        </w:rPr>
        <w:t>ovarian cancer patients are presented</w:t>
      </w:r>
      <w:r w:rsidRPr="00C82167">
        <w:rPr>
          <w:rStyle w:val="longtext"/>
          <w:rFonts w:ascii="Times New Roman" w:hAnsi="Times New Roman"/>
          <w:sz w:val="28"/>
          <w:szCs w:val="28"/>
          <w:lang w:val="en-US"/>
        </w:rPr>
        <w:t xml:space="preserve">.  </w:t>
      </w:r>
      <w:r w:rsidRPr="00C82167">
        <w:rPr>
          <w:rStyle w:val="hps"/>
          <w:rFonts w:ascii="Times New Roman" w:hAnsi="Times New Roman"/>
          <w:sz w:val="28"/>
          <w:szCs w:val="28"/>
          <w:lang w:val="en-US"/>
        </w:rPr>
        <w:t>Main</w:t>
      </w:r>
      <w:r w:rsidRPr="00C82167">
        <w:rPr>
          <w:rStyle w:val="longtext"/>
          <w:rFonts w:ascii="Times New Roman" w:hAnsi="Times New Roman"/>
          <w:sz w:val="28"/>
          <w:szCs w:val="28"/>
          <w:lang w:val="en-US"/>
        </w:rPr>
        <w:t xml:space="preserve"> </w:t>
      </w:r>
      <w:r w:rsidRPr="00C82167">
        <w:rPr>
          <w:rStyle w:val="hps"/>
          <w:rFonts w:ascii="Times New Roman" w:hAnsi="Times New Roman"/>
          <w:sz w:val="28"/>
          <w:szCs w:val="28"/>
          <w:lang w:val="en-US"/>
        </w:rPr>
        <w:t xml:space="preserve">methods of treatment are analyzed. </w:t>
      </w:r>
    </w:p>
    <w:p w:rsidR="00E622F5" w:rsidRPr="0002379B" w:rsidRDefault="00E622F5" w:rsidP="00E622F5">
      <w:pPr>
        <w:widowControl w:val="0"/>
        <w:spacing w:after="0" w:line="360" w:lineRule="auto"/>
        <w:ind w:firstLine="708"/>
        <w:rPr>
          <w:rFonts w:ascii="Times New Roman" w:hAnsi="Times New Roman"/>
          <w:sz w:val="28"/>
          <w:szCs w:val="28"/>
          <w:lang w:val="en-US"/>
        </w:rPr>
      </w:pPr>
      <w:r w:rsidRPr="00C82167">
        <w:rPr>
          <w:rStyle w:val="hps"/>
          <w:rFonts w:ascii="Times New Roman" w:hAnsi="Times New Roman"/>
          <w:sz w:val="28"/>
          <w:szCs w:val="28"/>
          <w:lang w:val="en-US"/>
        </w:rPr>
        <w:t>Key words</w:t>
      </w:r>
      <w:r w:rsidRPr="00C82167">
        <w:rPr>
          <w:rStyle w:val="longtext"/>
          <w:rFonts w:ascii="Times New Roman" w:hAnsi="Times New Roman"/>
          <w:sz w:val="28"/>
          <w:szCs w:val="28"/>
          <w:lang w:val="en-US"/>
        </w:rPr>
        <w:t>: ovarian cancer, surgery, chemotherapy</w:t>
      </w:r>
      <w:r w:rsidRPr="0002379B">
        <w:rPr>
          <w:rStyle w:val="longtext"/>
          <w:rFonts w:ascii="Times New Roman" w:hAnsi="Times New Roman"/>
          <w:sz w:val="28"/>
          <w:szCs w:val="28"/>
          <w:lang w:val="en-US"/>
        </w:rPr>
        <w:t>.</w:t>
      </w:r>
    </w:p>
    <w:p w:rsidR="00E622F5" w:rsidRDefault="00E622F5"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Default="00C82167" w:rsidP="007526DD">
      <w:pPr>
        <w:pStyle w:val="a3"/>
        <w:rPr>
          <w:b/>
          <w:sz w:val="28"/>
          <w:szCs w:val="28"/>
          <w:lang w:val="en-US"/>
        </w:rPr>
      </w:pPr>
    </w:p>
    <w:p w:rsidR="00C82167" w:rsidRPr="003D5CD5" w:rsidRDefault="00C82167" w:rsidP="00C82167">
      <w:pPr>
        <w:spacing w:after="0"/>
        <w:ind w:firstLine="708"/>
        <w:jc w:val="both"/>
        <w:rPr>
          <w:rFonts w:ascii="Times New Roman" w:hAnsi="Times New Roman" w:cs="Times New Roman"/>
          <w:sz w:val="28"/>
          <w:szCs w:val="28"/>
        </w:rPr>
      </w:pPr>
      <w:r w:rsidRPr="003D5CD5">
        <w:rPr>
          <w:rFonts w:ascii="Times New Roman" w:hAnsi="Times New Roman" w:cs="Times New Roman"/>
          <w:sz w:val="28"/>
          <w:szCs w:val="28"/>
        </w:rPr>
        <w:lastRenderedPageBreak/>
        <w:t>Рак яичников (РЯ) занимает 4-е место в структуре онкологических заболеваний женской репродуктивной системы</w:t>
      </w:r>
      <w:r>
        <w:rPr>
          <w:rFonts w:ascii="Times New Roman" w:hAnsi="Times New Roman" w:cs="Times New Roman"/>
          <w:sz w:val="28"/>
          <w:szCs w:val="28"/>
        </w:rPr>
        <w:t>.</w:t>
      </w:r>
      <w:r w:rsidRPr="00C82167">
        <w:rPr>
          <w:rFonts w:ascii="Times New Roman" w:hAnsi="Times New Roman" w:cs="Times New Roman"/>
          <w:sz w:val="28"/>
          <w:szCs w:val="28"/>
        </w:rPr>
        <w:t xml:space="preserve"> </w:t>
      </w:r>
      <w:r>
        <w:rPr>
          <w:rFonts w:ascii="Times New Roman" w:hAnsi="Times New Roman" w:cs="Times New Roman"/>
          <w:sz w:val="28"/>
          <w:szCs w:val="28"/>
        </w:rPr>
        <w:t>О</w:t>
      </w:r>
      <w:r w:rsidRPr="003D5CD5">
        <w:rPr>
          <w:rFonts w:ascii="Times New Roman" w:hAnsi="Times New Roman" w:cs="Times New Roman"/>
          <w:sz w:val="28"/>
          <w:szCs w:val="28"/>
        </w:rPr>
        <w:t xml:space="preserve">днолетняя выживаемость больных РЯ составляет 63%, трехлетняя - 41%, пятилетняя - 35%. </w:t>
      </w:r>
      <w:r w:rsidRPr="003D5CD5">
        <w:rPr>
          <w:rFonts w:ascii="Times New Roman" w:hAnsi="Times New Roman"/>
          <w:sz w:val="28"/>
          <w:szCs w:val="28"/>
        </w:rPr>
        <w:t>В Украине заболеваемость РЯ составляет 16,4 на 100 000 населения, а смертность – 9,8 на 100 000 населения.</w:t>
      </w:r>
      <w:r>
        <w:rPr>
          <w:rFonts w:ascii="Times New Roman" w:hAnsi="Times New Roman"/>
          <w:sz w:val="28"/>
          <w:szCs w:val="28"/>
        </w:rPr>
        <w:t xml:space="preserve"> </w:t>
      </w:r>
    </w:p>
    <w:p w:rsidR="00C82167" w:rsidRPr="003D5CD5" w:rsidRDefault="002110BC" w:rsidP="00050B20">
      <w:pPr>
        <w:ind w:firstLine="708"/>
        <w:jc w:val="both"/>
        <w:rPr>
          <w:rFonts w:ascii="Times New Roman" w:hAnsi="Times New Roman" w:cs="Times New Roman"/>
          <w:color w:val="000000"/>
          <w:sz w:val="28"/>
          <w:szCs w:val="28"/>
        </w:rPr>
      </w:pPr>
      <w:r>
        <w:rPr>
          <w:rFonts w:ascii="Times New Roman" w:hAnsi="Times New Roman" w:cs="Times New Roman"/>
          <w:sz w:val="28"/>
          <w:szCs w:val="28"/>
        </w:rPr>
        <w:t>В настоящее время</w:t>
      </w:r>
      <w:r w:rsidR="00397F43" w:rsidRPr="003D5CD5">
        <w:rPr>
          <w:rFonts w:ascii="Times New Roman" w:hAnsi="Times New Roman" w:cs="Times New Roman"/>
          <w:sz w:val="28"/>
          <w:szCs w:val="28"/>
        </w:rPr>
        <w:t xml:space="preserve"> </w:t>
      </w:r>
      <w:r>
        <w:rPr>
          <w:rFonts w:ascii="Times New Roman" w:hAnsi="Times New Roman" w:cs="Times New Roman"/>
          <w:sz w:val="28"/>
          <w:szCs w:val="28"/>
        </w:rPr>
        <w:t>и</w:t>
      </w:r>
      <w:r w:rsidR="00C82167" w:rsidRPr="003D5CD5">
        <w:rPr>
          <w:rFonts w:ascii="Times New Roman" w:hAnsi="Times New Roman" w:cs="Times New Roman"/>
          <w:sz w:val="28"/>
          <w:szCs w:val="28"/>
        </w:rPr>
        <w:t>зуча</w:t>
      </w:r>
      <w:r w:rsidR="00050B20">
        <w:rPr>
          <w:rFonts w:ascii="Times New Roman" w:hAnsi="Times New Roman" w:cs="Times New Roman"/>
          <w:sz w:val="28"/>
          <w:szCs w:val="28"/>
        </w:rPr>
        <w:t>ю</w:t>
      </w:r>
      <w:r w:rsidR="00C82167" w:rsidRPr="003D5CD5">
        <w:rPr>
          <w:rFonts w:ascii="Times New Roman" w:hAnsi="Times New Roman" w:cs="Times New Roman"/>
          <w:sz w:val="28"/>
          <w:szCs w:val="28"/>
        </w:rPr>
        <w:t>тся вопрос</w:t>
      </w:r>
      <w:r w:rsidR="00050B20">
        <w:rPr>
          <w:rFonts w:ascii="Times New Roman" w:hAnsi="Times New Roman" w:cs="Times New Roman"/>
          <w:sz w:val="28"/>
          <w:szCs w:val="28"/>
        </w:rPr>
        <w:t>ы</w:t>
      </w:r>
      <w:r w:rsidR="00C82167" w:rsidRPr="003D5CD5">
        <w:rPr>
          <w:rFonts w:ascii="Times New Roman" w:hAnsi="Times New Roman" w:cs="Times New Roman"/>
          <w:sz w:val="28"/>
          <w:szCs w:val="28"/>
        </w:rPr>
        <w:t xml:space="preserve"> об оптимальной последовательности методов лечения </w:t>
      </w:r>
      <w:r w:rsidRPr="003D5CD5">
        <w:rPr>
          <w:rFonts w:ascii="Times New Roman" w:hAnsi="Times New Roman" w:cs="Times New Roman"/>
          <w:sz w:val="28"/>
          <w:szCs w:val="28"/>
        </w:rPr>
        <w:t>больных</w:t>
      </w:r>
      <w:r w:rsidRPr="003D5CD5">
        <w:rPr>
          <w:rFonts w:ascii="Times New Roman" w:hAnsi="Times New Roman" w:cs="Times New Roman"/>
          <w:sz w:val="28"/>
          <w:szCs w:val="28"/>
        </w:rPr>
        <w:t xml:space="preserve"> </w:t>
      </w:r>
      <w:r>
        <w:rPr>
          <w:rFonts w:ascii="Times New Roman" w:hAnsi="Times New Roman" w:cs="Times New Roman"/>
          <w:sz w:val="28"/>
          <w:szCs w:val="28"/>
        </w:rPr>
        <w:t xml:space="preserve">РЯ </w:t>
      </w:r>
      <w:r w:rsidR="00C82167" w:rsidRPr="003D5CD5">
        <w:rPr>
          <w:rFonts w:ascii="Times New Roman" w:hAnsi="Times New Roman" w:cs="Times New Roman"/>
          <w:sz w:val="28"/>
          <w:szCs w:val="28"/>
        </w:rPr>
        <w:t xml:space="preserve">с целью улучшения </w:t>
      </w:r>
      <w:proofErr w:type="spellStart"/>
      <w:r w:rsidR="00C82167" w:rsidRPr="003D5CD5">
        <w:rPr>
          <w:rFonts w:ascii="Times New Roman" w:hAnsi="Times New Roman" w:cs="Times New Roman"/>
          <w:sz w:val="28"/>
          <w:szCs w:val="28"/>
        </w:rPr>
        <w:t>безрецидивной</w:t>
      </w:r>
      <w:proofErr w:type="spellEnd"/>
      <w:r w:rsidR="00C82167" w:rsidRPr="003D5CD5">
        <w:rPr>
          <w:rFonts w:ascii="Times New Roman" w:hAnsi="Times New Roman" w:cs="Times New Roman"/>
          <w:sz w:val="28"/>
          <w:szCs w:val="28"/>
        </w:rPr>
        <w:t xml:space="preserve"> и общей выживаемости. </w:t>
      </w:r>
      <w:r w:rsidR="00050B20">
        <w:rPr>
          <w:rFonts w:ascii="Times New Roman" w:hAnsi="Times New Roman" w:cs="Times New Roman"/>
          <w:color w:val="000000"/>
          <w:sz w:val="28"/>
          <w:szCs w:val="28"/>
        </w:rPr>
        <w:t>У</w:t>
      </w:r>
      <w:r w:rsidR="00050B20" w:rsidRPr="003D5CD5">
        <w:rPr>
          <w:rFonts w:ascii="Times New Roman" w:hAnsi="Times New Roman" w:cs="Times New Roman"/>
          <w:color w:val="000000"/>
          <w:sz w:val="28"/>
          <w:szCs w:val="28"/>
        </w:rPr>
        <w:t xml:space="preserve"> больных с </w:t>
      </w:r>
      <w:proofErr w:type="gramStart"/>
      <w:r w:rsidR="00050B20" w:rsidRPr="003D5CD5">
        <w:rPr>
          <w:rFonts w:ascii="Times New Roman" w:hAnsi="Times New Roman" w:cs="Times New Roman"/>
          <w:color w:val="000000"/>
          <w:sz w:val="28"/>
          <w:szCs w:val="28"/>
        </w:rPr>
        <w:t>распространенным</w:t>
      </w:r>
      <w:proofErr w:type="gramEnd"/>
      <w:r w:rsidR="00050B20" w:rsidRPr="003D5CD5">
        <w:rPr>
          <w:rFonts w:ascii="Times New Roman" w:hAnsi="Times New Roman" w:cs="Times New Roman"/>
          <w:color w:val="000000"/>
          <w:sz w:val="28"/>
          <w:szCs w:val="28"/>
        </w:rPr>
        <w:t xml:space="preserve"> РЯ, проведение на первом этапе лечения </w:t>
      </w:r>
      <w:r w:rsidR="00050B20">
        <w:rPr>
          <w:rFonts w:ascii="Times New Roman" w:hAnsi="Times New Roman" w:cs="Times New Roman"/>
          <w:color w:val="000000"/>
          <w:sz w:val="28"/>
          <w:szCs w:val="28"/>
        </w:rPr>
        <w:t>неоадъювантной химиотерапии</w:t>
      </w:r>
      <w:r>
        <w:rPr>
          <w:rFonts w:ascii="Times New Roman" w:hAnsi="Times New Roman" w:cs="Times New Roman"/>
          <w:color w:val="000000"/>
          <w:sz w:val="28"/>
          <w:szCs w:val="28"/>
        </w:rPr>
        <w:t xml:space="preserve"> (НХТ)</w:t>
      </w:r>
      <w:r w:rsidR="00050B20" w:rsidRPr="003D5CD5">
        <w:rPr>
          <w:rFonts w:ascii="Times New Roman" w:hAnsi="Times New Roman" w:cs="Times New Roman"/>
          <w:color w:val="000000"/>
          <w:sz w:val="28"/>
          <w:szCs w:val="28"/>
        </w:rPr>
        <w:t xml:space="preserve"> позволяет улучшить </w:t>
      </w:r>
      <w:proofErr w:type="spellStart"/>
      <w:r w:rsidR="00050B20" w:rsidRPr="003D5CD5">
        <w:rPr>
          <w:rFonts w:ascii="Times New Roman" w:hAnsi="Times New Roman" w:cs="Times New Roman"/>
          <w:color w:val="000000"/>
          <w:sz w:val="28"/>
          <w:szCs w:val="28"/>
        </w:rPr>
        <w:t>резектабельность</w:t>
      </w:r>
      <w:proofErr w:type="spellEnd"/>
      <w:r w:rsidR="00050B20" w:rsidRPr="003D5CD5">
        <w:rPr>
          <w:rFonts w:ascii="Times New Roman" w:hAnsi="Times New Roman" w:cs="Times New Roman"/>
          <w:color w:val="000000"/>
          <w:sz w:val="28"/>
          <w:szCs w:val="28"/>
        </w:rPr>
        <w:t xml:space="preserve"> опухоли, повысить частоту выполнения оптимальных </w:t>
      </w:r>
      <w:proofErr w:type="spellStart"/>
      <w:r w:rsidR="00050B20" w:rsidRPr="003D5CD5">
        <w:rPr>
          <w:rFonts w:ascii="Times New Roman" w:hAnsi="Times New Roman" w:cs="Times New Roman"/>
          <w:color w:val="000000"/>
          <w:sz w:val="28"/>
          <w:szCs w:val="28"/>
        </w:rPr>
        <w:t>циторедуктивных</w:t>
      </w:r>
      <w:proofErr w:type="spellEnd"/>
      <w:r w:rsidR="00050B20" w:rsidRPr="003D5CD5">
        <w:rPr>
          <w:rFonts w:ascii="Times New Roman" w:hAnsi="Times New Roman" w:cs="Times New Roman"/>
          <w:color w:val="000000"/>
          <w:sz w:val="28"/>
          <w:szCs w:val="28"/>
        </w:rPr>
        <w:t xml:space="preserve"> операций. Объективный эффект НХТ при РЯ достигает 71,6 %. </w:t>
      </w:r>
      <w:r w:rsidR="00C82167" w:rsidRPr="003D5CD5">
        <w:rPr>
          <w:rFonts w:ascii="Times New Roman" w:hAnsi="Times New Roman" w:cs="Times New Roman"/>
          <w:color w:val="000000"/>
          <w:sz w:val="28"/>
          <w:szCs w:val="28"/>
        </w:rPr>
        <w:t xml:space="preserve">Замена </w:t>
      </w:r>
      <w:proofErr w:type="spellStart"/>
      <w:r w:rsidR="00C82167" w:rsidRPr="003D5CD5">
        <w:rPr>
          <w:rFonts w:ascii="Times New Roman" w:hAnsi="Times New Roman" w:cs="Times New Roman"/>
          <w:color w:val="000000"/>
          <w:sz w:val="28"/>
          <w:szCs w:val="28"/>
        </w:rPr>
        <w:t>циклофосфана</w:t>
      </w:r>
      <w:proofErr w:type="spellEnd"/>
      <w:r w:rsidR="00C82167" w:rsidRPr="003D5CD5">
        <w:rPr>
          <w:rFonts w:ascii="Times New Roman" w:hAnsi="Times New Roman" w:cs="Times New Roman"/>
          <w:color w:val="000000"/>
          <w:sz w:val="28"/>
          <w:szCs w:val="28"/>
        </w:rPr>
        <w:t xml:space="preserve"> на </w:t>
      </w:r>
      <w:proofErr w:type="spellStart"/>
      <w:r w:rsidR="00C82167" w:rsidRPr="003D5CD5">
        <w:rPr>
          <w:rFonts w:ascii="Times New Roman" w:hAnsi="Times New Roman" w:cs="Times New Roman"/>
          <w:color w:val="000000"/>
          <w:sz w:val="28"/>
          <w:szCs w:val="28"/>
        </w:rPr>
        <w:t>паклитаксел</w:t>
      </w:r>
      <w:proofErr w:type="spellEnd"/>
      <w:r w:rsidR="00C82167" w:rsidRPr="003D5CD5">
        <w:rPr>
          <w:rFonts w:ascii="Times New Roman" w:hAnsi="Times New Roman" w:cs="Times New Roman"/>
          <w:color w:val="000000"/>
          <w:sz w:val="28"/>
          <w:szCs w:val="28"/>
        </w:rPr>
        <w:t xml:space="preserve"> в стандартной комбинации с </w:t>
      </w:r>
      <w:proofErr w:type="spellStart"/>
      <w:r w:rsidR="00C82167" w:rsidRPr="003D5CD5">
        <w:rPr>
          <w:rFonts w:ascii="Times New Roman" w:hAnsi="Times New Roman" w:cs="Times New Roman"/>
          <w:color w:val="000000"/>
          <w:sz w:val="28"/>
          <w:szCs w:val="28"/>
        </w:rPr>
        <w:t>цисплатином</w:t>
      </w:r>
      <w:proofErr w:type="spellEnd"/>
      <w:r w:rsidR="00C82167" w:rsidRPr="003D5CD5">
        <w:rPr>
          <w:rFonts w:ascii="Times New Roman" w:hAnsi="Times New Roman" w:cs="Times New Roman"/>
          <w:color w:val="000000"/>
          <w:sz w:val="28"/>
          <w:szCs w:val="28"/>
        </w:rPr>
        <w:t xml:space="preserve"> значительно улучшила непосредственные и отдаленные результаты лечения больных диссеминированным  РЯ: увеличились частота объективных эффектов - с 66 до 77 %, длительность </w:t>
      </w:r>
      <w:proofErr w:type="spellStart"/>
      <w:r w:rsidR="00C82167" w:rsidRPr="003D5CD5">
        <w:rPr>
          <w:rFonts w:ascii="Times New Roman" w:hAnsi="Times New Roman" w:cs="Times New Roman"/>
          <w:color w:val="000000"/>
          <w:sz w:val="28"/>
          <w:szCs w:val="28"/>
        </w:rPr>
        <w:t>безрецидивного</w:t>
      </w:r>
      <w:proofErr w:type="spellEnd"/>
      <w:r w:rsidR="00C82167" w:rsidRPr="003D5CD5">
        <w:rPr>
          <w:rFonts w:ascii="Times New Roman" w:hAnsi="Times New Roman" w:cs="Times New Roman"/>
          <w:color w:val="000000"/>
          <w:sz w:val="28"/>
          <w:szCs w:val="28"/>
        </w:rPr>
        <w:t xml:space="preserve"> периода - с 12,0 до 16,6 мес., средняя продолжительность жизни - с 25 до 35 месяцев.</w:t>
      </w:r>
      <w:r w:rsidR="00050B20" w:rsidRPr="00050B20">
        <w:rPr>
          <w:rFonts w:ascii="Times New Roman" w:hAnsi="Times New Roman" w:cs="Times New Roman"/>
          <w:color w:val="000000"/>
          <w:sz w:val="28"/>
          <w:szCs w:val="28"/>
        </w:rPr>
        <w:t xml:space="preserve"> </w:t>
      </w:r>
      <w:r w:rsidR="00050B20">
        <w:rPr>
          <w:rFonts w:ascii="Times New Roman" w:hAnsi="Times New Roman" w:cs="Times New Roman"/>
          <w:color w:val="000000"/>
          <w:sz w:val="28"/>
          <w:szCs w:val="28"/>
        </w:rPr>
        <w:t>П</w:t>
      </w:r>
      <w:r w:rsidR="00050B20" w:rsidRPr="003D5CD5">
        <w:rPr>
          <w:rFonts w:ascii="Times New Roman" w:hAnsi="Times New Roman" w:cs="Times New Roman"/>
          <w:color w:val="000000"/>
          <w:sz w:val="28"/>
          <w:szCs w:val="28"/>
        </w:rPr>
        <w:t>редлагается использование пере</w:t>
      </w:r>
      <w:proofErr w:type="gramStart"/>
      <w:r w:rsidR="00050B20" w:rsidRPr="003D5CD5">
        <w:rPr>
          <w:rFonts w:ascii="Times New Roman" w:hAnsi="Times New Roman" w:cs="Times New Roman"/>
          <w:color w:val="000000"/>
          <w:sz w:val="28"/>
          <w:szCs w:val="28"/>
        </w:rPr>
        <w:t>д-</w:t>
      </w:r>
      <w:proofErr w:type="gramEnd"/>
      <w:r w:rsidR="00050B20" w:rsidRPr="003D5CD5">
        <w:rPr>
          <w:rFonts w:ascii="Times New Roman" w:hAnsi="Times New Roman" w:cs="Times New Roman"/>
          <w:color w:val="000000"/>
          <w:sz w:val="28"/>
          <w:szCs w:val="28"/>
        </w:rPr>
        <w:t xml:space="preserve"> и послеоперационной внутрибрюшной химиотерапии.</w:t>
      </w:r>
    </w:p>
    <w:p w:rsidR="00397F43" w:rsidRPr="003D5CD5" w:rsidRDefault="00397F43" w:rsidP="00397F43">
      <w:pPr>
        <w:ind w:firstLine="708"/>
        <w:jc w:val="both"/>
        <w:rPr>
          <w:rFonts w:ascii="Times New Roman" w:hAnsi="Times New Roman" w:cs="Times New Roman"/>
          <w:sz w:val="28"/>
          <w:szCs w:val="28"/>
        </w:rPr>
      </w:pPr>
      <w:r w:rsidRPr="003D5CD5">
        <w:rPr>
          <w:rFonts w:ascii="Times New Roman" w:hAnsi="Times New Roman" w:cs="Times New Roman"/>
          <w:sz w:val="28"/>
          <w:szCs w:val="28"/>
        </w:rPr>
        <w:t xml:space="preserve">Определение молекулярно-биологических маркеров (МБМ) в ткани опухоли может давать дополнительную информацию о биологическом поведении опухоли: о быстроте ее роста, способности к инвазии и метастазированию, устойчивости к химиопрепаратам. Активно изучается прогностическое значение маркеров </w:t>
      </w:r>
      <w:proofErr w:type="spellStart"/>
      <w:r w:rsidRPr="003D5CD5">
        <w:rPr>
          <w:rFonts w:ascii="Times New Roman" w:hAnsi="Times New Roman" w:cs="Times New Roman"/>
          <w:sz w:val="28"/>
          <w:szCs w:val="28"/>
        </w:rPr>
        <w:t>апоптоза</w:t>
      </w:r>
      <w:proofErr w:type="spellEnd"/>
      <w:r w:rsidRPr="003D5CD5">
        <w:rPr>
          <w:rFonts w:ascii="Times New Roman" w:hAnsi="Times New Roman" w:cs="Times New Roman"/>
          <w:sz w:val="28"/>
          <w:szCs w:val="28"/>
        </w:rPr>
        <w:t xml:space="preserve">, </w:t>
      </w:r>
      <w:proofErr w:type="spellStart"/>
      <w:r w:rsidRPr="003D5CD5">
        <w:rPr>
          <w:rFonts w:ascii="Times New Roman" w:hAnsi="Times New Roman" w:cs="Times New Roman"/>
          <w:sz w:val="28"/>
          <w:szCs w:val="28"/>
        </w:rPr>
        <w:t>ангиогенеза</w:t>
      </w:r>
      <w:proofErr w:type="spellEnd"/>
      <w:r w:rsidRPr="003D5CD5">
        <w:rPr>
          <w:rFonts w:ascii="Times New Roman" w:hAnsi="Times New Roman" w:cs="Times New Roman"/>
          <w:sz w:val="28"/>
          <w:szCs w:val="28"/>
        </w:rPr>
        <w:t xml:space="preserve">, пролиферации и других для </w:t>
      </w:r>
      <w:proofErr w:type="spellStart"/>
      <w:r w:rsidRPr="003D5CD5">
        <w:rPr>
          <w:rFonts w:ascii="Times New Roman" w:hAnsi="Times New Roman" w:cs="Times New Roman"/>
          <w:sz w:val="28"/>
          <w:szCs w:val="28"/>
        </w:rPr>
        <w:t>безрецидивной</w:t>
      </w:r>
      <w:proofErr w:type="spellEnd"/>
      <w:r w:rsidRPr="003D5CD5">
        <w:rPr>
          <w:rFonts w:ascii="Times New Roman" w:hAnsi="Times New Roman" w:cs="Times New Roman"/>
          <w:sz w:val="28"/>
          <w:szCs w:val="28"/>
        </w:rPr>
        <w:t xml:space="preserve"> и общей выживаемости больных. Новое развитие получила разработка анализа лекарственной резистентности и чувствительности при противоопухолевой терапии. Однако до сих пор не определены наиболее значимые МБМ для прогнозирования течения болезни и выбора обоснованной терапии. Решение этих проблем приведет к индивидуализации лечения онкологических больных. </w:t>
      </w:r>
    </w:p>
    <w:p w:rsidR="00050B20" w:rsidRDefault="00050B20" w:rsidP="00050B20">
      <w:pPr>
        <w:ind w:firstLine="708"/>
        <w:jc w:val="both"/>
        <w:rPr>
          <w:rFonts w:ascii="Times New Roman" w:hAnsi="Times New Roman" w:cs="Times New Roman"/>
          <w:sz w:val="28"/>
          <w:szCs w:val="28"/>
        </w:rPr>
      </w:pPr>
      <w:r>
        <w:rPr>
          <w:rFonts w:ascii="Times New Roman" w:hAnsi="Times New Roman" w:cs="Times New Roman"/>
          <w:sz w:val="28"/>
          <w:szCs w:val="28"/>
        </w:rPr>
        <w:t>В</w:t>
      </w:r>
      <w:r w:rsidRPr="003D5CD5">
        <w:rPr>
          <w:rFonts w:ascii="Times New Roman" w:hAnsi="Times New Roman" w:cs="Times New Roman"/>
          <w:sz w:val="28"/>
          <w:szCs w:val="28"/>
        </w:rPr>
        <w:t>недрение в онкологическую практику малоинвазивной эндоскопической техники, могло бы способствовать улучш</w:t>
      </w:r>
      <w:r w:rsidR="006144C1">
        <w:rPr>
          <w:rFonts w:ascii="Times New Roman" w:hAnsi="Times New Roman" w:cs="Times New Roman"/>
          <w:sz w:val="28"/>
          <w:szCs w:val="28"/>
        </w:rPr>
        <w:t>ению</w:t>
      </w:r>
      <w:r w:rsidRPr="003D5CD5">
        <w:rPr>
          <w:rFonts w:ascii="Times New Roman" w:hAnsi="Times New Roman" w:cs="Times New Roman"/>
          <w:sz w:val="28"/>
          <w:szCs w:val="28"/>
        </w:rPr>
        <w:t xml:space="preserve"> результат</w:t>
      </w:r>
      <w:r w:rsidR="006144C1">
        <w:rPr>
          <w:rFonts w:ascii="Times New Roman" w:hAnsi="Times New Roman" w:cs="Times New Roman"/>
          <w:sz w:val="28"/>
          <w:szCs w:val="28"/>
        </w:rPr>
        <w:t>ов</w:t>
      </w:r>
      <w:r w:rsidRPr="003D5CD5">
        <w:rPr>
          <w:rFonts w:ascii="Times New Roman" w:hAnsi="Times New Roman" w:cs="Times New Roman"/>
          <w:sz w:val="28"/>
          <w:szCs w:val="28"/>
        </w:rPr>
        <w:t xml:space="preserve"> лечения больных</w:t>
      </w:r>
      <w:r w:rsidR="006144C1">
        <w:rPr>
          <w:rFonts w:ascii="Times New Roman" w:hAnsi="Times New Roman" w:cs="Times New Roman"/>
          <w:sz w:val="28"/>
          <w:szCs w:val="28"/>
        </w:rPr>
        <w:t xml:space="preserve"> РЯ.</w:t>
      </w:r>
      <w:r w:rsidRPr="003D5CD5">
        <w:rPr>
          <w:rFonts w:ascii="Times New Roman" w:hAnsi="Times New Roman" w:cs="Times New Roman"/>
          <w:sz w:val="28"/>
          <w:szCs w:val="28"/>
        </w:rPr>
        <w:t xml:space="preserve"> </w:t>
      </w:r>
      <w:r w:rsidR="006144C1" w:rsidRPr="003D5CD5">
        <w:rPr>
          <w:rFonts w:ascii="Times New Roman" w:hAnsi="Times New Roman" w:cs="Times New Roman"/>
          <w:sz w:val="28"/>
          <w:szCs w:val="28"/>
        </w:rPr>
        <w:t>Проведение лапароскопии, позволяет получить морфологическую верификацию опухоли, определить местную распространенность и отдаленные метастазы в брюшной полости</w:t>
      </w:r>
      <w:r w:rsidR="002110BC">
        <w:rPr>
          <w:rFonts w:ascii="Times New Roman" w:hAnsi="Times New Roman" w:cs="Times New Roman"/>
          <w:sz w:val="28"/>
          <w:szCs w:val="28"/>
        </w:rPr>
        <w:t>,</w:t>
      </w:r>
      <w:r w:rsidR="006144C1" w:rsidRPr="003D5CD5">
        <w:rPr>
          <w:rFonts w:ascii="Times New Roman" w:hAnsi="Times New Roman" w:cs="Times New Roman"/>
          <w:sz w:val="28"/>
          <w:szCs w:val="28"/>
        </w:rPr>
        <w:t xml:space="preserve"> помогает выбрать правильную тактику лечения. По мнению различных авторов, лапароскопия является  предпочтительнее лапаротомии, ввиду более быстрого ее выполнения и возможности скорейшего начала НХТ. Лапароскопия позволяет предсказать </w:t>
      </w:r>
      <w:proofErr w:type="spellStart"/>
      <w:r w:rsidR="006144C1" w:rsidRPr="003D5CD5">
        <w:rPr>
          <w:rFonts w:ascii="Times New Roman" w:hAnsi="Times New Roman" w:cs="Times New Roman"/>
          <w:sz w:val="28"/>
          <w:szCs w:val="28"/>
        </w:rPr>
        <w:t>резектабельность</w:t>
      </w:r>
      <w:proofErr w:type="spellEnd"/>
      <w:r w:rsidR="006144C1" w:rsidRPr="003D5CD5">
        <w:rPr>
          <w:rFonts w:ascii="Times New Roman" w:hAnsi="Times New Roman" w:cs="Times New Roman"/>
          <w:sz w:val="28"/>
          <w:szCs w:val="28"/>
        </w:rPr>
        <w:t xml:space="preserve"> опухолей с </w:t>
      </w:r>
      <w:r w:rsidR="006144C1" w:rsidRPr="003D5CD5">
        <w:rPr>
          <w:rFonts w:ascii="Times New Roman" w:hAnsi="Times New Roman" w:cs="Times New Roman"/>
          <w:sz w:val="28"/>
          <w:szCs w:val="28"/>
        </w:rPr>
        <w:lastRenderedPageBreak/>
        <w:t xml:space="preserve">негативным предиктивным значением на 100% и позитивным предиктивным индексом </w:t>
      </w:r>
      <w:r w:rsidR="002110BC">
        <w:rPr>
          <w:rFonts w:ascii="Times New Roman" w:hAnsi="Times New Roman" w:cs="Times New Roman"/>
          <w:sz w:val="28"/>
          <w:szCs w:val="28"/>
        </w:rPr>
        <w:t xml:space="preserve">на </w:t>
      </w:r>
      <w:r w:rsidR="006144C1" w:rsidRPr="003D5CD5">
        <w:rPr>
          <w:rFonts w:ascii="Times New Roman" w:hAnsi="Times New Roman" w:cs="Times New Roman"/>
          <w:sz w:val="28"/>
          <w:szCs w:val="28"/>
        </w:rPr>
        <w:t>87%.</w:t>
      </w:r>
    </w:p>
    <w:p w:rsidR="0004533A" w:rsidRDefault="006144C1" w:rsidP="0004533A">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Цитотоксичность</w:t>
      </w:r>
      <w:proofErr w:type="spellEnd"/>
      <w:r w:rsidRPr="003D5CD5">
        <w:rPr>
          <w:rFonts w:ascii="Times New Roman" w:hAnsi="Times New Roman" w:cs="Times New Roman"/>
          <w:sz w:val="28"/>
          <w:szCs w:val="28"/>
        </w:rPr>
        <w:t xml:space="preserve"> современной противоопухолевой химиотерапии, наряду с её недостаточной эффективностью во многих случаях, а также высокая цена препаратов, свидетельствуют о целесообразности разработки новых подходов к лекарственному лечению онкологических больных. Одним из </w:t>
      </w:r>
      <w:r w:rsidR="002110BC">
        <w:rPr>
          <w:rFonts w:ascii="Times New Roman" w:hAnsi="Times New Roman" w:cs="Times New Roman"/>
          <w:sz w:val="28"/>
          <w:szCs w:val="28"/>
        </w:rPr>
        <w:t>них</w:t>
      </w:r>
      <w:r w:rsidRPr="003D5CD5">
        <w:rPr>
          <w:rFonts w:ascii="Times New Roman" w:hAnsi="Times New Roman" w:cs="Times New Roman"/>
          <w:sz w:val="28"/>
          <w:szCs w:val="28"/>
        </w:rPr>
        <w:t xml:space="preserve"> может быть  использование лекарственных препаратов в сверхмалых доз</w:t>
      </w:r>
      <w:r>
        <w:rPr>
          <w:rFonts w:ascii="Times New Roman" w:hAnsi="Times New Roman" w:cs="Times New Roman"/>
          <w:sz w:val="28"/>
          <w:szCs w:val="28"/>
        </w:rPr>
        <w:t>ах</w:t>
      </w:r>
      <w:r w:rsidRPr="003D5CD5">
        <w:rPr>
          <w:rFonts w:ascii="Times New Roman" w:hAnsi="Times New Roman" w:cs="Times New Roman"/>
          <w:sz w:val="28"/>
          <w:szCs w:val="28"/>
        </w:rPr>
        <w:t xml:space="preserve"> (СМД)  </w:t>
      </w:r>
      <w:r w:rsidRPr="003D5CD5">
        <w:rPr>
          <w:rFonts w:ascii="Times New Roman" w:hAnsi="Times New Roman" w:cs="Times New Roman"/>
          <w:color w:val="000000"/>
          <w:sz w:val="28"/>
          <w:szCs w:val="28"/>
        </w:rPr>
        <w:t>обеспечивающих их "избирательное" повреждающее действие на опухоль</w:t>
      </w:r>
      <w:r w:rsidRPr="003D5CD5">
        <w:rPr>
          <w:rFonts w:ascii="Times New Roman" w:hAnsi="Times New Roman" w:cs="Times New Roman"/>
          <w:sz w:val="28"/>
          <w:szCs w:val="28"/>
        </w:rPr>
        <w:t xml:space="preserve"> при сохранении эффективности, что может привести к уменьшению токсических явлений и существенному экономическому эффекту.</w:t>
      </w:r>
    </w:p>
    <w:p w:rsidR="00050B20" w:rsidRPr="0004533A" w:rsidRDefault="002110BC" w:rsidP="0004533A">
      <w:pPr>
        <w:ind w:firstLine="708"/>
        <w:jc w:val="both"/>
        <w:rPr>
          <w:rFonts w:ascii="Times New Roman" w:hAnsi="Times New Roman" w:cs="Times New Roman"/>
          <w:sz w:val="28"/>
          <w:szCs w:val="28"/>
        </w:rPr>
      </w:pPr>
      <w:r w:rsidRPr="0004533A">
        <w:rPr>
          <w:rFonts w:ascii="Times New Roman" w:hAnsi="Times New Roman" w:cs="Times New Roman"/>
          <w:sz w:val="28"/>
          <w:szCs w:val="28"/>
        </w:rPr>
        <w:t>Таким образом,</w:t>
      </w:r>
      <w:r w:rsidR="00050B20" w:rsidRPr="0004533A">
        <w:rPr>
          <w:rFonts w:ascii="Times New Roman" w:hAnsi="Times New Roman" w:cs="Times New Roman"/>
          <w:sz w:val="28"/>
          <w:szCs w:val="28"/>
        </w:rPr>
        <w:t xml:space="preserve"> разработка новых алгоритмов диагностики и лечения РЯ, особенно его запущенных форм, на основе изучения молекулярно-биологических свойств опухоли, полученной путем применения диагностической лапароскопии, а также внедрение </w:t>
      </w:r>
      <w:proofErr w:type="spellStart"/>
      <w:r w:rsidR="00050B20" w:rsidRPr="0004533A">
        <w:rPr>
          <w:rFonts w:ascii="Times New Roman" w:hAnsi="Times New Roman" w:cs="Times New Roman"/>
          <w:sz w:val="28"/>
          <w:szCs w:val="28"/>
        </w:rPr>
        <w:t>нанотехнологий</w:t>
      </w:r>
      <w:proofErr w:type="spellEnd"/>
      <w:r w:rsidR="00050B20" w:rsidRPr="0004533A">
        <w:rPr>
          <w:rFonts w:ascii="Times New Roman" w:hAnsi="Times New Roman" w:cs="Times New Roman"/>
          <w:sz w:val="28"/>
          <w:szCs w:val="28"/>
        </w:rPr>
        <w:t xml:space="preserve"> в создании противоопухолевых препаратов позволит улучшить результаты его лечения. </w:t>
      </w:r>
    </w:p>
    <w:p w:rsidR="00397F43" w:rsidRPr="003D5CD5" w:rsidRDefault="00397F43" w:rsidP="00397F43">
      <w:pPr>
        <w:ind w:firstLine="709"/>
        <w:jc w:val="both"/>
        <w:rPr>
          <w:rFonts w:ascii="Times New Roman" w:hAnsi="Times New Roman" w:cs="Times New Roman"/>
          <w:sz w:val="28"/>
          <w:szCs w:val="28"/>
        </w:rPr>
      </w:pPr>
    </w:p>
    <w:sectPr w:rsidR="00397F43" w:rsidRPr="003D5CD5" w:rsidSect="009C445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04" w:rsidRDefault="00045604" w:rsidP="00045604">
      <w:pPr>
        <w:spacing w:after="0" w:line="240" w:lineRule="auto"/>
      </w:pPr>
      <w:r>
        <w:separator/>
      </w:r>
    </w:p>
  </w:endnote>
  <w:endnote w:type="continuationSeparator" w:id="0">
    <w:p w:rsidR="00045604" w:rsidRDefault="00045604" w:rsidP="0004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GBengaly">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04" w:rsidRDefault="00045604" w:rsidP="00045604">
      <w:pPr>
        <w:spacing w:after="0" w:line="240" w:lineRule="auto"/>
      </w:pPr>
      <w:r>
        <w:separator/>
      </w:r>
    </w:p>
  </w:footnote>
  <w:footnote w:type="continuationSeparator" w:id="0">
    <w:p w:rsidR="00045604" w:rsidRDefault="00045604" w:rsidP="0004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403800"/>
    </w:sdtPr>
    <w:sdtEndPr/>
    <w:sdtContent>
      <w:p w:rsidR="007E20D8" w:rsidRDefault="009C4456">
        <w:pPr>
          <w:pStyle w:val="a7"/>
          <w:jc w:val="right"/>
        </w:pPr>
        <w:r>
          <w:fldChar w:fldCharType="begin"/>
        </w:r>
        <w:r w:rsidR="007E20D8">
          <w:instrText>PAGE   \* MERGEFORMAT</w:instrText>
        </w:r>
        <w:r>
          <w:fldChar w:fldCharType="separate"/>
        </w:r>
        <w:r w:rsidR="0004533A">
          <w:rPr>
            <w:noProof/>
          </w:rPr>
          <w:t>10</w:t>
        </w:r>
        <w:r>
          <w:fldChar w:fldCharType="end"/>
        </w:r>
      </w:p>
    </w:sdtContent>
  </w:sdt>
  <w:p w:rsidR="00045604" w:rsidRDefault="000456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4AD"/>
    <w:multiLevelType w:val="hybridMultilevel"/>
    <w:tmpl w:val="D9983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72516"/>
    <w:multiLevelType w:val="hybridMultilevel"/>
    <w:tmpl w:val="5CD0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D0E96"/>
    <w:multiLevelType w:val="multilevel"/>
    <w:tmpl w:val="E88CCD3E"/>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B182C4A"/>
    <w:multiLevelType w:val="hybridMultilevel"/>
    <w:tmpl w:val="F2A42060"/>
    <w:lvl w:ilvl="0" w:tplc="1A94043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755AED"/>
    <w:multiLevelType w:val="hybridMultilevel"/>
    <w:tmpl w:val="09D0D020"/>
    <w:lvl w:ilvl="0" w:tplc="E7B2332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1F705F"/>
    <w:multiLevelType w:val="hybridMultilevel"/>
    <w:tmpl w:val="41B2D2B0"/>
    <w:lvl w:ilvl="0" w:tplc="F13C24A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FF4082A"/>
    <w:multiLevelType w:val="hybridMultilevel"/>
    <w:tmpl w:val="D9983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53F8"/>
    <w:rsid w:val="0004533A"/>
    <w:rsid w:val="00045604"/>
    <w:rsid w:val="00050B20"/>
    <w:rsid w:val="000553F8"/>
    <w:rsid w:val="000C2300"/>
    <w:rsid w:val="001A575B"/>
    <w:rsid w:val="001B4976"/>
    <w:rsid w:val="001F3266"/>
    <w:rsid w:val="002110BC"/>
    <w:rsid w:val="002554F7"/>
    <w:rsid w:val="00280FB8"/>
    <w:rsid w:val="0028577A"/>
    <w:rsid w:val="00294AE6"/>
    <w:rsid w:val="002B4D53"/>
    <w:rsid w:val="002F2EB0"/>
    <w:rsid w:val="0034664D"/>
    <w:rsid w:val="00354ED7"/>
    <w:rsid w:val="003663E7"/>
    <w:rsid w:val="00397F43"/>
    <w:rsid w:val="003B7D08"/>
    <w:rsid w:val="003D5CD5"/>
    <w:rsid w:val="004560B5"/>
    <w:rsid w:val="004A3C18"/>
    <w:rsid w:val="004B6CE7"/>
    <w:rsid w:val="004B6D68"/>
    <w:rsid w:val="004C19CE"/>
    <w:rsid w:val="004F7338"/>
    <w:rsid w:val="0051306B"/>
    <w:rsid w:val="00582DE3"/>
    <w:rsid w:val="005C1C59"/>
    <w:rsid w:val="005E0C36"/>
    <w:rsid w:val="006144C1"/>
    <w:rsid w:val="00626F5D"/>
    <w:rsid w:val="00652102"/>
    <w:rsid w:val="00693E51"/>
    <w:rsid w:val="006A297B"/>
    <w:rsid w:val="006C62C7"/>
    <w:rsid w:val="007526DD"/>
    <w:rsid w:val="00760EF7"/>
    <w:rsid w:val="0078164B"/>
    <w:rsid w:val="00796ADC"/>
    <w:rsid w:val="007E20D8"/>
    <w:rsid w:val="007E398D"/>
    <w:rsid w:val="00896BC5"/>
    <w:rsid w:val="008D632F"/>
    <w:rsid w:val="009147D8"/>
    <w:rsid w:val="00916516"/>
    <w:rsid w:val="009623B6"/>
    <w:rsid w:val="009A1D51"/>
    <w:rsid w:val="009A537C"/>
    <w:rsid w:val="009C4456"/>
    <w:rsid w:val="00A74764"/>
    <w:rsid w:val="00AB0FAB"/>
    <w:rsid w:val="00AB306F"/>
    <w:rsid w:val="00B4248B"/>
    <w:rsid w:val="00B74B86"/>
    <w:rsid w:val="00B81B89"/>
    <w:rsid w:val="00B96769"/>
    <w:rsid w:val="00BC1E16"/>
    <w:rsid w:val="00C30A99"/>
    <w:rsid w:val="00C75D60"/>
    <w:rsid w:val="00C82167"/>
    <w:rsid w:val="00CA0128"/>
    <w:rsid w:val="00CB3915"/>
    <w:rsid w:val="00D072B0"/>
    <w:rsid w:val="00D20B09"/>
    <w:rsid w:val="00E12438"/>
    <w:rsid w:val="00E458C3"/>
    <w:rsid w:val="00E54754"/>
    <w:rsid w:val="00E622F5"/>
    <w:rsid w:val="00E66F3B"/>
    <w:rsid w:val="00F159B4"/>
    <w:rsid w:val="00F85898"/>
    <w:rsid w:val="00FA238F"/>
    <w:rsid w:val="00FD5C88"/>
    <w:rsid w:val="00FD7FEB"/>
    <w:rsid w:val="00FE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56"/>
  </w:style>
  <w:style w:type="paragraph" w:styleId="3">
    <w:name w:val="heading 3"/>
    <w:basedOn w:val="a"/>
    <w:next w:val="a"/>
    <w:link w:val="30"/>
    <w:uiPriority w:val="9"/>
    <w:semiHidden/>
    <w:unhideWhenUsed/>
    <w:qFormat/>
    <w:rsid w:val="00B967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3F8"/>
    <w:pPr>
      <w:ind w:left="720"/>
      <w:contextualSpacing/>
    </w:pPr>
  </w:style>
  <w:style w:type="paragraph" w:customStyle="1" w:styleId="a4">
    <w:name w:val="Литература номер"/>
    <w:basedOn w:val="a"/>
    <w:rsid w:val="007E398D"/>
    <w:pPr>
      <w:tabs>
        <w:tab w:val="num" w:pos="567"/>
      </w:tabs>
      <w:spacing w:after="0" w:line="360" w:lineRule="auto"/>
      <w:ind w:left="851" w:hanging="567"/>
      <w:jc w:val="both"/>
    </w:pPr>
    <w:rPr>
      <w:rFonts w:ascii="Times New Roman" w:eastAsia="Symbol" w:hAnsi="Times New Roman" w:cs="Symbol"/>
      <w:sz w:val="28"/>
      <w:szCs w:val="24"/>
      <w:lang w:eastAsia="ru-RU"/>
    </w:rPr>
  </w:style>
  <w:style w:type="paragraph" w:styleId="a5">
    <w:name w:val="Body Text"/>
    <w:basedOn w:val="a"/>
    <w:link w:val="a6"/>
    <w:rsid w:val="00B96769"/>
    <w:pPr>
      <w:spacing w:after="120" w:line="240" w:lineRule="auto"/>
    </w:pPr>
    <w:rPr>
      <w:rFonts w:ascii="AGBengaly" w:eastAsia="AGBengaly" w:hAnsi="AGBengaly" w:cs="Times New Roman"/>
      <w:sz w:val="20"/>
      <w:szCs w:val="20"/>
      <w:lang w:eastAsia="ru-RU"/>
    </w:rPr>
  </w:style>
  <w:style w:type="character" w:customStyle="1" w:styleId="a6">
    <w:name w:val="Основной текст Знак"/>
    <w:basedOn w:val="a0"/>
    <w:link w:val="a5"/>
    <w:rsid w:val="00B96769"/>
    <w:rPr>
      <w:rFonts w:ascii="AGBengaly" w:eastAsia="AGBengaly" w:hAnsi="AGBengaly" w:cs="Times New Roman"/>
      <w:sz w:val="20"/>
      <w:szCs w:val="20"/>
      <w:lang w:eastAsia="ru-RU"/>
    </w:rPr>
  </w:style>
  <w:style w:type="paragraph" w:customStyle="1" w:styleId="2">
    <w:name w:val="Заг.2"/>
    <w:basedOn w:val="3"/>
    <w:autoRedefine/>
    <w:rsid w:val="00B96769"/>
    <w:pPr>
      <w:keepLines w:val="0"/>
      <w:spacing w:before="0" w:line="240" w:lineRule="auto"/>
      <w:outlineLvl w:val="1"/>
    </w:pPr>
    <w:rPr>
      <w:rFonts w:ascii="Arial" w:eastAsia="AGBengaly" w:hAnsi="Arial" w:cs="Arial"/>
      <w:b w:val="0"/>
      <w:color w:val="auto"/>
      <w:sz w:val="24"/>
      <w:szCs w:val="24"/>
      <w:lang w:val="uk-UA" w:eastAsia="ru-RU"/>
    </w:rPr>
  </w:style>
  <w:style w:type="character" w:customStyle="1" w:styleId="30">
    <w:name w:val="Заголовок 3 Знак"/>
    <w:basedOn w:val="a0"/>
    <w:link w:val="3"/>
    <w:uiPriority w:val="9"/>
    <w:semiHidden/>
    <w:rsid w:val="00B96769"/>
    <w:rPr>
      <w:rFonts w:asciiTheme="majorHAnsi" w:eastAsiaTheme="majorEastAsia" w:hAnsiTheme="majorHAnsi" w:cstheme="majorBidi"/>
      <w:b/>
      <w:bCs/>
      <w:color w:val="4F81BD" w:themeColor="accent1"/>
    </w:rPr>
  </w:style>
  <w:style w:type="paragraph" w:styleId="20">
    <w:name w:val="Body Text 2"/>
    <w:basedOn w:val="a"/>
    <w:link w:val="21"/>
    <w:uiPriority w:val="99"/>
    <w:semiHidden/>
    <w:unhideWhenUsed/>
    <w:rsid w:val="007526DD"/>
    <w:pPr>
      <w:spacing w:after="120" w:line="480" w:lineRule="auto"/>
    </w:pPr>
  </w:style>
  <w:style w:type="character" w:customStyle="1" w:styleId="21">
    <w:name w:val="Основной текст 2 Знак"/>
    <w:basedOn w:val="a0"/>
    <w:link w:val="20"/>
    <w:uiPriority w:val="99"/>
    <w:semiHidden/>
    <w:rsid w:val="007526DD"/>
  </w:style>
  <w:style w:type="character" w:customStyle="1" w:styleId="longtext">
    <w:name w:val="long_text"/>
    <w:basedOn w:val="a0"/>
    <w:rsid w:val="00E622F5"/>
  </w:style>
  <w:style w:type="character" w:customStyle="1" w:styleId="hps">
    <w:name w:val="hps"/>
    <w:basedOn w:val="a0"/>
    <w:rsid w:val="00E622F5"/>
  </w:style>
  <w:style w:type="paragraph" w:styleId="a7">
    <w:name w:val="header"/>
    <w:basedOn w:val="a"/>
    <w:link w:val="a8"/>
    <w:uiPriority w:val="99"/>
    <w:unhideWhenUsed/>
    <w:rsid w:val="000456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604"/>
  </w:style>
  <w:style w:type="paragraph" w:styleId="a9">
    <w:name w:val="footer"/>
    <w:basedOn w:val="a"/>
    <w:link w:val="aa"/>
    <w:uiPriority w:val="99"/>
    <w:unhideWhenUsed/>
    <w:rsid w:val="000456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5604"/>
  </w:style>
  <w:style w:type="paragraph" w:styleId="ab">
    <w:name w:val="Balloon Text"/>
    <w:basedOn w:val="a"/>
    <w:link w:val="ac"/>
    <w:uiPriority w:val="99"/>
    <w:semiHidden/>
    <w:unhideWhenUsed/>
    <w:rsid w:val="001F32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3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B967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53F8"/>
    <w:pPr>
      <w:ind w:left="720"/>
      <w:contextualSpacing/>
    </w:pPr>
  </w:style>
  <w:style w:type="paragraph" w:customStyle="1" w:styleId="a4">
    <w:name w:val="Литература номер"/>
    <w:basedOn w:val="a"/>
    <w:rsid w:val="007E398D"/>
    <w:pPr>
      <w:tabs>
        <w:tab w:val="num" w:pos="567"/>
      </w:tabs>
      <w:spacing w:after="0" w:line="360" w:lineRule="auto"/>
      <w:ind w:left="851" w:hanging="567"/>
      <w:jc w:val="both"/>
    </w:pPr>
    <w:rPr>
      <w:rFonts w:ascii="Times New Roman" w:eastAsia="Symbol" w:hAnsi="Times New Roman" w:cs="Symbol"/>
      <w:sz w:val="28"/>
      <w:szCs w:val="24"/>
      <w:lang w:eastAsia="ru-RU"/>
    </w:rPr>
  </w:style>
  <w:style w:type="paragraph" w:styleId="a5">
    <w:name w:val="Body Text"/>
    <w:basedOn w:val="a"/>
    <w:link w:val="a6"/>
    <w:rsid w:val="00B96769"/>
    <w:pPr>
      <w:spacing w:after="120" w:line="240" w:lineRule="auto"/>
    </w:pPr>
    <w:rPr>
      <w:rFonts w:ascii="AGBengaly" w:eastAsia="AGBengaly" w:hAnsi="AGBengaly" w:cs="Times New Roman"/>
      <w:sz w:val="20"/>
      <w:szCs w:val="20"/>
      <w:lang w:eastAsia="ru-RU"/>
    </w:rPr>
  </w:style>
  <w:style w:type="character" w:customStyle="1" w:styleId="a6">
    <w:name w:val="Основной текст Знак"/>
    <w:basedOn w:val="a0"/>
    <w:link w:val="a5"/>
    <w:rsid w:val="00B96769"/>
    <w:rPr>
      <w:rFonts w:ascii="AGBengaly" w:eastAsia="AGBengaly" w:hAnsi="AGBengaly" w:cs="Times New Roman"/>
      <w:sz w:val="20"/>
      <w:szCs w:val="20"/>
      <w:lang w:eastAsia="ru-RU"/>
    </w:rPr>
  </w:style>
  <w:style w:type="paragraph" w:customStyle="1" w:styleId="2">
    <w:name w:val="Заг.2"/>
    <w:basedOn w:val="3"/>
    <w:autoRedefine/>
    <w:rsid w:val="00B96769"/>
    <w:pPr>
      <w:keepLines w:val="0"/>
      <w:spacing w:before="0" w:line="240" w:lineRule="auto"/>
      <w:outlineLvl w:val="1"/>
    </w:pPr>
    <w:rPr>
      <w:rFonts w:ascii="Arial" w:eastAsia="AGBengaly" w:hAnsi="Arial" w:cs="Arial"/>
      <w:b w:val="0"/>
      <w:color w:val="auto"/>
      <w:sz w:val="24"/>
      <w:szCs w:val="24"/>
      <w:lang w:val="uk-UA" w:eastAsia="ru-RU"/>
    </w:rPr>
  </w:style>
  <w:style w:type="character" w:customStyle="1" w:styleId="30">
    <w:name w:val="Заголовок 3 Знак"/>
    <w:basedOn w:val="a0"/>
    <w:link w:val="3"/>
    <w:uiPriority w:val="9"/>
    <w:semiHidden/>
    <w:rsid w:val="00B96769"/>
    <w:rPr>
      <w:rFonts w:asciiTheme="majorHAnsi" w:eastAsiaTheme="majorEastAsia" w:hAnsiTheme="majorHAnsi" w:cstheme="majorBidi"/>
      <w:b/>
      <w:bCs/>
      <w:color w:val="4F81BD" w:themeColor="accent1"/>
    </w:rPr>
  </w:style>
  <w:style w:type="paragraph" w:styleId="20">
    <w:name w:val="Body Text 2"/>
    <w:basedOn w:val="a"/>
    <w:link w:val="21"/>
    <w:uiPriority w:val="99"/>
    <w:semiHidden/>
    <w:unhideWhenUsed/>
    <w:rsid w:val="007526DD"/>
    <w:pPr>
      <w:spacing w:after="120" w:line="480" w:lineRule="auto"/>
    </w:pPr>
  </w:style>
  <w:style w:type="character" w:customStyle="1" w:styleId="21">
    <w:name w:val="Основной текст 2 Знак"/>
    <w:basedOn w:val="a0"/>
    <w:link w:val="20"/>
    <w:uiPriority w:val="99"/>
    <w:semiHidden/>
    <w:rsid w:val="007526DD"/>
  </w:style>
  <w:style w:type="character" w:customStyle="1" w:styleId="longtext">
    <w:name w:val="long_text"/>
    <w:basedOn w:val="a0"/>
    <w:rsid w:val="00E622F5"/>
  </w:style>
  <w:style w:type="character" w:customStyle="1" w:styleId="hps">
    <w:name w:val="hps"/>
    <w:basedOn w:val="a0"/>
    <w:rsid w:val="00E622F5"/>
  </w:style>
  <w:style w:type="paragraph" w:styleId="a7">
    <w:name w:val="header"/>
    <w:basedOn w:val="a"/>
    <w:link w:val="a8"/>
    <w:uiPriority w:val="99"/>
    <w:unhideWhenUsed/>
    <w:rsid w:val="000456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5604"/>
  </w:style>
  <w:style w:type="paragraph" w:styleId="a9">
    <w:name w:val="footer"/>
    <w:basedOn w:val="a"/>
    <w:link w:val="aa"/>
    <w:uiPriority w:val="99"/>
    <w:unhideWhenUsed/>
    <w:rsid w:val="000456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221F-DA32-4BA8-971B-17D45F0C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13</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17</cp:revision>
  <dcterms:created xsi:type="dcterms:W3CDTF">2015-04-05T19:45:00Z</dcterms:created>
  <dcterms:modified xsi:type="dcterms:W3CDTF">2015-05-17T20:07:00Z</dcterms:modified>
</cp:coreProperties>
</file>