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83" w:rsidRDefault="00672483" w:rsidP="00BD57CB">
      <w:pPr>
        <w:spacing w:line="360" w:lineRule="auto"/>
        <w:jc w:val="both"/>
        <w:rPr>
          <w:rFonts w:ascii="Times New Roman" w:hAnsi="Times New Roman"/>
          <w:sz w:val="24"/>
          <w:szCs w:val="24"/>
          <w:lang w:val="uk-UA"/>
        </w:rPr>
      </w:pPr>
      <w:r>
        <w:rPr>
          <w:rFonts w:ascii="Times New Roman" w:hAnsi="Times New Roman"/>
          <w:sz w:val="24"/>
          <w:szCs w:val="24"/>
          <w:lang w:val="uk-UA"/>
        </w:rPr>
        <w:t>УДК</w:t>
      </w:r>
      <w:r w:rsidR="00CF2ED7">
        <w:rPr>
          <w:rFonts w:ascii="Times New Roman" w:hAnsi="Times New Roman"/>
          <w:sz w:val="24"/>
          <w:szCs w:val="24"/>
          <w:lang w:val="uk-UA"/>
        </w:rPr>
        <w:t xml:space="preserve"> 616.1/.9-053.3:364-781</w:t>
      </w:r>
    </w:p>
    <w:p w:rsidR="00672483" w:rsidRDefault="00672483" w:rsidP="00E608AF">
      <w:pPr>
        <w:spacing w:line="360" w:lineRule="auto"/>
        <w:jc w:val="center"/>
        <w:rPr>
          <w:rFonts w:ascii="Times New Roman" w:hAnsi="Times New Roman"/>
          <w:sz w:val="24"/>
          <w:szCs w:val="24"/>
          <w:lang w:val="uk-UA"/>
        </w:rPr>
      </w:pPr>
      <w:r>
        <w:rPr>
          <w:rFonts w:ascii="Times New Roman" w:hAnsi="Times New Roman"/>
          <w:sz w:val="24"/>
          <w:szCs w:val="24"/>
        </w:rPr>
        <w:t>КРОКИ ДЛЯ</w:t>
      </w:r>
      <w:r>
        <w:rPr>
          <w:rFonts w:ascii="Times New Roman" w:hAnsi="Times New Roman"/>
          <w:sz w:val="24"/>
          <w:szCs w:val="24"/>
          <w:lang w:val="uk-UA"/>
        </w:rPr>
        <w:t xml:space="preserve"> С</w:t>
      </w:r>
      <w:r w:rsidRPr="0028461E">
        <w:rPr>
          <w:rFonts w:ascii="Times New Roman" w:hAnsi="Times New Roman"/>
          <w:sz w:val="24"/>
          <w:szCs w:val="24"/>
          <w:lang w:val="uk-UA"/>
        </w:rPr>
        <w:t>ПРИЯ</w:t>
      </w:r>
      <w:r>
        <w:rPr>
          <w:rFonts w:ascii="Times New Roman" w:hAnsi="Times New Roman"/>
          <w:sz w:val="24"/>
          <w:szCs w:val="24"/>
          <w:lang w:val="uk-UA"/>
        </w:rPr>
        <w:t>ННЯ ВПРОВАДЖЕННЯ</w:t>
      </w:r>
      <w:r w:rsidRPr="0028461E">
        <w:rPr>
          <w:rFonts w:ascii="Times New Roman" w:hAnsi="Times New Roman"/>
          <w:sz w:val="24"/>
          <w:szCs w:val="24"/>
          <w:lang w:val="uk-UA"/>
        </w:rPr>
        <w:t xml:space="preserve"> </w:t>
      </w:r>
      <w:r>
        <w:rPr>
          <w:rFonts w:ascii="Times New Roman" w:hAnsi="Times New Roman"/>
          <w:sz w:val="24"/>
          <w:szCs w:val="24"/>
          <w:lang w:val="uk-UA"/>
        </w:rPr>
        <w:t xml:space="preserve">НЕОНАТАЛЬНОЇ </w:t>
      </w:r>
      <w:r w:rsidRPr="0028461E">
        <w:rPr>
          <w:rFonts w:ascii="Times New Roman" w:hAnsi="Times New Roman"/>
          <w:sz w:val="24"/>
          <w:szCs w:val="24"/>
          <w:lang w:val="uk-UA"/>
        </w:rPr>
        <w:t>П</w:t>
      </w:r>
      <w:r>
        <w:rPr>
          <w:rFonts w:ascii="Times New Roman" w:hAnsi="Times New Roman"/>
          <w:sz w:val="24"/>
          <w:szCs w:val="24"/>
          <w:lang w:val="uk-UA"/>
        </w:rPr>
        <w:t xml:space="preserve">АЛІАТИВНОЇ ДОПОМОГИ </w:t>
      </w:r>
    </w:p>
    <w:p w:rsidR="00672483" w:rsidRDefault="00CF2ED7" w:rsidP="00374260">
      <w:pPr>
        <w:spacing w:line="360" w:lineRule="auto"/>
        <w:ind w:firstLine="708"/>
        <w:jc w:val="center"/>
        <w:rPr>
          <w:rFonts w:ascii="Times New Roman" w:hAnsi="Times New Roman"/>
          <w:sz w:val="24"/>
          <w:szCs w:val="24"/>
          <w:lang w:val="uk-UA"/>
        </w:rPr>
      </w:pPr>
      <w:r>
        <w:rPr>
          <w:rFonts w:ascii="Times New Roman" w:hAnsi="Times New Roman"/>
          <w:sz w:val="24"/>
          <w:szCs w:val="24"/>
          <w:lang w:val="uk-UA"/>
        </w:rPr>
        <w:t>О.</w:t>
      </w:r>
      <w:r w:rsidR="00672483">
        <w:rPr>
          <w:rFonts w:ascii="Times New Roman" w:hAnsi="Times New Roman"/>
          <w:sz w:val="24"/>
          <w:szCs w:val="24"/>
          <w:lang w:val="uk-UA"/>
        </w:rPr>
        <w:t>О.</w:t>
      </w:r>
      <w:r>
        <w:rPr>
          <w:rFonts w:ascii="Times New Roman" w:hAnsi="Times New Roman"/>
          <w:sz w:val="24"/>
          <w:szCs w:val="24"/>
          <w:lang w:val="uk-UA"/>
        </w:rPr>
        <w:t xml:space="preserve"> </w:t>
      </w:r>
      <w:r w:rsidR="00672483">
        <w:rPr>
          <w:rFonts w:ascii="Times New Roman" w:hAnsi="Times New Roman"/>
          <w:sz w:val="24"/>
          <w:szCs w:val="24"/>
          <w:lang w:val="uk-UA"/>
        </w:rPr>
        <w:t>Ріга</w:t>
      </w:r>
    </w:p>
    <w:p w:rsidR="00672483" w:rsidRPr="000F42F8" w:rsidRDefault="00672483" w:rsidP="00374260">
      <w:pPr>
        <w:spacing w:line="360" w:lineRule="auto"/>
        <w:ind w:firstLine="708"/>
        <w:jc w:val="center"/>
        <w:rPr>
          <w:rFonts w:ascii="Times New Roman" w:hAnsi="Times New Roman"/>
          <w:sz w:val="24"/>
          <w:szCs w:val="24"/>
          <w:lang w:val="uk-UA"/>
        </w:rPr>
      </w:pPr>
      <w:r>
        <w:rPr>
          <w:rFonts w:ascii="Times New Roman" w:hAnsi="Times New Roman"/>
          <w:sz w:val="24"/>
          <w:szCs w:val="24"/>
          <w:lang w:val="uk-UA"/>
        </w:rPr>
        <w:t>Харківський національний медичний університет</w:t>
      </w:r>
    </w:p>
    <w:p w:rsidR="00672483" w:rsidRPr="00E60A9C" w:rsidRDefault="00672483" w:rsidP="00CF2ED7">
      <w:pPr>
        <w:pStyle w:val="rvps7"/>
        <w:spacing w:before="0" w:beforeAutospacing="0" w:after="0" w:afterAutospacing="0" w:line="360" w:lineRule="auto"/>
        <w:ind w:firstLine="426"/>
        <w:jc w:val="both"/>
      </w:pPr>
      <w:r>
        <w:rPr>
          <w:lang w:val="uk-UA"/>
        </w:rPr>
        <w:t xml:space="preserve">Сучасні </w:t>
      </w:r>
      <w:r w:rsidRPr="00390E73">
        <w:rPr>
          <w:lang w:val="uk-UA"/>
        </w:rPr>
        <w:t>міжнародн</w:t>
      </w:r>
      <w:r>
        <w:rPr>
          <w:lang w:val="uk-UA"/>
        </w:rPr>
        <w:t>і</w:t>
      </w:r>
      <w:r w:rsidRPr="00390E73">
        <w:rPr>
          <w:lang w:val="uk-UA"/>
        </w:rPr>
        <w:t xml:space="preserve"> закон</w:t>
      </w:r>
      <w:r>
        <w:rPr>
          <w:lang w:val="uk-UA"/>
        </w:rPr>
        <w:t>и</w:t>
      </w:r>
      <w:r w:rsidRPr="00390E73">
        <w:rPr>
          <w:lang w:val="uk-UA"/>
        </w:rPr>
        <w:t xml:space="preserve"> містять важливі гарантії збереження прав дитини на охорону здоров'я та захист від нелюдських і принижуючих гідність умов. В рамках цих законів в 2014 році ВООЗ підтвердила необхідність доступу до паліативної допомоги дітей та прийняла резолюцію, що закликає держави-члени інтегрувати паліативний догляд в політику країн та їх системи охорони здоров'я</w:t>
      </w:r>
      <w:r w:rsidRPr="00E60A9C">
        <w:t xml:space="preserve"> [1]</w:t>
      </w:r>
      <w:r w:rsidRPr="00390E73">
        <w:rPr>
          <w:lang w:val="uk-UA"/>
        </w:rPr>
        <w:t xml:space="preserve">. Отже, невід’ємною складовою надання медичній допомоги новонародженим в багатьох країнах світу є надання паліативної допомоги, яка відповідає </w:t>
      </w:r>
      <w:r w:rsidRPr="00390E73">
        <w:rPr>
          <w:rStyle w:val="rvts9"/>
          <w:lang w:val="uk-UA"/>
        </w:rPr>
        <w:t>Конвенції про права дитини:</w:t>
      </w:r>
      <w:r w:rsidRPr="00390E73">
        <w:rPr>
          <w:rStyle w:val="rvts9"/>
          <w:b/>
          <w:lang w:val="uk-UA"/>
        </w:rPr>
        <w:t xml:space="preserve"> «…</w:t>
      </w:r>
      <w:bookmarkStart w:id="0" w:name="n45"/>
      <w:bookmarkStart w:id="1" w:name="n107"/>
      <w:bookmarkEnd w:id="0"/>
      <w:bookmarkEnd w:id="1"/>
      <w:r w:rsidRPr="00390E73">
        <w:rPr>
          <w:lang w:val="uk-UA"/>
        </w:rPr>
        <w:t xml:space="preserve">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 (стаття 24</w:t>
      </w:r>
      <w:r>
        <w:rPr>
          <w:lang w:val="uk-UA"/>
        </w:rPr>
        <w:t>)</w:t>
      </w:r>
      <w:r w:rsidRPr="000650C5">
        <w:t xml:space="preserve"> </w:t>
      </w:r>
      <w:r w:rsidRPr="00E60A9C">
        <w:t>[2].</w:t>
      </w:r>
    </w:p>
    <w:p w:rsidR="00672483" w:rsidRDefault="00672483" w:rsidP="00CF2ED7">
      <w:pPr>
        <w:pStyle w:val="rvps7"/>
        <w:spacing w:before="0" w:beforeAutospacing="0" w:after="0" w:afterAutospacing="0" w:line="360" w:lineRule="auto"/>
        <w:ind w:firstLine="426"/>
        <w:jc w:val="both"/>
        <w:rPr>
          <w:lang w:val="uk-UA"/>
        </w:rPr>
      </w:pPr>
      <w:r w:rsidRPr="00390E73">
        <w:rPr>
          <w:lang w:val="uk-UA"/>
        </w:rPr>
        <w:t xml:space="preserve">Дитяча паліативна допомога виникла як потреба в спеціальних послугах для дітей та молоді, які мають невиліковні (обмежуючі життя) </w:t>
      </w:r>
      <w:r w:rsidRPr="000F42F8">
        <w:rPr>
          <w:lang w:val="uk-UA"/>
        </w:rPr>
        <w:t xml:space="preserve">або </w:t>
      </w:r>
      <w:r>
        <w:rPr>
          <w:lang w:val="uk-UA"/>
        </w:rPr>
        <w:t>життю-загрозливі (небезпечні) захворювання та уявляє собою і</w:t>
      </w:r>
      <w:r w:rsidRPr="000F42F8">
        <w:rPr>
          <w:lang w:val="uk-UA"/>
        </w:rPr>
        <w:t xml:space="preserve">нтегрований </w:t>
      </w:r>
      <w:r>
        <w:rPr>
          <w:lang w:val="uk-UA"/>
        </w:rPr>
        <w:t xml:space="preserve">підхід з залученням </w:t>
      </w:r>
      <w:r w:rsidRPr="000F42F8">
        <w:rPr>
          <w:lang w:val="uk-UA"/>
        </w:rPr>
        <w:t xml:space="preserve">фахівців, що працюють в </w:t>
      </w:r>
      <w:r>
        <w:rPr>
          <w:lang w:val="uk-UA"/>
        </w:rPr>
        <w:t xml:space="preserve">сфері </w:t>
      </w:r>
      <w:r w:rsidRPr="000F42F8">
        <w:rPr>
          <w:lang w:val="uk-UA"/>
        </w:rPr>
        <w:t>материнства і</w:t>
      </w:r>
      <w:r>
        <w:rPr>
          <w:lang w:val="uk-UA"/>
        </w:rPr>
        <w:t xml:space="preserve"> дитинства, членів родини, соціальних працівників та духовників. </w:t>
      </w:r>
    </w:p>
    <w:p w:rsidR="00672483" w:rsidRPr="00E60A9C" w:rsidRDefault="00672483" w:rsidP="00CF2ED7">
      <w:pPr>
        <w:pStyle w:val="rvps7"/>
        <w:spacing w:before="0" w:beforeAutospacing="0" w:after="0" w:afterAutospacing="0" w:line="360" w:lineRule="auto"/>
        <w:ind w:firstLine="426"/>
        <w:jc w:val="both"/>
        <w:rPr>
          <w:szCs w:val="28"/>
          <w:lang w:val="uk-UA"/>
        </w:rPr>
      </w:pPr>
      <w:r>
        <w:rPr>
          <w:lang w:val="uk-UA"/>
        </w:rPr>
        <w:t xml:space="preserve">За визначенням ВООЗ паліативна допомога </w:t>
      </w:r>
      <w:r>
        <w:rPr>
          <w:szCs w:val="28"/>
          <w:lang w:val="uk-UA"/>
        </w:rPr>
        <w:t xml:space="preserve">це - </w:t>
      </w:r>
      <w:r w:rsidRPr="00664765">
        <w:rPr>
          <w:szCs w:val="28"/>
          <w:lang w:val="uk-UA"/>
        </w:rPr>
        <w:t>"підхід до догляду, за яке покращує якість життя пацієнтів та їх сімей, які мають небезпечні для життя захворювання, шляхом здійснення профілактичних заходів, оцінювання та лікування болю, запобігання фізичних, психологічних і духовних проблем"</w:t>
      </w:r>
      <w:r w:rsidRPr="00E60A9C">
        <w:rPr>
          <w:szCs w:val="28"/>
          <w:lang w:val="uk-UA"/>
        </w:rPr>
        <w:t xml:space="preserve"> [3]</w:t>
      </w:r>
      <w:r w:rsidRPr="00664765">
        <w:rPr>
          <w:szCs w:val="28"/>
          <w:lang w:val="uk-UA"/>
        </w:rPr>
        <w:t xml:space="preserve">. </w:t>
      </w:r>
      <w:r w:rsidRPr="00832E07">
        <w:rPr>
          <w:szCs w:val="28"/>
          <w:lang w:val="uk-UA"/>
        </w:rPr>
        <w:t xml:space="preserve">Паліативна допомога для новонароджених є цілісним </w:t>
      </w:r>
      <w:r>
        <w:rPr>
          <w:szCs w:val="28"/>
          <w:lang w:val="uk-UA"/>
        </w:rPr>
        <w:t xml:space="preserve">підходом та </w:t>
      </w:r>
      <w:r w:rsidRPr="00832E07">
        <w:rPr>
          <w:szCs w:val="28"/>
          <w:lang w:val="uk-UA"/>
        </w:rPr>
        <w:t xml:space="preserve">спрямована на як дитину </w:t>
      </w:r>
      <w:r>
        <w:rPr>
          <w:szCs w:val="28"/>
          <w:lang w:val="uk-UA"/>
        </w:rPr>
        <w:t xml:space="preserve">так і на </w:t>
      </w:r>
      <w:r w:rsidRPr="00832E07">
        <w:rPr>
          <w:szCs w:val="28"/>
          <w:lang w:val="uk-UA"/>
        </w:rPr>
        <w:t>її родин</w:t>
      </w:r>
      <w:r>
        <w:rPr>
          <w:szCs w:val="28"/>
          <w:lang w:val="uk-UA"/>
        </w:rPr>
        <w:t xml:space="preserve">у для </w:t>
      </w:r>
      <w:r w:rsidRPr="00832E07">
        <w:rPr>
          <w:szCs w:val="28"/>
          <w:lang w:val="uk-UA"/>
        </w:rPr>
        <w:t>запобіг</w:t>
      </w:r>
      <w:r>
        <w:rPr>
          <w:szCs w:val="28"/>
          <w:lang w:val="uk-UA"/>
        </w:rPr>
        <w:t xml:space="preserve">ання і полегшення страждання немовля, </w:t>
      </w:r>
      <w:r w:rsidRPr="00832E07">
        <w:rPr>
          <w:szCs w:val="28"/>
          <w:lang w:val="uk-UA"/>
        </w:rPr>
        <w:t>поліпш</w:t>
      </w:r>
      <w:r>
        <w:rPr>
          <w:szCs w:val="28"/>
          <w:lang w:val="uk-UA"/>
        </w:rPr>
        <w:t>ення</w:t>
      </w:r>
      <w:r w:rsidRPr="00832E07">
        <w:rPr>
          <w:szCs w:val="28"/>
          <w:lang w:val="uk-UA"/>
        </w:rPr>
        <w:t xml:space="preserve"> умов</w:t>
      </w:r>
      <w:r>
        <w:rPr>
          <w:szCs w:val="28"/>
          <w:lang w:val="uk-UA"/>
        </w:rPr>
        <w:t xml:space="preserve"> його </w:t>
      </w:r>
      <w:r w:rsidRPr="00832E07">
        <w:rPr>
          <w:szCs w:val="28"/>
          <w:lang w:val="uk-UA"/>
        </w:rPr>
        <w:t>життя</w:t>
      </w:r>
      <w:r>
        <w:rPr>
          <w:szCs w:val="28"/>
          <w:lang w:val="uk-UA"/>
        </w:rPr>
        <w:t xml:space="preserve">. Це передбачає </w:t>
      </w:r>
      <w:r w:rsidRPr="00832E07">
        <w:rPr>
          <w:szCs w:val="28"/>
          <w:lang w:val="uk-UA"/>
        </w:rPr>
        <w:t>командний підхід до полегшення фізично</w:t>
      </w:r>
      <w:r>
        <w:rPr>
          <w:szCs w:val="28"/>
          <w:lang w:val="uk-UA"/>
        </w:rPr>
        <w:t>го, психологічного, соціального, емоційного та духовного</w:t>
      </w:r>
      <w:r w:rsidRPr="00832E07">
        <w:rPr>
          <w:szCs w:val="28"/>
          <w:lang w:val="uk-UA"/>
        </w:rPr>
        <w:t xml:space="preserve"> страждання вмираючого дитини і сім'ї. </w:t>
      </w:r>
      <w:r>
        <w:rPr>
          <w:szCs w:val="28"/>
          <w:lang w:val="uk-UA"/>
        </w:rPr>
        <w:t xml:space="preserve">Паліативна допомога не лише </w:t>
      </w:r>
      <w:r w:rsidRPr="00832E07">
        <w:rPr>
          <w:szCs w:val="28"/>
          <w:lang w:val="uk-UA"/>
        </w:rPr>
        <w:t>спрямована на запобігання та полегшення фізичного болю і страждання дитини</w:t>
      </w:r>
      <w:r>
        <w:rPr>
          <w:szCs w:val="28"/>
          <w:lang w:val="uk-UA"/>
        </w:rPr>
        <w:t xml:space="preserve">, вона передбачає </w:t>
      </w:r>
      <w:r w:rsidRPr="00832E07">
        <w:rPr>
          <w:szCs w:val="28"/>
          <w:lang w:val="uk-UA"/>
        </w:rPr>
        <w:t>втручання підготовлених міждисциплінарних співробітників, які підтримують гідніст</w:t>
      </w:r>
      <w:r>
        <w:rPr>
          <w:szCs w:val="28"/>
          <w:lang w:val="uk-UA"/>
        </w:rPr>
        <w:t>ь</w:t>
      </w:r>
      <w:r w:rsidRPr="00832E07">
        <w:rPr>
          <w:szCs w:val="28"/>
          <w:lang w:val="uk-UA"/>
        </w:rPr>
        <w:t xml:space="preserve"> </w:t>
      </w:r>
      <w:r>
        <w:rPr>
          <w:szCs w:val="28"/>
          <w:lang w:val="uk-UA"/>
        </w:rPr>
        <w:t xml:space="preserve">дитини </w:t>
      </w:r>
      <w:r w:rsidRPr="00832E07">
        <w:rPr>
          <w:szCs w:val="28"/>
          <w:lang w:val="uk-UA"/>
        </w:rPr>
        <w:t xml:space="preserve">і </w:t>
      </w:r>
      <w:r>
        <w:rPr>
          <w:szCs w:val="28"/>
          <w:lang w:val="uk-UA"/>
        </w:rPr>
        <w:t xml:space="preserve">з повагою </w:t>
      </w:r>
      <w:r w:rsidRPr="00832E07">
        <w:rPr>
          <w:szCs w:val="28"/>
          <w:lang w:val="uk-UA"/>
        </w:rPr>
        <w:t xml:space="preserve">підтримують </w:t>
      </w:r>
      <w:r>
        <w:rPr>
          <w:szCs w:val="28"/>
          <w:lang w:val="uk-UA"/>
        </w:rPr>
        <w:t>сім'ї  з урахуванням їх</w:t>
      </w:r>
      <w:r w:rsidRPr="00832E07">
        <w:rPr>
          <w:szCs w:val="28"/>
          <w:lang w:val="uk-UA"/>
        </w:rPr>
        <w:t xml:space="preserve"> культурних особливостей</w:t>
      </w:r>
      <w:r w:rsidRPr="00E60A9C">
        <w:rPr>
          <w:szCs w:val="28"/>
          <w:lang w:val="uk-UA"/>
        </w:rPr>
        <w:t xml:space="preserve"> [4].</w:t>
      </w:r>
    </w:p>
    <w:p w:rsidR="00672483" w:rsidRPr="00923878" w:rsidRDefault="00672483" w:rsidP="00CF2ED7">
      <w:pPr>
        <w:pStyle w:val="rvps7"/>
        <w:spacing w:before="0" w:beforeAutospacing="0" w:after="0" w:afterAutospacing="0" w:line="360" w:lineRule="auto"/>
        <w:ind w:firstLine="426"/>
        <w:jc w:val="both"/>
        <w:rPr>
          <w:lang w:val="uk-UA"/>
        </w:rPr>
      </w:pPr>
      <w:r w:rsidRPr="00664765">
        <w:rPr>
          <w:szCs w:val="28"/>
          <w:lang w:val="uk-UA"/>
        </w:rPr>
        <w:t xml:space="preserve">Незважаючи на існуючі відмінності підходів до паліативної допомоги в різних країнах, фахівцями з паліативної допомоги визначено деякі спільні цінності: повагу </w:t>
      </w:r>
      <w:r w:rsidRPr="00664765">
        <w:rPr>
          <w:szCs w:val="28"/>
          <w:lang w:val="uk-UA"/>
        </w:rPr>
        <w:lastRenderedPageBreak/>
        <w:t>автономії та гідності пацієнта, необхідність індивідуального планування і прийняття рішень, холістичний підхід [</w:t>
      </w:r>
      <w:r>
        <w:rPr>
          <w:szCs w:val="28"/>
          <w:lang w:val="uk-UA"/>
        </w:rPr>
        <w:t>5 - 7</w:t>
      </w:r>
      <w:r w:rsidRPr="00664765">
        <w:rPr>
          <w:szCs w:val="28"/>
          <w:lang w:val="uk-UA"/>
        </w:rPr>
        <w:t xml:space="preserve">]. </w:t>
      </w:r>
      <w:r w:rsidRPr="00664765">
        <w:rPr>
          <w:b/>
          <w:bCs/>
          <w:i/>
          <w:iCs/>
          <w:szCs w:val="28"/>
          <w:lang w:val="uk-UA"/>
        </w:rPr>
        <w:t xml:space="preserve">Автономія </w:t>
      </w:r>
      <w:r w:rsidRPr="00664765">
        <w:rPr>
          <w:szCs w:val="28"/>
          <w:lang w:val="uk-UA"/>
        </w:rPr>
        <w:t>пацієнта, перш за все, передбачає визнання цінності кожної людини і повагу до його</w:t>
      </w:r>
      <w:r>
        <w:rPr>
          <w:szCs w:val="28"/>
          <w:lang w:val="uk-UA"/>
        </w:rPr>
        <w:t>, як  до унікальної особистості</w:t>
      </w:r>
      <w:r w:rsidRPr="00664765">
        <w:rPr>
          <w:szCs w:val="28"/>
          <w:lang w:val="uk-UA"/>
        </w:rPr>
        <w:t xml:space="preserve">. </w:t>
      </w:r>
      <w:r w:rsidRPr="00664765">
        <w:rPr>
          <w:b/>
          <w:bCs/>
          <w:i/>
          <w:iCs/>
          <w:szCs w:val="28"/>
          <w:lang w:val="uk-UA"/>
        </w:rPr>
        <w:t xml:space="preserve">Гідність </w:t>
      </w:r>
      <w:r w:rsidRPr="00664765">
        <w:rPr>
          <w:szCs w:val="28"/>
          <w:lang w:val="uk-UA"/>
        </w:rPr>
        <w:t>передбачає ставлення персоналу</w:t>
      </w:r>
      <w:r w:rsidRPr="00664765">
        <w:rPr>
          <w:b/>
          <w:bCs/>
          <w:szCs w:val="28"/>
          <w:lang w:val="uk-UA"/>
        </w:rPr>
        <w:t xml:space="preserve"> </w:t>
      </w:r>
      <w:r w:rsidRPr="00664765">
        <w:rPr>
          <w:szCs w:val="28"/>
          <w:lang w:val="uk-UA"/>
        </w:rPr>
        <w:t>до пацієнта з повагою, відкритістю, чуйністю, беручи до уваги його особистісні, культурні та релігійні цінності, надії та підвалини.  Тому однім з філософськи</w:t>
      </w:r>
      <w:r>
        <w:rPr>
          <w:szCs w:val="28"/>
          <w:lang w:val="uk-UA"/>
        </w:rPr>
        <w:t>х</w:t>
      </w:r>
      <w:r w:rsidRPr="00664765">
        <w:rPr>
          <w:szCs w:val="28"/>
          <w:lang w:val="uk-UA"/>
        </w:rPr>
        <w:t xml:space="preserve"> </w:t>
      </w:r>
      <w:r>
        <w:rPr>
          <w:szCs w:val="28"/>
          <w:lang w:val="uk-UA"/>
        </w:rPr>
        <w:t>аспектів</w:t>
      </w:r>
      <w:r w:rsidRPr="00664765">
        <w:rPr>
          <w:szCs w:val="28"/>
          <w:lang w:val="uk-UA"/>
        </w:rPr>
        <w:t xml:space="preserve"> паліативної допомоги є </w:t>
      </w:r>
      <w:r w:rsidRPr="00664765">
        <w:rPr>
          <w:b/>
          <w:bCs/>
          <w:i/>
          <w:iCs/>
          <w:szCs w:val="28"/>
          <w:lang w:val="uk-UA"/>
        </w:rPr>
        <w:t>взаємини між пацієнтом і медичним персоналом</w:t>
      </w:r>
      <w:r w:rsidRPr="00664765">
        <w:rPr>
          <w:szCs w:val="28"/>
          <w:lang w:val="uk-UA"/>
        </w:rPr>
        <w:t xml:space="preserve">. </w:t>
      </w:r>
      <w:r>
        <w:rPr>
          <w:szCs w:val="28"/>
          <w:lang w:val="uk-UA"/>
        </w:rPr>
        <w:t>Г</w:t>
      </w:r>
      <w:r w:rsidRPr="00664765">
        <w:rPr>
          <w:szCs w:val="28"/>
          <w:lang w:val="uk-UA"/>
        </w:rPr>
        <w:t xml:space="preserve">оловним завданням </w:t>
      </w:r>
      <w:r>
        <w:rPr>
          <w:szCs w:val="28"/>
          <w:lang w:val="uk-UA"/>
        </w:rPr>
        <w:t xml:space="preserve">паліативної допомоги </w:t>
      </w:r>
      <w:r w:rsidRPr="00664765">
        <w:rPr>
          <w:szCs w:val="28"/>
          <w:lang w:val="uk-UA"/>
        </w:rPr>
        <w:t xml:space="preserve">є досягнення, підтримка, </w:t>
      </w:r>
      <w:r w:rsidRPr="00923878">
        <w:rPr>
          <w:lang w:val="uk-UA"/>
        </w:rPr>
        <w:t xml:space="preserve">збереження і підвищення, наскільки це можливо, </w:t>
      </w:r>
      <w:r w:rsidRPr="00923878">
        <w:rPr>
          <w:b/>
          <w:bCs/>
          <w:i/>
          <w:iCs/>
          <w:lang w:val="uk-UA"/>
        </w:rPr>
        <w:t>якості життя</w:t>
      </w:r>
      <w:r w:rsidRPr="00923878">
        <w:rPr>
          <w:i/>
          <w:iCs/>
          <w:lang w:val="uk-UA"/>
        </w:rPr>
        <w:t xml:space="preserve"> </w:t>
      </w:r>
      <w:r w:rsidRPr="00923878">
        <w:rPr>
          <w:lang w:val="uk-UA"/>
        </w:rPr>
        <w:t xml:space="preserve">[5 - 7]. </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 xml:space="preserve">Міжнародна група провідних педіатричних та паліативної експертів по догляду за зустрілися, щоб створити Статут прав вмираючої дитини з метою чітко формулюючи основи для догляду, який врегулював спеціальний потреби вмираючого дитини і членів їх сімей [8]. </w:t>
      </w:r>
    </w:p>
    <w:p w:rsidR="00672483"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Дитяча паліативна допомога стрімко почала розвиватися з сімдесятих років минулого століття. Серед Європейських країн активно неонатальна паліативна допомога як система представлена в Великобританії. Щороку понад 80 000 немовлят, які потребують інтенсивного догляду в умовах ВІТН в Великобританії підлягають визначенню у них станів починаючи з внутрішньоутробного розвитку або в ранній</w:t>
      </w:r>
      <w:r w:rsidRPr="00144272">
        <w:rPr>
          <w:rFonts w:ascii="Times New Roman" w:hAnsi="Times New Roman"/>
          <w:sz w:val="24"/>
          <w:szCs w:val="24"/>
          <w:lang w:val="uk-UA"/>
        </w:rPr>
        <w:t xml:space="preserve"> неонатальний період з передбаченням передчасної смерті дитини. Тому британські рекомендації «A Neonatal Pathway for Babies with Palliative Care Needs» (2009) виділяють шість стандартів, які розглядатимуться нижче</w:t>
      </w:r>
      <w:r w:rsidRPr="000C01E0">
        <w:rPr>
          <w:rFonts w:ascii="Times New Roman" w:hAnsi="Times New Roman"/>
          <w:sz w:val="24"/>
          <w:szCs w:val="24"/>
          <w:lang w:val="uk-UA"/>
        </w:rPr>
        <w:t xml:space="preserve"> [9]</w:t>
      </w:r>
      <w:r w:rsidRPr="00144272">
        <w:rPr>
          <w:rFonts w:ascii="Times New Roman" w:hAnsi="Times New Roman"/>
          <w:sz w:val="24"/>
          <w:szCs w:val="24"/>
          <w:lang w:val="uk-UA"/>
        </w:rPr>
        <w:t xml:space="preserve">. </w:t>
      </w:r>
    </w:p>
    <w:p w:rsidR="00672483" w:rsidRDefault="00672483" w:rsidP="00CF2ED7">
      <w:pPr>
        <w:spacing w:after="0" w:line="360" w:lineRule="auto"/>
        <w:ind w:firstLine="708"/>
        <w:jc w:val="both"/>
        <w:rPr>
          <w:rFonts w:ascii="Times New Roman" w:hAnsi="Times New Roman"/>
          <w:sz w:val="24"/>
          <w:szCs w:val="24"/>
          <w:lang w:val="uk-UA"/>
        </w:rPr>
      </w:pPr>
      <w:r w:rsidRPr="00144272">
        <w:rPr>
          <w:rFonts w:ascii="Times New Roman" w:hAnsi="Times New Roman"/>
          <w:sz w:val="24"/>
          <w:szCs w:val="24"/>
          <w:lang w:val="uk-UA"/>
        </w:rPr>
        <w:t>Загальні принципи паліативної</w:t>
      </w:r>
      <w:r>
        <w:rPr>
          <w:rFonts w:ascii="Times New Roman" w:hAnsi="Times New Roman"/>
          <w:sz w:val="24"/>
          <w:szCs w:val="24"/>
          <w:lang w:val="uk-UA"/>
        </w:rPr>
        <w:t xml:space="preserve"> допомоги новонародженим, перш за все, передбачають </w:t>
      </w:r>
      <w:r w:rsidRPr="006C5A36">
        <w:rPr>
          <w:rFonts w:ascii="Times New Roman" w:hAnsi="Times New Roman"/>
          <w:b/>
          <w:i/>
          <w:sz w:val="24"/>
          <w:szCs w:val="24"/>
          <w:lang w:val="uk-UA"/>
        </w:rPr>
        <w:t xml:space="preserve">комунікацію </w:t>
      </w:r>
      <w:r>
        <w:rPr>
          <w:rFonts w:ascii="Times New Roman" w:hAnsi="Times New Roman"/>
          <w:sz w:val="24"/>
          <w:szCs w:val="24"/>
          <w:lang w:val="uk-UA"/>
        </w:rPr>
        <w:t xml:space="preserve">(відкрите та чесне обговорення стану немовля з батьками, </w:t>
      </w:r>
      <w:r w:rsidRPr="00AA7ED1">
        <w:rPr>
          <w:rFonts w:ascii="Times New Roman" w:hAnsi="Times New Roman"/>
          <w:sz w:val="24"/>
          <w:szCs w:val="24"/>
          <w:lang w:val="uk-UA"/>
        </w:rPr>
        <w:t>які повинні</w:t>
      </w:r>
      <w:r>
        <w:rPr>
          <w:rFonts w:ascii="Times New Roman" w:hAnsi="Times New Roman"/>
          <w:sz w:val="24"/>
          <w:szCs w:val="24"/>
          <w:lang w:val="uk-UA"/>
        </w:rPr>
        <w:t xml:space="preserve"> </w:t>
      </w:r>
      <w:r w:rsidRPr="00AA7ED1">
        <w:rPr>
          <w:rFonts w:ascii="Times New Roman" w:hAnsi="Times New Roman"/>
          <w:sz w:val="24"/>
          <w:szCs w:val="24"/>
          <w:lang w:val="uk-UA"/>
        </w:rPr>
        <w:t>розглядатися як рівн</w:t>
      </w:r>
      <w:r>
        <w:rPr>
          <w:rFonts w:ascii="Times New Roman" w:hAnsi="Times New Roman"/>
          <w:sz w:val="24"/>
          <w:szCs w:val="24"/>
          <w:lang w:val="uk-UA"/>
        </w:rPr>
        <w:t xml:space="preserve">і партнери паліативної команди фахівців); </w:t>
      </w:r>
      <w:r w:rsidRPr="006C5A36">
        <w:rPr>
          <w:rFonts w:ascii="Times New Roman" w:hAnsi="Times New Roman"/>
          <w:b/>
          <w:i/>
          <w:sz w:val="24"/>
          <w:szCs w:val="24"/>
          <w:lang w:val="uk-UA"/>
        </w:rPr>
        <w:t>духовну підтримку</w:t>
      </w:r>
      <w:r>
        <w:rPr>
          <w:rFonts w:ascii="Times New Roman" w:hAnsi="Times New Roman"/>
          <w:sz w:val="24"/>
          <w:szCs w:val="24"/>
          <w:lang w:val="uk-UA"/>
        </w:rPr>
        <w:t xml:space="preserve"> (к</w:t>
      </w:r>
      <w:r w:rsidRPr="006C5A36">
        <w:rPr>
          <w:rFonts w:ascii="Times New Roman" w:hAnsi="Times New Roman"/>
          <w:sz w:val="24"/>
          <w:szCs w:val="24"/>
          <w:lang w:val="uk-UA"/>
        </w:rPr>
        <w:t>ожна дитина і сім'я повинні отримати емоційн</w:t>
      </w:r>
      <w:r>
        <w:rPr>
          <w:rFonts w:ascii="Times New Roman" w:hAnsi="Times New Roman"/>
          <w:sz w:val="24"/>
          <w:szCs w:val="24"/>
          <w:lang w:val="uk-UA"/>
        </w:rPr>
        <w:t>у</w:t>
      </w:r>
      <w:r w:rsidRPr="006C5A36">
        <w:rPr>
          <w:rFonts w:ascii="Times New Roman" w:hAnsi="Times New Roman"/>
          <w:sz w:val="24"/>
          <w:szCs w:val="24"/>
          <w:lang w:val="uk-UA"/>
        </w:rPr>
        <w:t>,</w:t>
      </w:r>
      <w:r>
        <w:rPr>
          <w:rFonts w:ascii="Times New Roman" w:hAnsi="Times New Roman"/>
          <w:sz w:val="24"/>
          <w:szCs w:val="24"/>
          <w:lang w:val="uk-UA"/>
        </w:rPr>
        <w:t xml:space="preserve"> </w:t>
      </w:r>
      <w:r w:rsidRPr="006C5A36">
        <w:rPr>
          <w:rFonts w:ascii="Times New Roman" w:hAnsi="Times New Roman"/>
          <w:sz w:val="24"/>
          <w:szCs w:val="24"/>
          <w:lang w:val="uk-UA"/>
        </w:rPr>
        <w:t>психологічн</w:t>
      </w:r>
      <w:r>
        <w:rPr>
          <w:rFonts w:ascii="Times New Roman" w:hAnsi="Times New Roman"/>
          <w:sz w:val="24"/>
          <w:szCs w:val="24"/>
          <w:lang w:val="uk-UA"/>
        </w:rPr>
        <w:t>у</w:t>
      </w:r>
      <w:r w:rsidRPr="006C5A36">
        <w:rPr>
          <w:rFonts w:ascii="Times New Roman" w:hAnsi="Times New Roman"/>
          <w:sz w:val="24"/>
          <w:szCs w:val="24"/>
          <w:lang w:val="uk-UA"/>
        </w:rPr>
        <w:t xml:space="preserve"> та духовн</w:t>
      </w:r>
      <w:r>
        <w:rPr>
          <w:rFonts w:ascii="Times New Roman" w:hAnsi="Times New Roman"/>
          <w:sz w:val="24"/>
          <w:szCs w:val="24"/>
          <w:lang w:val="uk-UA"/>
        </w:rPr>
        <w:t>у</w:t>
      </w:r>
      <w:r w:rsidRPr="006C5A36">
        <w:rPr>
          <w:rFonts w:ascii="Times New Roman" w:hAnsi="Times New Roman"/>
          <w:sz w:val="24"/>
          <w:szCs w:val="24"/>
          <w:lang w:val="uk-UA"/>
        </w:rPr>
        <w:t xml:space="preserve"> підтримк</w:t>
      </w:r>
      <w:r>
        <w:rPr>
          <w:rFonts w:ascii="Times New Roman" w:hAnsi="Times New Roman"/>
          <w:sz w:val="24"/>
          <w:szCs w:val="24"/>
          <w:lang w:val="uk-UA"/>
        </w:rPr>
        <w:t>у</w:t>
      </w:r>
      <w:r w:rsidRPr="006C5A36">
        <w:rPr>
          <w:rFonts w:ascii="Times New Roman" w:hAnsi="Times New Roman"/>
          <w:sz w:val="24"/>
          <w:szCs w:val="24"/>
          <w:lang w:val="uk-UA"/>
        </w:rPr>
        <w:t xml:space="preserve"> для задоволення своїх</w:t>
      </w:r>
      <w:r>
        <w:rPr>
          <w:rFonts w:ascii="Times New Roman" w:hAnsi="Times New Roman"/>
          <w:sz w:val="24"/>
          <w:szCs w:val="24"/>
          <w:lang w:val="uk-UA"/>
        </w:rPr>
        <w:t xml:space="preserve"> </w:t>
      </w:r>
      <w:r w:rsidRPr="006C5A36">
        <w:rPr>
          <w:rFonts w:ascii="Times New Roman" w:hAnsi="Times New Roman"/>
          <w:sz w:val="24"/>
          <w:szCs w:val="24"/>
          <w:lang w:val="uk-UA"/>
        </w:rPr>
        <w:t>індивідуальн</w:t>
      </w:r>
      <w:r>
        <w:rPr>
          <w:rFonts w:ascii="Times New Roman" w:hAnsi="Times New Roman"/>
          <w:sz w:val="24"/>
          <w:szCs w:val="24"/>
          <w:lang w:val="uk-UA"/>
        </w:rPr>
        <w:t>их</w:t>
      </w:r>
      <w:r w:rsidRPr="006C5A36">
        <w:rPr>
          <w:rFonts w:ascii="Times New Roman" w:hAnsi="Times New Roman"/>
          <w:sz w:val="24"/>
          <w:szCs w:val="24"/>
          <w:lang w:val="uk-UA"/>
        </w:rPr>
        <w:t xml:space="preserve"> потреб</w:t>
      </w:r>
      <w:r>
        <w:rPr>
          <w:rFonts w:ascii="Times New Roman" w:hAnsi="Times New Roman"/>
          <w:sz w:val="24"/>
          <w:szCs w:val="24"/>
          <w:lang w:val="uk-UA"/>
        </w:rPr>
        <w:t xml:space="preserve">, що </w:t>
      </w:r>
      <w:r w:rsidRPr="006C5A36">
        <w:rPr>
          <w:rFonts w:ascii="Times New Roman" w:hAnsi="Times New Roman"/>
          <w:sz w:val="24"/>
          <w:szCs w:val="24"/>
          <w:lang w:val="uk-UA"/>
        </w:rPr>
        <w:t xml:space="preserve"> має поч</w:t>
      </w:r>
      <w:r>
        <w:rPr>
          <w:rFonts w:ascii="Times New Roman" w:hAnsi="Times New Roman"/>
          <w:sz w:val="24"/>
          <w:szCs w:val="24"/>
          <w:lang w:val="uk-UA"/>
        </w:rPr>
        <w:t xml:space="preserve">инатися ще </w:t>
      </w:r>
      <w:r w:rsidRPr="006C5A36">
        <w:rPr>
          <w:rFonts w:ascii="Times New Roman" w:hAnsi="Times New Roman"/>
          <w:sz w:val="24"/>
          <w:szCs w:val="24"/>
          <w:lang w:val="uk-UA"/>
        </w:rPr>
        <w:t xml:space="preserve">при постановці діагнозу </w:t>
      </w:r>
      <w:r>
        <w:rPr>
          <w:rFonts w:ascii="Times New Roman" w:hAnsi="Times New Roman"/>
          <w:sz w:val="24"/>
          <w:szCs w:val="24"/>
          <w:lang w:val="uk-UA"/>
        </w:rPr>
        <w:t xml:space="preserve">дитині </w:t>
      </w:r>
      <w:r w:rsidRPr="006C5A36">
        <w:rPr>
          <w:rFonts w:ascii="Times New Roman" w:hAnsi="Times New Roman"/>
          <w:sz w:val="24"/>
          <w:szCs w:val="24"/>
          <w:lang w:val="uk-UA"/>
        </w:rPr>
        <w:t>і</w:t>
      </w:r>
      <w:r>
        <w:rPr>
          <w:rFonts w:ascii="Times New Roman" w:hAnsi="Times New Roman"/>
          <w:sz w:val="24"/>
          <w:szCs w:val="24"/>
          <w:lang w:val="uk-UA"/>
        </w:rPr>
        <w:t xml:space="preserve"> </w:t>
      </w:r>
      <w:r w:rsidRPr="006C5A36">
        <w:rPr>
          <w:rFonts w:ascii="Times New Roman" w:hAnsi="Times New Roman"/>
          <w:sz w:val="24"/>
          <w:szCs w:val="24"/>
          <w:lang w:val="uk-UA"/>
        </w:rPr>
        <w:t xml:space="preserve">продовжувати протягом усього життя, </w:t>
      </w:r>
      <w:r>
        <w:rPr>
          <w:rFonts w:ascii="Times New Roman" w:hAnsi="Times New Roman"/>
          <w:sz w:val="24"/>
          <w:szCs w:val="24"/>
          <w:lang w:val="uk-UA"/>
        </w:rPr>
        <w:t xml:space="preserve">під час </w:t>
      </w:r>
      <w:r w:rsidRPr="006C5A36">
        <w:rPr>
          <w:rFonts w:ascii="Times New Roman" w:hAnsi="Times New Roman"/>
          <w:sz w:val="24"/>
          <w:szCs w:val="24"/>
          <w:lang w:val="uk-UA"/>
        </w:rPr>
        <w:t>смерті дитини</w:t>
      </w:r>
      <w:r>
        <w:rPr>
          <w:rFonts w:ascii="Times New Roman" w:hAnsi="Times New Roman"/>
          <w:sz w:val="24"/>
          <w:szCs w:val="24"/>
          <w:lang w:val="uk-UA"/>
        </w:rPr>
        <w:t xml:space="preserve"> та після смерті); </w:t>
      </w:r>
      <w:r w:rsidRPr="006C5A36">
        <w:rPr>
          <w:rFonts w:ascii="Times New Roman" w:hAnsi="Times New Roman"/>
          <w:b/>
          <w:i/>
          <w:sz w:val="24"/>
          <w:szCs w:val="24"/>
          <w:lang w:val="uk-UA"/>
        </w:rPr>
        <w:t>численні втрати</w:t>
      </w:r>
      <w:r>
        <w:rPr>
          <w:rFonts w:ascii="Times New Roman" w:hAnsi="Times New Roman"/>
          <w:sz w:val="24"/>
          <w:szCs w:val="24"/>
          <w:lang w:val="uk-UA"/>
        </w:rPr>
        <w:t xml:space="preserve"> (враховувати, що д</w:t>
      </w:r>
      <w:r w:rsidRPr="006C5A36">
        <w:rPr>
          <w:rFonts w:ascii="Times New Roman" w:hAnsi="Times New Roman"/>
          <w:sz w:val="24"/>
          <w:szCs w:val="24"/>
          <w:lang w:val="uk-UA"/>
        </w:rPr>
        <w:t>еякі сім'ї можуть також стикатися</w:t>
      </w:r>
      <w:r>
        <w:rPr>
          <w:rFonts w:ascii="Times New Roman" w:hAnsi="Times New Roman"/>
          <w:sz w:val="24"/>
          <w:szCs w:val="24"/>
          <w:lang w:val="uk-UA"/>
        </w:rPr>
        <w:t xml:space="preserve"> та/або вже стикалися</w:t>
      </w:r>
      <w:r w:rsidRPr="006C5A36">
        <w:rPr>
          <w:rFonts w:ascii="Times New Roman" w:hAnsi="Times New Roman"/>
          <w:sz w:val="24"/>
          <w:szCs w:val="24"/>
          <w:lang w:val="uk-UA"/>
        </w:rPr>
        <w:t xml:space="preserve"> з втратами</w:t>
      </w:r>
      <w:r>
        <w:rPr>
          <w:rFonts w:ascii="Times New Roman" w:hAnsi="Times New Roman"/>
          <w:sz w:val="24"/>
          <w:szCs w:val="24"/>
          <w:lang w:val="uk-UA"/>
        </w:rPr>
        <w:t xml:space="preserve"> дітей); </w:t>
      </w:r>
      <w:r w:rsidRPr="00150185">
        <w:rPr>
          <w:rFonts w:ascii="Times New Roman" w:hAnsi="Times New Roman"/>
          <w:b/>
          <w:i/>
          <w:sz w:val="24"/>
          <w:szCs w:val="24"/>
          <w:lang w:val="uk-UA"/>
        </w:rPr>
        <w:t xml:space="preserve">індивідуальний </w:t>
      </w:r>
      <w:r>
        <w:rPr>
          <w:rFonts w:ascii="Times New Roman" w:hAnsi="Times New Roman"/>
          <w:b/>
          <w:i/>
          <w:sz w:val="24"/>
          <w:szCs w:val="24"/>
          <w:lang w:val="uk-UA"/>
        </w:rPr>
        <w:t xml:space="preserve">(унікальний) </w:t>
      </w:r>
      <w:r w:rsidRPr="00150185">
        <w:rPr>
          <w:rFonts w:ascii="Times New Roman" w:hAnsi="Times New Roman"/>
          <w:b/>
          <w:i/>
          <w:sz w:val="24"/>
          <w:szCs w:val="24"/>
          <w:lang w:val="uk-UA"/>
        </w:rPr>
        <w:t>шлях смерті кожної дитини</w:t>
      </w:r>
      <w:r>
        <w:rPr>
          <w:rFonts w:ascii="Times New Roman" w:hAnsi="Times New Roman"/>
          <w:sz w:val="24"/>
          <w:szCs w:val="24"/>
          <w:lang w:val="uk-UA"/>
        </w:rPr>
        <w:t xml:space="preserve"> (уклад сімейного життя залежить від смерті дитини, і горе – індивідуальне, тому родині повинна бути доступною професійна підтримка не лише упродовж даного періоду, а й після смерті дитини); </w:t>
      </w:r>
      <w:r w:rsidRPr="00150185">
        <w:rPr>
          <w:rFonts w:ascii="Times New Roman" w:hAnsi="Times New Roman"/>
          <w:b/>
          <w:i/>
          <w:sz w:val="24"/>
          <w:szCs w:val="24"/>
          <w:lang w:val="uk-UA"/>
        </w:rPr>
        <w:t>численні госпіталізації</w:t>
      </w:r>
      <w:r>
        <w:rPr>
          <w:rFonts w:ascii="Times New Roman" w:hAnsi="Times New Roman"/>
          <w:sz w:val="24"/>
          <w:szCs w:val="24"/>
          <w:lang w:val="uk-UA"/>
        </w:rPr>
        <w:t xml:space="preserve"> (д</w:t>
      </w:r>
      <w:r w:rsidRPr="00150185">
        <w:rPr>
          <w:rFonts w:ascii="Times New Roman" w:hAnsi="Times New Roman"/>
          <w:sz w:val="24"/>
          <w:szCs w:val="24"/>
          <w:lang w:val="uk-UA"/>
        </w:rPr>
        <w:t>іти з невиліковними або небезпечни</w:t>
      </w:r>
      <w:r>
        <w:rPr>
          <w:rFonts w:ascii="Times New Roman" w:hAnsi="Times New Roman"/>
          <w:sz w:val="24"/>
          <w:szCs w:val="24"/>
          <w:lang w:val="uk-UA"/>
        </w:rPr>
        <w:t>ми</w:t>
      </w:r>
      <w:r w:rsidRPr="00150185">
        <w:rPr>
          <w:rFonts w:ascii="Times New Roman" w:hAnsi="Times New Roman"/>
          <w:sz w:val="24"/>
          <w:szCs w:val="24"/>
          <w:lang w:val="uk-UA"/>
        </w:rPr>
        <w:t xml:space="preserve"> для життя </w:t>
      </w:r>
      <w:r>
        <w:rPr>
          <w:rFonts w:ascii="Times New Roman" w:hAnsi="Times New Roman"/>
          <w:sz w:val="24"/>
          <w:szCs w:val="24"/>
          <w:lang w:val="uk-UA"/>
        </w:rPr>
        <w:t xml:space="preserve">захворюваннями </w:t>
      </w:r>
      <w:r w:rsidRPr="00150185">
        <w:rPr>
          <w:rFonts w:ascii="Times New Roman" w:hAnsi="Times New Roman"/>
          <w:sz w:val="24"/>
          <w:szCs w:val="24"/>
          <w:lang w:val="uk-UA"/>
        </w:rPr>
        <w:t xml:space="preserve">часто </w:t>
      </w:r>
      <w:r>
        <w:rPr>
          <w:rFonts w:ascii="Times New Roman" w:hAnsi="Times New Roman"/>
          <w:sz w:val="24"/>
          <w:szCs w:val="24"/>
          <w:lang w:val="uk-UA"/>
        </w:rPr>
        <w:t>підлягають</w:t>
      </w:r>
      <w:r w:rsidRPr="00150185">
        <w:rPr>
          <w:rFonts w:ascii="Times New Roman" w:hAnsi="Times New Roman"/>
          <w:sz w:val="24"/>
          <w:szCs w:val="24"/>
          <w:lang w:val="uk-UA"/>
        </w:rPr>
        <w:t xml:space="preserve"> багаторазов</w:t>
      </w:r>
      <w:r>
        <w:rPr>
          <w:rFonts w:ascii="Times New Roman" w:hAnsi="Times New Roman"/>
          <w:sz w:val="24"/>
          <w:szCs w:val="24"/>
          <w:lang w:val="uk-UA"/>
        </w:rPr>
        <w:t>им</w:t>
      </w:r>
      <w:r w:rsidRPr="00150185">
        <w:rPr>
          <w:rFonts w:ascii="Times New Roman" w:hAnsi="Times New Roman"/>
          <w:sz w:val="24"/>
          <w:szCs w:val="24"/>
          <w:lang w:val="uk-UA"/>
        </w:rPr>
        <w:t xml:space="preserve"> госпіталізаці</w:t>
      </w:r>
      <w:r>
        <w:rPr>
          <w:rFonts w:ascii="Times New Roman" w:hAnsi="Times New Roman"/>
          <w:sz w:val="24"/>
          <w:szCs w:val="24"/>
          <w:lang w:val="uk-UA"/>
        </w:rPr>
        <w:t>ям</w:t>
      </w:r>
      <w:r w:rsidRPr="00150185">
        <w:rPr>
          <w:rFonts w:ascii="Times New Roman" w:hAnsi="Times New Roman"/>
          <w:sz w:val="24"/>
          <w:szCs w:val="24"/>
          <w:lang w:val="uk-UA"/>
        </w:rPr>
        <w:t xml:space="preserve"> </w:t>
      </w:r>
      <w:r>
        <w:rPr>
          <w:rFonts w:ascii="Times New Roman" w:hAnsi="Times New Roman"/>
          <w:sz w:val="24"/>
          <w:szCs w:val="24"/>
          <w:lang w:val="uk-UA"/>
        </w:rPr>
        <w:t>в</w:t>
      </w:r>
      <w:r w:rsidRPr="00150185">
        <w:rPr>
          <w:rFonts w:ascii="Times New Roman" w:hAnsi="Times New Roman"/>
          <w:sz w:val="24"/>
          <w:szCs w:val="24"/>
          <w:lang w:val="uk-UA"/>
        </w:rPr>
        <w:t xml:space="preserve"> лікар</w:t>
      </w:r>
      <w:r>
        <w:rPr>
          <w:rFonts w:ascii="Times New Roman" w:hAnsi="Times New Roman"/>
          <w:sz w:val="24"/>
          <w:szCs w:val="24"/>
          <w:lang w:val="uk-UA"/>
        </w:rPr>
        <w:t>ні, тому ф</w:t>
      </w:r>
      <w:r w:rsidRPr="00150185">
        <w:rPr>
          <w:rFonts w:ascii="Times New Roman" w:hAnsi="Times New Roman"/>
          <w:sz w:val="24"/>
          <w:szCs w:val="24"/>
          <w:lang w:val="uk-UA"/>
        </w:rPr>
        <w:t>ахівці повинні підготувати сім'ю для цього</w:t>
      </w:r>
      <w:r>
        <w:rPr>
          <w:rFonts w:ascii="Times New Roman" w:hAnsi="Times New Roman"/>
          <w:sz w:val="24"/>
          <w:szCs w:val="24"/>
          <w:lang w:val="uk-UA"/>
        </w:rPr>
        <w:t xml:space="preserve">, окреслити потенціал для їхньої дитини. В кожній лікарні де перебуває дитини паліативна допомога їй та родині має продовжуватися); </w:t>
      </w:r>
      <w:r w:rsidRPr="00374260">
        <w:rPr>
          <w:rFonts w:ascii="Times New Roman" w:hAnsi="Times New Roman"/>
          <w:b/>
          <w:i/>
          <w:sz w:val="24"/>
          <w:szCs w:val="24"/>
          <w:lang w:val="uk-UA"/>
        </w:rPr>
        <w:t>психологічну підтримку</w:t>
      </w:r>
      <w:r>
        <w:rPr>
          <w:rFonts w:ascii="Times New Roman" w:hAnsi="Times New Roman"/>
          <w:sz w:val="24"/>
          <w:szCs w:val="24"/>
          <w:lang w:val="uk-UA"/>
        </w:rPr>
        <w:t xml:space="preserve"> </w:t>
      </w:r>
      <w:r>
        <w:rPr>
          <w:rFonts w:ascii="Times New Roman" w:hAnsi="Times New Roman"/>
          <w:sz w:val="24"/>
          <w:szCs w:val="24"/>
          <w:lang w:val="uk-UA"/>
        </w:rPr>
        <w:lastRenderedPageBreak/>
        <w:t>(постійно</w:t>
      </w:r>
      <w:r w:rsidRPr="00150185">
        <w:rPr>
          <w:rFonts w:ascii="Times New Roman" w:hAnsi="Times New Roman"/>
          <w:sz w:val="24"/>
          <w:szCs w:val="24"/>
          <w:lang w:val="uk-UA"/>
        </w:rPr>
        <w:t xml:space="preserve"> від</w:t>
      </w:r>
      <w:r>
        <w:rPr>
          <w:rFonts w:ascii="Times New Roman" w:hAnsi="Times New Roman"/>
          <w:sz w:val="24"/>
          <w:szCs w:val="24"/>
          <w:lang w:val="uk-UA"/>
        </w:rPr>
        <w:t xml:space="preserve"> діагностики стану, до, під час та після смерті дитини в усіх місцях (лікувальних закладах або вдома) де перебуває родина командою паліативної допомоги). Не менш важливим для надання паліативної допомоги новонародженим є склад </w:t>
      </w:r>
      <w:r w:rsidRPr="00E348E1">
        <w:rPr>
          <w:rFonts w:ascii="Times New Roman" w:hAnsi="Times New Roman"/>
          <w:b/>
          <w:i/>
          <w:sz w:val="24"/>
          <w:szCs w:val="24"/>
          <w:lang w:val="uk-UA"/>
        </w:rPr>
        <w:t>ключових спеціалістів паліативної команди</w:t>
      </w:r>
      <w:r>
        <w:rPr>
          <w:rFonts w:ascii="Times New Roman" w:hAnsi="Times New Roman"/>
          <w:sz w:val="24"/>
          <w:szCs w:val="24"/>
          <w:lang w:val="uk-UA"/>
        </w:rPr>
        <w:t xml:space="preserve"> (кожна сім’я не лише має право на надання паліативної допомоги командою спеціалістів, а й мати доступ до</w:t>
      </w:r>
      <w:r w:rsidRPr="00E348E1">
        <w:rPr>
          <w:rFonts w:ascii="Times New Roman" w:hAnsi="Times New Roman"/>
          <w:sz w:val="24"/>
          <w:szCs w:val="24"/>
          <w:lang w:val="uk-UA"/>
        </w:rPr>
        <w:t xml:space="preserve"> ключового працівника</w:t>
      </w:r>
      <w:r>
        <w:rPr>
          <w:rFonts w:ascii="Times New Roman" w:hAnsi="Times New Roman"/>
          <w:sz w:val="24"/>
          <w:szCs w:val="24"/>
          <w:lang w:val="uk-UA"/>
        </w:rPr>
        <w:t xml:space="preserve">, який координує її, визнає </w:t>
      </w:r>
      <w:r w:rsidRPr="00E348E1">
        <w:rPr>
          <w:rFonts w:ascii="Times New Roman" w:hAnsi="Times New Roman"/>
          <w:sz w:val="24"/>
          <w:szCs w:val="24"/>
          <w:lang w:val="uk-UA"/>
        </w:rPr>
        <w:t xml:space="preserve">потреби </w:t>
      </w:r>
      <w:r>
        <w:rPr>
          <w:rFonts w:ascii="Times New Roman" w:hAnsi="Times New Roman"/>
          <w:sz w:val="24"/>
          <w:szCs w:val="24"/>
          <w:lang w:val="uk-UA"/>
        </w:rPr>
        <w:t xml:space="preserve">сім’ї </w:t>
      </w:r>
      <w:r w:rsidRPr="00E348E1">
        <w:rPr>
          <w:rFonts w:ascii="Times New Roman" w:hAnsi="Times New Roman"/>
          <w:sz w:val="24"/>
          <w:szCs w:val="24"/>
          <w:lang w:val="uk-UA"/>
        </w:rPr>
        <w:t xml:space="preserve">і побажання, і хто гарантуватиме, що </w:t>
      </w:r>
      <w:r>
        <w:rPr>
          <w:rFonts w:ascii="Times New Roman" w:hAnsi="Times New Roman"/>
          <w:sz w:val="24"/>
          <w:szCs w:val="24"/>
          <w:lang w:val="uk-UA"/>
        </w:rPr>
        <w:t xml:space="preserve">паліативний догляд виконується ефективно) і тому має виконуватися важливий принцип – надання паліативної допомоги </w:t>
      </w:r>
      <w:r w:rsidRPr="00E348E1">
        <w:rPr>
          <w:rFonts w:ascii="Times New Roman" w:hAnsi="Times New Roman"/>
          <w:b/>
          <w:i/>
          <w:sz w:val="24"/>
          <w:szCs w:val="24"/>
          <w:lang w:val="uk-UA"/>
        </w:rPr>
        <w:t>цілодобово та постійно</w:t>
      </w:r>
      <w:r>
        <w:rPr>
          <w:rFonts w:ascii="Times New Roman" w:hAnsi="Times New Roman"/>
          <w:sz w:val="24"/>
          <w:szCs w:val="24"/>
          <w:lang w:val="uk-UA"/>
        </w:rPr>
        <w:t xml:space="preserve"> (к</w:t>
      </w:r>
      <w:r w:rsidRPr="00E348E1">
        <w:rPr>
          <w:rFonts w:ascii="Times New Roman" w:hAnsi="Times New Roman"/>
          <w:sz w:val="24"/>
          <w:szCs w:val="24"/>
          <w:lang w:val="uk-UA"/>
        </w:rPr>
        <w:t>ожна дитина повинна мати доступ 24 год</w:t>
      </w:r>
      <w:r>
        <w:rPr>
          <w:rFonts w:ascii="Times New Roman" w:hAnsi="Times New Roman"/>
          <w:sz w:val="24"/>
          <w:szCs w:val="24"/>
          <w:lang w:val="uk-UA"/>
        </w:rPr>
        <w:t xml:space="preserve">ини до </w:t>
      </w:r>
      <w:r w:rsidRPr="00E348E1">
        <w:rPr>
          <w:rFonts w:ascii="Times New Roman" w:hAnsi="Times New Roman"/>
          <w:sz w:val="24"/>
          <w:szCs w:val="24"/>
          <w:lang w:val="uk-UA"/>
        </w:rPr>
        <w:t xml:space="preserve"> мультидисциплінарних дитячи</w:t>
      </w:r>
      <w:r>
        <w:rPr>
          <w:rFonts w:ascii="Times New Roman" w:hAnsi="Times New Roman"/>
          <w:sz w:val="24"/>
          <w:szCs w:val="24"/>
          <w:lang w:val="uk-UA"/>
        </w:rPr>
        <w:t>х</w:t>
      </w:r>
      <w:r w:rsidRPr="00E348E1">
        <w:rPr>
          <w:rFonts w:ascii="Times New Roman" w:hAnsi="Times New Roman"/>
          <w:sz w:val="24"/>
          <w:szCs w:val="24"/>
          <w:lang w:val="uk-UA"/>
        </w:rPr>
        <w:t xml:space="preserve"> паліативн</w:t>
      </w:r>
      <w:r>
        <w:rPr>
          <w:rFonts w:ascii="Times New Roman" w:hAnsi="Times New Roman"/>
          <w:sz w:val="24"/>
          <w:szCs w:val="24"/>
          <w:lang w:val="uk-UA"/>
        </w:rPr>
        <w:t>их</w:t>
      </w:r>
      <w:r w:rsidRPr="00E348E1">
        <w:rPr>
          <w:rFonts w:ascii="Times New Roman" w:hAnsi="Times New Roman"/>
          <w:sz w:val="24"/>
          <w:szCs w:val="24"/>
          <w:lang w:val="uk-UA"/>
        </w:rPr>
        <w:t xml:space="preserve"> команд</w:t>
      </w:r>
      <w:r>
        <w:rPr>
          <w:rFonts w:ascii="Times New Roman" w:hAnsi="Times New Roman"/>
          <w:sz w:val="24"/>
          <w:szCs w:val="24"/>
          <w:lang w:val="uk-UA"/>
        </w:rPr>
        <w:t xml:space="preserve"> та право на отримання </w:t>
      </w:r>
      <w:r w:rsidRPr="00E348E1">
        <w:rPr>
          <w:rFonts w:ascii="Times New Roman" w:hAnsi="Times New Roman"/>
          <w:sz w:val="24"/>
          <w:szCs w:val="24"/>
          <w:lang w:val="uk-UA"/>
        </w:rPr>
        <w:t>гнучк</w:t>
      </w:r>
      <w:r>
        <w:rPr>
          <w:rFonts w:ascii="Times New Roman" w:hAnsi="Times New Roman"/>
          <w:sz w:val="24"/>
          <w:szCs w:val="24"/>
          <w:lang w:val="uk-UA"/>
        </w:rPr>
        <w:t>ої д</w:t>
      </w:r>
      <w:r w:rsidRPr="00E348E1">
        <w:rPr>
          <w:rFonts w:ascii="Times New Roman" w:hAnsi="Times New Roman"/>
          <w:sz w:val="24"/>
          <w:szCs w:val="24"/>
          <w:lang w:val="uk-UA"/>
        </w:rPr>
        <w:t>опомога на дому, бути під опікою педіатр і</w:t>
      </w:r>
      <w:r>
        <w:rPr>
          <w:rFonts w:ascii="Times New Roman" w:hAnsi="Times New Roman"/>
          <w:sz w:val="24"/>
          <w:szCs w:val="24"/>
          <w:lang w:val="uk-UA"/>
        </w:rPr>
        <w:t>/або</w:t>
      </w:r>
      <w:r w:rsidRPr="00E348E1">
        <w:rPr>
          <w:rFonts w:ascii="Times New Roman" w:hAnsi="Times New Roman"/>
          <w:sz w:val="24"/>
          <w:szCs w:val="24"/>
          <w:lang w:val="uk-UA"/>
        </w:rPr>
        <w:t xml:space="preserve"> неонатолог</w:t>
      </w:r>
      <w:r>
        <w:rPr>
          <w:rFonts w:ascii="Times New Roman" w:hAnsi="Times New Roman"/>
          <w:sz w:val="24"/>
          <w:szCs w:val="24"/>
          <w:lang w:val="uk-UA"/>
        </w:rPr>
        <w:t>а</w:t>
      </w:r>
      <w:r w:rsidRPr="00E348E1">
        <w:rPr>
          <w:rFonts w:ascii="Times New Roman" w:hAnsi="Times New Roman"/>
          <w:sz w:val="24"/>
          <w:szCs w:val="24"/>
          <w:lang w:val="uk-UA"/>
        </w:rPr>
        <w:t xml:space="preserve"> залежно від </w:t>
      </w:r>
      <w:r>
        <w:rPr>
          <w:rFonts w:ascii="Times New Roman" w:hAnsi="Times New Roman"/>
          <w:sz w:val="24"/>
          <w:szCs w:val="24"/>
          <w:lang w:val="uk-UA"/>
        </w:rPr>
        <w:t>локальних протоколів та організації допомоги з залученням необхідних консультантів)</w:t>
      </w:r>
      <w:r w:rsidRPr="000C01E0">
        <w:rPr>
          <w:rFonts w:ascii="Times New Roman" w:hAnsi="Times New Roman"/>
          <w:sz w:val="24"/>
          <w:szCs w:val="24"/>
          <w:lang w:val="uk-UA"/>
        </w:rPr>
        <w:t xml:space="preserve"> [9]</w:t>
      </w:r>
      <w:r>
        <w:rPr>
          <w:rFonts w:ascii="Times New Roman" w:hAnsi="Times New Roman"/>
          <w:sz w:val="24"/>
          <w:szCs w:val="24"/>
          <w:lang w:val="uk-UA"/>
        </w:rPr>
        <w:t>.</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 xml:space="preserve">Більшість країн Європи з метою планування неонатальної паліативної допомоги використовують </w:t>
      </w:r>
      <w:r w:rsidRPr="00923878">
        <w:rPr>
          <w:rFonts w:ascii="Times New Roman" w:hAnsi="Times New Roman"/>
          <w:sz w:val="24"/>
          <w:szCs w:val="24"/>
          <w:lang w:val="en-US"/>
        </w:rPr>
        <w:t>Catlin</w:t>
      </w:r>
      <w:r w:rsidRPr="00923878">
        <w:rPr>
          <w:rFonts w:ascii="Times New Roman" w:hAnsi="Times New Roman"/>
          <w:sz w:val="24"/>
          <w:szCs w:val="24"/>
          <w:lang w:val="uk-UA"/>
        </w:rPr>
        <w:t xml:space="preserve"> та Carter’s protocol (2002) [10]. Розглянемо деякі положення, які можуть бути використані при впровадженні системи паліативної допомоги в Україні. Планування середовища, яке сприяє розвитку паліативної допомоги. Перш за все, це учасники, які мають бути підготовленими для реалізації проекту, тобто спроможні не лише управляти симптомами хвороби дитини, а й розуміти життєву кризу батьків дитини. Потенційно це медичні сестри, лікарі, які надають допомогу, психологи, соціальні працівники, менеджери охорони здоров’я, члени етичного комітету лікарень, працівники хоспісів. Планування передбачає прогнозування перебігу хвороби,  місце, де має померти дитина, проведення симптоматичного лікування, оцінювання болю, лікування симптомів, догляд за шкірою, порожниною рота, стану респірації, зниження світла і шуму, використання засобів позиціонування з обов’язковим залученням батьків. Не менш важливим є використання оцінювання болю в неонатальний період життя згідно сучасних критеріїв [</w:t>
      </w:r>
      <w:r w:rsidRPr="00923878">
        <w:rPr>
          <w:rFonts w:ascii="Times New Roman" w:hAnsi="Times New Roman"/>
          <w:sz w:val="24"/>
          <w:szCs w:val="24"/>
        </w:rPr>
        <w:t>11 - 13</w:t>
      </w:r>
      <w:r w:rsidRPr="00923878">
        <w:rPr>
          <w:rFonts w:ascii="Times New Roman" w:hAnsi="Times New Roman"/>
          <w:sz w:val="24"/>
          <w:szCs w:val="24"/>
          <w:lang w:val="uk-UA"/>
        </w:rPr>
        <w:t>]. Батькам має бути надана інформація про те, як отримати доступ до допомоги вдома і встановити зв'язки з місцевими службами.</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 xml:space="preserve">Як свідчить досвід іноземних фахівців, під час горювання та стресу батьків може існувати конфлікт між ними та постачальниками паліативної допомоги, якщо батьки не вірять, що паліативна допомога є найбільш підходящим для їх дитини, або якщо батьки бажають паліативної допомоги та новонародженого представляє дуже по-різному (наприклад, більш інтенсивне), ніж очікувалося [14]. Конфлікт може також існувати між різними членами професійного персоналу (акушерів-гінекологів та неонатологів; новонароджених колег, хірургів і лікарів-неонатологів; лікарів і медсестер), або між двома батьками. Тому саме планування паліативної допомоги сприяє врегулювання конфліктів. </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lastRenderedPageBreak/>
        <w:t xml:space="preserve">Якщо немовля має стан, якій призведе до летального наслідку, планування кінця життя має передбачити місце, де вмирає дитина. Це може бути вдома, а я кщо дитина потребує технологій, в відділеннях, які надають медичну допомогу новонародженим, може бути виділено з м'яким освітленням та такий, що може вмістити велику сім'ю. Враховується можливість проведення ритуалів духовенства. Для батьків має бути підготовлено інформаційний пакет, який включає варіанти похорону та похоронні ритуали, чого очікувати в себе і від інших, і як знайти психологічну допомогу. Корисним може бути інформація з етичного та юридичного консультування. </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Неонатальна паліативна допомога починається ще з перинатального періоду. Лікарі акушери-гінекологи при допологовому догляді надають інформацію про те, що новонароджені з гестаціним віком від 22 до 24 тижнів і масою тіла при народженні менше 500 г не можуть реагувати на реанімацію та інтенсивну терапію. Очікування народження дітей з тяжкою вродженою патологією, генетичними хворобами, глибоко недоношених повинно включати інформацію про довгострокові та короткострокові наслідки, потенціал дитини. При складанні локальних протоколів з реанімації новонароджених слід враховувати стани, які не підлягають реанімації (</w:t>
      </w:r>
      <w:r w:rsidRPr="00923878">
        <w:rPr>
          <w:rFonts w:ascii="Times New Roman" w:hAnsi="Times New Roman"/>
          <w:sz w:val="24"/>
          <w:szCs w:val="24"/>
          <w:lang w:val="en-US"/>
        </w:rPr>
        <w:t>Do</w:t>
      </w:r>
      <w:r w:rsidRPr="001B4A2B">
        <w:rPr>
          <w:rFonts w:ascii="Times New Roman" w:hAnsi="Times New Roman"/>
          <w:sz w:val="24"/>
          <w:szCs w:val="24"/>
          <w:lang w:val="uk-UA"/>
        </w:rPr>
        <w:t xml:space="preserve"> </w:t>
      </w:r>
      <w:r w:rsidRPr="00923878">
        <w:rPr>
          <w:rFonts w:ascii="Times New Roman" w:hAnsi="Times New Roman"/>
          <w:sz w:val="24"/>
          <w:szCs w:val="24"/>
          <w:lang w:val="en-US"/>
        </w:rPr>
        <w:t>Not</w:t>
      </w:r>
      <w:r w:rsidRPr="001B4A2B">
        <w:rPr>
          <w:rFonts w:ascii="Times New Roman" w:hAnsi="Times New Roman"/>
          <w:sz w:val="24"/>
          <w:szCs w:val="24"/>
          <w:lang w:val="uk-UA"/>
        </w:rPr>
        <w:t xml:space="preserve"> </w:t>
      </w:r>
      <w:r w:rsidRPr="00923878">
        <w:rPr>
          <w:rFonts w:ascii="Times New Roman" w:hAnsi="Times New Roman"/>
          <w:sz w:val="24"/>
          <w:szCs w:val="24"/>
          <w:lang w:val="en-US"/>
        </w:rPr>
        <w:t>Resuscitate</w:t>
      </w:r>
      <w:r w:rsidRPr="001B4A2B">
        <w:rPr>
          <w:rFonts w:ascii="Times New Roman" w:hAnsi="Times New Roman"/>
          <w:sz w:val="24"/>
          <w:szCs w:val="24"/>
          <w:lang w:val="uk-UA"/>
        </w:rPr>
        <w:t xml:space="preserve"> </w:t>
      </w:r>
      <w:r w:rsidRPr="00923878">
        <w:rPr>
          <w:rFonts w:ascii="Times New Roman" w:hAnsi="Times New Roman"/>
          <w:sz w:val="24"/>
          <w:szCs w:val="24"/>
          <w:lang w:val="en-US"/>
        </w:rPr>
        <w:t>Protocol</w:t>
      </w:r>
      <w:r w:rsidRPr="00923878">
        <w:rPr>
          <w:rFonts w:ascii="Times New Roman" w:hAnsi="Times New Roman"/>
          <w:sz w:val="24"/>
          <w:szCs w:val="24"/>
          <w:lang w:val="uk-UA"/>
        </w:rPr>
        <w:t>). Все це, насамперед, передбачає обов’язкове впровадження в неонатальний догляд протоколів з паліативної допомоги. Крім того, в лікарнях III рівня діти мають право на доступ консультацій вузьких спеціалістів, які також обізнані в паліативній допомозі. Одним з важливим шагом є сприяння контактів сімей з іншими батьками, заохочення сімей в плануванні допомоги їх потенційно нежиттєздатних дітей [15, 16]. Тобто, персоналом плануються необхідні дії організації підтримки (сім'я, духовна, психологічна, емоційна) вагітної жінки, прийняття рішення про план допомоги і необхідність реанімації дитини під час пологів.</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 xml:space="preserve">При діагностуванні стану немовля, що призводить до неминучої смерті, на теперішній час розглядаються питання необхідності переводу вагітної жінки до лікувального закладу ІІ Більшість експертів вважають, що кращим для цього є лікарні, наближені до мешкання жінки а місцеві служби повинні мати власні заходи організації паліативної підтримки родини, які передбачені місцевими громадами та відповідають сучасним уявленням паліативної допомоги. У разі випадків необхідності транспортування вагітної або матері та народженої дитини можуть бути розроблені керівні документи між центрами III рівня та громадськими лікарнями. Якщо новонароджений залишатися перебувати в місцевій лікарні, має розглядатися необхідність наявність фахівців, таких як неонатолог, генетик, або невролог, щоб переконатися, що діагноз правильний. В цьому процесі може допомогти розробка та використання телемедицини та охорони технологій </w:t>
      </w:r>
      <w:r w:rsidRPr="00923878">
        <w:rPr>
          <w:rFonts w:ascii="Times New Roman" w:hAnsi="Times New Roman"/>
          <w:sz w:val="24"/>
          <w:szCs w:val="24"/>
          <w:lang w:val="uk-UA"/>
        </w:rPr>
        <w:lastRenderedPageBreak/>
        <w:t xml:space="preserve">між громадськими центрами та регіональними спеціалізованими центрами з питань консультацій вузьких фахівців. Отже, заклади І та ІІ рівня також повинні мати на місці протокол паліативної допомоги і навчений персонал. </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Крім того, якщо новонароджений був переведений в III рівня центру та визначено, що радикального лікування не вказаний, він / вона повинен бути доставлений назад у місцевій лікарні або будинку з хоспісної допомоги, щоб бути разом з сім'єю в їх твоє співтовариство. Так перекази в будь-якому напрямку найчастіше вкрай засмучує батьків, підтримка з боку соціальних служб та лікарні капелан має важливе значення. В даний час деякі платників страхових (у тому числі державних програм) не може платити за "задній транспорту." З метою належного надання паліативної допомоги в домашніх умовах, фахівці в галузі охорони здоров'я повинні приєднатися до руху, щоб мати транспортні витрати в обох напрямках, які охоплюються.</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 xml:space="preserve">Застосування паліативної допомоги потребують в кожному випадку </w:t>
      </w:r>
      <w:r w:rsidR="00CF2ED7" w:rsidRPr="00923878">
        <w:rPr>
          <w:rFonts w:ascii="Times New Roman" w:hAnsi="Times New Roman"/>
          <w:sz w:val="24"/>
          <w:szCs w:val="24"/>
          <w:lang w:val="uk-UA"/>
        </w:rPr>
        <w:t>індивіду</w:t>
      </w:r>
      <w:r w:rsidR="00CF2ED7">
        <w:rPr>
          <w:rFonts w:ascii="Times New Roman" w:hAnsi="Times New Roman"/>
          <w:sz w:val="24"/>
          <w:szCs w:val="24"/>
          <w:lang w:val="uk-UA"/>
        </w:rPr>
        <w:t>а</w:t>
      </w:r>
      <w:r w:rsidR="00CF2ED7" w:rsidRPr="00923878">
        <w:rPr>
          <w:rFonts w:ascii="Times New Roman" w:hAnsi="Times New Roman"/>
          <w:sz w:val="24"/>
          <w:szCs w:val="24"/>
          <w:lang w:val="uk-UA"/>
        </w:rPr>
        <w:t>льного</w:t>
      </w:r>
      <w:r w:rsidRPr="00923878">
        <w:rPr>
          <w:rFonts w:ascii="Times New Roman" w:hAnsi="Times New Roman"/>
          <w:sz w:val="24"/>
          <w:szCs w:val="24"/>
          <w:lang w:val="uk-UA"/>
        </w:rPr>
        <w:t xml:space="preserve"> підходу, а контингент може бути визначеними окремими медичними установами. Ми наведемо ці категорії та  закликаємо неонатологічну спільноту для дискусії щодо подальшого визначення:</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 xml:space="preserve">І. Новонароджені на порозі життєздатності: до 24 тижнів гестаційного віку або вагою менше 500 г. Новонароджені з масою тіла &lt;750 г або які народилися трохи старше (&lt; 27 тижнів гестації) можуть розвивати довгострокові серйозні ускладнення, які стають для життя обмежуючим. </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ІІ. Новонароджені зі складними або множинними вродженими аномаліями, несумісними з тривалим життя, та надання інтенсивної терапії не впливає на довгостроковий результат, наприклад:</w:t>
      </w:r>
    </w:p>
    <w:p w:rsidR="00672483" w:rsidRPr="00923878" w:rsidRDefault="00CF2ED7" w:rsidP="00CF2ED7">
      <w:pPr>
        <w:pStyle w:val="ListParagraph"/>
        <w:numPr>
          <w:ilvl w:val="0"/>
          <w:numId w:val="8"/>
        </w:numPr>
        <w:spacing w:after="0" w:line="360" w:lineRule="auto"/>
        <w:jc w:val="both"/>
        <w:rPr>
          <w:rFonts w:ascii="Times New Roman" w:hAnsi="Times New Roman"/>
          <w:sz w:val="24"/>
          <w:szCs w:val="24"/>
          <w:lang w:val="uk-UA"/>
        </w:rPr>
      </w:pPr>
      <w:r>
        <w:rPr>
          <w:rFonts w:ascii="Times New Roman" w:hAnsi="Times New Roman"/>
          <w:sz w:val="24"/>
          <w:szCs w:val="24"/>
          <w:lang w:val="uk-UA"/>
        </w:rPr>
        <w:t>генетичні проблеми: трисомі</w:t>
      </w:r>
      <w:r w:rsidR="00672483" w:rsidRPr="00923878">
        <w:rPr>
          <w:rFonts w:ascii="Times New Roman" w:hAnsi="Times New Roman"/>
          <w:sz w:val="24"/>
          <w:szCs w:val="24"/>
          <w:lang w:val="uk-UA"/>
        </w:rPr>
        <w:t>я 13, 15 або 18, триплоїдія, смертельні форми недосконалий остеогенезу, порушення обміну речовин, які призводять до летального результату навіть при наявній терапії;</w:t>
      </w:r>
    </w:p>
    <w:p w:rsidR="00672483" w:rsidRPr="00923878"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проблеми з нирками: синдром Поттера (ниркова агенезія і важка гіпоплазія легень),</w:t>
      </w:r>
      <w:r w:rsidRPr="00FC4DB1">
        <w:rPr>
          <w:rFonts w:ascii="Times New Roman" w:hAnsi="Times New Roman"/>
          <w:sz w:val="24"/>
          <w:szCs w:val="24"/>
        </w:rPr>
        <w:t xml:space="preserve"> </w:t>
      </w:r>
      <w:r>
        <w:rPr>
          <w:rFonts w:ascii="Times New Roman" w:hAnsi="Times New Roman"/>
          <w:sz w:val="24"/>
          <w:szCs w:val="24"/>
          <w:lang w:val="uk-UA"/>
        </w:rPr>
        <w:t>полі</w:t>
      </w:r>
      <w:r w:rsidRPr="00923878">
        <w:rPr>
          <w:rFonts w:ascii="Times New Roman" w:hAnsi="Times New Roman"/>
          <w:sz w:val="24"/>
          <w:szCs w:val="24"/>
          <w:lang w:val="uk-UA"/>
        </w:rPr>
        <w:t>кистоз нирок або ниркова недостатності, які вимагають проведення діалізу;</w:t>
      </w:r>
    </w:p>
    <w:p w:rsidR="00672483" w:rsidRPr="00923878"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порушення центральної нервової системи: аненцефалії / акранія, голопрозенцефалія, деякі складні або важкі випадки менінгоміелоцеле або великий енцефалоцеле, Гідраненцефалія; вроджена важка гідроцефалія з відсутністю або мінімальним зростанням головного мозку; нейродегенеративні захворювання, що вимагають вентиляції (наприкла</w:t>
      </w:r>
      <w:r>
        <w:rPr>
          <w:rFonts w:ascii="Times New Roman" w:hAnsi="Times New Roman"/>
          <w:sz w:val="24"/>
          <w:szCs w:val="24"/>
          <w:lang w:val="uk-UA"/>
        </w:rPr>
        <w:t>д, спи</w:t>
      </w:r>
      <w:r w:rsidRPr="00923878">
        <w:rPr>
          <w:rFonts w:ascii="Times New Roman" w:hAnsi="Times New Roman"/>
          <w:sz w:val="24"/>
          <w:szCs w:val="24"/>
          <w:lang w:val="uk-UA"/>
        </w:rPr>
        <w:t>нальної м'язової атрофії);</w:t>
      </w:r>
    </w:p>
    <w:p w:rsidR="00672483" w:rsidRPr="00923878"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lastRenderedPageBreak/>
        <w:t xml:space="preserve">проблеми з серцем: акардія, неоперабельних серцеві аномалії, деякі випадки синдрому гіпоплазії лівих відділів серця; </w:t>
      </w:r>
    </w:p>
    <w:p w:rsidR="00672483" w:rsidRPr="00FC4DB1"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FC4DB1">
        <w:rPr>
          <w:rFonts w:ascii="Times New Roman" w:hAnsi="Times New Roman"/>
          <w:sz w:val="24"/>
          <w:szCs w:val="24"/>
          <w:lang w:val="uk-UA"/>
        </w:rPr>
        <w:t>структурні аномалії: випадки гігантської пупкової грижі, важкої вродженої діафрагмальної грижі з гіпоплазією легенів; неоперабельних сіамські близнюки.</w:t>
      </w:r>
    </w:p>
    <w:p w:rsidR="00672483" w:rsidRPr="00FC4DB1" w:rsidRDefault="00672483" w:rsidP="00CF2ED7">
      <w:pPr>
        <w:spacing w:after="0" w:line="360" w:lineRule="auto"/>
        <w:ind w:firstLine="708"/>
        <w:jc w:val="both"/>
        <w:rPr>
          <w:rFonts w:ascii="Times New Roman" w:hAnsi="Times New Roman"/>
          <w:sz w:val="24"/>
          <w:szCs w:val="24"/>
          <w:lang w:val="uk-UA"/>
        </w:rPr>
      </w:pPr>
      <w:r w:rsidRPr="00FC4DB1">
        <w:rPr>
          <w:rFonts w:ascii="Times New Roman" w:hAnsi="Times New Roman"/>
          <w:sz w:val="24"/>
          <w:szCs w:val="24"/>
          <w:lang w:val="uk-UA"/>
        </w:rPr>
        <w:t>ІІІ. Новонароджені, які не реагують на реанімацію та інтенсивну терапію, незважаючи на всі необхідні зусилля:</w:t>
      </w:r>
    </w:p>
    <w:p w:rsidR="00672483" w:rsidRPr="00FC4DB1"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FC4DB1">
        <w:rPr>
          <w:rFonts w:ascii="Times New Roman" w:hAnsi="Times New Roman"/>
          <w:sz w:val="24"/>
          <w:szCs w:val="24"/>
          <w:lang w:val="uk-UA"/>
        </w:rPr>
        <w:t>нечутливість до агресивної реанімації, незалежно від гестаційного віку,</w:t>
      </w:r>
    </w:p>
    <w:p w:rsidR="00672483" w:rsidRPr="00FC4DB1"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FC4DB1">
        <w:rPr>
          <w:rFonts w:ascii="Times New Roman" w:hAnsi="Times New Roman"/>
          <w:sz w:val="24"/>
          <w:szCs w:val="24"/>
          <w:lang w:val="uk-UA"/>
        </w:rPr>
        <w:t>важкі випадки перинатальної травми головного мозку, такі як крововиливу або лейкомаляції,</w:t>
      </w:r>
    </w:p>
    <w:p w:rsidR="00672483" w:rsidRPr="00FC4DB1"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FC4DB1">
        <w:rPr>
          <w:rFonts w:ascii="Times New Roman" w:hAnsi="Times New Roman"/>
          <w:sz w:val="24"/>
          <w:szCs w:val="24"/>
          <w:lang w:val="uk-UA"/>
        </w:rPr>
        <w:t>важка асфіксія (рН &lt;7,0, за шкалою Апгар &lt;3 на 15 хвилин),</w:t>
      </w:r>
    </w:p>
    <w:p w:rsidR="00672483" w:rsidRPr="00FC4DB1"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FC4DB1">
        <w:rPr>
          <w:rFonts w:ascii="Times New Roman" w:hAnsi="Times New Roman"/>
          <w:sz w:val="24"/>
          <w:szCs w:val="24"/>
          <w:lang w:val="uk-UA"/>
        </w:rPr>
        <w:t>важка гіпоксично-ішемічна енцефалопатія,</w:t>
      </w:r>
    </w:p>
    <w:p w:rsidR="00672483" w:rsidRPr="00FC4DB1"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FC4DB1">
        <w:rPr>
          <w:rFonts w:ascii="Times New Roman" w:hAnsi="Times New Roman"/>
          <w:sz w:val="24"/>
          <w:szCs w:val="24"/>
          <w:lang w:val="uk-UA"/>
        </w:rPr>
        <w:t xml:space="preserve"> мультиорганна недостатність, </w:t>
      </w:r>
    </w:p>
    <w:p w:rsidR="00672483" w:rsidRPr="00FC4DB1"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FC4DB1">
        <w:rPr>
          <w:rFonts w:ascii="Times New Roman" w:hAnsi="Times New Roman"/>
          <w:sz w:val="24"/>
          <w:szCs w:val="24"/>
          <w:lang w:val="uk-UA"/>
        </w:rPr>
        <w:t>некротизуючий ентреколіт, або заворот кишок з некрозом, або дуже коротка кишка, які  унеможливлю</w:t>
      </w:r>
      <w:r w:rsidR="00CF2ED7">
        <w:rPr>
          <w:rFonts w:ascii="Times New Roman" w:hAnsi="Times New Roman"/>
          <w:sz w:val="24"/>
          <w:szCs w:val="24"/>
          <w:lang w:val="uk-UA"/>
        </w:rPr>
        <w:t>ю</w:t>
      </w:r>
      <w:r w:rsidRPr="00FC4DB1">
        <w:rPr>
          <w:rFonts w:ascii="Times New Roman" w:hAnsi="Times New Roman"/>
          <w:sz w:val="24"/>
          <w:szCs w:val="24"/>
          <w:lang w:val="uk-UA"/>
        </w:rPr>
        <w:t xml:space="preserve">ть харчування / зріст, </w:t>
      </w:r>
    </w:p>
    <w:p w:rsidR="00672483" w:rsidRPr="00FC4DB1" w:rsidRDefault="00672483" w:rsidP="00CF2ED7">
      <w:pPr>
        <w:pStyle w:val="ListParagraph"/>
        <w:numPr>
          <w:ilvl w:val="0"/>
          <w:numId w:val="8"/>
        </w:numPr>
        <w:spacing w:after="0" w:line="360" w:lineRule="auto"/>
        <w:jc w:val="both"/>
        <w:rPr>
          <w:rFonts w:ascii="Times New Roman" w:hAnsi="Times New Roman"/>
          <w:sz w:val="24"/>
          <w:szCs w:val="24"/>
          <w:lang w:val="uk-UA"/>
        </w:rPr>
      </w:pPr>
      <w:r w:rsidRPr="00FC4DB1">
        <w:rPr>
          <w:rFonts w:ascii="Times New Roman" w:hAnsi="Times New Roman"/>
          <w:sz w:val="24"/>
          <w:szCs w:val="24"/>
          <w:lang w:val="uk-UA"/>
        </w:rPr>
        <w:t>новонароджені, які  не в змозі бути відлучити від ЕКМО [10].</w:t>
      </w:r>
    </w:p>
    <w:p w:rsidR="00672483" w:rsidRPr="00FC4DB1" w:rsidRDefault="00672483" w:rsidP="00CF2ED7">
      <w:pPr>
        <w:spacing w:after="0" w:line="360" w:lineRule="auto"/>
        <w:ind w:firstLine="708"/>
        <w:jc w:val="both"/>
        <w:rPr>
          <w:rFonts w:ascii="Times New Roman" w:hAnsi="Times New Roman"/>
          <w:sz w:val="24"/>
          <w:szCs w:val="24"/>
          <w:lang w:val="uk-UA"/>
        </w:rPr>
      </w:pPr>
      <w:r w:rsidRPr="00FC4DB1">
        <w:rPr>
          <w:rFonts w:ascii="Times New Roman" w:hAnsi="Times New Roman"/>
          <w:sz w:val="24"/>
          <w:szCs w:val="24"/>
          <w:lang w:val="uk-UA"/>
        </w:rPr>
        <w:t xml:space="preserve">У 1997 році Асоціацією дитячої паліативної допомоги Великобританії було визначено майже 400 станів, що обмежують життя у дітей. В подальшому ці стани отримали свої коди та були унесені до Міжнародної статистичної класифікації хвороб і споріднених проблем охорони здоров'я десятого перегляду (МКХ-10) [17 -19]. </w:t>
      </w:r>
    </w:p>
    <w:p w:rsidR="00672483" w:rsidRPr="00923878" w:rsidRDefault="00672483" w:rsidP="00CF2ED7">
      <w:pPr>
        <w:spacing w:after="0" w:line="360" w:lineRule="auto"/>
        <w:ind w:firstLine="708"/>
        <w:jc w:val="both"/>
        <w:rPr>
          <w:rFonts w:ascii="Times New Roman" w:hAnsi="Times New Roman"/>
          <w:sz w:val="24"/>
          <w:szCs w:val="24"/>
          <w:lang w:val="uk-UA"/>
        </w:rPr>
      </w:pPr>
      <w:r w:rsidRPr="00FC4DB1">
        <w:rPr>
          <w:rFonts w:ascii="Times New Roman" w:hAnsi="Times New Roman"/>
          <w:sz w:val="24"/>
          <w:szCs w:val="24"/>
          <w:lang w:val="uk-UA"/>
        </w:rPr>
        <w:t xml:space="preserve">Португальські неонатологи з метою оптимізації паліативної допомоги новонародженим використовували результати багато центрового дослідження Delphi, що дозволили вдосконалити програми та керівництва паліативною допомогою  на рівні країни. Була створена робоча група експертів з 57 лікарів-неонатологів, які в аналітичний роботі використовували мережу Інтернет та заснований </w:t>
      </w:r>
      <w:r w:rsidR="00CF2ED7">
        <w:rPr>
          <w:rFonts w:ascii="Times New Roman" w:hAnsi="Times New Roman"/>
          <w:sz w:val="24"/>
          <w:szCs w:val="24"/>
          <w:lang w:val="uk-UA"/>
        </w:rPr>
        <w:t xml:space="preserve">спеціально </w:t>
      </w:r>
      <w:r w:rsidRPr="00FC4DB1">
        <w:rPr>
          <w:rFonts w:ascii="Times New Roman" w:hAnsi="Times New Roman"/>
          <w:sz w:val="24"/>
          <w:szCs w:val="24"/>
          <w:lang w:val="uk-UA"/>
        </w:rPr>
        <w:t>веб-сайт  для отримання даних і зворотного зв'язку.</w:t>
      </w:r>
      <w:r w:rsidRPr="00FC4DB1">
        <w:rPr>
          <w:lang w:val="uk-UA"/>
        </w:rPr>
        <w:t xml:space="preserve"> </w:t>
      </w:r>
      <w:r w:rsidRPr="00FC4DB1">
        <w:rPr>
          <w:rFonts w:ascii="Times New Roman" w:hAnsi="Times New Roman"/>
          <w:sz w:val="24"/>
          <w:szCs w:val="24"/>
          <w:lang w:val="uk-UA"/>
        </w:rPr>
        <w:t>Результатами</w:t>
      </w:r>
      <w:r w:rsidRPr="00923878">
        <w:rPr>
          <w:rFonts w:ascii="Times New Roman" w:hAnsi="Times New Roman"/>
          <w:sz w:val="24"/>
          <w:szCs w:val="24"/>
          <w:lang w:val="uk-UA"/>
        </w:rPr>
        <w:t xml:space="preserve"> стали домовленості розробки паліативної допомоги в семи областях:</w:t>
      </w:r>
    </w:p>
    <w:p w:rsidR="00672483" w:rsidRPr="00923878" w:rsidRDefault="00672483" w:rsidP="00CF2ED7">
      <w:p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1) планування (медична освіта, ресурси і місцевий),</w:t>
      </w:r>
    </w:p>
    <w:p w:rsidR="00672483" w:rsidRPr="00923878" w:rsidRDefault="00672483" w:rsidP="00CF2ED7">
      <w:p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2) пренатальна паліативної допомоги,</w:t>
      </w:r>
    </w:p>
    <w:p w:rsidR="00672483" w:rsidRPr="00923878" w:rsidRDefault="00672483" w:rsidP="00CF2ED7">
      <w:p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3) критерії новонароджених, які підлягають паліативної допомозі,</w:t>
      </w:r>
    </w:p>
    <w:p w:rsidR="00672483" w:rsidRPr="00923878" w:rsidRDefault="00672483" w:rsidP="00CF2ED7">
      <w:p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 xml:space="preserve">4) потреби та підтримка батьків в щоденному догляді за новонародженим, </w:t>
      </w:r>
    </w:p>
    <w:p w:rsidR="00672483" w:rsidRPr="00923878" w:rsidRDefault="00672483" w:rsidP="00CF2ED7">
      <w:p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5) потреби лікарів,</w:t>
      </w:r>
    </w:p>
    <w:p w:rsidR="00672483" w:rsidRPr="00923878" w:rsidRDefault="00672483" w:rsidP="00CF2ED7">
      <w:p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6) симптом болю та управління болем,</w:t>
      </w:r>
    </w:p>
    <w:p w:rsidR="00672483" w:rsidRPr="00923878" w:rsidRDefault="00672483" w:rsidP="00CF2ED7">
      <w:pPr>
        <w:spacing w:after="0" w:line="360" w:lineRule="auto"/>
        <w:jc w:val="both"/>
        <w:rPr>
          <w:rFonts w:ascii="Times New Roman" w:hAnsi="Times New Roman"/>
          <w:sz w:val="24"/>
          <w:szCs w:val="24"/>
          <w:lang w:val="uk-UA"/>
        </w:rPr>
      </w:pPr>
      <w:r w:rsidRPr="00923878">
        <w:rPr>
          <w:rFonts w:ascii="Times New Roman" w:hAnsi="Times New Roman"/>
          <w:sz w:val="24"/>
          <w:szCs w:val="24"/>
          <w:lang w:val="uk-UA"/>
        </w:rPr>
        <w:t>7) протокол «кінця життя» (утримання / зняття вентиляція і зволоження / харчування).</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lastRenderedPageBreak/>
        <w:t>Як зазначають португальські колеги, даний крок дозволив поліпшити умови для життя і смерті немовлят та їхніх батьків незважаючи на відсутність осітніх програм з паліативної допомоги, а португальські неонатологи показали велику чутливість до етичних і моральних проблем та потреб новонароджених та сімей [20].</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t xml:space="preserve">В нашому суспільстві прийняти рішення щодо припинення респіраторної підтримки немовля є складним, а й іноді неможливим.  Медичною спільнотою розглядаються питання щодо припинення респіраторної підтримки в ракурсі комфорту для дитини та приватним рішенням родини. Медичні працівники повинні запевнити батьків, що будь-яка спроба запобігти страждання будуть прийняті і що їх дитина буде ставитися з гідністю і досвіду у здійсненні заходів комфорту, а батькам має бути наданий час, щоб відповісти на критичну ситуацію з обов’язковим заповненням необхідної документації щодо їх рішення. Батьки повинні мати можливість провести </w:t>
      </w:r>
      <w:r w:rsidR="00CF2ED7" w:rsidRPr="00923878">
        <w:rPr>
          <w:rFonts w:ascii="Times New Roman" w:hAnsi="Times New Roman"/>
          <w:sz w:val="24"/>
          <w:szCs w:val="24"/>
          <w:lang w:val="uk-UA"/>
        </w:rPr>
        <w:t>релігійну</w:t>
      </w:r>
      <w:r w:rsidRPr="00923878">
        <w:rPr>
          <w:rFonts w:ascii="Times New Roman" w:hAnsi="Times New Roman"/>
          <w:sz w:val="24"/>
          <w:szCs w:val="24"/>
          <w:lang w:val="uk-UA"/>
        </w:rPr>
        <w:t xml:space="preserve"> церемонію. Після того, як рішення прийняте, освіта батьків повинна включати в себе те, що не відбудеться ніяких подальших зусиль щодо реанімації дитини. Все це має бути обговорене та прийнято рішення не лише батьками, а й членами всієї команди, яка залучена до надання паліативної допомоги. В деяких моментах мають бути залученими фахівці з етичного Комітету. Батькам слід пояснити, що не кожен новонароджений помирає відразу після відключення вентилятора. І, якщо дитина виживає після екстубації, батьки мають право вибрати подальший догляд вдома або в хоспісі. Батьки повинні вирішити, хто буде присутній під час екстубаціі. Персонал, в тому числі соціальний працівник, неонатолог, духовний наставник і медичні сестри, повинен бути поруч і доступний для запиту батьків.  Командою паліативної допомоги заздалегідь вирішується, хто бути робити екстубацію. На практиці, фактично виключення вентилятора часто розглядається як обов'язок лікаря. До видалення ендотрахеальної трубки і відключення вентилятора, аварійні сигнали на вентилятор повинен бути вимкнений.  Дитина повинна продовжувати спостерігатися і лікуватися від будь-яких ознак задишки, з</w:t>
      </w:r>
      <w:r w:rsidR="00CF2ED7">
        <w:rPr>
          <w:rFonts w:ascii="Times New Roman" w:hAnsi="Times New Roman"/>
          <w:sz w:val="24"/>
          <w:szCs w:val="24"/>
          <w:lang w:val="uk-UA"/>
        </w:rPr>
        <w:t>будження, або Слід зазначити,</w:t>
      </w:r>
      <w:r w:rsidRPr="00923878">
        <w:rPr>
          <w:rFonts w:ascii="Times New Roman" w:hAnsi="Times New Roman"/>
          <w:sz w:val="24"/>
          <w:szCs w:val="24"/>
          <w:lang w:val="uk-UA"/>
        </w:rPr>
        <w:t xml:space="preserve"> підтримка родини має продовжуватися й після смерті немовля. В план такої підтримки включаються дзвінків від батьків, які зазнали горе, та можливі їх візити. Родину, яка зазнала горя, слід забезпечити контактами з соціальним працівником, необхідним інформаційним пакетом. Бажаним є візит соціального працівника упродовж декілька днів після смерті дитини. В деяких країнах використовують план – дзвінки родині щотижня, потім щомісяця, потім з 6-місячним інтервалом, але все за бажанням батьків. Деякі батьки воліють говорити з консультантами, не пов'язаних з лікарнею, де трапилося горе. </w:t>
      </w:r>
    </w:p>
    <w:p w:rsidR="00672483" w:rsidRPr="00923878" w:rsidRDefault="00672483" w:rsidP="00CF2ED7">
      <w:pPr>
        <w:spacing w:after="0" w:line="360" w:lineRule="auto"/>
        <w:ind w:firstLine="708"/>
        <w:jc w:val="both"/>
        <w:rPr>
          <w:rFonts w:ascii="Times New Roman" w:hAnsi="Times New Roman"/>
          <w:sz w:val="24"/>
          <w:szCs w:val="24"/>
          <w:lang w:val="uk-UA"/>
        </w:rPr>
      </w:pPr>
      <w:r w:rsidRPr="00923878">
        <w:rPr>
          <w:rFonts w:ascii="Times New Roman" w:hAnsi="Times New Roman"/>
          <w:sz w:val="24"/>
          <w:szCs w:val="24"/>
          <w:lang w:val="uk-UA"/>
        </w:rPr>
        <w:lastRenderedPageBreak/>
        <w:t>Як зазначають дослідники в області неонатальної паліативної допомоги, впровадження паліативної допомоги новонародженим серед медичних працівників є досить важким процесом, і більшість авторів натякають про певні бар'єри для цієї практики. Тобто існують перешкоди, які заважають засвоєнню паліативної моделі надання допомоги в перинатальному догляду. Важливим є те, що на сьогодні тривають дослідження, метою яких є придбання розуміння бар'єрів і факторів, що сприяють практиці паліативної допомоги новонароджених. Перш за все, це стосується підготовки медичного персоналу. Так, в австралійському дослідженні, названого Neonatal Palliative Care Attitude Scale (NiPCAS), наведено дані щодо пілотного тестування середнього медичного персоналу та населення, виявлено істотні бар'єри на шляху практики вдосконалення паліативної допомоги новонародженим. Основними бар’єрами були: неадекватне укомплектування штату паліативної допомоги; брак фізичного середовища, що не сприяє практиці паліативної допомоги; і батьківські вимоги. В Австралії тільки 56,7% медичних сестер відповідали вимогам паліативної допомозі. Незважаючи на трудоємкість роботи під час вмирання немовлят 70,4% медичних сестер все ж таки вказали, що у них є достатньо часу, щоб провести його з сім'ями а 62,2? Медичних сестер виходили за рамки власного комфорту при наданні допомоги дітям, які помирають</w:t>
      </w:r>
      <w:r w:rsidRPr="00923878">
        <w:rPr>
          <w:rFonts w:ascii="Times New Roman" w:hAnsi="Times New Roman"/>
          <w:sz w:val="24"/>
          <w:szCs w:val="24"/>
        </w:rPr>
        <w:t xml:space="preserve"> [21]</w:t>
      </w:r>
      <w:r w:rsidRPr="00923878">
        <w:rPr>
          <w:rFonts w:ascii="Times New Roman" w:hAnsi="Times New Roman"/>
          <w:sz w:val="24"/>
          <w:szCs w:val="24"/>
          <w:lang w:val="uk-UA"/>
        </w:rPr>
        <w:t xml:space="preserve">. </w:t>
      </w:r>
    </w:p>
    <w:p w:rsidR="00672483" w:rsidRPr="00923878" w:rsidRDefault="00672483" w:rsidP="00CF2ED7">
      <w:pPr>
        <w:spacing w:after="0" w:line="360" w:lineRule="auto"/>
        <w:ind w:firstLine="708"/>
        <w:jc w:val="both"/>
        <w:rPr>
          <w:rFonts w:ascii="Times New Roman" w:hAnsi="Times New Roman"/>
          <w:sz w:val="24"/>
          <w:szCs w:val="28"/>
          <w:lang w:val="uk-UA"/>
        </w:rPr>
      </w:pPr>
      <w:r w:rsidRPr="00923878">
        <w:rPr>
          <w:rFonts w:ascii="Times New Roman" w:hAnsi="Times New Roman"/>
          <w:sz w:val="24"/>
          <w:szCs w:val="24"/>
          <w:lang w:val="uk-UA"/>
        </w:rPr>
        <w:t xml:space="preserve">Отже на теперішній час неонатальна паліативна допомога має містити в себе вирішення наступних питань: підготовка медичного персоналу та формування команд для паліативного догляду, залучення батьків до прийняття рішень, створення ідеального фізичного середовища для дітей, які помирають, доступність до всіх необхідних консультувань, формування політики та керівних принципів надання паліативної допомоги, освіта персоналу в питаннях спілкування з батьками та багато іншого. І якщо розвиток паліативної допомоги дорослим та діям набуває в країні темпів та поширення, слід враховувати особливості неонатального періоду життя для формування </w:t>
      </w:r>
      <w:r w:rsidRPr="00923878">
        <w:rPr>
          <w:rFonts w:ascii="Times New Roman" w:hAnsi="Times New Roman"/>
          <w:sz w:val="24"/>
          <w:szCs w:val="28"/>
          <w:lang w:val="uk-UA"/>
        </w:rPr>
        <w:t>заходів, спрямованих на безперервну паліативну допомогу цьому контингенту пацієнтів та включення їх в національну концепцію розвитку паліативної допомоги, тим більш актуальною, оскільки Наказ Міністерства охорони здоров’я України № 41 від 21.01.2013 «Про організацію паліативної допомоги в Україні» не містить жодного посилання на існування дитячої паліативної допомоги.</w:t>
      </w:r>
    </w:p>
    <w:p w:rsidR="00672483" w:rsidRPr="00923878" w:rsidRDefault="00672483" w:rsidP="00CF2ED7">
      <w:pPr>
        <w:tabs>
          <w:tab w:val="center" w:pos="709"/>
        </w:tabs>
        <w:spacing w:after="0" w:line="360" w:lineRule="auto"/>
        <w:ind w:firstLine="709"/>
        <w:jc w:val="both"/>
        <w:rPr>
          <w:rFonts w:ascii="Times New Roman" w:hAnsi="Times New Roman"/>
          <w:sz w:val="24"/>
          <w:szCs w:val="24"/>
          <w:lang w:val="uk-UA"/>
        </w:rPr>
      </w:pPr>
    </w:p>
    <w:p w:rsidR="00672483" w:rsidRPr="001B4A2B" w:rsidRDefault="00672483" w:rsidP="00CF2ED7">
      <w:pPr>
        <w:tabs>
          <w:tab w:val="center" w:pos="709"/>
        </w:tabs>
        <w:spacing w:after="0" w:line="360" w:lineRule="auto"/>
        <w:jc w:val="both"/>
        <w:rPr>
          <w:rFonts w:ascii="Times New Roman" w:hAnsi="Times New Roman"/>
          <w:sz w:val="24"/>
          <w:szCs w:val="24"/>
          <w:lang w:val="uk-UA"/>
        </w:rPr>
      </w:pPr>
      <w:r w:rsidRPr="001B4A2B">
        <w:rPr>
          <w:rFonts w:ascii="Times New Roman" w:hAnsi="Times New Roman"/>
          <w:sz w:val="24"/>
          <w:szCs w:val="24"/>
          <w:lang w:val="uk-UA"/>
        </w:rPr>
        <w:t>Резюме.</w:t>
      </w:r>
    </w:p>
    <w:p w:rsidR="00672483" w:rsidRPr="001B4A2B" w:rsidRDefault="00672483" w:rsidP="00CF2ED7">
      <w:pPr>
        <w:spacing w:after="0" w:line="360" w:lineRule="auto"/>
        <w:jc w:val="both"/>
        <w:rPr>
          <w:rFonts w:ascii="Times New Roman" w:hAnsi="Times New Roman"/>
          <w:sz w:val="24"/>
          <w:szCs w:val="24"/>
          <w:lang w:val="uk-UA"/>
        </w:rPr>
      </w:pPr>
      <w:r w:rsidRPr="001B4A2B">
        <w:rPr>
          <w:rFonts w:ascii="Times New Roman" w:hAnsi="Times New Roman"/>
          <w:sz w:val="24"/>
          <w:szCs w:val="24"/>
          <w:lang w:val="uk-UA"/>
        </w:rPr>
        <w:t xml:space="preserve">КРОКИ ДЛЯ СПРИЯННЯ ВПРОВАДЖЕННЯ НЕОНАТАЛЬНОЇ ПАЛІАТИВНОЇ ДОПОМОГИ </w:t>
      </w:r>
    </w:p>
    <w:p w:rsidR="00672483" w:rsidRPr="001B4A2B" w:rsidRDefault="00672483" w:rsidP="00CF2ED7">
      <w:pPr>
        <w:spacing w:after="0" w:line="360" w:lineRule="auto"/>
        <w:jc w:val="both"/>
        <w:rPr>
          <w:rFonts w:ascii="Times New Roman" w:hAnsi="Times New Roman"/>
          <w:sz w:val="24"/>
          <w:szCs w:val="24"/>
          <w:lang w:val="uk-UA"/>
        </w:rPr>
      </w:pPr>
      <w:r w:rsidRPr="001B4A2B">
        <w:rPr>
          <w:rFonts w:ascii="Times New Roman" w:hAnsi="Times New Roman"/>
          <w:sz w:val="24"/>
          <w:szCs w:val="24"/>
          <w:lang w:val="uk-UA"/>
        </w:rPr>
        <w:t>О.О.</w:t>
      </w:r>
      <w:r w:rsidR="00CF2ED7" w:rsidRPr="00CF2ED7">
        <w:rPr>
          <w:rFonts w:ascii="Times New Roman" w:hAnsi="Times New Roman"/>
          <w:sz w:val="24"/>
          <w:szCs w:val="24"/>
          <w:lang w:val="uk-UA"/>
        </w:rPr>
        <w:t xml:space="preserve"> </w:t>
      </w:r>
      <w:r w:rsidR="00CF2ED7" w:rsidRPr="001B4A2B">
        <w:rPr>
          <w:rFonts w:ascii="Times New Roman" w:hAnsi="Times New Roman"/>
          <w:sz w:val="24"/>
          <w:szCs w:val="24"/>
          <w:lang w:val="uk-UA"/>
        </w:rPr>
        <w:t>Ріга</w:t>
      </w:r>
    </w:p>
    <w:p w:rsidR="00672483" w:rsidRPr="001B4A2B" w:rsidRDefault="00672483" w:rsidP="00CF2ED7">
      <w:pPr>
        <w:spacing w:after="0" w:line="360" w:lineRule="auto"/>
        <w:jc w:val="both"/>
        <w:rPr>
          <w:rStyle w:val="hps"/>
          <w:rFonts w:ascii="Times New Roman" w:hAnsi="Times New Roman"/>
          <w:sz w:val="24"/>
          <w:szCs w:val="24"/>
          <w:lang w:val="uk-UA"/>
        </w:rPr>
      </w:pPr>
      <w:r w:rsidRPr="001B4A2B">
        <w:rPr>
          <w:rStyle w:val="hps"/>
          <w:rFonts w:ascii="Times New Roman" w:hAnsi="Times New Roman"/>
          <w:sz w:val="24"/>
          <w:szCs w:val="24"/>
          <w:lang w:val="uk-UA"/>
        </w:rPr>
        <w:lastRenderedPageBreak/>
        <w:t>В статті представлені обґрунтування впровадження та опит іноземних колег стосовно неонатальної паліативної допомоги. Подані сучасні регулюючі міжнародні акти, визначення та філософію ди</w:t>
      </w:r>
      <w:r w:rsidR="00CF2ED7">
        <w:rPr>
          <w:rStyle w:val="hps"/>
          <w:rFonts w:ascii="Times New Roman" w:hAnsi="Times New Roman"/>
          <w:sz w:val="24"/>
          <w:szCs w:val="24"/>
          <w:lang w:val="uk-UA"/>
        </w:rPr>
        <w:t>тячої паліативної допомоги. О</w:t>
      </w:r>
      <w:r w:rsidRPr="001B4A2B">
        <w:rPr>
          <w:rStyle w:val="hps"/>
          <w:rFonts w:ascii="Times New Roman" w:hAnsi="Times New Roman"/>
          <w:sz w:val="24"/>
          <w:szCs w:val="24"/>
          <w:lang w:val="uk-UA"/>
        </w:rPr>
        <w:t>креслені категорії новонароджених, які підлягають включення паліативних команд фахівців для забезпечення їм якості життя. В статті висвітлені питання особливостей роботи з батьками, кроки, сучасний погляд розвитку неонатальної паліативної допомоги та бар’єри для цієї практики. Автор акцентував увагу на відсутність документів, які регламентують неонатальну паліативну допомогу в країні.</w:t>
      </w:r>
    </w:p>
    <w:p w:rsidR="00672483" w:rsidRPr="001B4A2B" w:rsidRDefault="00672483" w:rsidP="00CF2ED7">
      <w:pPr>
        <w:spacing w:after="0" w:line="360" w:lineRule="auto"/>
        <w:jc w:val="both"/>
        <w:rPr>
          <w:rFonts w:ascii="Times New Roman" w:hAnsi="Times New Roman"/>
          <w:sz w:val="24"/>
          <w:szCs w:val="24"/>
          <w:lang w:val="uk-UA"/>
        </w:rPr>
      </w:pPr>
      <w:r w:rsidRPr="001B4A2B">
        <w:rPr>
          <w:rFonts w:ascii="Times New Roman" w:hAnsi="Times New Roman"/>
          <w:bCs/>
          <w:sz w:val="24"/>
          <w:szCs w:val="24"/>
          <w:lang w:val="uk-UA"/>
        </w:rPr>
        <w:t>Ключові слова: новонароджені, паліативна допомога</w:t>
      </w:r>
    </w:p>
    <w:p w:rsidR="00672483" w:rsidRPr="001B4A2B" w:rsidRDefault="00672483" w:rsidP="00CF2ED7">
      <w:pPr>
        <w:tabs>
          <w:tab w:val="center" w:pos="709"/>
        </w:tabs>
        <w:spacing w:after="0" w:line="360" w:lineRule="auto"/>
        <w:ind w:firstLine="709"/>
        <w:jc w:val="both"/>
        <w:rPr>
          <w:rFonts w:ascii="Times New Roman" w:hAnsi="Times New Roman"/>
          <w:sz w:val="24"/>
          <w:szCs w:val="24"/>
          <w:lang w:val="uk-UA"/>
        </w:rPr>
      </w:pPr>
    </w:p>
    <w:p w:rsidR="00672483" w:rsidRPr="00CF2ED7" w:rsidRDefault="00672483" w:rsidP="00CF2ED7">
      <w:pPr>
        <w:tabs>
          <w:tab w:val="center" w:pos="709"/>
        </w:tabs>
        <w:spacing w:after="0" w:line="360" w:lineRule="auto"/>
        <w:jc w:val="both"/>
        <w:rPr>
          <w:rFonts w:ascii="Times New Roman" w:hAnsi="Times New Roman"/>
          <w:sz w:val="24"/>
          <w:szCs w:val="24"/>
        </w:rPr>
      </w:pPr>
      <w:r w:rsidRPr="001B4A2B">
        <w:rPr>
          <w:rFonts w:ascii="Times New Roman" w:hAnsi="Times New Roman"/>
          <w:sz w:val="24"/>
          <w:szCs w:val="24"/>
          <w:lang w:val="en-US"/>
        </w:rPr>
        <w:t>Summary</w:t>
      </w:r>
      <w:r w:rsidRPr="00CF2ED7">
        <w:rPr>
          <w:rFonts w:ascii="Times New Roman" w:hAnsi="Times New Roman"/>
          <w:sz w:val="24"/>
          <w:szCs w:val="24"/>
        </w:rPr>
        <w:t>.</w:t>
      </w:r>
    </w:p>
    <w:p w:rsidR="00672483" w:rsidRPr="001B4A2B" w:rsidRDefault="00672483" w:rsidP="00CF2ED7">
      <w:pPr>
        <w:tabs>
          <w:tab w:val="center" w:pos="709"/>
        </w:tabs>
        <w:spacing w:after="0" w:line="360" w:lineRule="auto"/>
        <w:jc w:val="both"/>
        <w:rPr>
          <w:rFonts w:ascii="Times New Roman" w:hAnsi="Times New Roman"/>
          <w:sz w:val="24"/>
          <w:szCs w:val="24"/>
          <w:lang w:val="en-US"/>
        </w:rPr>
      </w:pPr>
      <w:r w:rsidRPr="001B4A2B">
        <w:rPr>
          <w:rFonts w:ascii="Times New Roman" w:hAnsi="Times New Roman"/>
          <w:sz w:val="24"/>
          <w:szCs w:val="24"/>
          <w:lang w:val="en-US"/>
        </w:rPr>
        <w:t>STEPS FOR PROMOTION OF NEONATAL PALLIATIVE CARE</w:t>
      </w:r>
    </w:p>
    <w:p w:rsidR="00672483" w:rsidRPr="001B4A2B" w:rsidRDefault="00672483" w:rsidP="00CF2ED7">
      <w:pPr>
        <w:tabs>
          <w:tab w:val="center" w:pos="709"/>
        </w:tabs>
        <w:spacing w:after="0" w:line="360" w:lineRule="auto"/>
        <w:jc w:val="both"/>
        <w:rPr>
          <w:rFonts w:ascii="Times New Roman" w:hAnsi="Times New Roman"/>
          <w:sz w:val="24"/>
          <w:szCs w:val="24"/>
          <w:lang w:val="en-US"/>
        </w:rPr>
      </w:pPr>
      <w:r w:rsidRPr="001B4A2B">
        <w:rPr>
          <w:rFonts w:ascii="Times New Roman" w:hAnsi="Times New Roman"/>
          <w:sz w:val="24"/>
          <w:szCs w:val="24"/>
          <w:lang w:val="en-US"/>
        </w:rPr>
        <w:t>O.</w:t>
      </w:r>
      <w:r w:rsidR="00CF2ED7" w:rsidRPr="00CF2ED7">
        <w:rPr>
          <w:rFonts w:ascii="Times New Roman" w:hAnsi="Times New Roman"/>
          <w:sz w:val="24"/>
          <w:szCs w:val="24"/>
          <w:lang w:val="en-US"/>
        </w:rPr>
        <w:t xml:space="preserve"> </w:t>
      </w:r>
      <w:r w:rsidR="00CF2ED7" w:rsidRPr="001B4A2B">
        <w:rPr>
          <w:rFonts w:ascii="Times New Roman" w:hAnsi="Times New Roman"/>
          <w:sz w:val="24"/>
          <w:szCs w:val="24"/>
          <w:lang w:val="en-US"/>
        </w:rPr>
        <w:t>Ri</w:t>
      </w:r>
      <w:r w:rsidR="00CF2ED7" w:rsidRPr="001B4A2B">
        <w:rPr>
          <w:rFonts w:ascii="Times New Roman" w:hAnsi="Times New Roman"/>
          <w:sz w:val="24"/>
          <w:szCs w:val="24"/>
          <w:lang w:val="uk-UA"/>
        </w:rPr>
        <w:t>g</w:t>
      </w:r>
      <w:r w:rsidR="00CF2ED7" w:rsidRPr="001B4A2B">
        <w:rPr>
          <w:rFonts w:ascii="Times New Roman" w:hAnsi="Times New Roman"/>
          <w:sz w:val="24"/>
          <w:szCs w:val="24"/>
          <w:lang w:val="en-US"/>
        </w:rPr>
        <w:t>a</w:t>
      </w:r>
    </w:p>
    <w:p w:rsidR="00672483" w:rsidRPr="001B4A2B" w:rsidRDefault="00672483" w:rsidP="00CF2ED7">
      <w:pPr>
        <w:tabs>
          <w:tab w:val="center" w:pos="709"/>
        </w:tabs>
        <w:spacing w:after="0" w:line="360" w:lineRule="auto"/>
        <w:jc w:val="both"/>
        <w:rPr>
          <w:rFonts w:ascii="Times New Roman" w:hAnsi="Times New Roman"/>
          <w:sz w:val="24"/>
          <w:szCs w:val="24"/>
          <w:lang w:val="en-US"/>
        </w:rPr>
      </w:pPr>
      <w:r w:rsidRPr="001B4A2B">
        <w:rPr>
          <w:rFonts w:ascii="Times New Roman" w:hAnsi="Times New Roman"/>
          <w:sz w:val="24"/>
          <w:szCs w:val="24"/>
          <w:lang w:val="en-US"/>
        </w:rPr>
        <w:t>The article presents a survey study and implementation of foreign colleagues regarding neonatal palliative care. Submitted modern governing international acts, definition and philosophy of children's palliative care have shown. The categories of infants to be included palliative teams of experts to ensure their quality of life. The article highlights the issue features work with parents, step, modern view of neonatal palliative care and barriers to the practice. The author emphasized the lack of documents regulating neonatal palliative care in the country.</w:t>
      </w:r>
    </w:p>
    <w:p w:rsidR="00672483" w:rsidRPr="001B4A2B" w:rsidRDefault="00672483" w:rsidP="00CF2ED7">
      <w:pPr>
        <w:tabs>
          <w:tab w:val="center" w:pos="709"/>
        </w:tabs>
        <w:spacing w:after="0" w:line="360" w:lineRule="auto"/>
        <w:jc w:val="both"/>
        <w:rPr>
          <w:rFonts w:ascii="Times New Roman" w:hAnsi="Times New Roman"/>
          <w:sz w:val="24"/>
          <w:szCs w:val="24"/>
          <w:lang w:val="en-US"/>
        </w:rPr>
      </w:pPr>
      <w:r w:rsidRPr="001B4A2B">
        <w:rPr>
          <w:rFonts w:ascii="Times New Roman" w:hAnsi="Times New Roman"/>
          <w:sz w:val="24"/>
          <w:szCs w:val="24"/>
          <w:lang w:val="en-US"/>
        </w:rPr>
        <w:t>Key words: neonates, palliative care</w:t>
      </w:r>
    </w:p>
    <w:p w:rsidR="00672483" w:rsidRPr="001B4A2B" w:rsidRDefault="00672483" w:rsidP="00CF2ED7">
      <w:pPr>
        <w:tabs>
          <w:tab w:val="center" w:pos="709"/>
        </w:tabs>
        <w:spacing w:after="0" w:line="360" w:lineRule="auto"/>
        <w:ind w:firstLine="709"/>
        <w:jc w:val="both"/>
        <w:rPr>
          <w:rFonts w:ascii="Times New Roman" w:hAnsi="Times New Roman"/>
          <w:sz w:val="24"/>
          <w:szCs w:val="24"/>
          <w:lang w:val="en-US"/>
        </w:rPr>
      </w:pPr>
      <w:r w:rsidRPr="001B4A2B">
        <w:rPr>
          <w:rFonts w:ascii="Times New Roman" w:hAnsi="Times New Roman"/>
          <w:sz w:val="24"/>
          <w:szCs w:val="24"/>
        </w:rPr>
        <w:t>Резюме</w:t>
      </w:r>
      <w:r w:rsidRPr="001B4A2B">
        <w:rPr>
          <w:rFonts w:ascii="Times New Roman" w:hAnsi="Times New Roman"/>
          <w:sz w:val="24"/>
          <w:szCs w:val="24"/>
          <w:lang w:val="en-US"/>
        </w:rPr>
        <w:t xml:space="preserve">. </w:t>
      </w:r>
    </w:p>
    <w:p w:rsidR="00672483" w:rsidRPr="001B4A2B" w:rsidRDefault="00672483" w:rsidP="00CF2ED7">
      <w:pPr>
        <w:tabs>
          <w:tab w:val="center" w:pos="709"/>
        </w:tabs>
        <w:spacing w:after="0" w:line="360" w:lineRule="auto"/>
        <w:ind w:firstLine="709"/>
        <w:jc w:val="both"/>
        <w:rPr>
          <w:rFonts w:ascii="Times New Roman" w:hAnsi="Times New Roman"/>
          <w:sz w:val="24"/>
          <w:szCs w:val="24"/>
        </w:rPr>
      </w:pPr>
      <w:r w:rsidRPr="001B4A2B">
        <w:rPr>
          <w:rFonts w:ascii="Times New Roman" w:hAnsi="Times New Roman"/>
          <w:sz w:val="24"/>
          <w:szCs w:val="24"/>
        </w:rPr>
        <w:t>ШАГИ ДЛЯ ВНЕДРЕНИЯ  НЕОНАТАЛЬНОЙ ПАЛЛИАТИВНОЙ ПОМОЩИ</w:t>
      </w:r>
    </w:p>
    <w:p w:rsidR="00672483" w:rsidRPr="001B4A2B" w:rsidRDefault="00672483" w:rsidP="00CF2ED7">
      <w:pPr>
        <w:tabs>
          <w:tab w:val="center" w:pos="709"/>
        </w:tabs>
        <w:spacing w:after="0" w:line="360" w:lineRule="auto"/>
        <w:ind w:firstLine="709"/>
        <w:jc w:val="both"/>
        <w:rPr>
          <w:rFonts w:ascii="Times New Roman" w:hAnsi="Times New Roman"/>
          <w:sz w:val="24"/>
          <w:szCs w:val="24"/>
        </w:rPr>
      </w:pPr>
      <w:r w:rsidRPr="001B4A2B">
        <w:rPr>
          <w:rFonts w:ascii="Times New Roman" w:hAnsi="Times New Roman"/>
          <w:sz w:val="24"/>
          <w:szCs w:val="24"/>
        </w:rPr>
        <w:t>Е.А.</w:t>
      </w:r>
      <w:r w:rsidR="00CF2ED7" w:rsidRPr="00CF2ED7">
        <w:rPr>
          <w:rFonts w:ascii="Times New Roman" w:hAnsi="Times New Roman"/>
          <w:sz w:val="24"/>
          <w:szCs w:val="24"/>
        </w:rPr>
        <w:t xml:space="preserve"> </w:t>
      </w:r>
      <w:r w:rsidR="00CF2ED7" w:rsidRPr="001B4A2B">
        <w:rPr>
          <w:rFonts w:ascii="Times New Roman" w:hAnsi="Times New Roman"/>
          <w:sz w:val="24"/>
          <w:szCs w:val="24"/>
        </w:rPr>
        <w:t>Рига</w:t>
      </w:r>
    </w:p>
    <w:p w:rsidR="00672483" w:rsidRPr="001B4A2B" w:rsidRDefault="00672483" w:rsidP="00CF2ED7">
      <w:pPr>
        <w:tabs>
          <w:tab w:val="center" w:pos="709"/>
        </w:tabs>
        <w:spacing w:after="0" w:line="360" w:lineRule="auto"/>
        <w:ind w:firstLine="709"/>
        <w:jc w:val="both"/>
        <w:rPr>
          <w:rFonts w:ascii="Times New Roman" w:hAnsi="Times New Roman"/>
          <w:sz w:val="24"/>
          <w:szCs w:val="24"/>
        </w:rPr>
      </w:pPr>
      <w:r w:rsidRPr="001B4A2B">
        <w:rPr>
          <w:rFonts w:ascii="Times New Roman" w:hAnsi="Times New Roman"/>
          <w:sz w:val="24"/>
          <w:szCs w:val="24"/>
        </w:rPr>
        <w:t>В статье представлены обоснования внедрения и опыт иностранных коллег в области неонатальной паллиативной помощи. Представлены современные регулирующие международные акты, определение и философия детской паллиативной помощи. Выделены категории новорожденных, подлежащие включению паллиативных команд специалистов для обеспечения им качества жизни. В статье рассмотрены вопросы особенностей работы с родителями, шаги, современный взгляд развития неонатальной паллиативной помощи и барьеры для этой практики. Автор акцентировал внимание на отсутствие документов, регламентирующих неонатальную паллиативную помощь в стране.</w:t>
      </w:r>
    </w:p>
    <w:p w:rsidR="00672483" w:rsidRPr="001B4A2B" w:rsidRDefault="00672483" w:rsidP="00CF2ED7">
      <w:pPr>
        <w:tabs>
          <w:tab w:val="center" w:pos="709"/>
        </w:tabs>
        <w:spacing w:after="0" w:line="360" w:lineRule="auto"/>
        <w:ind w:firstLine="709"/>
        <w:jc w:val="both"/>
        <w:rPr>
          <w:rFonts w:ascii="Times New Roman" w:hAnsi="Times New Roman"/>
          <w:sz w:val="24"/>
          <w:szCs w:val="24"/>
        </w:rPr>
      </w:pPr>
      <w:r w:rsidRPr="001B4A2B">
        <w:rPr>
          <w:rFonts w:ascii="Times New Roman" w:hAnsi="Times New Roman"/>
          <w:sz w:val="24"/>
          <w:szCs w:val="24"/>
        </w:rPr>
        <w:t>Ключевые слова: новорожденные, паллиативная помощь</w:t>
      </w:r>
    </w:p>
    <w:p w:rsidR="00672483" w:rsidRPr="00730BB8" w:rsidRDefault="00672483" w:rsidP="00CF2ED7">
      <w:pPr>
        <w:spacing w:after="0" w:line="360" w:lineRule="auto"/>
        <w:ind w:firstLine="708"/>
        <w:jc w:val="both"/>
        <w:rPr>
          <w:rFonts w:ascii="Times New Roman" w:hAnsi="Times New Roman"/>
          <w:sz w:val="24"/>
          <w:szCs w:val="24"/>
          <w:lang w:val="uk-UA"/>
        </w:rPr>
      </w:pPr>
      <w:r>
        <w:rPr>
          <w:rFonts w:ascii="Times New Roman" w:hAnsi="Times New Roman"/>
          <w:sz w:val="24"/>
          <w:szCs w:val="24"/>
          <w:lang w:val="uk-UA"/>
        </w:rPr>
        <w:t>ЛІТЕРАТУРА</w:t>
      </w:r>
    </w:p>
    <w:p w:rsidR="00672483" w:rsidRPr="00EC78FA" w:rsidRDefault="00672483" w:rsidP="00CF2ED7">
      <w:pPr>
        <w:numPr>
          <w:ilvl w:val="0"/>
          <w:numId w:val="9"/>
        </w:numPr>
        <w:spacing w:after="0" w:line="360" w:lineRule="auto"/>
        <w:jc w:val="both"/>
        <w:rPr>
          <w:rFonts w:ascii="Times New Roman" w:hAnsi="Times New Roman"/>
          <w:sz w:val="24"/>
          <w:szCs w:val="24"/>
          <w:lang w:val="uk-UA"/>
        </w:rPr>
      </w:pPr>
      <w:r w:rsidRPr="00EC78FA">
        <w:rPr>
          <w:rFonts w:ascii="Times New Roman" w:hAnsi="Times New Roman"/>
          <w:sz w:val="24"/>
          <w:szCs w:val="24"/>
          <w:lang w:val="uk-UA"/>
        </w:rPr>
        <w:lastRenderedPageBreak/>
        <w:t>Доклад о состоянии здравоохранения в мире. ВОЗ, 2013 [Електронний ресурс]</w:t>
      </w:r>
      <w:r w:rsidRPr="00EC78FA">
        <w:rPr>
          <w:rFonts w:ascii="Times New Roman" w:hAnsi="Times New Roman"/>
          <w:sz w:val="24"/>
          <w:szCs w:val="24"/>
        </w:rPr>
        <w:t>/</w:t>
      </w:r>
      <w:r w:rsidRPr="00EC78FA">
        <w:rPr>
          <w:rFonts w:ascii="Times New Roman" w:hAnsi="Times New Roman"/>
          <w:sz w:val="24"/>
          <w:szCs w:val="24"/>
          <w:lang w:val="uk-UA"/>
        </w:rPr>
        <w:t xml:space="preserve"> Режим доступу: </w:t>
      </w:r>
      <w:hyperlink r:id="rId7" w:history="1">
        <w:r w:rsidRPr="00EC78FA">
          <w:rPr>
            <w:rStyle w:val="a3"/>
            <w:rFonts w:ascii="Times New Roman" w:hAnsi="Times New Roman"/>
            <w:color w:val="auto"/>
            <w:sz w:val="24"/>
            <w:szCs w:val="24"/>
            <w:u w:val="none"/>
            <w:lang w:val="uk-UA"/>
          </w:rPr>
          <w:t>http://apps.who.int/iris/bitstream/10665/85761/17/9789240690868_rus.pdf?ua=1</w:t>
        </w:r>
      </w:hyperlink>
    </w:p>
    <w:p w:rsidR="00672483" w:rsidRPr="00EC78FA" w:rsidRDefault="00672483" w:rsidP="00CF2ED7">
      <w:pPr>
        <w:numPr>
          <w:ilvl w:val="0"/>
          <w:numId w:val="9"/>
        </w:numPr>
        <w:spacing w:after="0" w:line="360" w:lineRule="auto"/>
        <w:jc w:val="both"/>
        <w:rPr>
          <w:rFonts w:ascii="Times New Roman" w:hAnsi="Times New Roman"/>
          <w:sz w:val="24"/>
          <w:szCs w:val="24"/>
          <w:lang w:val="uk-UA"/>
        </w:rPr>
      </w:pPr>
      <w:r w:rsidRPr="00EC78FA">
        <w:rPr>
          <w:rFonts w:ascii="Times New Roman" w:hAnsi="Times New Roman"/>
          <w:sz w:val="24"/>
          <w:szCs w:val="24"/>
          <w:lang w:val="uk-UA"/>
        </w:rPr>
        <w:t>Конвенція про права дитини [Електронний ресурс]</w:t>
      </w:r>
      <w:r w:rsidRPr="00EC78FA">
        <w:rPr>
          <w:rFonts w:ascii="Times New Roman" w:hAnsi="Times New Roman"/>
          <w:sz w:val="24"/>
          <w:szCs w:val="24"/>
        </w:rPr>
        <w:t>/</w:t>
      </w:r>
      <w:r w:rsidRPr="00EC78FA">
        <w:rPr>
          <w:rFonts w:ascii="Times New Roman" w:hAnsi="Times New Roman"/>
          <w:sz w:val="24"/>
          <w:szCs w:val="24"/>
          <w:lang w:val="uk-UA"/>
        </w:rPr>
        <w:t xml:space="preserve"> Режим доступу: </w:t>
      </w:r>
      <w:hyperlink r:id="rId8" w:history="1">
        <w:r w:rsidRPr="00EC78FA">
          <w:rPr>
            <w:rStyle w:val="a3"/>
            <w:rFonts w:ascii="Times New Roman" w:hAnsi="Times New Roman"/>
            <w:color w:val="auto"/>
            <w:sz w:val="24"/>
            <w:szCs w:val="24"/>
            <w:u w:val="none"/>
            <w:lang w:val="en-US"/>
          </w:rPr>
          <w:t>http</w:t>
        </w:r>
        <w:r w:rsidRPr="00EC78FA">
          <w:rPr>
            <w:rStyle w:val="a3"/>
            <w:rFonts w:ascii="Times New Roman" w:hAnsi="Times New Roman"/>
            <w:color w:val="auto"/>
            <w:sz w:val="24"/>
            <w:szCs w:val="24"/>
            <w:u w:val="none"/>
            <w:lang w:val="uk-UA"/>
          </w:rPr>
          <w:t>://</w:t>
        </w:r>
        <w:r w:rsidRPr="00EC78FA">
          <w:rPr>
            <w:rStyle w:val="a3"/>
            <w:rFonts w:ascii="Times New Roman" w:hAnsi="Times New Roman"/>
            <w:color w:val="auto"/>
            <w:sz w:val="24"/>
            <w:szCs w:val="24"/>
            <w:u w:val="none"/>
            <w:lang w:val="en-US"/>
          </w:rPr>
          <w:t>zakon</w:t>
        </w:r>
        <w:r w:rsidRPr="00EC78FA">
          <w:rPr>
            <w:rStyle w:val="a3"/>
            <w:rFonts w:ascii="Times New Roman" w:hAnsi="Times New Roman"/>
            <w:color w:val="auto"/>
            <w:sz w:val="24"/>
            <w:szCs w:val="24"/>
            <w:u w:val="none"/>
            <w:lang w:val="uk-UA"/>
          </w:rPr>
          <w:t>4.</w:t>
        </w:r>
        <w:r w:rsidRPr="00EC78FA">
          <w:rPr>
            <w:rStyle w:val="a3"/>
            <w:rFonts w:ascii="Times New Roman" w:hAnsi="Times New Roman"/>
            <w:color w:val="auto"/>
            <w:sz w:val="24"/>
            <w:szCs w:val="24"/>
            <w:u w:val="none"/>
            <w:lang w:val="en-US"/>
          </w:rPr>
          <w:t>rada</w:t>
        </w:r>
        <w:r w:rsidRPr="00EC78FA">
          <w:rPr>
            <w:rStyle w:val="a3"/>
            <w:rFonts w:ascii="Times New Roman" w:hAnsi="Times New Roman"/>
            <w:color w:val="auto"/>
            <w:sz w:val="24"/>
            <w:szCs w:val="24"/>
            <w:u w:val="none"/>
            <w:lang w:val="uk-UA"/>
          </w:rPr>
          <w:t>.</w:t>
        </w:r>
        <w:r w:rsidRPr="00EC78FA">
          <w:rPr>
            <w:rStyle w:val="a3"/>
            <w:rFonts w:ascii="Times New Roman" w:hAnsi="Times New Roman"/>
            <w:color w:val="auto"/>
            <w:sz w:val="24"/>
            <w:szCs w:val="24"/>
            <w:u w:val="none"/>
            <w:lang w:val="en-US"/>
          </w:rPr>
          <w:t>gov</w:t>
        </w:r>
        <w:r w:rsidRPr="00EC78FA">
          <w:rPr>
            <w:rStyle w:val="a3"/>
            <w:rFonts w:ascii="Times New Roman" w:hAnsi="Times New Roman"/>
            <w:color w:val="auto"/>
            <w:sz w:val="24"/>
            <w:szCs w:val="24"/>
            <w:u w:val="none"/>
            <w:lang w:val="uk-UA"/>
          </w:rPr>
          <w:t>.</w:t>
        </w:r>
        <w:r w:rsidRPr="00EC78FA">
          <w:rPr>
            <w:rStyle w:val="a3"/>
            <w:rFonts w:ascii="Times New Roman" w:hAnsi="Times New Roman"/>
            <w:color w:val="auto"/>
            <w:sz w:val="24"/>
            <w:szCs w:val="24"/>
            <w:u w:val="none"/>
            <w:lang w:val="en-US"/>
          </w:rPr>
          <w:t>ua</w:t>
        </w:r>
        <w:r w:rsidRPr="00EC78FA">
          <w:rPr>
            <w:rStyle w:val="a3"/>
            <w:rFonts w:ascii="Times New Roman" w:hAnsi="Times New Roman"/>
            <w:color w:val="auto"/>
            <w:sz w:val="24"/>
            <w:szCs w:val="24"/>
            <w:u w:val="none"/>
            <w:lang w:val="uk-UA"/>
          </w:rPr>
          <w:t>/</w:t>
        </w:r>
        <w:r w:rsidRPr="00EC78FA">
          <w:rPr>
            <w:rStyle w:val="a3"/>
            <w:rFonts w:ascii="Times New Roman" w:hAnsi="Times New Roman"/>
            <w:color w:val="auto"/>
            <w:sz w:val="24"/>
            <w:szCs w:val="24"/>
            <w:u w:val="none"/>
            <w:lang w:val="en-US"/>
          </w:rPr>
          <w:t>laws</w:t>
        </w:r>
        <w:r w:rsidRPr="00EC78FA">
          <w:rPr>
            <w:rStyle w:val="a3"/>
            <w:rFonts w:ascii="Times New Roman" w:hAnsi="Times New Roman"/>
            <w:color w:val="auto"/>
            <w:sz w:val="24"/>
            <w:szCs w:val="24"/>
            <w:u w:val="none"/>
            <w:lang w:val="uk-UA"/>
          </w:rPr>
          <w:t>/</w:t>
        </w:r>
        <w:r w:rsidRPr="00EC78FA">
          <w:rPr>
            <w:rStyle w:val="a3"/>
            <w:rFonts w:ascii="Times New Roman" w:hAnsi="Times New Roman"/>
            <w:color w:val="auto"/>
            <w:sz w:val="24"/>
            <w:szCs w:val="24"/>
            <w:u w:val="none"/>
            <w:lang w:val="en-US"/>
          </w:rPr>
          <w:t>show</w:t>
        </w:r>
        <w:r w:rsidRPr="00EC78FA">
          <w:rPr>
            <w:rStyle w:val="a3"/>
            <w:rFonts w:ascii="Times New Roman" w:hAnsi="Times New Roman"/>
            <w:color w:val="auto"/>
            <w:sz w:val="24"/>
            <w:szCs w:val="24"/>
            <w:u w:val="none"/>
            <w:lang w:val="uk-UA"/>
          </w:rPr>
          <w:t>/995_021</w:t>
        </w:r>
      </w:hyperlink>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sz w:val="24"/>
          <w:szCs w:val="24"/>
          <w:lang w:val="en-US"/>
        </w:rPr>
      </w:pPr>
      <w:r w:rsidRPr="00EC78FA">
        <w:rPr>
          <w:rFonts w:ascii="Times New Roman" w:hAnsi="Times New Roman"/>
          <w:sz w:val="24"/>
          <w:szCs w:val="24"/>
          <w:lang w:val="uk-UA"/>
        </w:rPr>
        <w:t xml:space="preserve"> </w:t>
      </w:r>
      <w:r w:rsidRPr="00EC78FA">
        <w:rPr>
          <w:rFonts w:ascii="Times New Roman" w:hAnsi="Times New Roman"/>
          <w:sz w:val="24"/>
          <w:szCs w:val="24"/>
          <w:lang w:val="en-US"/>
        </w:rPr>
        <w:t xml:space="preserve">WHO Definition of Palliative Care </w:t>
      </w:r>
      <w:r w:rsidRPr="00EC78FA">
        <w:rPr>
          <w:rFonts w:ascii="Times New Roman" w:hAnsi="Times New Roman"/>
          <w:sz w:val="24"/>
          <w:szCs w:val="24"/>
          <w:lang w:val="uk-UA"/>
        </w:rPr>
        <w:t>[Електронний ресурс]</w:t>
      </w:r>
      <w:r w:rsidRPr="00EC78FA">
        <w:rPr>
          <w:rFonts w:ascii="Times New Roman" w:hAnsi="Times New Roman"/>
          <w:sz w:val="24"/>
          <w:szCs w:val="24"/>
          <w:lang w:val="en-US"/>
        </w:rPr>
        <w:t>/</w:t>
      </w:r>
      <w:r w:rsidRPr="00EC78FA">
        <w:rPr>
          <w:rFonts w:ascii="Times New Roman" w:hAnsi="Times New Roman"/>
          <w:sz w:val="24"/>
          <w:szCs w:val="24"/>
          <w:lang w:val="uk-UA"/>
        </w:rPr>
        <w:t xml:space="preserve"> Режим доступу: </w:t>
      </w:r>
      <w:hyperlink r:id="rId9" w:history="1">
        <w:r w:rsidRPr="00EC78FA">
          <w:rPr>
            <w:rStyle w:val="a3"/>
            <w:rFonts w:ascii="Times New Roman" w:hAnsi="Times New Roman"/>
            <w:color w:val="auto"/>
            <w:sz w:val="24"/>
            <w:szCs w:val="24"/>
            <w:u w:val="none"/>
            <w:lang w:val="en-US"/>
          </w:rPr>
          <w:t>http://www.who.int/cancer/palliative/definition/en/</w:t>
        </w:r>
      </w:hyperlink>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sz w:val="24"/>
          <w:szCs w:val="24"/>
          <w:lang w:val="en-US"/>
        </w:rPr>
      </w:pPr>
      <w:r w:rsidRPr="00EC78FA">
        <w:rPr>
          <w:rFonts w:ascii="Times New Roman" w:hAnsi="Times New Roman"/>
          <w:sz w:val="24"/>
          <w:szCs w:val="24"/>
          <w:lang w:val="en-US"/>
        </w:rPr>
        <w:t>Pediatric Palliative Care: Global Perspectives</w:t>
      </w:r>
      <w:r w:rsidRPr="00EC78FA">
        <w:rPr>
          <w:rFonts w:ascii="Times New Roman" w:hAnsi="Times New Roman"/>
          <w:sz w:val="24"/>
          <w:szCs w:val="24"/>
          <w:lang w:val="uk-UA"/>
        </w:rPr>
        <w:t xml:space="preserve"> Електронний ресурс]</w:t>
      </w:r>
      <w:r w:rsidRPr="00EC78FA">
        <w:rPr>
          <w:rFonts w:ascii="Times New Roman" w:hAnsi="Times New Roman"/>
          <w:sz w:val="24"/>
          <w:szCs w:val="24"/>
          <w:lang w:val="en-US"/>
        </w:rPr>
        <w:t>/</w:t>
      </w:r>
      <w:r w:rsidRPr="00EC78FA">
        <w:rPr>
          <w:rFonts w:ascii="Times New Roman" w:hAnsi="Times New Roman"/>
          <w:sz w:val="24"/>
          <w:szCs w:val="24"/>
          <w:lang w:val="uk-UA"/>
        </w:rPr>
        <w:t xml:space="preserve"> Режим доступу: </w:t>
      </w:r>
      <w:hyperlink r:id="rId10" w:history="1">
        <w:r w:rsidRPr="00EC78FA">
          <w:rPr>
            <w:rStyle w:val="a3"/>
            <w:rFonts w:ascii="Times New Roman" w:hAnsi="Times New Roman"/>
            <w:color w:val="auto"/>
            <w:sz w:val="24"/>
            <w:szCs w:val="24"/>
            <w:u w:val="none"/>
            <w:lang w:val="en-US"/>
          </w:rPr>
          <w:t>http://midnurse.umsha.ac.ir/uploads/Pediatric_Palliative_Care_Global_Perspectives.pdf</w:t>
        </w:r>
      </w:hyperlink>
    </w:p>
    <w:p w:rsidR="00672483" w:rsidRDefault="00672483" w:rsidP="00CF2ED7">
      <w:pPr>
        <w:widowControl w:val="0"/>
        <w:numPr>
          <w:ilvl w:val="0"/>
          <w:numId w:val="9"/>
        </w:numPr>
        <w:shd w:val="clear" w:color="auto" w:fill="FFFFFF"/>
        <w:autoSpaceDE w:val="0"/>
        <w:autoSpaceDN w:val="0"/>
        <w:adjustRightInd w:val="0"/>
        <w:spacing w:after="0" w:line="360" w:lineRule="auto"/>
        <w:ind w:right="-19"/>
        <w:jc w:val="both"/>
        <w:textAlignment w:val="baseline"/>
        <w:rPr>
          <w:rFonts w:ascii="Times New Roman" w:hAnsi="Times New Roman"/>
          <w:sz w:val="24"/>
          <w:szCs w:val="24"/>
          <w:lang w:val="en-US"/>
        </w:rPr>
      </w:pPr>
      <w:r w:rsidRPr="00EC78FA">
        <w:rPr>
          <w:rFonts w:ascii="Times New Roman" w:hAnsi="Times New Roman"/>
          <w:sz w:val="24"/>
          <w:szCs w:val="24"/>
          <w:lang w:val="uk-UA"/>
        </w:rPr>
        <w:t xml:space="preserve"> P</w:t>
      </w:r>
      <w:r w:rsidRPr="00EC78FA">
        <w:rPr>
          <w:rFonts w:ascii="Times New Roman" w:hAnsi="Times New Roman"/>
          <w:sz w:val="24"/>
          <w:szCs w:val="24"/>
          <w:lang w:val="en-US"/>
        </w:rPr>
        <w:t>astrana T. A matter of definition – key elements in a discourse analysis of definition of palliative care/ T. Pastrana, S. Jiinger, C. Ostgathe [et al] / Palliate. Med. – 2008</w:t>
      </w:r>
      <w:r>
        <w:rPr>
          <w:rFonts w:ascii="Times New Roman" w:hAnsi="Times New Roman"/>
          <w:sz w:val="24"/>
          <w:szCs w:val="24"/>
          <w:lang w:val="en-US"/>
        </w:rPr>
        <w:t xml:space="preserve">. - </w:t>
      </w:r>
      <w:r w:rsidRPr="00EC78FA">
        <w:rPr>
          <w:rFonts w:ascii="Times New Roman" w:hAnsi="Times New Roman"/>
          <w:sz w:val="24"/>
          <w:szCs w:val="24"/>
          <w:lang w:val="uk-UA"/>
        </w:rPr>
        <w:t>№</w:t>
      </w:r>
      <w:r w:rsidRPr="00EC78FA">
        <w:rPr>
          <w:rFonts w:ascii="Times New Roman" w:hAnsi="Times New Roman"/>
          <w:sz w:val="24"/>
          <w:szCs w:val="24"/>
          <w:lang w:val="en-US"/>
        </w:rPr>
        <w:t xml:space="preserve"> 22</w:t>
      </w:r>
      <w:r w:rsidRPr="00EC78FA">
        <w:rPr>
          <w:rFonts w:ascii="Times New Roman" w:hAnsi="Times New Roman"/>
          <w:sz w:val="24"/>
          <w:szCs w:val="24"/>
          <w:lang w:val="uk-UA"/>
        </w:rPr>
        <w:t>. - Р.</w:t>
      </w:r>
      <w:r w:rsidRPr="00EC78FA">
        <w:rPr>
          <w:rFonts w:ascii="Times New Roman" w:hAnsi="Times New Roman"/>
          <w:sz w:val="24"/>
          <w:szCs w:val="24"/>
          <w:lang w:val="en-US"/>
        </w:rPr>
        <w:t>222</w:t>
      </w:r>
      <w:r w:rsidRPr="00EC78FA">
        <w:rPr>
          <w:rFonts w:ascii="Times New Roman" w:hAnsi="Times New Roman"/>
          <w:sz w:val="24"/>
          <w:szCs w:val="24"/>
          <w:lang w:val="uk-UA"/>
        </w:rPr>
        <w:t xml:space="preserve"> - </w:t>
      </w:r>
      <w:r w:rsidRPr="00EC78FA">
        <w:rPr>
          <w:rFonts w:ascii="Times New Roman" w:hAnsi="Times New Roman"/>
          <w:sz w:val="24"/>
          <w:szCs w:val="24"/>
          <w:lang w:val="en-US"/>
        </w:rPr>
        <w:t>232</w:t>
      </w:r>
      <w:r w:rsidRPr="00EC78FA">
        <w:rPr>
          <w:rFonts w:ascii="Times New Roman" w:hAnsi="Times New Roman"/>
          <w:w w:val="99"/>
          <w:sz w:val="24"/>
          <w:szCs w:val="24"/>
          <w:lang w:val="en-US"/>
        </w:rPr>
        <w:t>.</w:t>
      </w:r>
    </w:p>
    <w:p w:rsidR="00672483" w:rsidRPr="00A631E7" w:rsidRDefault="00672483" w:rsidP="00CF2ED7">
      <w:pPr>
        <w:widowControl w:val="0"/>
        <w:numPr>
          <w:ilvl w:val="0"/>
          <w:numId w:val="9"/>
        </w:numPr>
        <w:shd w:val="clear" w:color="auto" w:fill="FFFFFF"/>
        <w:autoSpaceDE w:val="0"/>
        <w:autoSpaceDN w:val="0"/>
        <w:adjustRightInd w:val="0"/>
        <w:spacing w:after="0" w:line="360" w:lineRule="auto"/>
        <w:ind w:right="300"/>
        <w:jc w:val="both"/>
        <w:textAlignment w:val="baseline"/>
        <w:rPr>
          <w:rFonts w:ascii="Times New Roman" w:hAnsi="Times New Roman"/>
          <w:sz w:val="24"/>
          <w:szCs w:val="24"/>
          <w:lang w:val="uk-UA"/>
        </w:rPr>
      </w:pPr>
      <w:hyperlink r:id="rId11" w:history="1">
        <w:r w:rsidRPr="00A631E7">
          <w:rPr>
            <w:rStyle w:val="a3"/>
            <w:rFonts w:ascii="Times New Roman" w:hAnsi="Times New Roman"/>
            <w:bCs/>
            <w:color w:val="333333"/>
            <w:sz w:val="24"/>
            <w:szCs w:val="24"/>
            <w:u w:val="none"/>
            <w:bdr w:val="none" w:sz="0" w:space="0" w:color="auto" w:frame="1"/>
            <w:lang w:val="en-US"/>
          </w:rPr>
          <w:t>Smith</w:t>
        </w:r>
      </w:hyperlink>
      <w:r w:rsidRPr="00A631E7">
        <w:rPr>
          <w:rStyle w:val="name"/>
          <w:rFonts w:ascii="Times New Roman" w:hAnsi="Times New Roman"/>
          <w:bCs/>
          <w:color w:val="403838"/>
          <w:sz w:val="24"/>
          <w:szCs w:val="24"/>
          <w:bdr w:val="none" w:sz="0" w:space="0" w:color="auto" w:frame="1"/>
          <w:lang w:val="en-US"/>
        </w:rPr>
        <w:t xml:space="preserve"> </w:t>
      </w:r>
      <w:hyperlink r:id="rId12" w:history="1">
        <w:r w:rsidRPr="00A631E7">
          <w:rPr>
            <w:rStyle w:val="a3"/>
            <w:rFonts w:ascii="Times New Roman" w:hAnsi="Times New Roman"/>
            <w:bCs/>
            <w:color w:val="333333"/>
            <w:sz w:val="24"/>
            <w:szCs w:val="24"/>
            <w:u w:val="none"/>
            <w:bdr w:val="none" w:sz="0" w:space="0" w:color="auto" w:frame="1"/>
            <w:lang w:val="en-US"/>
          </w:rPr>
          <w:t xml:space="preserve">A. </w:t>
        </w:r>
      </w:hyperlink>
      <w:r w:rsidRPr="00A631E7">
        <w:rPr>
          <w:rStyle w:val="cit-first-element"/>
          <w:rFonts w:ascii="Times New Roman" w:hAnsi="Times New Roman"/>
          <w:bCs/>
          <w:color w:val="111111"/>
          <w:sz w:val="24"/>
          <w:szCs w:val="24"/>
          <w:bdr w:val="none" w:sz="0" w:space="0" w:color="auto" w:frame="1"/>
          <w:shd w:val="clear" w:color="auto" w:fill="FFFFFF"/>
          <w:lang w:val="en-US"/>
        </w:rPr>
        <w:t>Pediatric Palliative Care and Inpatient Hospital Costs: A Longitudinal Cohort Study/</w:t>
      </w:r>
      <w:r w:rsidRPr="00A631E7">
        <w:rPr>
          <w:rStyle w:val="name"/>
          <w:rFonts w:ascii="Times New Roman" w:hAnsi="Times New Roman"/>
          <w:bCs/>
          <w:color w:val="403838"/>
          <w:sz w:val="24"/>
          <w:szCs w:val="24"/>
          <w:bdr w:val="none" w:sz="0" w:space="0" w:color="auto" w:frame="1"/>
          <w:lang w:val="en-US"/>
        </w:rPr>
        <w:t xml:space="preserve"> </w:t>
      </w:r>
      <w:hyperlink r:id="rId13" w:history="1">
        <w:r w:rsidRPr="00A631E7">
          <w:rPr>
            <w:rStyle w:val="a3"/>
            <w:rFonts w:ascii="Times New Roman" w:hAnsi="Times New Roman"/>
            <w:bCs/>
            <w:color w:val="333333"/>
            <w:sz w:val="24"/>
            <w:szCs w:val="24"/>
            <w:u w:val="none"/>
            <w:bdr w:val="none" w:sz="0" w:space="0" w:color="auto" w:frame="1"/>
            <w:lang w:val="en-US"/>
          </w:rPr>
          <w:t>Andrew G. Smith</w:t>
        </w:r>
      </w:hyperlink>
      <w:r w:rsidRPr="00A631E7">
        <w:rPr>
          <w:rStyle w:val="contrib-degrees"/>
          <w:rFonts w:ascii="Times New Roman" w:hAnsi="Times New Roman"/>
          <w:bCs/>
          <w:color w:val="403838"/>
          <w:sz w:val="24"/>
          <w:szCs w:val="24"/>
          <w:bdr w:val="none" w:sz="0" w:space="0" w:color="auto" w:frame="1"/>
          <w:lang w:val="en-US"/>
        </w:rPr>
        <w:t xml:space="preserve">, </w:t>
      </w:r>
      <w:hyperlink r:id="rId14" w:history="1">
        <w:r w:rsidRPr="00A631E7">
          <w:rPr>
            <w:rStyle w:val="a3"/>
            <w:rFonts w:ascii="Times New Roman" w:hAnsi="Times New Roman"/>
            <w:bCs/>
            <w:color w:val="333333"/>
            <w:sz w:val="24"/>
            <w:szCs w:val="24"/>
            <w:u w:val="none"/>
            <w:bdr w:val="none" w:sz="0" w:space="0" w:color="auto" w:frame="1"/>
            <w:lang w:val="en-US"/>
          </w:rPr>
          <w:t>Seth Andrews</w:t>
        </w:r>
      </w:hyperlink>
      <w:r w:rsidRPr="00A631E7">
        <w:rPr>
          <w:rStyle w:val="contrib-degrees"/>
          <w:rFonts w:ascii="Times New Roman" w:hAnsi="Times New Roman"/>
          <w:bCs/>
          <w:color w:val="403838"/>
          <w:sz w:val="24"/>
          <w:szCs w:val="24"/>
          <w:bdr w:val="none" w:sz="0" w:space="0" w:color="auto" w:frame="1"/>
          <w:lang w:val="en-US"/>
        </w:rPr>
        <w:t xml:space="preserve">, </w:t>
      </w:r>
      <w:hyperlink r:id="rId15" w:history="1">
        <w:r w:rsidRPr="00A631E7">
          <w:rPr>
            <w:rStyle w:val="a3"/>
            <w:rFonts w:ascii="Times New Roman" w:hAnsi="Times New Roman"/>
            <w:bCs/>
            <w:color w:val="333333"/>
            <w:sz w:val="24"/>
            <w:szCs w:val="24"/>
            <w:u w:val="none"/>
            <w:bdr w:val="none" w:sz="0" w:space="0" w:color="auto" w:frame="1"/>
            <w:lang w:val="en-US"/>
          </w:rPr>
          <w:t>Susan L. Bratton</w:t>
        </w:r>
      </w:hyperlink>
      <w:r w:rsidRPr="00A631E7">
        <w:rPr>
          <w:rStyle w:val="contrib-degrees"/>
          <w:rFonts w:ascii="Times New Roman" w:hAnsi="Times New Roman"/>
          <w:bCs/>
          <w:color w:val="403838"/>
          <w:sz w:val="24"/>
          <w:szCs w:val="24"/>
          <w:bdr w:val="none" w:sz="0" w:space="0" w:color="auto" w:frame="1"/>
          <w:lang w:val="en-US"/>
        </w:rPr>
        <w:t xml:space="preserve">, </w:t>
      </w:r>
      <w:hyperlink r:id="rId16" w:history="1">
        <w:r w:rsidRPr="00A631E7">
          <w:rPr>
            <w:rStyle w:val="a3"/>
            <w:rFonts w:ascii="Times New Roman" w:hAnsi="Times New Roman"/>
            <w:bCs/>
            <w:color w:val="333333"/>
            <w:sz w:val="24"/>
            <w:szCs w:val="24"/>
            <w:u w:val="none"/>
            <w:bdr w:val="none" w:sz="0" w:space="0" w:color="auto" w:frame="1"/>
            <w:lang w:val="en-US"/>
          </w:rPr>
          <w:t>Joan Sheetz</w:t>
        </w:r>
      </w:hyperlink>
      <w:r w:rsidRPr="00A631E7">
        <w:rPr>
          <w:rStyle w:val="contrib-degrees"/>
          <w:rFonts w:ascii="Times New Roman" w:hAnsi="Times New Roman"/>
          <w:bCs/>
          <w:color w:val="403838"/>
          <w:sz w:val="24"/>
          <w:szCs w:val="24"/>
          <w:bdr w:val="none" w:sz="0" w:space="0" w:color="auto" w:frame="1"/>
          <w:lang w:val="en-US"/>
        </w:rPr>
        <w:t>, [et al]/</w:t>
      </w:r>
      <w:r w:rsidRPr="00A631E7">
        <w:rPr>
          <w:rStyle w:val="HTML"/>
          <w:rFonts w:ascii="Times New Roman" w:hAnsi="Times New Roman"/>
          <w:i w:val="0"/>
          <w:iCs w:val="0"/>
          <w:color w:val="222222"/>
          <w:sz w:val="24"/>
          <w:szCs w:val="24"/>
          <w:bdr w:val="none" w:sz="0" w:space="0" w:color="auto" w:frame="1"/>
          <w:shd w:val="clear" w:color="auto" w:fill="FFFFFF"/>
          <w:lang w:val="en-US"/>
        </w:rPr>
        <w:t>Pediatrics</w:t>
      </w:r>
      <w:r>
        <w:rPr>
          <w:rStyle w:val="HTML"/>
          <w:rFonts w:ascii="Times New Roman" w:hAnsi="Times New Roman"/>
          <w:i w:val="0"/>
          <w:iCs w:val="0"/>
          <w:color w:val="222222"/>
          <w:sz w:val="24"/>
          <w:szCs w:val="24"/>
          <w:bdr w:val="none" w:sz="0" w:space="0" w:color="auto" w:frame="1"/>
          <w:shd w:val="clear" w:color="auto" w:fill="FFFFFF"/>
          <w:lang w:val="en-US"/>
        </w:rPr>
        <w:t>.</w:t>
      </w:r>
      <w:r w:rsidRPr="00A631E7">
        <w:rPr>
          <w:rStyle w:val="apple-converted-space"/>
          <w:rFonts w:ascii="Times New Roman" w:hAnsi="Times New Roman"/>
          <w:color w:val="222222"/>
          <w:sz w:val="24"/>
          <w:szCs w:val="24"/>
          <w:bdr w:val="none" w:sz="0" w:space="0" w:color="auto" w:frame="1"/>
          <w:shd w:val="clear" w:color="auto" w:fill="FFFFFF"/>
          <w:lang w:val="en-US"/>
        </w:rPr>
        <w:t xml:space="preserve"> - </w:t>
      </w:r>
      <w:r w:rsidRPr="00A631E7">
        <w:rPr>
          <w:rStyle w:val="cit-print-date"/>
          <w:rFonts w:ascii="Times New Roman" w:hAnsi="Times New Roman"/>
          <w:color w:val="222222"/>
          <w:sz w:val="24"/>
          <w:szCs w:val="24"/>
          <w:bdr w:val="none" w:sz="0" w:space="0" w:color="auto" w:frame="1"/>
          <w:shd w:val="clear" w:color="auto" w:fill="FFFFFF"/>
          <w:lang w:val="en-US"/>
        </w:rPr>
        <w:t xml:space="preserve">2015. - </w:t>
      </w:r>
      <w:r w:rsidRPr="00A631E7">
        <w:rPr>
          <w:rFonts w:ascii="Times New Roman" w:hAnsi="Times New Roman"/>
          <w:sz w:val="24"/>
          <w:szCs w:val="24"/>
          <w:lang w:val="uk-UA"/>
        </w:rPr>
        <w:t>№</w:t>
      </w:r>
      <w:r w:rsidRPr="00A631E7">
        <w:rPr>
          <w:rStyle w:val="cit-vol"/>
          <w:rFonts w:ascii="Times New Roman" w:hAnsi="Times New Roman"/>
          <w:color w:val="222222"/>
          <w:sz w:val="24"/>
          <w:szCs w:val="24"/>
          <w:bdr w:val="none" w:sz="0" w:space="0" w:color="auto" w:frame="1"/>
          <w:shd w:val="clear" w:color="auto" w:fill="FFFFFF"/>
          <w:lang w:val="en-US"/>
        </w:rPr>
        <w:t>135</w:t>
      </w:r>
      <w:r w:rsidRPr="00A631E7">
        <w:rPr>
          <w:rStyle w:val="cit-sep"/>
          <w:rFonts w:ascii="Times New Roman" w:hAnsi="Times New Roman"/>
          <w:color w:val="222222"/>
          <w:sz w:val="24"/>
          <w:szCs w:val="24"/>
          <w:bdr w:val="none" w:sz="0" w:space="0" w:color="auto" w:frame="1"/>
          <w:shd w:val="clear" w:color="auto" w:fill="FFFFFF"/>
          <w:lang w:val="en-US"/>
        </w:rPr>
        <w:t>:</w:t>
      </w:r>
      <w:r w:rsidRPr="00A631E7">
        <w:rPr>
          <w:rStyle w:val="cit-issue"/>
          <w:rFonts w:ascii="Times New Roman" w:hAnsi="Times New Roman"/>
          <w:color w:val="222222"/>
          <w:sz w:val="24"/>
          <w:szCs w:val="24"/>
          <w:bdr w:val="none" w:sz="0" w:space="0" w:color="auto" w:frame="1"/>
          <w:shd w:val="clear" w:color="auto" w:fill="FFFFFF"/>
          <w:lang w:val="en-US"/>
        </w:rPr>
        <w:t xml:space="preserve">4. – P. </w:t>
      </w:r>
      <w:r w:rsidRPr="00A631E7">
        <w:rPr>
          <w:rStyle w:val="cit-first-page"/>
          <w:rFonts w:ascii="Times New Roman" w:hAnsi="Times New Roman"/>
          <w:color w:val="222222"/>
          <w:sz w:val="24"/>
          <w:szCs w:val="24"/>
          <w:bdr w:val="none" w:sz="0" w:space="0" w:color="auto" w:frame="1"/>
          <w:shd w:val="clear" w:color="auto" w:fill="FFFFFF"/>
          <w:lang w:val="en-US"/>
        </w:rPr>
        <w:t>694</w:t>
      </w:r>
      <w:r w:rsidRPr="00A631E7">
        <w:rPr>
          <w:rStyle w:val="cit-sep"/>
          <w:rFonts w:ascii="Times New Roman" w:hAnsi="Times New Roman"/>
          <w:color w:val="222222"/>
          <w:sz w:val="24"/>
          <w:szCs w:val="24"/>
          <w:bdr w:val="none" w:sz="0" w:space="0" w:color="auto" w:frame="1"/>
          <w:shd w:val="clear" w:color="auto" w:fill="FFFFFF"/>
          <w:lang w:val="en-US"/>
        </w:rPr>
        <w:t>-</w:t>
      </w:r>
      <w:r w:rsidRPr="00A631E7">
        <w:rPr>
          <w:rStyle w:val="cit-last-page"/>
          <w:rFonts w:ascii="Times New Roman" w:hAnsi="Times New Roman"/>
          <w:color w:val="222222"/>
          <w:sz w:val="24"/>
          <w:szCs w:val="24"/>
          <w:bdr w:val="none" w:sz="0" w:space="0" w:color="auto" w:frame="1"/>
          <w:shd w:val="clear" w:color="auto" w:fill="FFFFFF"/>
          <w:lang w:val="en-US"/>
        </w:rPr>
        <w:t>700</w:t>
      </w:r>
      <w:r w:rsidRPr="00A631E7">
        <w:rPr>
          <w:rFonts w:ascii="Times New Roman" w:hAnsi="Times New Roman"/>
          <w:w w:val="99"/>
          <w:sz w:val="24"/>
          <w:szCs w:val="24"/>
          <w:lang w:val="en-US"/>
        </w:rPr>
        <w:t xml:space="preserve"> DOI 10.1542/peds.2014-3161</w:t>
      </w:r>
    </w:p>
    <w:p w:rsidR="00672483" w:rsidRPr="00EC78FA" w:rsidRDefault="00672483" w:rsidP="00CF2ED7">
      <w:pPr>
        <w:numPr>
          <w:ilvl w:val="0"/>
          <w:numId w:val="9"/>
        </w:numPr>
        <w:shd w:val="clear" w:color="auto" w:fill="FFFFFF"/>
        <w:spacing w:after="0" w:line="360" w:lineRule="auto"/>
        <w:ind w:right="300"/>
        <w:jc w:val="both"/>
        <w:textAlignment w:val="baseline"/>
        <w:rPr>
          <w:rStyle w:val="slug-doi"/>
          <w:rFonts w:ascii="Times New Roman" w:hAnsi="Times New Roman"/>
          <w:bCs/>
          <w:sz w:val="24"/>
          <w:szCs w:val="24"/>
          <w:lang w:val="en-US"/>
        </w:rPr>
      </w:pPr>
      <w:r w:rsidRPr="00A631E7">
        <w:rPr>
          <w:rFonts w:ascii="Times New Roman" w:hAnsi="Times New Roman"/>
          <w:sz w:val="24"/>
          <w:szCs w:val="24"/>
          <w:lang w:val="en-US"/>
        </w:rPr>
        <w:t xml:space="preserve"> </w:t>
      </w:r>
      <w:hyperlink r:id="rId17" w:history="1">
        <w:r w:rsidRPr="00A631E7">
          <w:rPr>
            <w:rStyle w:val="a3"/>
            <w:rFonts w:ascii="Times New Roman" w:hAnsi="Times New Roman"/>
            <w:bCs/>
            <w:color w:val="auto"/>
            <w:sz w:val="24"/>
            <w:szCs w:val="24"/>
            <w:u w:val="none"/>
            <w:bdr w:val="none" w:sz="0" w:space="0" w:color="auto" w:frame="1"/>
            <w:lang w:val="en-US"/>
          </w:rPr>
          <w:t>Feudtner</w:t>
        </w:r>
      </w:hyperlink>
      <w:r>
        <w:rPr>
          <w:rStyle w:val="name"/>
          <w:rFonts w:ascii="Times New Roman" w:hAnsi="Times New Roman"/>
          <w:bCs/>
          <w:sz w:val="24"/>
          <w:szCs w:val="24"/>
          <w:bdr w:val="none" w:sz="0" w:space="0" w:color="auto" w:frame="1"/>
          <w:lang w:val="en-US"/>
        </w:rPr>
        <w:t xml:space="preserve"> </w:t>
      </w:r>
      <w:hyperlink r:id="rId18" w:history="1">
        <w:r w:rsidRPr="00A631E7">
          <w:rPr>
            <w:rStyle w:val="a3"/>
            <w:rFonts w:ascii="Times New Roman" w:hAnsi="Times New Roman"/>
            <w:bCs/>
            <w:color w:val="auto"/>
            <w:sz w:val="24"/>
            <w:szCs w:val="24"/>
            <w:u w:val="none"/>
            <w:bdr w:val="none" w:sz="0" w:space="0" w:color="auto" w:frame="1"/>
            <w:lang w:val="en-US"/>
          </w:rPr>
          <w:t>C</w:t>
        </w:r>
        <w:r>
          <w:rPr>
            <w:rStyle w:val="a3"/>
            <w:rFonts w:ascii="Times New Roman" w:hAnsi="Times New Roman"/>
            <w:bCs/>
            <w:color w:val="auto"/>
            <w:sz w:val="24"/>
            <w:szCs w:val="24"/>
            <w:u w:val="none"/>
            <w:bdr w:val="none" w:sz="0" w:space="0" w:color="auto" w:frame="1"/>
            <w:lang w:val="en-US"/>
          </w:rPr>
          <w:t>.</w:t>
        </w:r>
      </w:hyperlink>
      <w:r>
        <w:rPr>
          <w:rStyle w:val="name"/>
          <w:rFonts w:ascii="Times New Roman" w:hAnsi="Times New Roman"/>
          <w:bCs/>
          <w:sz w:val="24"/>
          <w:szCs w:val="24"/>
          <w:bdr w:val="none" w:sz="0" w:space="0" w:color="auto" w:frame="1"/>
          <w:lang w:val="en-US"/>
        </w:rPr>
        <w:t xml:space="preserve"> </w:t>
      </w:r>
      <w:r w:rsidRPr="00A631E7">
        <w:rPr>
          <w:rFonts w:ascii="Times New Roman" w:hAnsi="Times New Roman"/>
          <w:sz w:val="24"/>
          <w:szCs w:val="24"/>
          <w:lang w:val="en-US"/>
        </w:rPr>
        <w:t>Pediatric Palliative Care Programs in Children’s Hospitals: A Cross-Sectional National Surve</w:t>
      </w:r>
      <w:r w:rsidRPr="00A631E7">
        <w:rPr>
          <w:rFonts w:ascii="Times New Roman" w:hAnsi="Times New Roman"/>
          <w:sz w:val="24"/>
          <w:szCs w:val="24"/>
          <w:lang w:val="uk-UA"/>
        </w:rPr>
        <w:t>y</w:t>
      </w:r>
      <w:r>
        <w:rPr>
          <w:rFonts w:ascii="Times New Roman" w:hAnsi="Times New Roman"/>
          <w:sz w:val="24"/>
          <w:szCs w:val="24"/>
          <w:lang w:val="en-US"/>
        </w:rPr>
        <w:t>/</w:t>
      </w:r>
      <w:r w:rsidRPr="00A631E7">
        <w:rPr>
          <w:rFonts w:ascii="Times New Roman" w:hAnsi="Times New Roman"/>
          <w:bCs/>
          <w:sz w:val="24"/>
          <w:szCs w:val="24"/>
          <w:bdr w:val="none" w:sz="0" w:space="0" w:color="auto" w:frame="1"/>
          <w:lang w:val="uk-UA"/>
        </w:rPr>
        <w:t xml:space="preserve"> </w:t>
      </w:r>
      <w:hyperlink r:id="rId19" w:history="1">
        <w:r w:rsidRPr="00A631E7">
          <w:rPr>
            <w:rStyle w:val="a3"/>
            <w:rFonts w:ascii="Times New Roman" w:hAnsi="Times New Roman"/>
            <w:bCs/>
            <w:color w:val="auto"/>
            <w:sz w:val="24"/>
            <w:szCs w:val="24"/>
            <w:u w:val="none"/>
            <w:bdr w:val="none" w:sz="0" w:space="0" w:color="auto" w:frame="1"/>
            <w:lang w:val="en-US"/>
          </w:rPr>
          <w:t>Chris Feudtner</w:t>
        </w:r>
      </w:hyperlink>
      <w:r>
        <w:rPr>
          <w:rStyle w:val="name"/>
          <w:rFonts w:ascii="Times New Roman" w:hAnsi="Times New Roman"/>
          <w:bCs/>
          <w:sz w:val="24"/>
          <w:szCs w:val="24"/>
          <w:bdr w:val="none" w:sz="0" w:space="0" w:color="auto" w:frame="1"/>
          <w:lang w:val="en-US"/>
        </w:rPr>
        <w:t xml:space="preserve">, </w:t>
      </w:r>
      <w:hyperlink r:id="rId20" w:history="1">
        <w:r w:rsidRPr="00A631E7">
          <w:rPr>
            <w:rStyle w:val="a3"/>
            <w:rFonts w:ascii="Times New Roman" w:hAnsi="Times New Roman"/>
            <w:bCs/>
            <w:color w:val="auto"/>
            <w:sz w:val="24"/>
            <w:szCs w:val="24"/>
            <w:u w:val="none"/>
            <w:bdr w:val="none" w:sz="0" w:space="0" w:color="auto" w:frame="1"/>
            <w:lang w:val="en-US"/>
          </w:rPr>
          <w:t>James Womer</w:t>
        </w:r>
      </w:hyperlink>
      <w:r w:rsidRPr="00A631E7">
        <w:rPr>
          <w:rStyle w:val="contrib-degrees"/>
          <w:rFonts w:ascii="Times New Roman" w:hAnsi="Times New Roman"/>
          <w:bCs/>
          <w:sz w:val="24"/>
          <w:szCs w:val="24"/>
          <w:bdr w:val="none" w:sz="0" w:space="0" w:color="auto" w:frame="1"/>
          <w:lang w:val="en-US"/>
        </w:rPr>
        <w:t xml:space="preserve">, </w:t>
      </w:r>
      <w:hyperlink r:id="rId21" w:history="1">
        <w:r w:rsidRPr="00A631E7">
          <w:rPr>
            <w:rStyle w:val="a3"/>
            <w:rFonts w:ascii="Times New Roman" w:hAnsi="Times New Roman"/>
            <w:bCs/>
            <w:color w:val="auto"/>
            <w:sz w:val="24"/>
            <w:szCs w:val="24"/>
            <w:u w:val="none"/>
            <w:bdr w:val="none" w:sz="0" w:space="0" w:color="auto" w:frame="1"/>
            <w:lang w:val="en-US"/>
          </w:rPr>
          <w:t>Rachel Augustin</w:t>
        </w:r>
      </w:hyperlink>
      <w:r w:rsidRPr="00A631E7">
        <w:rPr>
          <w:rStyle w:val="contrib-degrees"/>
          <w:rFonts w:ascii="Times New Roman" w:hAnsi="Times New Roman"/>
          <w:bCs/>
          <w:sz w:val="24"/>
          <w:szCs w:val="24"/>
          <w:bdr w:val="none" w:sz="0" w:space="0" w:color="auto" w:frame="1"/>
          <w:lang w:val="en-US"/>
        </w:rPr>
        <w:t xml:space="preserve">, </w:t>
      </w:r>
      <w:hyperlink r:id="rId22" w:history="1">
        <w:r w:rsidRPr="00A631E7">
          <w:rPr>
            <w:rStyle w:val="a3"/>
            <w:rFonts w:ascii="Times New Roman" w:hAnsi="Times New Roman"/>
            <w:bCs/>
            <w:color w:val="auto"/>
            <w:sz w:val="24"/>
            <w:szCs w:val="24"/>
            <w:u w:val="none"/>
            <w:bdr w:val="none" w:sz="0" w:space="0" w:color="auto" w:frame="1"/>
            <w:lang w:val="en-US"/>
          </w:rPr>
          <w:t>Stacy Remke</w:t>
        </w:r>
      </w:hyperlink>
      <w:r>
        <w:rPr>
          <w:rStyle w:val="name"/>
          <w:rFonts w:ascii="Times New Roman" w:hAnsi="Times New Roman"/>
          <w:bCs/>
          <w:sz w:val="24"/>
          <w:szCs w:val="24"/>
          <w:bdr w:val="none" w:sz="0" w:space="0" w:color="auto" w:frame="1"/>
          <w:lang w:val="en-US"/>
        </w:rPr>
        <w:t xml:space="preserve"> [et al] /</w:t>
      </w:r>
      <w:hyperlink r:id="rId23" w:history="1">
        <w:r>
          <w:rPr>
            <w:rStyle w:val="a3"/>
            <w:rFonts w:ascii="Times New Roman" w:hAnsi="Times New Roman"/>
            <w:bCs/>
            <w:color w:val="auto"/>
            <w:sz w:val="24"/>
            <w:szCs w:val="24"/>
            <w:u w:val="none"/>
            <w:bdr w:val="none" w:sz="0" w:space="0" w:color="auto" w:frame="1"/>
            <w:lang w:val="en-US"/>
          </w:rPr>
          <w:t>Pediatrics.</w:t>
        </w:r>
      </w:hyperlink>
      <w:r>
        <w:rPr>
          <w:rStyle w:val="name"/>
          <w:rFonts w:ascii="Times New Roman" w:hAnsi="Times New Roman"/>
          <w:bCs/>
          <w:sz w:val="24"/>
          <w:szCs w:val="24"/>
          <w:bdr w:val="none" w:sz="0" w:space="0" w:color="auto" w:frame="1"/>
          <w:lang w:val="en-US"/>
        </w:rPr>
        <w:t xml:space="preserve"> - 2013. - </w:t>
      </w:r>
      <w:r w:rsidRPr="00A631E7">
        <w:rPr>
          <w:rFonts w:ascii="Times New Roman" w:hAnsi="Times New Roman"/>
          <w:sz w:val="24"/>
          <w:szCs w:val="24"/>
          <w:lang w:val="uk-UA"/>
        </w:rPr>
        <w:t>№</w:t>
      </w:r>
      <w:r>
        <w:rPr>
          <w:rFonts w:ascii="Times New Roman" w:hAnsi="Times New Roman"/>
          <w:sz w:val="24"/>
          <w:szCs w:val="24"/>
          <w:lang w:val="en-US"/>
        </w:rPr>
        <w:t>6 (Vol.132). – P. 1063-1070. DOI: 10.1542/peds.2013-1286</w:t>
      </w:r>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hyperlink r:id="rId24" w:history="1">
        <w:r w:rsidRPr="00EC78FA">
          <w:rPr>
            <w:rStyle w:val="a3"/>
            <w:rFonts w:ascii="Times New Roman" w:hAnsi="Times New Roman"/>
            <w:color w:val="auto"/>
            <w:sz w:val="24"/>
            <w:szCs w:val="24"/>
            <w:u w:val="none"/>
            <w:lang w:val="en-US"/>
          </w:rPr>
          <w:t>Benini</w:t>
        </w:r>
      </w:hyperlink>
      <w:r>
        <w:rPr>
          <w:rFonts w:ascii="Times New Roman" w:hAnsi="Times New Roman"/>
          <w:sz w:val="24"/>
          <w:szCs w:val="24"/>
          <w:lang w:val="en-US"/>
        </w:rPr>
        <w:t xml:space="preserve"> </w:t>
      </w:r>
      <w:hyperlink r:id="rId25" w:history="1">
        <w:r w:rsidRPr="00EC78FA">
          <w:rPr>
            <w:rStyle w:val="a3"/>
            <w:rFonts w:ascii="Times New Roman" w:hAnsi="Times New Roman"/>
            <w:color w:val="auto"/>
            <w:sz w:val="24"/>
            <w:szCs w:val="24"/>
            <w:u w:val="none"/>
            <w:lang w:val="en-US"/>
          </w:rPr>
          <w:t>F</w:t>
        </w:r>
        <w:r>
          <w:rPr>
            <w:rStyle w:val="a3"/>
            <w:rFonts w:ascii="Times New Roman" w:hAnsi="Times New Roman"/>
            <w:color w:val="auto"/>
            <w:sz w:val="24"/>
            <w:szCs w:val="24"/>
            <w:u w:val="none"/>
            <w:lang w:val="en-US"/>
          </w:rPr>
          <w:t xml:space="preserve">. </w:t>
        </w:r>
      </w:hyperlink>
      <w:r w:rsidRPr="00EC78FA">
        <w:rPr>
          <w:rFonts w:ascii="Times New Roman" w:hAnsi="Times New Roman"/>
          <w:sz w:val="24"/>
          <w:szCs w:val="24"/>
          <w:lang w:val="en-US"/>
        </w:rPr>
        <w:t>A charter for the rights of the dying child</w:t>
      </w:r>
      <w:r>
        <w:rPr>
          <w:rFonts w:ascii="Times New Roman" w:hAnsi="Times New Roman"/>
          <w:sz w:val="24"/>
          <w:szCs w:val="24"/>
          <w:lang w:val="en-US"/>
        </w:rPr>
        <w:t>/</w:t>
      </w:r>
      <w:r w:rsidRPr="00EC78FA">
        <w:rPr>
          <w:rFonts w:ascii="Times New Roman" w:hAnsi="Times New Roman"/>
          <w:sz w:val="24"/>
          <w:szCs w:val="24"/>
          <w:lang w:val="uk-UA"/>
        </w:rPr>
        <w:t xml:space="preserve"> </w:t>
      </w:r>
      <w:hyperlink r:id="rId26" w:history="1">
        <w:r w:rsidRPr="00EC78FA">
          <w:rPr>
            <w:rStyle w:val="a3"/>
            <w:rFonts w:ascii="Times New Roman" w:hAnsi="Times New Roman"/>
            <w:color w:val="auto"/>
            <w:sz w:val="24"/>
            <w:szCs w:val="24"/>
            <w:u w:val="none"/>
            <w:lang w:val="en-US"/>
          </w:rPr>
          <w:t>Franca Benini</w:t>
        </w:r>
      </w:hyperlink>
      <w:r>
        <w:rPr>
          <w:rFonts w:ascii="Times New Roman" w:hAnsi="Times New Roman"/>
          <w:sz w:val="24"/>
          <w:szCs w:val="24"/>
          <w:lang w:val="en-US"/>
        </w:rPr>
        <w:t>,</w:t>
      </w:r>
      <w:r w:rsidRPr="00EC78FA">
        <w:rPr>
          <w:rFonts w:ascii="Times New Roman" w:hAnsi="Times New Roman"/>
          <w:noProof/>
          <w:sz w:val="24"/>
          <w:szCs w:val="24"/>
          <w:lang w:val="uk-UA" w:eastAsia="ru-RU"/>
        </w:rPr>
        <w:t xml:space="preserve"> </w:t>
      </w:r>
      <w:hyperlink r:id="rId27" w:history="1">
        <w:r w:rsidRPr="00EC78FA">
          <w:rPr>
            <w:rStyle w:val="a3"/>
            <w:rFonts w:ascii="Times New Roman" w:hAnsi="Times New Roman"/>
            <w:color w:val="auto"/>
            <w:sz w:val="24"/>
            <w:szCs w:val="24"/>
            <w:u w:val="none"/>
            <w:lang w:val="en-US"/>
          </w:rPr>
          <w:t>Roberta Vecchi</w:t>
        </w:r>
      </w:hyperlink>
      <w:r>
        <w:rPr>
          <w:rFonts w:ascii="Times New Roman" w:hAnsi="Times New Roman"/>
          <w:sz w:val="24"/>
          <w:szCs w:val="24"/>
          <w:lang w:val="en-US"/>
        </w:rPr>
        <w:t>,</w:t>
      </w:r>
      <w:r w:rsidRPr="00EC78FA">
        <w:rPr>
          <w:rFonts w:ascii="Times New Roman" w:hAnsi="Times New Roman"/>
          <w:sz w:val="24"/>
          <w:szCs w:val="24"/>
          <w:lang w:val="uk-UA"/>
        </w:rPr>
        <w:t xml:space="preserve"> </w:t>
      </w:r>
      <w:hyperlink r:id="rId28" w:history="1">
        <w:r w:rsidRPr="00EC78FA">
          <w:rPr>
            <w:rStyle w:val="a3"/>
            <w:rFonts w:ascii="Times New Roman" w:hAnsi="Times New Roman"/>
            <w:color w:val="auto"/>
            <w:sz w:val="24"/>
            <w:szCs w:val="24"/>
            <w:u w:val="none"/>
            <w:lang w:val="en-US"/>
          </w:rPr>
          <w:t>Marcello Orzalesi</w:t>
        </w:r>
      </w:hyperlink>
      <w:r>
        <w:rPr>
          <w:rFonts w:ascii="Times New Roman" w:hAnsi="Times New Roman"/>
          <w:sz w:val="24"/>
          <w:szCs w:val="24"/>
          <w:lang w:val="en-US"/>
        </w:rPr>
        <w:t>//</w:t>
      </w:r>
      <w:r w:rsidRPr="00EC78FA">
        <w:rPr>
          <w:rFonts w:ascii="Times New Roman" w:hAnsi="Times New Roman"/>
          <w:sz w:val="24"/>
          <w:szCs w:val="24"/>
          <w:lang w:val="uk-UA"/>
        </w:rPr>
        <w:t xml:space="preserve"> The Lancet</w:t>
      </w:r>
      <w:r>
        <w:rPr>
          <w:rFonts w:ascii="Times New Roman" w:hAnsi="Times New Roman"/>
          <w:sz w:val="24"/>
          <w:szCs w:val="24"/>
          <w:lang w:val="en-US"/>
        </w:rPr>
        <w:t xml:space="preserve">. - 2014. - </w:t>
      </w:r>
      <w:r w:rsidRPr="00A631E7">
        <w:rPr>
          <w:rFonts w:ascii="Times New Roman" w:hAnsi="Times New Roman"/>
          <w:sz w:val="24"/>
          <w:szCs w:val="24"/>
          <w:lang w:val="uk-UA"/>
        </w:rPr>
        <w:t>№</w:t>
      </w:r>
      <w:r>
        <w:rPr>
          <w:rFonts w:ascii="Times New Roman" w:hAnsi="Times New Roman"/>
          <w:sz w:val="24"/>
          <w:szCs w:val="24"/>
          <w:lang w:val="en-US"/>
        </w:rPr>
        <w:t>9928 (Vol.383). – P. 1547 - 1548</w:t>
      </w:r>
      <w:r w:rsidRPr="00EC78FA">
        <w:rPr>
          <w:rFonts w:ascii="Times New Roman" w:hAnsi="Times New Roman"/>
          <w:sz w:val="24"/>
          <w:szCs w:val="24"/>
          <w:lang w:val="uk-UA"/>
        </w:rPr>
        <w:t xml:space="preserve">. </w:t>
      </w:r>
      <w:r w:rsidRPr="00EC78FA">
        <w:rPr>
          <w:rFonts w:ascii="Times New Roman" w:hAnsi="Times New Roman"/>
          <w:sz w:val="24"/>
          <w:szCs w:val="24"/>
          <w:shd w:val="clear" w:color="auto" w:fill="FFFFFF"/>
          <w:lang w:val="en-US"/>
        </w:rPr>
        <w:t>DOI:</w:t>
      </w:r>
      <w:hyperlink r:id="rId29" w:history="1">
        <w:r w:rsidRPr="00EC78FA">
          <w:rPr>
            <w:rStyle w:val="a3"/>
            <w:rFonts w:ascii="Times New Roman" w:hAnsi="Times New Roman"/>
            <w:color w:val="auto"/>
            <w:sz w:val="24"/>
            <w:szCs w:val="24"/>
            <w:u w:val="none"/>
            <w:shd w:val="clear" w:color="auto" w:fill="FFFFFF"/>
            <w:lang w:val="en-US"/>
          </w:rPr>
          <w:t>http://dx.doi.org/10.1016/S0140-6736(14)60746-7</w:t>
        </w:r>
      </w:hyperlink>
    </w:p>
    <w:p w:rsidR="00672483" w:rsidRPr="001B4A2B"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rPr>
      </w:pPr>
      <w:r w:rsidRPr="00EC78FA">
        <w:rPr>
          <w:rFonts w:ascii="Times New Roman" w:hAnsi="Times New Roman"/>
          <w:sz w:val="24"/>
          <w:szCs w:val="24"/>
          <w:lang w:val="en-US"/>
        </w:rPr>
        <w:t>A Neonatal Pathway for Babies with Palliative Care Needs</w:t>
      </w:r>
      <w:r>
        <w:rPr>
          <w:rFonts w:ascii="Times New Roman" w:hAnsi="Times New Roman"/>
          <w:sz w:val="24"/>
          <w:szCs w:val="24"/>
          <w:lang w:val="en-US"/>
        </w:rPr>
        <w:t>.</w:t>
      </w:r>
      <w:r w:rsidRPr="00EC78FA">
        <w:rPr>
          <w:rFonts w:ascii="Times New Roman" w:hAnsi="Times New Roman"/>
          <w:sz w:val="24"/>
          <w:szCs w:val="24"/>
          <w:lang w:val="en-US"/>
        </w:rPr>
        <w:t xml:space="preserve"> </w:t>
      </w:r>
      <w:r w:rsidRPr="00EC78FA">
        <w:rPr>
          <w:rFonts w:ascii="Times New Roman" w:hAnsi="Times New Roman"/>
          <w:sz w:val="24"/>
          <w:szCs w:val="24"/>
          <w:lang w:val="uk-UA"/>
        </w:rPr>
        <w:t>Електронний ресурс]</w:t>
      </w:r>
      <w:r w:rsidRPr="001B4A2B">
        <w:rPr>
          <w:rFonts w:ascii="Times New Roman" w:hAnsi="Times New Roman"/>
          <w:sz w:val="24"/>
          <w:szCs w:val="24"/>
        </w:rPr>
        <w:t>/</w:t>
      </w:r>
      <w:r w:rsidRPr="00EC78FA">
        <w:rPr>
          <w:rFonts w:ascii="Times New Roman" w:hAnsi="Times New Roman"/>
          <w:sz w:val="24"/>
          <w:szCs w:val="24"/>
          <w:lang w:val="uk-UA"/>
        </w:rPr>
        <w:t xml:space="preserve"> Режим доступу: </w:t>
      </w:r>
      <w:hyperlink r:id="rId30" w:history="1">
        <w:r w:rsidRPr="00EC78FA">
          <w:rPr>
            <w:rStyle w:val="a3"/>
            <w:rFonts w:ascii="Times New Roman" w:hAnsi="Times New Roman"/>
            <w:color w:val="auto"/>
            <w:sz w:val="24"/>
            <w:szCs w:val="24"/>
            <w:u w:val="none"/>
            <w:lang w:val="en-US"/>
          </w:rPr>
          <w:t>http</w:t>
        </w:r>
        <w:r w:rsidRPr="001B4A2B">
          <w:rPr>
            <w:rStyle w:val="a3"/>
            <w:rFonts w:ascii="Times New Roman" w:hAnsi="Times New Roman"/>
            <w:color w:val="auto"/>
            <w:sz w:val="24"/>
            <w:szCs w:val="24"/>
            <w:u w:val="none"/>
          </w:rPr>
          <w:t>://</w:t>
        </w:r>
        <w:r w:rsidRPr="00EC78FA">
          <w:rPr>
            <w:rStyle w:val="a3"/>
            <w:rFonts w:ascii="Times New Roman" w:hAnsi="Times New Roman"/>
            <w:color w:val="auto"/>
            <w:sz w:val="24"/>
            <w:szCs w:val="24"/>
            <w:u w:val="none"/>
            <w:lang w:val="en-US"/>
          </w:rPr>
          <w:t>www</w:t>
        </w:r>
        <w:r w:rsidRPr="001B4A2B">
          <w:rPr>
            <w:rStyle w:val="a3"/>
            <w:rFonts w:ascii="Times New Roman" w:hAnsi="Times New Roman"/>
            <w:color w:val="auto"/>
            <w:sz w:val="24"/>
            <w:szCs w:val="24"/>
            <w:u w:val="none"/>
          </w:rPr>
          <w:t>.</w:t>
        </w:r>
        <w:r w:rsidRPr="00EC78FA">
          <w:rPr>
            <w:rStyle w:val="a3"/>
            <w:rFonts w:ascii="Times New Roman" w:hAnsi="Times New Roman"/>
            <w:color w:val="auto"/>
            <w:sz w:val="24"/>
            <w:szCs w:val="24"/>
            <w:u w:val="none"/>
            <w:lang w:val="en-US"/>
          </w:rPr>
          <w:t>togetherforshortlives</w:t>
        </w:r>
        <w:r w:rsidRPr="001B4A2B">
          <w:rPr>
            <w:rStyle w:val="a3"/>
            <w:rFonts w:ascii="Times New Roman" w:hAnsi="Times New Roman"/>
            <w:color w:val="auto"/>
            <w:sz w:val="24"/>
            <w:szCs w:val="24"/>
            <w:u w:val="none"/>
          </w:rPr>
          <w:t>.</w:t>
        </w:r>
        <w:r w:rsidRPr="00EC78FA">
          <w:rPr>
            <w:rStyle w:val="a3"/>
            <w:rFonts w:ascii="Times New Roman" w:hAnsi="Times New Roman"/>
            <w:color w:val="auto"/>
            <w:sz w:val="24"/>
            <w:szCs w:val="24"/>
            <w:u w:val="none"/>
            <w:lang w:val="en-US"/>
          </w:rPr>
          <w:t>org</w:t>
        </w:r>
        <w:r w:rsidRPr="001B4A2B">
          <w:rPr>
            <w:rStyle w:val="a3"/>
            <w:rFonts w:ascii="Times New Roman" w:hAnsi="Times New Roman"/>
            <w:color w:val="auto"/>
            <w:sz w:val="24"/>
            <w:szCs w:val="24"/>
            <w:u w:val="none"/>
          </w:rPr>
          <w:t>.</w:t>
        </w:r>
        <w:r w:rsidRPr="00EC78FA">
          <w:rPr>
            <w:rStyle w:val="a3"/>
            <w:rFonts w:ascii="Times New Roman" w:hAnsi="Times New Roman"/>
            <w:color w:val="auto"/>
            <w:sz w:val="24"/>
            <w:szCs w:val="24"/>
            <w:u w:val="none"/>
            <w:lang w:val="en-US"/>
          </w:rPr>
          <w:t>uk</w:t>
        </w:r>
        <w:r w:rsidRPr="001B4A2B">
          <w:rPr>
            <w:rStyle w:val="a3"/>
            <w:rFonts w:ascii="Times New Roman" w:hAnsi="Times New Roman"/>
            <w:color w:val="auto"/>
            <w:sz w:val="24"/>
            <w:szCs w:val="24"/>
            <w:u w:val="none"/>
          </w:rPr>
          <w:t>/</w:t>
        </w:r>
        <w:r w:rsidRPr="00EC78FA">
          <w:rPr>
            <w:rStyle w:val="a3"/>
            <w:rFonts w:ascii="Times New Roman" w:hAnsi="Times New Roman"/>
            <w:color w:val="auto"/>
            <w:sz w:val="24"/>
            <w:szCs w:val="24"/>
            <w:u w:val="none"/>
            <w:lang w:val="en-US"/>
          </w:rPr>
          <w:t>assets</w:t>
        </w:r>
        <w:r w:rsidRPr="001B4A2B">
          <w:rPr>
            <w:rStyle w:val="a3"/>
            <w:rFonts w:ascii="Times New Roman" w:hAnsi="Times New Roman"/>
            <w:color w:val="auto"/>
            <w:sz w:val="24"/>
            <w:szCs w:val="24"/>
            <w:u w:val="none"/>
          </w:rPr>
          <w:t>/0000/7095/</w:t>
        </w:r>
        <w:r w:rsidRPr="00EC78FA">
          <w:rPr>
            <w:rStyle w:val="a3"/>
            <w:rFonts w:ascii="Times New Roman" w:hAnsi="Times New Roman"/>
            <w:color w:val="auto"/>
            <w:sz w:val="24"/>
            <w:szCs w:val="24"/>
            <w:u w:val="none"/>
            <w:lang w:val="en-US"/>
          </w:rPr>
          <w:t>Neonatal</w:t>
        </w:r>
        <w:r w:rsidRPr="001B4A2B">
          <w:rPr>
            <w:rStyle w:val="a3"/>
            <w:rFonts w:ascii="Times New Roman" w:hAnsi="Times New Roman"/>
            <w:color w:val="auto"/>
            <w:sz w:val="24"/>
            <w:szCs w:val="24"/>
            <w:u w:val="none"/>
          </w:rPr>
          <w:t>_</w:t>
        </w:r>
        <w:r w:rsidRPr="00EC78FA">
          <w:rPr>
            <w:rStyle w:val="a3"/>
            <w:rFonts w:ascii="Times New Roman" w:hAnsi="Times New Roman"/>
            <w:color w:val="auto"/>
            <w:sz w:val="24"/>
            <w:szCs w:val="24"/>
            <w:u w:val="none"/>
            <w:lang w:val="en-US"/>
          </w:rPr>
          <w:t>Pathway</w:t>
        </w:r>
        <w:r w:rsidRPr="001B4A2B">
          <w:rPr>
            <w:rStyle w:val="a3"/>
            <w:rFonts w:ascii="Times New Roman" w:hAnsi="Times New Roman"/>
            <w:color w:val="auto"/>
            <w:sz w:val="24"/>
            <w:szCs w:val="24"/>
            <w:u w:val="none"/>
          </w:rPr>
          <w:t>_</w:t>
        </w:r>
        <w:r w:rsidRPr="00EC78FA">
          <w:rPr>
            <w:rStyle w:val="a3"/>
            <w:rFonts w:ascii="Times New Roman" w:hAnsi="Times New Roman"/>
            <w:color w:val="auto"/>
            <w:sz w:val="24"/>
            <w:szCs w:val="24"/>
            <w:u w:val="none"/>
            <w:lang w:val="en-US"/>
          </w:rPr>
          <w:t>for</w:t>
        </w:r>
        <w:r w:rsidRPr="001B4A2B">
          <w:rPr>
            <w:rStyle w:val="a3"/>
            <w:rFonts w:ascii="Times New Roman" w:hAnsi="Times New Roman"/>
            <w:color w:val="auto"/>
            <w:sz w:val="24"/>
            <w:szCs w:val="24"/>
            <w:u w:val="none"/>
          </w:rPr>
          <w:t>_</w:t>
        </w:r>
        <w:r w:rsidRPr="00EC78FA">
          <w:rPr>
            <w:rStyle w:val="a3"/>
            <w:rFonts w:ascii="Times New Roman" w:hAnsi="Times New Roman"/>
            <w:color w:val="auto"/>
            <w:sz w:val="24"/>
            <w:szCs w:val="24"/>
            <w:u w:val="none"/>
            <w:lang w:val="en-US"/>
          </w:rPr>
          <w:t>Babies</w:t>
        </w:r>
        <w:r w:rsidRPr="001B4A2B">
          <w:rPr>
            <w:rStyle w:val="a3"/>
            <w:rFonts w:ascii="Times New Roman" w:hAnsi="Times New Roman"/>
            <w:color w:val="auto"/>
            <w:sz w:val="24"/>
            <w:szCs w:val="24"/>
            <w:u w:val="none"/>
          </w:rPr>
          <w:t>_5.</w:t>
        </w:r>
        <w:r w:rsidRPr="00EC78FA">
          <w:rPr>
            <w:rStyle w:val="a3"/>
            <w:rFonts w:ascii="Times New Roman" w:hAnsi="Times New Roman"/>
            <w:color w:val="auto"/>
            <w:sz w:val="24"/>
            <w:szCs w:val="24"/>
            <w:u w:val="none"/>
            <w:lang w:val="en-US"/>
          </w:rPr>
          <w:t>pdf</w:t>
        </w:r>
      </w:hyperlink>
      <w:r w:rsidRPr="001B4A2B">
        <w:rPr>
          <w:rFonts w:ascii="Times New Roman" w:hAnsi="Times New Roman"/>
          <w:sz w:val="24"/>
          <w:szCs w:val="24"/>
        </w:rPr>
        <w:t xml:space="preserve"> </w:t>
      </w:r>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r w:rsidRPr="00EC78FA">
        <w:rPr>
          <w:rFonts w:ascii="Times New Roman" w:hAnsi="Times New Roman"/>
          <w:sz w:val="24"/>
          <w:szCs w:val="24"/>
          <w:lang w:val="en-US"/>
        </w:rPr>
        <w:t>Catlin A</w:t>
      </w:r>
      <w:r>
        <w:rPr>
          <w:rFonts w:ascii="Times New Roman" w:hAnsi="Times New Roman"/>
          <w:sz w:val="24"/>
          <w:szCs w:val="24"/>
          <w:lang w:val="en-US"/>
        </w:rPr>
        <w:t xml:space="preserve">. </w:t>
      </w:r>
      <w:r w:rsidRPr="00EC78FA">
        <w:rPr>
          <w:rFonts w:ascii="Times New Roman" w:hAnsi="Times New Roman"/>
          <w:sz w:val="24"/>
          <w:szCs w:val="24"/>
          <w:lang w:val="en-US"/>
        </w:rPr>
        <w:t>Creation of a Neonatal End-of-Life Palliative Care Protocol / Anita Catlin</w:t>
      </w:r>
      <w:r>
        <w:rPr>
          <w:rFonts w:ascii="Times New Roman" w:hAnsi="Times New Roman"/>
          <w:sz w:val="24"/>
          <w:szCs w:val="24"/>
          <w:lang w:val="en-US"/>
        </w:rPr>
        <w:t xml:space="preserve">, </w:t>
      </w:r>
      <w:r w:rsidRPr="00EC78FA">
        <w:rPr>
          <w:rFonts w:ascii="Times New Roman" w:hAnsi="Times New Roman"/>
          <w:sz w:val="24"/>
          <w:szCs w:val="24"/>
          <w:lang w:val="en-US"/>
        </w:rPr>
        <w:t>Brian Carter</w:t>
      </w:r>
      <w:r>
        <w:rPr>
          <w:rFonts w:ascii="Times New Roman" w:hAnsi="Times New Roman"/>
          <w:sz w:val="24"/>
          <w:szCs w:val="24"/>
          <w:lang w:val="en-US"/>
        </w:rPr>
        <w:t>/</w:t>
      </w:r>
      <w:r w:rsidRPr="00EC78FA">
        <w:rPr>
          <w:rFonts w:ascii="Times New Roman" w:hAnsi="Times New Roman"/>
          <w:sz w:val="24"/>
          <w:szCs w:val="24"/>
          <w:lang w:val="en-US"/>
        </w:rPr>
        <w:t>J</w:t>
      </w:r>
      <w:r>
        <w:rPr>
          <w:rFonts w:ascii="Times New Roman" w:hAnsi="Times New Roman"/>
          <w:sz w:val="24"/>
          <w:szCs w:val="24"/>
          <w:lang w:val="en-US"/>
        </w:rPr>
        <w:t>.</w:t>
      </w:r>
      <w:r w:rsidRPr="00EC78FA">
        <w:rPr>
          <w:rFonts w:ascii="Times New Roman" w:hAnsi="Times New Roman"/>
          <w:sz w:val="24"/>
          <w:szCs w:val="24"/>
          <w:lang w:val="en-US"/>
        </w:rPr>
        <w:t xml:space="preserve"> of Perinatology</w:t>
      </w:r>
      <w:r>
        <w:rPr>
          <w:rFonts w:ascii="Times New Roman" w:hAnsi="Times New Roman"/>
          <w:sz w:val="24"/>
          <w:szCs w:val="24"/>
          <w:lang w:val="en-US"/>
        </w:rPr>
        <w:t xml:space="preserve">. -2002. - </w:t>
      </w:r>
      <w:r w:rsidRPr="00A631E7">
        <w:rPr>
          <w:rFonts w:ascii="Times New Roman" w:hAnsi="Times New Roman"/>
          <w:sz w:val="24"/>
          <w:szCs w:val="24"/>
          <w:lang w:val="uk-UA"/>
        </w:rPr>
        <w:t>№</w:t>
      </w:r>
      <w:r>
        <w:rPr>
          <w:rFonts w:ascii="Times New Roman" w:hAnsi="Times New Roman"/>
          <w:sz w:val="24"/>
          <w:szCs w:val="24"/>
          <w:lang w:val="en-US"/>
        </w:rPr>
        <w:t xml:space="preserve">3 (Vol.22). P. </w:t>
      </w:r>
      <w:r w:rsidRPr="00EC78FA">
        <w:rPr>
          <w:rFonts w:ascii="Times New Roman" w:hAnsi="Times New Roman"/>
          <w:bCs/>
          <w:sz w:val="24"/>
          <w:szCs w:val="24"/>
          <w:lang w:val="en-US"/>
        </w:rPr>
        <w:t>184-195</w:t>
      </w:r>
      <w:r>
        <w:rPr>
          <w:rFonts w:ascii="Times New Roman" w:hAnsi="Times New Roman"/>
          <w:bCs/>
          <w:sz w:val="24"/>
          <w:szCs w:val="24"/>
          <w:lang w:val="en-US"/>
        </w:rPr>
        <w:t>.</w:t>
      </w:r>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r w:rsidRPr="00EC78FA">
        <w:rPr>
          <w:rFonts w:ascii="Times New Roman" w:hAnsi="Times New Roman"/>
          <w:bCs/>
          <w:sz w:val="24"/>
          <w:szCs w:val="24"/>
          <w:lang w:val="en-US"/>
        </w:rPr>
        <w:t>Carter</w:t>
      </w:r>
      <w:r>
        <w:rPr>
          <w:rFonts w:ascii="Times New Roman" w:hAnsi="Times New Roman"/>
          <w:bCs/>
          <w:sz w:val="24"/>
          <w:szCs w:val="24"/>
          <w:lang w:val="en-US"/>
        </w:rPr>
        <w:t xml:space="preserve"> B. </w:t>
      </w:r>
      <w:r w:rsidRPr="00EC78FA">
        <w:rPr>
          <w:rFonts w:ascii="Times New Roman" w:hAnsi="Times New Roman"/>
          <w:bCs/>
          <w:sz w:val="24"/>
          <w:szCs w:val="24"/>
          <w:lang w:val="en-US"/>
        </w:rPr>
        <w:t>Comfort</w:t>
      </w:r>
      <w:r>
        <w:rPr>
          <w:rFonts w:ascii="Times New Roman" w:hAnsi="Times New Roman"/>
          <w:bCs/>
          <w:sz w:val="24"/>
          <w:szCs w:val="24"/>
          <w:lang w:val="en-US"/>
        </w:rPr>
        <w:t xml:space="preserve"> </w:t>
      </w:r>
      <w:r w:rsidRPr="00EC78FA">
        <w:rPr>
          <w:rFonts w:ascii="Times New Roman" w:hAnsi="Times New Roman"/>
          <w:bCs/>
          <w:sz w:val="24"/>
          <w:szCs w:val="24"/>
          <w:lang w:val="en-US"/>
        </w:rPr>
        <w:t xml:space="preserve">Palliative Care Guidelines for Neonatal Practice:Development and Implementation in an Academic Medical Center </w:t>
      </w:r>
      <w:r>
        <w:rPr>
          <w:rFonts w:ascii="Times New Roman" w:hAnsi="Times New Roman"/>
          <w:bCs/>
          <w:sz w:val="24"/>
          <w:szCs w:val="24"/>
          <w:lang w:val="en-US"/>
        </w:rPr>
        <w:t>/</w:t>
      </w:r>
      <w:r w:rsidRPr="00A631E7">
        <w:rPr>
          <w:rFonts w:ascii="Times New Roman" w:hAnsi="Times New Roman"/>
          <w:bCs/>
          <w:sz w:val="24"/>
          <w:szCs w:val="24"/>
          <w:lang w:val="en-US"/>
        </w:rPr>
        <w:t xml:space="preserve"> </w:t>
      </w:r>
      <w:r w:rsidRPr="00EC78FA">
        <w:rPr>
          <w:rFonts w:ascii="Times New Roman" w:hAnsi="Times New Roman"/>
          <w:bCs/>
          <w:sz w:val="24"/>
          <w:szCs w:val="24"/>
          <w:lang w:val="en-US"/>
        </w:rPr>
        <w:t xml:space="preserve">Brian S. Carter, Jatinder Bhatia </w:t>
      </w:r>
      <w:r>
        <w:rPr>
          <w:rFonts w:ascii="Times New Roman" w:hAnsi="Times New Roman"/>
          <w:bCs/>
          <w:sz w:val="24"/>
          <w:szCs w:val="24"/>
          <w:lang w:val="en-US"/>
        </w:rPr>
        <w:t>//</w:t>
      </w:r>
      <w:r w:rsidRPr="00EC78FA">
        <w:rPr>
          <w:rFonts w:ascii="Times New Roman" w:hAnsi="Times New Roman"/>
          <w:bCs/>
          <w:sz w:val="24"/>
          <w:szCs w:val="24"/>
          <w:lang w:val="en-US"/>
        </w:rPr>
        <w:t>Journal of Perinatology</w:t>
      </w:r>
      <w:r>
        <w:rPr>
          <w:rFonts w:ascii="Times New Roman" w:hAnsi="Times New Roman"/>
          <w:bCs/>
          <w:sz w:val="24"/>
          <w:szCs w:val="24"/>
          <w:lang w:val="en-US"/>
        </w:rPr>
        <w:t>. –</w:t>
      </w:r>
      <w:r w:rsidRPr="00EC78FA">
        <w:rPr>
          <w:rFonts w:ascii="Times New Roman" w:hAnsi="Times New Roman"/>
          <w:bCs/>
          <w:sz w:val="24"/>
          <w:szCs w:val="24"/>
          <w:lang w:val="en-US"/>
        </w:rPr>
        <w:t xml:space="preserve"> 2001</w:t>
      </w:r>
      <w:r>
        <w:rPr>
          <w:rFonts w:ascii="Times New Roman" w:hAnsi="Times New Roman"/>
          <w:bCs/>
          <w:sz w:val="24"/>
          <w:szCs w:val="24"/>
          <w:lang w:val="en-US"/>
        </w:rPr>
        <w:t xml:space="preserve">. - </w:t>
      </w:r>
      <w:r w:rsidRPr="00A631E7">
        <w:rPr>
          <w:rFonts w:ascii="Times New Roman" w:hAnsi="Times New Roman"/>
          <w:sz w:val="24"/>
          <w:szCs w:val="24"/>
          <w:lang w:val="uk-UA"/>
        </w:rPr>
        <w:t>№</w:t>
      </w:r>
      <w:r>
        <w:rPr>
          <w:rFonts w:ascii="Times New Roman" w:hAnsi="Times New Roman"/>
          <w:sz w:val="24"/>
          <w:szCs w:val="24"/>
          <w:lang w:val="en-US"/>
        </w:rPr>
        <w:t>21. – P.</w:t>
      </w:r>
      <w:r w:rsidRPr="00EC78FA">
        <w:rPr>
          <w:rFonts w:ascii="Times New Roman" w:hAnsi="Times New Roman"/>
          <w:bCs/>
          <w:sz w:val="24"/>
          <w:szCs w:val="24"/>
          <w:lang w:val="en-US"/>
        </w:rPr>
        <w:t>279 – 283</w:t>
      </w:r>
      <w:r>
        <w:rPr>
          <w:rFonts w:ascii="Times New Roman" w:hAnsi="Times New Roman"/>
          <w:bCs/>
          <w:sz w:val="24"/>
          <w:szCs w:val="24"/>
          <w:lang w:val="en-US"/>
        </w:rPr>
        <w:t>.</w:t>
      </w:r>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r w:rsidRPr="00EC78FA">
        <w:rPr>
          <w:rFonts w:ascii="Times New Roman" w:hAnsi="Times New Roman"/>
          <w:sz w:val="24"/>
          <w:szCs w:val="24"/>
          <w:lang w:val="en-US" w:eastAsia="ru-RU"/>
        </w:rPr>
        <w:t>Carbajal</w:t>
      </w:r>
      <w:r w:rsidRPr="00EC78FA">
        <w:rPr>
          <w:rFonts w:ascii="Times New Roman" w:hAnsi="Times New Roman"/>
          <w:sz w:val="24"/>
          <w:szCs w:val="24"/>
          <w:bdr w:val="none" w:sz="0" w:space="0" w:color="auto" w:frame="1"/>
          <w:lang w:val="en-US"/>
        </w:rPr>
        <w:t xml:space="preserve"> </w:t>
      </w:r>
      <w:r>
        <w:rPr>
          <w:rFonts w:ascii="Times New Roman" w:hAnsi="Times New Roman"/>
          <w:sz w:val="24"/>
          <w:szCs w:val="24"/>
          <w:bdr w:val="none" w:sz="0" w:space="0" w:color="auto" w:frame="1"/>
          <w:lang w:val="en-US"/>
        </w:rPr>
        <w:t xml:space="preserve">RF. </w:t>
      </w:r>
      <w:r w:rsidRPr="00EC78FA">
        <w:rPr>
          <w:rFonts w:ascii="Times New Roman" w:hAnsi="Times New Roman"/>
          <w:sz w:val="24"/>
          <w:szCs w:val="24"/>
          <w:bdr w:val="none" w:sz="0" w:space="0" w:color="auto" w:frame="1"/>
          <w:lang w:val="en-US"/>
        </w:rPr>
        <w:t>Epidemiology and Treatment of Painful Procedures in Neonates in Intensive Care Units</w:t>
      </w:r>
      <w:r>
        <w:rPr>
          <w:rFonts w:ascii="Times New Roman" w:hAnsi="Times New Roman"/>
          <w:sz w:val="24"/>
          <w:szCs w:val="24"/>
          <w:bdr w:val="none" w:sz="0" w:space="0" w:color="auto" w:frame="1"/>
          <w:lang w:val="en-US"/>
        </w:rPr>
        <w:t xml:space="preserve"> /</w:t>
      </w:r>
      <w:r w:rsidRPr="00EC78FA">
        <w:rPr>
          <w:rFonts w:ascii="Times New Roman" w:hAnsi="Times New Roman"/>
          <w:caps/>
          <w:sz w:val="24"/>
          <w:szCs w:val="24"/>
          <w:lang w:val="en-US"/>
        </w:rPr>
        <w:t>F</w:t>
      </w:r>
      <w:r>
        <w:rPr>
          <w:rFonts w:ascii="Times New Roman" w:hAnsi="Times New Roman"/>
          <w:caps/>
          <w:sz w:val="24"/>
          <w:szCs w:val="24"/>
          <w:lang w:val="en-US"/>
        </w:rPr>
        <w:t xml:space="preserve"> </w:t>
      </w:r>
      <w:r w:rsidRPr="00EC78FA">
        <w:rPr>
          <w:rFonts w:ascii="Times New Roman" w:hAnsi="Times New Roman"/>
          <w:sz w:val="24"/>
          <w:szCs w:val="24"/>
          <w:lang w:val="en-US" w:eastAsia="ru-RU"/>
        </w:rPr>
        <w:t xml:space="preserve">Ricardo Carbajal, André Rousset, Claude Danan, Sarah </w:t>
      </w:r>
      <w:r w:rsidRPr="00EC78FA">
        <w:rPr>
          <w:rFonts w:ascii="Times New Roman" w:hAnsi="Times New Roman"/>
          <w:sz w:val="24"/>
          <w:szCs w:val="24"/>
          <w:lang w:val="en-US" w:eastAsia="ru-RU"/>
        </w:rPr>
        <w:lastRenderedPageBreak/>
        <w:t>Coquery</w:t>
      </w:r>
      <w:r>
        <w:rPr>
          <w:rFonts w:ascii="Times New Roman" w:hAnsi="Times New Roman"/>
          <w:sz w:val="24"/>
          <w:szCs w:val="24"/>
          <w:lang w:val="en-US" w:eastAsia="ru-RU"/>
        </w:rPr>
        <w:t xml:space="preserve"> [et al] /</w:t>
      </w:r>
      <w:r w:rsidRPr="0022020C">
        <w:rPr>
          <w:rFonts w:ascii="Times New Roman" w:hAnsi="Times New Roman"/>
          <w:iCs/>
          <w:sz w:val="24"/>
          <w:szCs w:val="24"/>
          <w:bdr w:val="none" w:sz="0" w:space="0" w:color="auto" w:frame="1"/>
          <w:lang w:val="en-US"/>
        </w:rPr>
        <w:t>JAMA</w:t>
      </w:r>
      <w:r w:rsidRPr="00EC78FA">
        <w:rPr>
          <w:rFonts w:ascii="Times New Roman" w:hAnsi="Times New Roman"/>
          <w:i/>
          <w:iCs/>
          <w:sz w:val="24"/>
          <w:szCs w:val="24"/>
          <w:bdr w:val="none" w:sz="0" w:space="0" w:color="auto" w:frame="1"/>
          <w:lang w:val="en-US"/>
        </w:rPr>
        <w:t>.</w:t>
      </w:r>
      <w:r>
        <w:rPr>
          <w:rStyle w:val="apple-converted-space"/>
          <w:rFonts w:ascii="Times New Roman" w:hAnsi="Times New Roman"/>
          <w:i/>
          <w:iCs/>
          <w:sz w:val="24"/>
          <w:szCs w:val="24"/>
          <w:bdr w:val="none" w:sz="0" w:space="0" w:color="auto" w:frame="1"/>
          <w:lang w:val="en-US"/>
        </w:rPr>
        <w:t xml:space="preserve"> – </w:t>
      </w:r>
      <w:r w:rsidRPr="00EC78FA">
        <w:rPr>
          <w:rFonts w:ascii="Times New Roman" w:hAnsi="Times New Roman"/>
          <w:sz w:val="24"/>
          <w:szCs w:val="24"/>
          <w:bdr w:val="none" w:sz="0" w:space="0" w:color="auto" w:frame="1"/>
          <w:lang w:val="en-US"/>
        </w:rPr>
        <w:t>2008</w:t>
      </w:r>
      <w:r>
        <w:rPr>
          <w:rFonts w:ascii="Times New Roman" w:hAnsi="Times New Roman"/>
          <w:sz w:val="24"/>
          <w:szCs w:val="24"/>
          <w:bdr w:val="none" w:sz="0" w:space="0" w:color="auto" w:frame="1"/>
          <w:lang w:val="en-US"/>
        </w:rPr>
        <w:t xml:space="preserve">. - </w:t>
      </w:r>
      <w:r w:rsidRPr="00A631E7">
        <w:rPr>
          <w:rFonts w:ascii="Times New Roman" w:hAnsi="Times New Roman"/>
          <w:sz w:val="24"/>
          <w:szCs w:val="24"/>
          <w:lang w:val="uk-UA"/>
        </w:rPr>
        <w:t>№</w:t>
      </w:r>
      <w:r>
        <w:rPr>
          <w:rFonts w:ascii="Times New Roman" w:hAnsi="Times New Roman"/>
          <w:sz w:val="24"/>
          <w:szCs w:val="24"/>
          <w:bdr w:val="none" w:sz="0" w:space="0" w:color="auto" w:frame="1"/>
          <w:lang w:val="en-US"/>
        </w:rPr>
        <w:t>1 (</w:t>
      </w:r>
      <w:r w:rsidRPr="0022020C">
        <w:rPr>
          <w:rFonts w:ascii="Times New Roman" w:hAnsi="Times New Roman"/>
          <w:sz w:val="24"/>
          <w:szCs w:val="24"/>
          <w:bdr w:val="none" w:sz="0" w:space="0" w:color="auto" w:frame="1"/>
          <w:lang w:val="en-US"/>
        </w:rPr>
        <w:t>Vol</w:t>
      </w:r>
      <w:r>
        <w:rPr>
          <w:rFonts w:ascii="Times New Roman" w:hAnsi="Times New Roman"/>
          <w:sz w:val="24"/>
          <w:szCs w:val="24"/>
          <w:bdr w:val="none" w:sz="0" w:space="0" w:color="auto" w:frame="1"/>
          <w:lang w:val="en-US"/>
        </w:rPr>
        <w:t xml:space="preserve">. 300). – P. </w:t>
      </w:r>
      <w:r w:rsidRPr="00EC78FA">
        <w:rPr>
          <w:rFonts w:ascii="Times New Roman" w:hAnsi="Times New Roman"/>
          <w:sz w:val="24"/>
          <w:szCs w:val="24"/>
          <w:bdr w:val="none" w:sz="0" w:space="0" w:color="auto" w:frame="1"/>
          <w:lang w:val="en-US"/>
        </w:rPr>
        <w:t>60-70. DOI:10.1001/jama.300.1.60.</w:t>
      </w:r>
    </w:p>
    <w:p w:rsidR="00672483"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r>
        <w:rPr>
          <w:rStyle w:val="search-term-highlight"/>
          <w:rFonts w:ascii="Times New Roman" w:hAnsi="Times New Roman"/>
          <w:sz w:val="24"/>
          <w:szCs w:val="24"/>
          <w:bdr w:val="none" w:sz="0" w:space="0" w:color="auto" w:frame="1"/>
          <w:lang w:val="en-US"/>
        </w:rPr>
        <w:t xml:space="preserve">Anand K. </w:t>
      </w:r>
      <w:r w:rsidRPr="00EC78FA">
        <w:rPr>
          <w:rStyle w:val="search-term-highlight"/>
          <w:rFonts w:ascii="Times New Roman" w:hAnsi="Times New Roman"/>
          <w:sz w:val="24"/>
          <w:szCs w:val="24"/>
          <w:bdr w:val="none" w:sz="0" w:space="0" w:color="auto" w:frame="1"/>
          <w:lang w:val="en-US"/>
        </w:rPr>
        <w:t>Summary</w:t>
      </w:r>
      <w:r>
        <w:rPr>
          <w:rStyle w:val="search-term-highlight"/>
          <w:rFonts w:ascii="Times New Roman" w:hAnsi="Times New Roman"/>
          <w:sz w:val="24"/>
          <w:szCs w:val="24"/>
          <w:bdr w:val="none" w:sz="0" w:space="0" w:color="auto" w:frame="1"/>
          <w:lang w:val="en-US"/>
        </w:rPr>
        <w:t xml:space="preserve"> </w:t>
      </w:r>
      <w:r w:rsidRPr="00EC78FA">
        <w:rPr>
          <w:rStyle w:val="search-term-highlight"/>
          <w:rFonts w:ascii="Times New Roman" w:hAnsi="Times New Roman"/>
          <w:sz w:val="24"/>
          <w:szCs w:val="24"/>
          <w:bdr w:val="none" w:sz="0" w:space="0" w:color="auto" w:frame="1"/>
          <w:lang w:val="en-US"/>
        </w:rPr>
        <w:t>Proceedings</w:t>
      </w:r>
      <w:r>
        <w:rPr>
          <w:rStyle w:val="apple-converted-space"/>
          <w:rFonts w:ascii="Times New Roman" w:hAnsi="Times New Roman"/>
          <w:sz w:val="24"/>
          <w:szCs w:val="24"/>
          <w:lang w:val="en-US"/>
        </w:rPr>
        <w:t xml:space="preserve"> </w:t>
      </w:r>
      <w:r w:rsidRPr="00EC78FA">
        <w:rPr>
          <w:rStyle w:val="search-term-highlight"/>
          <w:rFonts w:ascii="Times New Roman" w:hAnsi="Times New Roman"/>
          <w:sz w:val="24"/>
          <w:szCs w:val="24"/>
          <w:bdr w:val="none" w:sz="0" w:space="0" w:color="auto" w:frame="1"/>
          <w:lang w:val="en-US"/>
        </w:rPr>
        <w:t>From</w:t>
      </w:r>
      <w:r>
        <w:rPr>
          <w:rStyle w:val="apple-converted-space"/>
          <w:rFonts w:ascii="Times New Roman" w:hAnsi="Times New Roman"/>
          <w:sz w:val="24"/>
          <w:szCs w:val="24"/>
          <w:lang w:val="en-US"/>
        </w:rPr>
        <w:t xml:space="preserve"> </w:t>
      </w:r>
      <w:r w:rsidRPr="00EC78FA">
        <w:rPr>
          <w:rStyle w:val="search-term-highlight"/>
          <w:rFonts w:ascii="Times New Roman" w:hAnsi="Times New Roman"/>
          <w:sz w:val="24"/>
          <w:szCs w:val="24"/>
          <w:bdr w:val="none" w:sz="0" w:space="0" w:color="auto" w:frame="1"/>
          <w:lang w:val="en-US"/>
        </w:rPr>
        <w:t>the</w:t>
      </w:r>
      <w:r>
        <w:rPr>
          <w:rStyle w:val="apple-converted-space"/>
          <w:rFonts w:ascii="Times New Roman" w:hAnsi="Times New Roman"/>
          <w:sz w:val="24"/>
          <w:szCs w:val="24"/>
          <w:lang w:val="en-US"/>
        </w:rPr>
        <w:t xml:space="preserve"> </w:t>
      </w:r>
      <w:r w:rsidRPr="00EC78FA">
        <w:rPr>
          <w:rStyle w:val="search-term-highlight"/>
          <w:rFonts w:ascii="Times New Roman" w:hAnsi="Times New Roman"/>
          <w:sz w:val="24"/>
          <w:szCs w:val="24"/>
          <w:bdr w:val="none" w:sz="0" w:space="0" w:color="auto" w:frame="1"/>
          <w:lang w:val="en-US"/>
        </w:rPr>
        <w:t>Neonatal</w:t>
      </w:r>
      <w:r>
        <w:rPr>
          <w:rStyle w:val="search-term-highlight"/>
          <w:rFonts w:ascii="Times New Roman" w:hAnsi="Times New Roman"/>
          <w:sz w:val="24"/>
          <w:szCs w:val="24"/>
          <w:bdr w:val="none" w:sz="0" w:space="0" w:color="auto" w:frame="1"/>
          <w:lang w:val="en-US"/>
        </w:rPr>
        <w:t xml:space="preserve"> </w:t>
      </w:r>
      <w:r w:rsidRPr="00EC78FA">
        <w:rPr>
          <w:rStyle w:val="search-term-highlight"/>
          <w:rFonts w:ascii="Times New Roman" w:hAnsi="Times New Roman"/>
          <w:sz w:val="24"/>
          <w:szCs w:val="24"/>
          <w:bdr w:val="none" w:sz="0" w:space="0" w:color="auto" w:frame="1"/>
          <w:lang w:val="en-US"/>
        </w:rPr>
        <w:t>Pain-Control</w:t>
      </w:r>
      <w:r>
        <w:rPr>
          <w:rStyle w:val="apple-converted-space"/>
          <w:rFonts w:ascii="Times New Roman" w:hAnsi="Times New Roman"/>
          <w:sz w:val="24"/>
          <w:szCs w:val="24"/>
          <w:lang w:val="en-US"/>
        </w:rPr>
        <w:t>/</w:t>
      </w:r>
      <w:hyperlink r:id="rId31" w:history="1">
        <w:r w:rsidRPr="00EC78FA">
          <w:rPr>
            <w:rStyle w:val="a3"/>
            <w:rFonts w:ascii="Times New Roman" w:hAnsi="Times New Roman"/>
            <w:bCs/>
            <w:color w:val="auto"/>
            <w:sz w:val="24"/>
            <w:szCs w:val="24"/>
            <w:u w:val="none"/>
            <w:bdr w:val="none" w:sz="0" w:space="0" w:color="auto" w:frame="1"/>
            <w:lang w:val="en-US"/>
          </w:rPr>
          <w:t>Kanwaljeet J.S. Anand</w:t>
        </w:r>
      </w:hyperlink>
      <w:r w:rsidRPr="00EC78FA">
        <w:rPr>
          <w:rStyle w:val="contrib-degrees"/>
          <w:rFonts w:ascii="Times New Roman" w:hAnsi="Times New Roman"/>
          <w:bCs/>
          <w:sz w:val="24"/>
          <w:szCs w:val="24"/>
          <w:bdr w:val="none" w:sz="0" w:space="0" w:color="auto" w:frame="1"/>
          <w:lang w:val="en-US"/>
        </w:rPr>
        <w:t>, DPhil,</w:t>
      </w:r>
      <w:r w:rsidRPr="00EC78FA">
        <w:rPr>
          <w:rStyle w:val="apple-converted-space"/>
          <w:rFonts w:ascii="Times New Roman" w:hAnsi="Times New Roman"/>
          <w:bCs/>
          <w:sz w:val="24"/>
          <w:szCs w:val="24"/>
          <w:lang w:val="en-US"/>
        </w:rPr>
        <w:t xml:space="preserve"> </w:t>
      </w:r>
      <w:hyperlink r:id="rId32" w:history="1">
        <w:r w:rsidRPr="00EC78FA">
          <w:rPr>
            <w:rStyle w:val="a3"/>
            <w:rFonts w:ascii="Times New Roman" w:hAnsi="Times New Roman"/>
            <w:bCs/>
            <w:color w:val="auto"/>
            <w:sz w:val="24"/>
            <w:szCs w:val="24"/>
            <w:u w:val="none"/>
            <w:bdr w:val="none" w:sz="0" w:space="0" w:color="auto" w:frame="1"/>
            <w:lang w:val="en-US"/>
          </w:rPr>
          <w:t>Jacob V. Aranda</w:t>
        </w:r>
      </w:hyperlink>
      <w:r w:rsidRPr="00EC78FA">
        <w:rPr>
          <w:rStyle w:val="contrib-degrees"/>
          <w:rFonts w:ascii="Times New Roman" w:hAnsi="Times New Roman"/>
          <w:bCs/>
          <w:sz w:val="24"/>
          <w:szCs w:val="24"/>
          <w:bdr w:val="none" w:sz="0" w:space="0" w:color="auto" w:frame="1"/>
          <w:lang w:val="en-US"/>
        </w:rPr>
        <w:t xml:space="preserve">, </w:t>
      </w:r>
      <w:hyperlink r:id="rId33" w:history="1">
        <w:r w:rsidRPr="00EC78FA">
          <w:rPr>
            <w:rStyle w:val="a3"/>
            <w:rFonts w:ascii="Times New Roman" w:hAnsi="Times New Roman"/>
            <w:bCs/>
            <w:color w:val="auto"/>
            <w:sz w:val="24"/>
            <w:szCs w:val="24"/>
            <w:u w:val="none"/>
            <w:bdr w:val="none" w:sz="0" w:space="0" w:color="auto" w:frame="1"/>
            <w:lang w:val="en-US"/>
          </w:rPr>
          <w:t>Charles B. Berde</w:t>
        </w:r>
      </w:hyperlink>
      <w:r w:rsidRPr="00EC78FA">
        <w:rPr>
          <w:rStyle w:val="contrib-degrees"/>
          <w:rFonts w:ascii="Times New Roman" w:hAnsi="Times New Roman"/>
          <w:bCs/>
          <w:sz w:val="24"/>
          <w:szCs w:val="24"/>
          <w:bdr w:val="none" w:sz="0" w:space="0" w:color="auto" w:frame="1"/>
          <w:lang w:val="en-US"/>
        </w:rPr>
        <w:t xml:space="preserve">, </w:t>
      </w:r>
      <w:r>
        <w:rPr>
          <w:rStyle w:val="contrib-degrees"/>
          <w:rFonts w:ascii="Times New Roman" w:hAnsi="Times New Roman"/>
          <w:bCs/>
          <w:sz w:val="24"/>
          <w:szCs w:val="24"/>
          <w:bdr w:val="none" w:sz="0" w:space="0" w:color="auto" w:frame="1"/>
          <w:lang w:val="en-US"/>
        </w:rPr>
        <w:t>[</w:t>
      </w:r>
      <w:r w:rsidRPr="00EC78FA">
        <w:rPr>
          <w:rStyle w:val="apple-converted-space"/>
          <w:rFonts w:ascii="Times New Roman" w:hAnsi="Times New Roman"/>
          <w:bCs/>
          <w:sz w:val="24"/>
          <w:szCs w:val="24"/>
          <w:lang w:val="en-US"/>
        </w:rPr>
        <w:t>et al</w:t>
      </w:r>
      <w:r>
        <w:rPr>
          <w:rStyle w:val="apple-converted-space"/>
          <w:rFonts w:ascii="Times New Roman" w:hAnsi="Times New Roman"/>
          <w:bCs/>
          <w:sz w:val="24"/>
          <w:szCs w:val="24"/>
          <w:lang w:val="en-US"/>
        </w:rPr>
        <w:t>]/</w:t>
      </w:r>
      <w:r w:rsidRPr="00EC78FA">
        <w:rPr>
          <w:rStyle w:val="apple-converted-space"/>
          <w:rFonts w:ascii="Times New Roman" w:hAnsi="Times New Roman"/>
          <w:bCs/>
          <w:sz w:val="24"/>
          <w:szCs w:val="24"/>
          <w:lang w:val="en-US"/>
        </w:rPr>
        <w:t xml:space="preserve"> </w:t>
      </w:r>
      <w:r>
        <w:rPr>
          <w:rFonts w:ascii="Times New Roman" w:hAnsi="Times New Roman"/>
          <w:sz w:val="24"/>
          <w:szCs w:val="24"/>
          <w:lang w:val="en-US" w:eastAsia="ru-RU"/>
        </w:rPr>
        <w:t>P</w:t>
      </w:r>
      <w:r w:rsidRPr="00EC78FA">
        <w:rPr>
          <w:rFonts w:ascii="Times New Roman" w:hAnsi="Times New Roman"/>
          <w:sz w:val="24"/>
          <w:szCs w:val="24"/>
          <w:lang w:val="en-US" w:eastAsia="ru-RU"/>
        </w:rPr>
        <w:t>ediatrics</w:t>
      </w:r>
      <w:r>
        <w:rPr>
          <w:rFonts w:ascii="Times New Roman" w:hAnsi="Times New Roman"/>
          <w:sz w:val="24"/>
          <w:szCs w:val="24"/>
          <w:lang w:val="en-US" w:eastAsia="ru-RU"/>
        </w:rPr>
        <w:t xml:space="preserve">. -2006. - </w:t>
      </w:r>
      <w:r w:rsidRPr="00A631E7">
        <w:rPr>
          <w:rFonts w:ascii="Times New Roman" w:hAnsi="Times New Roman"/>
          <w:sz w:val="24"/>
          <w:szCs w:val="24"/>
          <w:lang w:val="uk-UA"/>
        </w:rPr>
        <w:t>№</w:t>
      </w:r>
      <w:r>
        <w:rPr>
          <w:rFonts w:ascii="Times New Roman" w:hAnsi="Times New Roman"/>
          <w:sz w:val="24"/>
          <w:szCs w:val="24"/>
          <w:bdr w:val="none" w:sz="0" w:space="0" w:color="auto" w:frame="1"/>
          <w:lang w:val="en-US"/>
        </w:rPr>
        <w:t>1 (</w:t>
      </w:r>
      <w:r w:rsidRPr="00EC78FA">
        <w:rPr>
          <w:rFonts w:ascii="Times New Roman" w:hAnsi="Times New Roman"/>
          <w:sz w:val="24"/>
          <w:szCs w:val="24"/>
          <w:lang w:val="en-US" w:eastAsia="ru-RU"/>
        </w:rPr>
        <w:t>Vo</w:t>
      </w:r>
      <w:r>
        <w:rPr>
          <w:rFonts w:ascii="Times New Roman" w:hAnsi="Times New Roman"/>
          <w:sz w:val="24"/>
          <w:szCs w:val="24"/>
          <w:lang w:val="en-US" w:eastAsia="ru-RU"/>
        </w:rPr>
        <w:t xml:space="preserve">l. 117). – P. </w:t>
      </w:r>
      <w:r w:rsidRPr="00EC78FA">
        <w:rPr>
          <w:rFonts w:ascii="Times New Roman" w:hAnsi="Times New Roman"/>
          <w:sz w:val="24"/>
          <w:szCs w:val="24"/>
          <w:lang w:val="en-US" w:eastAsia="ru-RU"/>
        </w:rPr>
        <w:t>S9 -S22</w:t>
      </w:r>
      <w:r>
        <w:rPr>
          <w:rFonts w:ascii="Times New Roman" w:hAnsi="Times New Roman"/>
          <w:sz w:val="24"/>
          <w:szCs w:val="24"/>
          <w:lang w:val="en-US" w:eastAsia="ru-RU"/>
        </w:rPr>
        <w:t xml:space="preserve">. </w:t>
      </w:r>
      <w:r w:rsidRPr="00EC78FA">
        <w:rPr>
          <w:rFonts w:ascii="Times New Roman" w:hAnsi="Times New Roman"/>
          <w:sz w:val="24"/>
          <w:szCs w:val="24"/>
          <w:lang w:val="en-US" w:eastAsia="ru-RU"/>
        </w:rPr>
        <w:t>DOI</w:t>
      </w:r>
      <w:r>
        <w:rPr>
          <w:rFonts w:ascii="Times New Roman" w:hAnsi="Times New Roman"/>
          <w:sz w:val="24"/>
          <w:szCs w:val="24"/>
          <w:lang w:val="en-US" w:eastAsia="ru-RU"/>
        </w:rPr>
        <w:t>: 10.1542/peds.2005-0620C</w:t>
      </w:r>
    </w:p>
    <w:p w:rsidR="00672483" w:rsidRPr="00B775CD"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hyperlink r:id="rId34" w:history="1">
        <w:r w:rsidRPr="00B775CD">
          <w:rPr>
            <w:rStyle w:val="a3"/>
            <w:rFonts w:ascii="Times New Roman" w:hAnsi="Times New Roman"/>
            <w:bCs/>
            <w:color w:val="333333"/>
            <w:sz w:val="24"/>
            <w:szCs w:val="24"/>
            <w:u w:val="none"/>
            <w:bdr w:val="none" w:sz="0" w:space="0" w:color="auto" w:frame="1"/>
            <w:lang w:val="en-US"/>
          </w:rPr>
          <w:t>Hirsh</w:t>
        </w:r>
      </w:hyperlink>
      <w:r>
        <w:rPr>
          <w:rStyle w:val="name"/>
          <w:rFonts w:ascii="Times New Roman" w:hAnsi="Times New Roman"/>
          <w:bCs/>
          <w:color w:val="403838"/>
          <w:sz w:val="24"/>
          <w:szCs w:val="24"/>
          <w:bdr w:val="none" w:sz="0" w:space="0" w:color="auto" w:frame="1"/>
          <w:lang w:val="en-US"/>
        </w:rPr>
        <w:t xml:space="preserve"> D. C. </w:t>
      </w:r>
      <w:r w:rsidRPr="00B775CD">
        <w:rPr>
          <w:rStyle w:val="cit-first-element"/>
          <w:rFonts w:ascii="Times New Roman" w:hAnsi="Times New Roman"/>
          <w:bCs/>
          <w:sz w:val="24"/>
          <w:szCs w:val="24"/>
          <w:bdr w:val="none" w:sz="0" w:space="0" w:color="auto" w:frame="1"/>
          <w:shd w:val="clear" w:color="auto" w:fill="FFFFFF"/>
          <w:lang w:val="en-US"/>
        </w:rPr>
        <w:t>Primary Pediatric Palliative Care: Psychological and Social Support for Children and Families /</w:t>
      </w:r>
      <w:hyperlink r:id="rId35" w:history="1">
        <w:r w:rsidRPr="00B775CD">
          <w:rPr>
            <w:rStyle w:val="a3"/>
            <w:rFonts w:ascii="Times New Roman" w:hAnsi="Times New Roman"/>
            <w:bCs/>
            <w:color w:val="333333"/>
            <w:sz w:val="24"/>
            <w:szCs w:val="24"/>
            <w:u w:val="none"/>
            <w:bdr w:val="none" w:sz="0" w:space="0" w:color="auto" w:frame="1"/>
            <w:lang w:val="en-US"/>
          </w:rPr>
          <w:t>Cassandra D. Hirsh</w:t>
        </w:r>
      </w:hyperlink>
      <w:r w:rsidRPr="00B775CD">
        <w:rPr>
          <w:rStyle w:val="contrib-degrees"/>
          <w:rFonts w:ascii="Times New Roman" w:hAnsi="Times New Roman"/>
          <w:bCs/>
          <w:color w:val="403838"/>
          <w:sz w:val="24"/>
          <w:szCs w:val="24"/>
          <w:bdr w:val="none" w:sz="0" w:space="0" w:color="auto" w:frame="1"/>
          <w:lang w:val="en-US"/>
        </w:rPr>
        <w:t xml:space="preserve">, </w:t>
      </w:r>
      <w:hyperlink r:id="rId36" w:history="1">
        <w:r w:rsidRPr="00B775CD">
          <w:rPr>
            <w:rStyle w:val="a3"/>
            <w:rFonts w:ascii="Times New Roman" w:hAnsi="Times New Roman"/>
            <w:bCs/>
            <w:color w:val="333333"/>
            <w:sz w:val="24"/>
            <w:szCs w:val="24"/>
            <w:u w:val="none"/>
            <w:bdr w:val="none" w:sz="0" w:space="0" w:color="auto" w:frame="1"/>
            <w:lang w:val="en-US"/>
          </w:rPr>
          <w:t>Sarah Friebert</w:t>
        </w:r>
      </w:hyperlink>
      <w:r>
        <w:rPr>
          <w:rStyle w:val="contrib-degrees"/>
          <w:rFonts w:ascii="Times New Roman" w:hAnsi="Times New Roman"/>
          <w:bCs/>
          <w:color w:val="403838"/>
          <w:sz w:val="24"/>
          <w:szCs w:val="24"/>
          <w:bdr w:val="none" w:sz="0" w:space="0" w:color="auto" w:frame="1"/>
          <w:lang w:val="en-US"/>
        </w:rPr>
        <w:t>//</w:t>
      </w:r>
      <w:r w:rsidRPr="00B775CD">
        <w:rPr>
          <w:rStyle w:val="HTML"/>
          <w:rFonts w:ascii="Times New Roman" w:hAnsi="Times New Roman"/>
          <w:i w:val="0"/>
          <w:iCs w:val="0"/>
          <w:sz w:val="24"/>
          <w:szCs w:val="24"/>
          <w:bdr w:val="none" w:sz="0" w:space="0" w:color="auto" w:frame="1"/>
          <w:shd w:val="clear" w:color="auto" w:fill="FFFFFF"/>
          <w:lang w:val="en-US"/>
        </w:rPr>
        <w:t xml:space="preserve"> Pediatr. Rev.</w:t>
      </w:r>
      <w:r>
        <w:rPr>
          <w:rStyle w:val="apple-converted-space"/>
          <w:rFonts w:ascii="Times New Roman" w:hAnsi="Times New Roman"/>
          <w:sz w:val="24"/>
          <w:szCs w:val="24"/>
          <w:bdr w:val="none" w:sz="0" w:space="0" w:color="auto" w:frame="1"/>
          <w:shd w:val="clear" w:color="auto" w:fill="FFFFFF"/>
          <w:lang w:val="en-US"/>
        </w:rPr>
        <w:t xml:space="preserve"> – </w:t>
      </w:r>
      <w:r w:rsidRPr="00B775CD">
        <w:rPr>
          <w:rStyle w:val="cit-print-date"/>
          <w:rFonts w:ascii="Times New Roman" w:hAnsi="Times New Roman"/>
          <w:sz w:val="24"/>
          <w:szCs w:val="24"/>
          <w:bdr w:val="none" w:sz="0" w:space="0" w:color="auto" w:frame="1"/>
          <w:shd w:val="clear" w:color="auto" w:fill="FFFFFF"/>
          <w:lang w:val="en-US"/>
        </w:rPr>
        <w:t>2014</w:t>
      </w:r>
      <w:r>
        <w:rPr>
          <w:rStyle w:val="cit-print-date"/>
          <w:rFonts w:ascii="Times New Roman" w:hAnsi="Times New Roman"/>
          <w:sz w:val="24"/>
          <w:szCs w:val="24"/>
          <w:bdr w:val="none" w:sz="0" w:space="0" w:color="auto" w:frame="1"/>
          <w:shd w:val="clear" w:color="auto" w:fill="FFFFFF"/>
          <w:lang w:val="en-US"/>
        </w:rPr>
        <w:t xml:space="preserve">. - </w:t>
      </w:r>
      <w:r w:rsidRPr="00A631E7">
        <w:rPr>
          <w:rFonts w:ascii="Times New Roman" w:hAnsi="Times New Roman"/>
          <w:sz w:val="24"/>
          <w:szCs w:val="24"/>
          <w:lang w:val="uk-UA"/>
        </w:rPr>
        <w:t>№</w:t>
      </w:r>
      <w:r>
        <w:rPr>
          <w:rFonts w:ascii="Times New Roman" w:hAnsi="Times New Roman"/>
          <w:sz w:val="24"/>
          <w:szCs w:val="24"/>
          <w:bdr w:val="none" w:sz="0" w:space="0" w:color="auto" w:frame="1"/>
          <w:lang w:val="en-US"/>
        </w:rPr>
        <w:t>9 (</w:t>
      </w:r>
      <w:r w:rsidRPr="0022020C">
        <w:rPr>
          <w:rFonts w:ascii="Times New Roman" w:hAnsi="Times New Roman"/>
          <w:sz w:val="24"/>
          <w:szCs w:val="24"/>
          <w:bdr w:val="none" w:sz="0" w:space="0" w:color="auto" w:frame="1"/>
          <w:lang w:val="en-US"/>
        </w:rPr>
        <w:t>Vol</w:t>
      </w:r>
      <w:r>
        <w:rPr>
          <w:rFonts w:ascii="Times New Roman" w:hAnsi="Times New Roman"/>
          <w:sz w:val="24"/>
          <w:szCs w:val="24"/>
          <w:bdr w:val="none" w:sz="0" w:space="0" w:color="auto" w:frame="1"/>
          <w:lang w:val="en-US"/>
        </w:rPr>
        <w:t xml:space="preserve">. 35). – P. </w:t>
      </w:r>
      <w:r w:rsidRPr="00B775CD">
        <w:rPr>
          <w:rStyle w:val="cit-first-page"/>
          <w:rFonts w:ascii="Times New Roman" w:hAnsi="Times New Roman"/>
          <w:sz w:val="24"/>
          <w:szCs w:val="24"/>
          <w:bdr w:val="none" w:sz="0" w:space="0" w:color="auto" w:frame="1"/>
          <w:shd w:val="clear" w:color="auto" w:fill="FFFFFF"/>
          <w:lang w:val="en-US"/>
        </w:rPr>
        <w:t>390</w:t>
      </w:r>
      <w:r>
        <w:rPr>
          <w:rStyle w:val="cit-first-page"/>
          <w:rFonts w:ascii="Times New Roman" w:hAnsi="Times New Roman"/>
          <w:sz w:val="24"/>
          <w:szCs w:val="24"/>
          <w:bdr w:val="none" w:sz="0" w:space="0" w:color="auto" w:frame="1"/>
          <w:shd w:val="clear" w:color="auto" w:fill="FFFFFF"/>
          <w:lang w:val="en-US"/>
        </w:rPr>
        <w:t xml:space="preserve"> </w:t>
      </w:r>
      <w:r w:rsidRPr="00B775CD">
        <w:rPr>
          <w:rStyle w:val="cit-sep"/>
          <w:rFonts w:ascii="Times New Roman" w:hAnsi="Times New Roman"/>
          <w:sz w:val="24"/>
          <w:szCs w:val="24"/>
          <w:bdr w:val="none" w:sz="0" w:space="0" w:color="auto" w:frame="1"/>
          <w:shd w:val="clear" w:color="auto" w:fill="FFFFFF"/>
          <w:lang w:val="en-US"/>
        </w:rPr>
        <w:t>-</w:t>
      </w:r>
      <w:r>
        <w:rPr>
          <w:rStyle w:val="cit-sep"/>
          <w:rFonts w:ascii="Times New Roman" w:hAnsi="Times New Roman"/>
          <w:sz w:val="24"/>
          <w:szCs w:val="24"/>
          <w:bdr w:val="none" w:sz="0" w:space="0" w:color="auto" w:frame="1"/>
          <w:shd w:val="clear" w:color="auto" w:fill="FFFFFF"/>
          <w:lang w:val="en-US"/>
        </w:rPr>
        <w:t xml:space="preserve"> </w:t>
      </w:r>
      <w:r w:rsidRPr="00B775CD">
        <w:rPr>
          <w:rStyle w:val="cit-last-page"/>
          <w:rFonts w:ascii="Times New Roman" w:hAnsi="Times New Roman"/>
          <w:sz w:val="24"/>
          <w:szCs w:val="24"/>
          <w:bdr w:val="none" w:sz="0" w:space="0" w:color="auto" w:frame="1"/>
          <w:shd w:val="clear" w:color="auto" w:fill="FFFFFF"/>
          <w:lang w:val="en-US"/>
        </w:rPr>
        <w:t xml:space="preserve">395. </w:t>
      </w:r>
      <w:r w:rsidRPr="00B775CD">
        <w:rPr>
          <w:rFonts w:ascii="Times New Roman" w:hAnsi="Times New Roman"/>
          <w:sz w:val="24"/>
          <w:szCs w:val="24"/>
          <w:lang w:val="en-US" w:eastAsia="ru-RU"/>
        </w:rPr>
        <w:t>DOI: 10.1542/pir.35-9-390</w:t>
      </w:r>
    </w:p>
    <w:p w:rsidR="00672483" w:rsidRDefault="00672483" w:rsidP="00CF2ED7">
      <w:pPr>
        <w:numPr>
          <w:ilvl w:val="0"/>
          <w:numId w:val="9"/>
        </w:numPr>
        <w:shd w:val="clear" w:color="auto" w:fill="FFFFFF"/>
        <w:spacing w:after="0" w:line="360" w:lineRule="auto"/>
        <w:ind w:right="300"/>
        <w:jc w:val="both"/>
        <w:textAlignment w:val="baseline"/>
        <w:rPr>
          <w:rStyle w:val="cit-lpage"/>
          <w:rFonts w:ascii="Times New Roman" w:hAnsi="Times New Roman"/>
          <w:bCs/>
          <w:sz w:val="24"/>
          <w:szCs w:val="24"/>
          <w:lang w:val="en-US"/>
        </w:rPr>
      </w:pPr>
      <w:r w:rsidRPr="00EC78FA">
        <w:rPr>
          <w:rStyle w:val="cit-first-element"/>
          <w:rFonts w:ascii="Times New Roman" w:hAnsi="Times New Roman"/>
          <w:bCs/>
          <w:sz w:val="24"/>
          <w:szCs w:val="24"/>
          <w:bdr w:val="none" w:sz="0" w:space="0" w:color="auto" w:frame="1"/>
          <w:shd w:val="clear" w:color="auto" w:fill="FFFFFF"/>
          <w:lang w:val="en-US"/>
        </w:rPr>
        <w:t xml:space="preserve"> </w:t>
      </w:r>
      <w:r w:rsidRPr="00EC78FA">
        <w:rPr>
          <w:rStyle w:val="cit-auth"/>
          <w:rFonts w:ascii="Times New Roman" w:hAnsi="Times New Roman"/>
          <w:sz w:val="24"/>
          <w:szCs w:val="24"/>
          <w:bdr w:val="none" w:sz="0" w:space="0" w:color="auto" w:frame="1"/>
          <w:shd w:val="clear" w:color="auto" w:fill="FFFFFF"/>
          <w:lang w:val="en-US"/>
        </w:rPr>
        <w:t>American Academy of Pediatrics Committee on Bioethics and Committee on Hospital Care</w:t>
      </w:r>
      <w:r w:rsidRPr="00EC78FA">
        <w:rPr>
          <w:rFonts w:ascii="Times New Roman" w:hAnsi="Times New Roman"/>
          <w:sz w:val="24"/>
          <w:szCs w:val="24"/>
          <w:shd w:val="clear" w:color="auto" w:fill="FFFFFF"/>
          <w:lang w:val="en-US"/>
        </w:rPr>
        <w:t>.</w:t>
      </w:r>
      <w:r w:rsidRPr="00B775CD">
        <w:rPr>
          <w:rStyle w:val="cit-article-title"/>
          <w:rFonts w:ascii="Times New Roman" w:hAnsi="Times New Roman"/>
          <w:sz w:val="24"/>
          <w:szCs w:val="24"/>
          <w:bdr w:val="none" w:sz="0" w:space="0" w:color="auto" w:frame="1"/>
          <w:shd w:val="clear" w:color="auto" w:fill="FFFFFF"/>
          <w:lang w:val="en-US"/>
        </w:rPr>
        <w:t>Palliative care for children</w:t>
      </w:r>
      <w:r>
        <w:rPr>
          <w:rFonts w:ascii="Times New Roman" w:hAnsi="Times New Roman"/>
          <w:sz w:val="24"/>
          <w:szCs w:val="24"/>
          <w:shd w:val="clear" w:color="auto" w:fill="FFFFFF"/>
          <w:lang w:val="en-US"/>
        </w:rPr>
        <w:t>/</w:t>
      </w:r>
      <w:r w:rsidRPr="00B775CD">
        <w:rPr>
          <w:rFonts w:ascii="Times New Roman" w:hAnsi="Times New Roman"/>
          <w:sz w:val="24"/>
          <w:szCs w:val="24"/>
          <w:lang w:val="en-US"/>
        </w:rPr>
        <w:t>Pediatrics</w:t>
      </w:r>
      <w:r w:rsidRPr="00B775CD">
        <w:rPr>
          <w:rFonts w:ascii="Times New Roman" w:hAnsi="Times New Roman"/>
          <w:sz w:val="24"/>
          <w:szCs w:val="24"/>
          <w:shd w:val="clear" w:color="auto" w:fill="FFFFFF"/>
          <w:lang w:val="en-US"/>
        </w:rPr>
        <w:t>.</w:t>
      </w:r>
      <w:r>
        <w:rPr>
          <w:rStyle w:val="apple-converted-space"/>
          <w:rFonts w:ascii="Times New Roman" w:hAnsi="Times New Roman"/>
          <w:sz w:val="24"/>
          <w:szCs w:val="24"/>
          <w:shd w:val="clear" w:color="auto" w:fill="FFFFFF"/>
          <w:lang w:val="en-US"/>
        </w:rPr>
        <w:t xml:space="preserve"> – </w:t>
      </w:r>
      <w:r w:rsidRPr="00B775CD">
        <w:rPr>
          <w:rStyle w:val="cit-pub-date"/>
          <w:rFonts w:ascii="Times New Roman" w:hAnsi="Times New Roman"/>
          <w:sz w:val="24"/>
          <w:szCs w:val="24"/>
          <w:bdr w:val="none" w:sz="0" w:space="0" w:color="auto" w:frame="1"/>
          <w:shd w:val="clear" w:color="auto" w:fill="FFFFFF"/>
          <w:lang w:val="en-US"/>
        </w:rPr>
        <w:t>2000</w:t>
      </w:r>
      <w:r>
        <w:rPr>
          <w:rStyle w:val="cit-pub-date"/>
          <w:rFonts w:ascii="Times New Roman" w:hAnsi="Times New Roman"/>
          <w:sz w:val="24"/>
          <w:szCs w:val="24"/>
          <w:bdr w:val="none" w:sz="0" w:space="0" w:color="auto" w:frame="1"/>
          <w:shd w:val="clear" w:color="auto" w:fill="FFFFFF"/>
          <w:lang w:val="en-US"/>
        </w:rPr>
        <w:t>. – Vol.</w:t>
      </w:r>
      <w:r w:rsidRPr="00B775CD">
        <w:rPr>
          <w:rStyle w:val="cit-vol"/>
          <w:rFonts w:ascii="Times New Roman" w:hAnsi="Times New Roman"/>
          <w:sz w:val="24"/>
          <w:szCs w:val="24"/>
          <w:bdr w:val="none" w:sz="0" w:space="0" w:color="auto" w:frame="1"/>
          <w:shd w:val="clear" w:color="auto" w:fill="FFFFFF"/>
          <w:lang w:val="en-US"/>
        </w:rPr>
        <w:t>106</w:t>
      </w:r>
      <w:r>
        <w:rPr>
          <w:rStyle w:val="cit-vol"/>
          <w:rFonts w:ascii="Times New Roman" w:hAnsi="Times New Roman"/>
          <w:sz w:val="24"/>
          <w:szCs w:val="24"/>
          <w:bdr w:val="none" w:sz="0" w:space="0" w:color="auto" w:frame="1"/>
          <w:shd w:val="clear" w:color="auto" w:fill="FFFFFF"/>
          <w:lang w:val="en-US"/>
        </w:rPr>
        <w:t xml:space="preserve"> </w:t>
      </w:r>
      <w:r w:rsidRPr="00B775CD">
        <w:rPr>
          <w:rFonts w:ascii="Times New Roman" w:hAnsi="Times New Roman"/>
          <w:sz w:val="24"/>
          <w:szCs w:val="24"/>
          <w:shd w:val="clear" w:color="auto" w:fill="FFFFFF"/>
          <w:lang w:val="en-US"/>
        </w:rPr>
        <w:t>(</w:t>
      </w:r>
      <w:r w:rsidRPr="00B775CD">
        <w:rPr>
          <w:rStyle w:val="cit-issue"/>
          <w:rFonts w:ascii="Times New Roman" w:hAnsi="Times New Roman"/>
          <w:sz w:val="24"/>
          <w:szCs w:val="24"/>
          <w:bdr w:val="none" w:sz="0" w:space="0" w:color="auto" w:frame="1"/>
          <w:shd w:val="clear" w:color="auto" w:fill="FFFFFF"/>
          <w:lang w:val="en-US"/>
        </w:rPr>
        <w:t>2 pt 1</w:t>
      </w:r>
      <w:r w:rsidRPr="00B775CD">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 P. </w:t>
      </w:r>
      <w:r w:rsidRPr="00B775CD">
        <w:rPr>
          <w:rStyle w:val="cit-fpage"/>
          <w:rFonts w:ascii="Times New Roman" w:hAnsi="Times New Roman"/>
          <w:sz w:val="24"/>
          <w:szCs w:val="24"/>
          <w:bdr w:val="none" w:sz="0" w:space="0" w:color="auto" w:frame="1"/>
          <w:shd w:val="clear" w:color="auto" w:fill="FFFFFF"/>
          <w:lang w:val="en-US"/>
        </w:rPr>
        <w:t>351</w:t>
      </w:r>
      <w:r w:rsidRPr="00B775CD">
        <w:rPr>
          <w:rFonts w:ascii="Times New Roman" w:hAnsi="Times New Roman"/>
          <w:sz w:val="24"/>
          <w:szCs w:val="24"/>
          <w:shd w:val="clear" w:color="auto" w:fill="FFFFFF"/>
          <w:lang w:val="en-US"/>
        </w:rPr>
        <w:t>–</w:t>
      </w:r>
      <w:r w:rsidRPr="00B775CD">
        <w:rPr>
          <w:rStyle w:val="cit-lpage"/>
          <w:rFonts w:ascii="Times New Roman" w:hAnsi="Times New Roman"/>
          <w:sz w:val="24"/>
          <w:szCs w:val="24"/>
          <w:bdr w:val="none" w:sz="0" w:space="0" w:color="auto" w:frame="1"/>
          <w:shd w:val="clear" w:color="auto" w:fill="FFFFFF"/>
          <w:lang w:val="en-US"/>
        </w:rPr>
        <w:t>357</w:t>
      </w:r>
      <w:r>
        <w:rPr>
          <w:rStyle w:val="cit-lpage"/>
          <w:rFonts w:ascii="Times New Roman" w:hAnsi="Times New Roman"/>
          <w:sz w:val="24"/>
          <w:szCs w:val="24"/>
          <w:bdr w:val="none" w:sz="0" w:space="0" w:color="auto" w:frame="1"/>
          <w:shd w:val="clear" w:color="auto" w:fill="FFFFFF"/>
          <w:lang w:val="en-US"/>
        </w:rPr>
        <w:t>.</w:t>
      </w:r>
    </w:p>
    <w:p w:rsidR="00672483" w:rsidRPr="00C461AA" w:rsidRDefault="00672483" w:rsidP="00CF2ED7">
      <w:pPr>
        <w:pStyle w:val="ListParagraph"/>
        <w:numPr>
          <w:ilvl w:val="0"/>
          <w:numId w:val="9"/>
        </w:numPr>
        <w:shd w:val="clear" w:color="auto" w:fill="FFFFFF"/>
        <w:spacing w:after="0" w:line="360" w:lineRule="auto"/>
        <w:jc w:val="both"/>
        <w:textAlignment w:val="baseline"/>
        <w:rPr>
          <w:rFonts w:ascii="Times New Roman" w:hAnsi="Times New Roman"/>
          <w:bCs/>
          <w:color w:val="403838"/>
          <w:sz w:val="24"/>
          <w:szCs w:val="24"/>
          <w:lang w:val="en-US"/>
        </w:rPr>
      </w:pPr>
      <w:hyperlink r:id="rId37" w:history="1">
        <w:r w:rsidRPr="00C461AA">
          <w:rPr>
            <w:rStyle w:val="a3"/>
            <w:rFonts w:ascii="Times New Roman" w:hAnsi="Times New Roman"/>
            <w:bCs/>
            <w:color w:val="333333"/>
            <w:sz w:val="24"/>
            <w:szCs w:val="24"/>
            <w:u w:val="none"/>
            <w:bdr w:val="none" w:sz="0" w:space="0" w:color="auto" w:frame="1"/>
            <w:lang w:val="en-US"/>
          </w:rPr>
          <w:t>Liberman</w:t>
        </w:r>
      </w:hyperlink>
      <w:r>
        <w:rPr>
          <w:rStyle w:val="contrib-degrees"/>
          <w:rFonts w:ascii="Times New Roman" w:hAnsi="Times New Roman"/>
          <w:bCs/>
          <w:color w:val="403838"/>
          <w:sz w:val="24"/>
          <w:szCs w:val="24"/>
          <w:bdr w:val="none" w:sz="0" w:space="0" w:color="auto" w:frame="1"/>
          <w:lang w:val="en-US"/>
        </w:rPr>
        <w:t xml:space="preserve"> </w:t>
      </w:r>
      <w:r w:rsidRPr="00C461AA">
        <w:rPr>
          <w:rStyle w:val="contrib-degrees"/>
          <w:rFonts w:ascii="Times New Roman" w:hAnsi="Times New Roman"/>
          <w:bCs/>
          <w:color w:val="403838"/>
          <w:sz w:val="24"/>
          <w:szCs w:val="24"/>
          <w:bdr w:val="none" w:sz="0" w:space="0" w:color="auto" w:frame="1"/>
          <w:lang w:val="en-US"/>
        </w:rPr>
        <w:t>D</w:t>
      </w:r>
      <w:r>
        <w:rPr>
          <w:rStyle w:val="contrib-degrees"/>
          <w:rFonts w:ascii="Times New Roman" w:hAnsi="Times New Roman"/>
          <w:bCs/>
          <w:color w:val="403838"/>
          <w:sz w:val="24"/>
          <w:szCs w:val="24"/>
          <w:bdr w:val="none" w:sz="0" w:space="0" w:color="auto" w:frame="1"/>
          <w:lang w:val="en-US"/>
        </w:rPr>
        <w:t xml:space="preserve">. </w:t>
      </w:r>
      <w:r w:rsidRPr="00C461AA">
        <w:rPr>
          <w:rStyle w:val="cit-first-element"/>
          <w:rFonts w:ascii="Times New Roman" w:hAnsi="Times New Roman"/>
          <w:bCs/>
          <w:sz w:val="24"/>
          <w:szCs w:val="24"/>
          <w:bdr w:val="none" w:sz="0" w:space="0" w:color="auto" w:frame="1"/>
          <w:shd w:val="clear" w:color="auto" w:fill="FFFFFF"/>
          <w:lang w:val="en-US"/>
        </w:rPr>
        <w:t>Pediatric Advance Directives: Parents' Knowledge, Experience, and Preferences /</w:t>
      </w:r>
      <w:hyperlink r:id="rId38" w:history="1">
        <w:r w:rsidRPr="00C461AA">
          <w:rPr>
            <w:rStyle w:val="a3"/>
            <w:rFonts w:ascii="Times New Roman" w:hAnsi="Times New Roman"/>
            <w:bCs/>
            <w:color w:val="333333"/>
            <w:sz w:val="24"/>
            <w:szCs w:val="24"/>
            <w:u w:val="none"/>
            <w:bdr w:val="none" w:sz="0" w:space="0" w:color="auto" w:frame="1"/>
            <w:lang w:val="en-US"/>
          </w:rPr>
          <w:t>Danica B. Liberman</w:t>
        </w:r>
      </w:hyperlink>
      <w:r w:rsidRPr="00C461AA">
        <w:rPr>
          <w:rStyle w:val="contrib-degrees"/>
          <w:rFonts w:ascii="Times New Roman" w:hAnsi="Times New Roman"/>
          <w:bCs/>
          <w:color w:val="403838"/>
          <w:sz w:val="24"/>
          <w:szCs w:val="24"/>
          <w:bdr w:val="none" w:sz="0" w:space="0" w:color="auto" w:frame="1"/>
          <w:lang w:val="en-US"/>
        </w:rPr>
        <w:t xml:space="preserve">, </w:t>
      </w:r>
      <w:hyperlink r:id="rId39" w:history="1">
        <w:r w:rsidRPr="00C461AA">
          <w:rPr>
            <w:rStyle w:val="a3"/>
            <w:rFonts w:ascii="Times New Roman" w:hAnsi="Times New Roman"/>
            <w:bCs/>
            <w:color w:val="333333"/>
            <w:sz w:val="24"/>
            <w:szCs w:val="24"/>
            <w:u w:val="none"/>
            <w:bdr w:val="none" w:sz="0" w:space="0" w:color="auto" w:frame="1"/>
            <w:lang w:val="en-US"/>
          </w:rPr>
          <w:t>Phung K. Pham</w:t>
        </w:r>
      </w:hyperlink>
      <w:r w:rsidRPr="00C461AA">
        <w:rPr>
          <w:rStyle w:val="contrib-degrees"/>
          <w:rFonts w:ascii="Times New Roman" w:hAnsi="Times New Roman"/>
          <w:bCs/>
          <w:color w:val="403838"/>
          <w:sz w:val="24"/>
          <w:szCs w:val="24"/>
          <w:bdr w:val="none" w:sz="0" w:space="0" w:color="auto" w:frame="1"/>
          <w:lang w:val="en-US"/>
        </w:rPr>
        <w:t xml:space="preserve">, </w:t>
      </w:r>
      <w:hyperlink r:id="rId40" w:history="1">
        <w:r w:rsidRPr="00C461AA">
          <w:rPr>
            <w:rStyle w:val="a3"/>
            <w:rFonts w:ascii="Times New Roman" w:hAnsi="Times New Roman"/>
            <w:bCs/>
            <w:color w:val="333333"/>
            <w:sz w:val="24"/>
            <w:szCs w:val="24"/>
            <w:u w:val="none"/>
            <w:bdr w:val="none" w:sz="0" w:space="0" w:color="auto" w:frame="1"/>
            <w:lang w:val="en-US"/>
          </w:rPr>
          <w:t>Alan L. Nager</w:t>
        </w:r>
      </w:hyperlink>
      <w:r>
        <w:rPr>
          <w:rStyle w:val="contrib-degrees"/>
          <w:rFonts w:ascii="Times New Roman" w:hAnsi="Times New Roman"/>
          <w:bCs/>
          <w:color w:val="403838"/>
          <w:sz w:val="24"/>
          <w:szCs w:val="24"/>
          <w:bdr w:val="none" w:sz="0" w:space="0" w:color="auto" w:frame="1"/>
          <w:lang w:val="en-US"/>
        </w:rPr>
        <w:t xml:space="preserve"> //</w:t>
      </w:r>
      <w:r w:rsidRPr="00C461AA">
        <w:rPr>
          <w:rStyle w:val="HTML"/>
          <w:rFonts w:ascii="Times New Roman" w:hAnsi="Times New Roman"/>
          <w:i w:val="0"/>
          <w:iCs w:val="0"/>
          <w:sz w:val="24"/>
          <w:szCs w:val="24"/>
          <w:bdr w:val="none" w:sz="0" w:space="0" w:color="auto" w:frame="1"/>
          <w:shd w:val="clear" w:color="auto" w:fill="FFFFFF"/>
          <w:lang w:val="en-US"/>
        </w:rPr>
        <w:t>Pediatrics</w:t>
      </w:r>
      <w:r>
        <w:rPr>
          <w:rStyle w:val="HTML"/>
          <w:rFonts w:ascii="Times New Roman" w:hAnsi="Times New Roman"/>
          <w:i w:val="0"/>
          <w:iCs w:val="0"/>
          <w:sz w:val="24"/>
          <w:szCs w:val="24"/>
          <w:bdr w:val="none" w:sz="0" w:space="0" w:color="auto" w:frame="1"/>
          <w:shd w:val="clear" w:color="auto" w:fill="FFFFFF"/>
          <w:lang w:val="en-US"/>
        </w:rPr>
        <w:t xml:space="preserve">. – </w:t>
      </w:r>
      <w:r w:rsidRPr="00C461AA">
        <w:rPr>
          <w:rStyle w:val="cit-print-date"/>
          <w:rFonts w:ascii="Times New Roman" w:hAnsi="Times New Roman"/>
          <w:sz w:val="24"/>
          <w:szCs w:val="24"/>
          <w:bdr w:val="none" w:sz="0" w:space="0" w:color="auto" w:frame="1"/>
          <w:shd w:val="clear" w:color="auto" w:fill="FFFFFF"/>
          <w:lang w:val="en-US"/>
        </w:rPr>
        <w:t>2014</w:t>
      </w:r>
      <w:r>
        <w:rPr>
          <w:rStyle w:val="cit-print-date"/>
          <w:rFonts w:ascii="Times New Roman" w:hAnsi="Times New Roman"/>
          <w:sz w:val="24"/>
          <w:szCs w:val="24"/>
          <w:bdr w:val="none" w:sz="0" w:space="0" w:color="auto" w:frame="1"/>
          <w:shd w:val="clear" w:color="auto" w:fill="FFFFFF"/>
          <w:lang w:val="en-US"/>
        </w:rPr>
        <w:t xml:space="preserve">. - </w:t>
      </w:r>
      <w:r w:rsidRPr="00A631E7">
        <w:rPr>
          <w:rFonts w:ascii="Times New Roman" w:hAnsi="Times New Roman"/>
          <w:sz w:val="24"/>
          <w:szCs w:val="24"/>
          <w:lang w:val="uk-UA"/>
        </w:rPr>
        <w:t>№</w:t>
      </w:r>
      <w:r>
        <w:rPr>
          <w:rFonts w:ascii="Times New Roman" w:hAnsi="Times New Roman"/>
          <w:sz w:val="24"/>
          <w:szCs w:val="24"/>
          <w:bdr w:val="none" w:sz="0" w:space="0" w:color="auto" w:frame="1"/>
          <w:lang w:val="en-US"/>
        </w:rPr>
        <w:t>92 (</w:t>
      </w:r>
      <w:r w:rsidRPr="0022020C">
        <w:rPr>
          <w:rFonts w:ascii="Times New Roman" w:hAnsi="Times New Roman"/>
          <w:sz w:val="24"/>
          <w:szCs w:val="24"/>
          <w:bdr w:val="none" w:sz="0" w:space="0" w:color="auto" w:frame="1"/>
          <w:lang w:val="en-US"/>
        </w:rPr>
        <w:t>Vol</w:t>
      </w:r>
      <w:r>
        <w:rPr>
          <w:rFonts w:ascii="Times New Roman" w:hAnsi="Times New Roman"/>
          <w:sz w:val="24"/>
          <w:szCs w:val="24"/>
          <w:bdr w:val="none" w:sz="0" w:space="0" w:color="auto" w:frame="1"/>
          <w:lang w:val="en-US"/>
        </w:rPr>
        <w:t xml:space="preserve">. 134). –P. </w:t>
      </w:r>
      <w:r w:rsidRPr="00C461AA">
        <w:rPr>
          <w:rStyle w:val="cit-first-page"/>
          <w:rFonts w:ascii="Times New Roman" w:hAnsi="Times New Roman"/>
          <w:sz w:val="24"/>
          <w:szCs w:val="24"/>
          <w:bdr w:val="none" w:sz="0" w:space="0" w:color="auto" w:frame="1"/>
          <w:shd w:val="clear" w:color="auto" w:fill="FFFFFF"/>
          <w:lang w:val="en-US"/>
        </w:rPr>
        <w:t>e436</w:t>
      </w:r>
      <w:r w:rsidRPr="00C461AA">
        <w:rPr>
          <w:rStyle w:val="cit-sep"/>
          <w:rFonts w:ascii="Times New Roman" w:hAnsi="Times New Roman"/>
          <w:sz w:val="24"/>
          <w:szCs w:val="24"/>
          <w:bdr w:val="none" w:sz="0" w:space="0" w:color="auto" w:frame="1"/>
          <w:shd w:val="clear" w:color="auto" w:fill="FFFFFF"/>
          <w:lang w:val="en-US"/>
        </w:rPr>
        <w:t>-</w:t>
      </w:r>
      <w:r w:rsidRPr="00C461AA">
        <w:rPr>
          <w:rStyle w:val="cit-last-page"/>
          <w:rFonts w:ascii="Times New Roman" w:hAnsi="Times New Roman"/>
          <w:sz w:val="24"/>
          <w:szCs w:val="24"/>
          <w:bdr w:val="none" w:sz="0" w:space="0" w:color="auto" w:frame="1"/>
          <w:shd w:val="clear" w:color="auto" w:fill="FFFFFF"/>
          <w:lang w:val="en-US"/>
        </w:rPr>
        <w:t>e443</w:t>
      </w:r>
      <w:r>
        <w:rPr>
          <w:rStyle w:val="cit-last-page"/>
          <w:rFonts w:ascii="Times New Roman" w:hAnsi="Times New Roman"/>
          <w:sz w:val="24"/>
          <w:szCs w:val="24"/>
          <w:bdr w:val="none" w:sz="0" w:space="0" w:color="auto" w:frame="1"/>
          <w:shd w:val="clear" w:color="auto" w:fill="FFFFFF"/>
          <w:lang w:val="en-US"/>
        </w:rPr>
        <w:t xml:space="preserve">. </w:t>
      </w:r>
      <w:r w:rsidRPr="00B775CD">
        <w:rPr>
          <w:rFonts w:ascii="Times New Roman" w:hAnsi="Times New Roman"/>
          <w:sz w:val="24"/>
          <w:szCs w:val="24"/>
          <w:lang w:val="en-US" w:eastAsia="ru-RU"/>
        </w:rPr>
        <w:t>DOI: 10.1542/p</w:t>
      </w:r>
      <w:r>
        <w:rPr>
          <w:rFonts w:ascii="Times New Roman" w:hAnsi="Times New Roman"/>
          <w:sz w:val="24"/>
          <w:szCs w:val="24"/>
          <w:lang w:val="en-US" w:eastAsia="ru-RU"/>
        </w:rPr>
        <w:t>eds</w:t>
      </w:r>
      <w:r w:rsidRPr="00B775CD">
        <w:rPr>
          <w:rFonts w:ascii="Times New Roman" w:hAnsi="Times New Roman"/>
          <w:sz w:val="24"/>
          <w:szCs w:val="24"/>
          <w:lang w:val="en-US" w:eastAsia="ru-RU"/>
        </w:rPr>
        <w:t>.</w:t>
      </w:r>
      <w:r>
        <w:rPr>
          <w:rFonts w:ascii="Times New Roman" w:hAnsi="Times New Roman"/>
          <w:sz w:val="24"/>
          <w:szCs w:val="24"/>
          <w:lang w:val="en-US" w:eastAsia="ru-RU"/>
        </w:rPr>
        <w:t>2013-3124</w:t>
      </w:r>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r w:rsidRPr="00EC78FA">
        <w:rPr>
          <w:rFonts w:ascii="Times New Roman" w:hAnsi="Times New Roman"/>
          <w:sz w:val="24"/>
          <w:szCs w:val="24"/>
          <w:lang w:val="en-US"/>
        </w:rPr>
        <w:t>ACT/RCPCH. A guide to the development of children's palliative care services. 1 ed. Bristol and London: ACT/RCPCH; 1997.</w:t>
      </w:r>
      <w:r>
        <w:rPr>
          <w:rFonts w:ascii="Times New Roman" w:hAnsi="Times New Roman"/>
          <w:sz w:val="24"/>
          <w:szCs w:val="24"/>
          <w:lang w:val="en-US"/>
        </w:rPr>
        <w:t xml:space="preserve"> </w:t>
      </w:r>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rPr>
      </w:pPr>
      <w:r w:rsidRPr="00EC78FA">
        <w:rPr>
          <w:rFonts w:ascii="Times New Roman" w:hAnsi="Times New Roman"/>
          <w:sz w:val="24"/>
          <w:szCs w:val="24"/>
          <w:lang w:val="en-US"/>
        </w:rPr>
        <w:t>Hain et al.: Paediatric palliative care: development and pilot study of a ‘Directory’ of life-limiting conditions. BMC</w:t>
      </w:r>
      <w:r w:rsidRPr="00EC78FA">
        <w:rPr>
          <w:rFonts w:ascii="Times New Roman" w:hAnsi="Times New Roman"/>
          <w:sz w:val="24"/>
          <w:szCs w:val="24"/>
        </w:rPr>
        <w:t xml:space="preserve"> </w:t>
      </w:r>
      <w:r w:rsidRPr="00EC78FA">
        <w:rPr>
          <w:rFonts w:ascii="Times New Roman" w:hAnsi="Times New Roman"/>
          <w:sz w:val="24"/>
          <w:szCs w:val="24"/>
          <w:lang w:val="en-US"/>
        </w:rPr>
        <w:t>Palliative</w:t>
      </w:r>
      <w:r w:rsidRPr="00EC78FA">
        <w:rPr>
          <w:rFonts w:ascii="Times New Roman" w:hAnsi="Times New Roman"/>
          <w:sz w:val="24"/>
          <w:szCs w:val="24"/>
        </w:rPr>
        <w:t xml:space="preserve"> </w:t>
      </w:r>
      <w:r w:rsidRPr="00EC78FA">
        <w:rPr>
          <w:rFonts w:ascii="Times New Roman" w:hAnsi="Times New Roman"/>
          <w:sz w:val="24"/>
          <w:szCs w:val="24"/>
          <w:lang w:val="en-US"/>
        </w:rPr>
        <w:t>Care</w:t>
      </w:r>
      <w:r w:rsidRPr="00EC78FA">
        <w:rPr>
          <w:rFonts w:ascii="Times New Roman" w:hAnsi="Times New Roman"/>
          <w:sz w:val="24"/>
          <w:szCs w:val="24"/>
        </w:rPr>
        <w:t xml:space="preserve"> 2013</w:t>
      </w:r>
      <w:r w:rsidRPr="00EC78FA">
        <w:rPr>
          <w:rFonts w:ascii="Times New Roman" w:hAnsi="Times New Roman"/>
          <w:sz w:val="24"/>
          <w:szCs w:val="24"/>
          <w:lang w:val="uk-UA"/>
        </w:rPr>
        <w:t>[Електронний ресурс]</w:t>
      </w:r>
      <w:r w:rsidRPr="00EC78FA">
        <w:rPr>
          <w:rFonts w:ascii="Times New Roman" w:hAnsi="Times New Roman"/>
          <w:sz w:val="24"/>
          <w:szCs w:val="24"/>
        </w:rPr>
        <w:t>/</w:t>
      </w:r>
      <w:r w:rsidRPr="00EC78FA">
        <w:rPr>
          <w:rFonts w:ascii="Times New Roman" w:hAnsi="Times New Roman"/>
          <w:sz w:val="24"/>
          <w:szCs w:val="24"/>
          <w:lang w:val="uk-UA"/>
        </w:rPr>
        <w:t xml:space="preserve"> Режим доступу:</w:t>
      </w:r>
      <w:r w:rsidRPr="00EC78FA">
        <w:rPr>
          <w:rFonts w:ascii="Times New Roman" w:hAnsi="Times New Roman"/>
          <w:sz w:val="24"/>
          <w:szCs w:val="24"/>
        </w:rPr>
        <w:t xml:space="preserve"> </w:t>
      </w:r>
      <w:hyperlink r:id="rId41" w:history="1">
        <w:r w:rsidRPr="00150AE6">
          <w:rPr>
            <w:rStyle w:val="a3"/>
            <w:rFonts w:ascii="Times New Roman" w:hAnsi="Times New Roman"/>
            <w:sz w:val="24"/>
            <w:szCs w:val="24"/>
            <w:lang w:val="en-US"/>
          </w:rPr>
          <w:t>http</w:t>
        </w:r>
        <w:r w:rsidRPr="00150AE6">
          <w:rPr>
            <w:rStyle w:val="a3"/>
            <w:rFonts w:ascii="Times New Roman" w:hAnsi="Times New Roman"/>
            <w:sz w:val="24"/>
            <w:szCs w:val="24"/>
          </w:rPr>
          <w:t>://</w:t>
        </w:r>
        <w:r w:rsidRPr="00150AE6">
          <w:rPr>
            <w:rStyle w:val="a3"/>
            <w:rFonts w:ascii="Times New Roman" w:hAnsi="Times New Roman"/>
            <w:sz w:val="24"/>
            <w:szCs w:val="24"/>
            <w:lang w:val="en-US"/>
          </w:rPr>
          <w:t>www</w:t>
        </w:r>
        <w:r w:rsidRPr="00150AE6">
          <w:rPr>
            <w:rStyle w:val="a3"/>
            <w:rFonts w:ascii="Times New Roman" w:hAnsi="Times New Roman"/>
            <w:sz w:val="24"/>
            <w:szCs w:val="24"/>
          </w:rPr>
          <w:t>.</w:t>
        </w:r>
        <w:r w:rsidRPr="00150AE6">
          <w:rPr>
            <w:rStyle w:val="a3"/>
            <w:rFonts w:ascii="Times New Roman" w:hAnsi="Times New Roman"/>
            <w:sz w:val="24"/>
            <w:szCs w:val="24"/>
            <w:lang w:val="en-US"/>
          </w:rPr>
          <w:t>biomedcentral</w:t>
        </w:r>
        <w:r w:rsidRPr="00150AE6">
          <w:rPr>
            <w:rStyle w:val="a3"/>
            <w:rFonts w:ascii="Times New Roman" w:hAnsi="Times New Roman"/>
            <w:sz w:val="24"/>
            <w:szCs w:val="24"/>
          </w:rPr>
          <w:t>.</w:t>
        </w:r>
        <w:r w:rsidRPr="00150AE6">
          <w:rPr>
            <w:rStyle w:val="a3"/>
            <w:rFonts w:ascii="Times New Roman" w:hAnsi="Times New Roman"/>
            <w:sz w:val="24"/>
            <w:szCs w:val="24"/>
            <w:lang w:val="en-US"/>
          </w:rPr>
          <w:t>com</w:t>
        </w:r>
        <w:r w:rsidRPr="00150AE6">
          <w:rPr>
            <w:rStyle w:val="a3"/>
            <w:rFonts w:ascii="Times New Roman" w:hAnsi="Times New Roman"/>
            <w:sz w:val="24"/>
            <w:szCs w:val="24"/>
          </w:rPr>
          <w:t>/1472-684</w:t>
        </w:r>
        <w:r w:rsidRPr="00150AE6">
          <w:rPr>
            <w:rStyle w:val="a3"/>
            <w:rFonts w:ascii="Times New Roman" w:hAnsi="Times New Roman"/>
            <w:sz w:val="24"/>
            <w:szCs w:val="24"/>
            <w:lang w:val="en-US"/>
          </w:rPr>
          <w:t>X</w:t>
        </w:r>
        <w:r w:rsidRPr="00150AE6">
          <w:rPr>
            <w:rStyle w:val="a3"/>
            <w:rFonts w:ascii="Times New Roman" w:hAnsi="Times New Roman"/>
            <w:sz w:val="24"/>
            <w:szCs w:val="24"/>
          </w:rPr>
          <w:t>/12/43</w:t>
        </w:r>
      </w:hyperlink>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rPr>
      </w:pPr>
      <w:r w:rsidRPr="00EC78FA">
        <w:rPr>
          <w:rFonts w:ascii="Times New Roman" w:hAnsi="Times New Roman"/>
          <w:sz w:val="24"/>
          <w:szCs w:val="24"/>
        </w:rPr>
        <w:t>Міжнародн</w:t>
      </w:r>
      <w:r w:rsidRPr="00EC78FA">
        <w:rPr>
          <w:rFonts w:ascii="Times New Roman" w:hAnsi="Times New Roman"/>
          <w:sz w:val="24"/>
          <w:szCs w:val="24"/>
          <w:lang w:val="uk-UA"/>
        </w:rPr>
        <w:t>а</w:t>
      </w:r>
      <w:r w:rsidRPr="00EC78FA">
        <w:rPr>
          <w:rFonts w:ascii="Times New Roman" w:hAnsi="Times New Roman"/>
          <w:sz w:val="24"/>
          <w:szCs w:val="24"/>
        </w:rPr>
        <w:t xml:space="preserve"> статистичн</w:t>
      </w:r>
      <w:r w:rsidRPr="00EC78FA">
        <w:rPr>
          <w:rFonts w:ascii="Times New Roman" w:hAnsi="Times New Roman"/>
          <w:sz w:val="24"/>
          <w:szCs w:val="24"/>
          <w:lang w:val="uk-UA"/>
        </w:rPr>
        <w:t>а</w:t>
      </w:r>
      <w:r w:rsidRPr="00EC78FA">
        <w:rPr>
          <w:rFonts w:ascii="Times New Roman" w:hAnsi="Times New Roman"/>
          <w:sz w:val="24"/>
          <w:szCs w:val="24"/>
        </w:rPr>
        <w:t xml:space="preserve"> класифікаці</w:t>
      </w:r>
      <w:r w:rsidRPr="00EC78FA">
        <w:rPr>
          <w:rFonts w:ascii="Times New Roman" w:hAnsi="Times New Roman"/>
          <w:sz w:val="24"/>
          <w:szCs w:val="24"/>
          <w:lang w:val="uk-UA"/>
        </w:rPr>
        <w:t>я</w:t>
      </w:r>
      <w:r w:rsidRPr="00EC78FA">
        <w:rPr>
          <w:rFonts w:ascii="Times New Roman" w:hAnsi="Times New Roman"/>
          <w:sz w:val="24"/>
          <w:szCs w:val="24"/>
        </w:rPr>
        <w:t xml:space="preserve"> хвороб та споріднених проблем охорони здоров'я  десятого перегляду (МКХ-10)</w:t>
      </w:r>
      <w:r w:rsidRPr="00EC78FA">
        <w:rPr>
          <w:rFonts w:ascii="Times New Roman" w:hAnsi="Times New Roman"/>
          <w:sz w:val="24"/>
          <w:szCs w:val="24"/>
          <w:lang w:val="uk-UA"/>
        </w:rPr>
        <w:t xml:space="preserve"> [Електронний ресурс]</w:t>
      </w:r>
      <w:r w:rsidRPr="00EC78FA">
        <w:rPr>
          <w:rFonts w:ascii="Times New Roman" w:hAnsi="Times New Roman"/>
          <w:sz w:val="24"/>
          <w:szCs w:val="24"/>
        </w:rPr>
        <w:t>/</w:t>
      </w:r>
      <w:r w:rsidRPr="00EC78FA">
        <w:rPr>
          <w:rFonts w:ascii="Times New Roman" w:hAnsi="Times New Roman"/>
          <w:sz w:val="24"/>
          <w:szCs w:val="24"/>
          <w:lang w:val="uk-UA"/>
        </w:rPr>
        <w:t xml:space="preserve"> Режим доступу: http://mkb-10.com/</w:t>
      </w:r>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r w:rsidRPr="001B4A2B">
        <w:rPr>
          <w:rFonts w:ascii="Times New Roman" w:hAnsi="Times New Roman"/>
          <w:bCs/>
          <w:sz w:val="24"/>
          <w:szCs w:val="24"/>
        </w:rPr>
        <w:t xml:space="preserve"> </w:t>
      </w:r>
      <w:r w:rsidRPr="00EC78FA">
        <w:rPr>
          <w:rFonts w:ascii="Times New Roman" w:hAnsi="Times New Roman"/>
          <w:bCs/>
          <w:sz w:val="24"/>
          <w:szCs w:val="24"/>
          <w:lang w:val="en-US"/>
        </w:rPr>
        <w:t>Mendes J</w:t>
      </w:r>
      <w:r>
        <w:rPr>
          <w:rFonts w:ascii="Times New Roman" w:hAnsi="Times New Roman"/>
          <w:bCs/>
          <w:sz w:val="24"/>
          <w:szCs w:val="24"/>
          <w:lang w:val="en-US"/>
        </w:rPr>
        <w:t xml:space="preserve">. </w:t>
      </w:r>
      <w:r w:rsidRPr="00EC78FA">
        <w:rPr>
          <w:rFonts w:ascii="Times New Roman" w:hAnsi="Times New Roman"/>
          <w:bCs/>
          <w:sz w:val="24"/>
          <w:szCs w:val="24"/>
          <w:lang w:val="en-US"/>
        </w:rPr>
        <w:t xml:space="preserve">Neonatal Palliative Care and End of Life Care - Consensus Using Delphi Method in Portugal </w:t>
      </w:r>
      <w:r>
        <w:rPr>
          <w:rFonts w:ascii="Times New Roman" w:hAnsi="Times New Roman"/>
          <w:bCs/>
          <w:sz w:val="24"/>
          <w:szCs w:val="24"/>
          <w:lang w:val="en-US"/>
        </w:rPr>
        <w:t>/</w:t>
      </w:r>
      <w:r w:rsidRPr="00EC78FA">
        <w:rPr>
          <w:rFonts w:ascii="Times New Roman" w:hAnsi="Times New Roman"/>
          <w:bCs/>
          <w:sz w:val="24"/>
          <w:szCs w:val="24"/>
          <w:lang w:val="en-US"/>
        </w:rPr>
        <w:t>Mendes J., Justo da Silva L.</w:t>
      </w:r>
      <w:r>
        <w:rPr>
          <w:rFonts w:ascii="Times New Roman" w:hAnsi="Times New Roman"/>
          <w:bCs/>
          <w:sz w:val="24"/>
          <w:szCs w:val="24"/>
          <w:lang w:val="en-US"/>
        </w:rPr>
        <w:t>/</w:t>
      </w:r>
      <w:r w:rsidRPr="00EC78FA">
        <w:rPr>
          <w:rFonts w:ascii="Times New Roman" w:hAnsi="Times New Roman"/>
          <w:sz w:val="24"/>
          <w:szCs w:val="24"/>
          <w:lang w:val="en-US"/>
        </w:rPr>
        <w:t xml:space="preserve"> </w:t>
      </w:r>
      <w:r>
        <w:rPr>
          <w:rFonts w:ascii="Times New Roman" w:hAnsi="Times New Roman"/>
          <w:sz w:val="24"/>
          <w:szCs w:val="24"/>
          <w:lang w:val="en-US"/>
        </w:rPr>
        <w:t>A</w:t>
      </w:r>
      <w:r w:rsidRPr="00EC78FA">
        <w:rPr>
          <w:rFonts w:ascii="Times New Roman" w:hAnsi="Times New Roman"/>
          <w:sz w:val="24"/>
          <w:szCs w:val="24"/>
          <w:lang w:val="en-US"/>
        </w:rPr>
        <w:t xml:space="preserve">bstract book of </w:t>
      </w:r>
      <w:r>
        <w:rPr>
          <w:rFonts w:ascii="Times New Roman" w:hAnsi="Times New Roman"/>
          <w:bCs/>
          <w:sz w:val="24"/>
          <w:szCs w:val="24"/>
          <w:lang w:val="en-US"/>
        </w:rPr>
        <w:t>2nd Congress on Paediatric Palliative C</w:t>
      </w:r>
      <w:r w:rsidRPr="00EC78FA">
        <w:rPr>
          <w:rFonts w:ascii="Times New Roman" w:hAnsi="Times New Roman"/>
          <w:bCs/>
          <w:sz w:val="24"/>
          <w:szCs w:val="24"/>
          <w:lang w:val="en-US"/>
        </w:rPr>
        <w:t xml:space="preserve">are </w:t>
      </w:r>
      <w:r>
        <w:rPr>
          <w:rFonts w:ascii="Times New Roman" w:hAnsi="Times New Roman"/>
          <w:bCs/>
          <w:sz w:val="24"/>
          <w:szCs w:val="24"/>
          <w:lang w:val="en-US"/>
        </w:rPr>
        <w:t>(</w:t>
      </w:r>
      <w:r w:rsidRPr="00EC78FA">
        <w:rPr>
          <w:rFonts w:ascii="Times New Roman" w:hAnsi="Times New Roman"/>
          <w:bCs/>
          <w:sz w:val="24"/>
          <w:szCs w:val="24"/>
          <w:lang w:val="en-US"/>
        </w:rPr>
        <w:t>Rome 19</w:t>
      </w:r>
      <w:r w:rsidRPr="00EC78FA">
        <w:rPr>
          <w:rFonts w:ascii="Times New Roman" w:hAnsi="Times New Roman"/>
          <w:bCs/>
          <w:sz w:val="24"/>
          <w:szCs w:val="24"/>
          <w:vertAlign w:val="superscript"/>
          <w:lang w:val="en-US"/>
        </w:rPr>
        <w:t>th</w:t>
      </w:r>
      <w:r w:rsidRPr="00EC78FA">
        <w:rPr>
          <w:rFonts w:ascii="Times New Roman" w:hAnsi="Times New Roman"/>
          <w:bCs/>
          <w:sz w:val="24"/>
          <w:szCs w:val="24"/>
          <w:lang w:val="uk-UA"/>
        </w:rPr>
        <w:t xml:space="preserve"> </w:t>
      </w:r>
      <w:r w:rsidRPr="00EC78FA">
        <w:rPr>
          <w:rFonts w:ascii="Times New Roman" w:hAnsi="Times New Roman"/>
          <w:bCs/>
          <w:sz w:val="24"/>
          <w:szCs w:val="24"/>
          <w:lang w:val="en-US"/>
        </w:rPr>
        <w:t xml:space="preserve"> – 21</w:t>
      </w:r>
      <w:r w:rsidRPr="00EC78FA">
        <w:rPr>
          <w:rFonts w:ascii="Times New Roman" w:hAnsi="Times New Roman"/>
          <w:bCs/>
          <w:sz w:val="24"/>
          <w:szCs w:val="24"/>
          <w:vertAlign w:val="superscript"/>
          <w:lang w:val="en-US"/>
        </w:rPr>
        <w:t>st</w:t>
      </w:r>
      <w:r w:rsidRPr="00EC78FA">
        <w:rPr>
          <w:rFonts w:ascii="Times New Roman" w:hAnsi="Times New Roman"/>
          <w:bCs/>
          <w:sz w:val="24"/>
          <w:szCs w:val="24"/>
          <w:lang w:val="uk-UA"/>
        </w:rPr>
        <w:t xml:space="preserve"> </w:t>
      </w:r>
      <w:r w:rsidRPr="00EC78FA">
        <w:rPr>
          <w:rFonts w:ascii="Times New Roman" w:hAnsi="Times New Roman"/>
          <w:bCs/>
          <w:sz w:val="24"/>
          <w:szCs w:val="24"/>
          <w:lang w:val="en-US"/>
        </w:rPr>
        <w:t xml:space="preserve"> November 2014</w:t>
      </w:r>
      <w:r>
        <w:rPr>
          <w:rFonts w:ascii="Times New Roman" w:hAnsi="Times New Roman"/>
          <w:bCs/>
          <w:sz w:val="24"/>
          <w:szCs w:val="24"/>
          <w:lang w:val="en-US"/>
        </w:rPr>
        <w:t xml:space="preserve">) – P. </w:t>
      </w:r>
      <w:r w:rsidRPr="00EC78FA">
        <w:rPr>
          <w:rFonts w:ascii="Times New Roman" w:hAnsi="Times New Roman"/>
          <w:bCs/>
          <w:sz w:val="24"/>
          <w:szCs w:val="24"/>
          <w:lang w:val="en-US"/>
        </w:rPr>
        <w:t>81</w:t>
      </w:r>
    </w:p>
    <w:p w:rsidR="00672483" w:rsidRPr="00EC78F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lang w:val="en-US"/>
        </w:rPr>
      </w:pPr>
      <w:r>
        <w:rPr>
          <w:rFonts w:ascii="Times New Roman" w:hAnsi="Times New Roman"/>
          <w:bCs/>
          <w:kern w:val="36"/>
          <w:sz w:val="24"/>
          <w:szCs w:val="24"/>
          <w:lang w:val="en-US" w:eastAsia="ru-RU"/>
        </w:rPr>
        <w:t xml:space="preserve">Kain V. </w:t>
      </w:r>
      <w:r w:rsidRPr="00EC78FA">
        <w:rPr>
          <w:rFonts w:ascii="Times New Roman" w:hAnsi="Times New Roman"/>
          <w:bCs/>
          <w:kern w:val="36"/>
          <w:sz w:val="24"/>
          <w:szCs w:val="24"/>
          <w:lang w:val="en-US" w:eastAsia="ru-RU"/>
        </w:rPr>
        <w:t>Neonatal</w:t>
      </w:r>
      <w:r>
        <w:rPr>
          <w:rFonts w:ascii="Times New Roman" w:hAnsi="Times New Roman"/>
          <w:bCs/>
          <w:kern w:val="36"/>
          <w:sz w:val="24"/>
          <w:szCs w:val="24"/>
          <w:lang w:val="en-US" w:eastAsia="ru-RU"/>
        </w:rPr>
        <w:t xml:space="preserve"> </w:t>
      </w:r>
      <w:r w:rsidRPr="00EC78FA">
        <w:rPr>
          <w:rFonts w:ascii="Times New Roman" w:hAnsi="Times New Roman"/>
          <w:bCs/>
          <w:kern w:val="36"/>
          <w:sz w:val="24"/>
          <w:szCs w:val="24"/>
          <w:lang w:val="en-US" w:eastAsia="ru-RU"/>
        </w:rPr>
        <w:t>Palliative</w:t>
      </w:r>
      <w:r>
        <w:rPr>
          <w:rFonts w:ascii="Times New Roman" w:hAnsi="Times New Roman"/>
          <w:bCs/>
          <w:kern w:val="36"/>
          <w:sz w:val="24"/>
          <w:szCs w:val="24"/>
          <w:lang w:val="en-US" w:eastAsia="ru-RU"/>
        </w:rPr>
        <w:t xml:space="preserve"> </w:t>
      </w:r>
      <w:r w:rsidRPr="00EC78FA">
        <w:rPr>
          <w:rFonts w:ascii="Times New Roman" w:hAnsi="Times New Roman"/>
          <w:bCs/>
          <w:kern w:val="36"/>
          <w:sz w:val="24"/>
          <w:szCs w:val="24"/>
          <w:lang w:val="en-US" w:eastAsia="ru-RU"/>
        </w:rPr>
        <w:t>Care Attitude Scale: Development of an Instrument to Measure the Barriers to and Facilitators of</w:t>
      </w:r>
      <w:r>
        <w:rPr>
          <w:rFonts w:ascii="Times New Roman" w:hAnsi="Times New Roman"/>
          <w:bCs/>
          <w:kern w:val="36"/>
          <w:sz w:val="24"/>
          <w:szCs w:val="24"/>
          <w:lang w:val="en-US" w:eastAsia="ru-RU"/>
        </w:rPr>
        <w:t xml:space="preserve"> </w:t>
      </w:r>
      <w:r w:rsidRPr="00EC78FA">
        <w:rPr>
          <w:rFonts w:ascii="Times New Roman" w:hAnsi="Times New Roman"/>
          <w:bCs/>
          <w:kern w:val="36"/>
          <w:sz w:val="24"/>
          <w:szCs w:val="24"/>
          <w:lang w:val="en-US" w:eastAsia="ru-RU"/>
        </w:rPr>
        <w:t>Palliative</w:t>
      </w:r>
      <w:r>
        <w:rPr>
          <w:rFonts w:ascii="Times New Roman" w:hAnsi="Times New Roman"/>
          <w:bCs/>
          <w:kern w:val="36"/>
          <w:sz w:val="24"/>
          <w:szCs w:val="24"/>
          <w:lang w:val="en-US" w:eastAsia="ru-RU"/>
        </w:rPr>
        <w:t xml:space="preserve"> </w:t>
      </w:r>
      <w:r w:rsidRPr="00EC78FA">
        <w:rPr>
          <w:rFonts w:ascii="Times New Roman" w:hAnsi="Times New Roman"/>
          <w:bCs/>
          <w:kern w:val="36"/>
          <w:sz w:val="24"/>
          <w:szCs w:val="24"/>
          <w:lang w:val="en-US" w:eastAsia="ru-RU"/>
        </w:rPr>
        <w:t>Care in Neonatal Nursing</w:t>
      </w:r>
      <w:r>
        <w:rPr>
          <w:rFonts w:ascii="Times New Roman" w:hAnsi="Times New Roman"/>
          <w:bCs/>
          <w:kern w:val="36"/>
          <w:sz w:val="24"/>
          <w:szCs w:val="24"/>
          <w:lang w:val="en-US" w:eastAsia="ru-RU"/>
        </w:rPr>
        <w:t>/</w:t>
      </w:r>
      <w:r w:rsidRPr="00EC78FA">
        <w:rPr>
          <w:rFonts w:ascii="Times New Roman" w:hAnsi="Times New Roman"/>
          <w:bCs/>
          <w:sz w:val="24"/>
          <w:szCs w:val="24"/>
          <w:lang w:val="uk-UA"/>
        </w:rPr>
        <w:t xml:space="preserve"> </w:t>
      </w:r>
      <w:hyperlink r:id="rId42" w:history="1">
        <w:r w:rsidRPr="00EC78FA">
          <w:rPr>
            <w:rFonts w:ascii="Times New Roman" w:hAnsi="Times New Roman"/>
            <w:bCs/>
            <w:sz w:val="24"/>
            <w:szCs w:val="24"/>
            <w:lang w:val="en-US" w:eastAsia="ru-RU"/>
          </w:rPr>
          <w:t>Victoria Kain</w:t>
        </w:r>
      </w:hyperlink>
      <w:r w:rsidRPr="00EC78FA">
        <w:rPr>
          <w:rFonts w:ascii="Times New Roman" w:hAnsi="Times New Roman"/>
          <w:bCs/>
          <w:sz w:val="24"/>
          <w:szCs w:val="24"/>
          <w:lang w:val="en-US" w:eastAsia="ru-RU"/>
        </w:rPr>
        <w:t xml:space="preserve">, </w:t>
      </w:r>
      <w:hyperlink r:id="rId43" w:history="1">
        <w:r w:rsidRPr="00EC78FA">
          <w:rPr>
            <w:rFonts w:ascii="Times New Roman" w:hAnsi="Times New Roman"/>
            <w:bCs/>
            <w:sz w:val="24"/>
            <w:szCs w:val="24"/>
            <w:lang w:val="en-US" w:eastAsia="ru-RU"/>
          </w:rPr>
          <w:t>Glenn Gardner</w:t>
        </w:r>
      </w:hyperlink>
      <w:r w:rsidRPr="00EC78FA">
        <w:rPr>
          <w:rFonts w:ascii="Times New Roman" w:hAnsi="Times New Roman"/>
          <w:bCs/>
          <w:sz w:val="24"/>
          <w:szCs w:val="24"/>
          <w:lang w:val="en-US" w:eastAsia="ru-RU"/>
        </w:rPr>
        <w:t>,</w:t>
      </w:r>
      <w:r>
        <w:rPr>
          <w:rFonts w:ascii="Times New Roman" w:hAnsi="Times New Roman"/>
          <w:bCs/>
          <w:sz w:val="24"/>
          <w:szCs w:val="24"/>
          <w:lang w:val="en-US" w:eastAsia="ru-RU"/>
        </w:rPr>
        <w:t xml:space="preserve"> </w:t>
      </w:r>
      <w:hyperlink r:id="rId44" w:history="1">
        <w:r w:rsidRPr="00EC78FA">
          <w:rPr>
            <w:rFonts w:ascii="Times New Roman" w:hAnsi="Times New Roman"/>
            <w:bCs/>
            <w:sz w:val="24"/>
            <w:szCs w:val="24"/>
            <w:lang w:val="en-US" w:eastAsia="ru-RU"/>
          </w:rPr>
          <w:t>Patsy Yates</w:t>
        </w:r>
      </w:hyperlink>
      <w:r>
        <w:rPr>
          <w:rFonts w:ascii="Times New Roman" w:hAnsi="Times New Roman"/>
          <w:bCs/>
          <w:sz w:val="24"/>
          <w:szCs w:val="24"/>
          <w:lang w:val="en-US" w:eastAsia="ru-RU"/>
        </w:rPr>
        <w:t xml:space="preserve">/ </w:t>
      </w:r>
      <w:r>
        <w:rPr>
          <w:rFonts w:ascii="Times New Roman" w:hAnsi="Times New Roman"/>
          <w:sz w:val="24"/>
          <w:szCs w:val="24"/>
          <w:lang w:val="en-US" w:eastAsia="ru-RU"/>
        </w:rPr>
        <w:t>P</w:t>
      </w:r>
      <w:r w:rsidRPr="00EC78FA">
        <w:rPr>
          <w:rFonts w:ascii="Times New Roman" w:hAnsi="Times New Roman"/>
          <w:sz w:val="24"/>
          <w:szCs w:val="24"/>
          <w:lang w:val="en-US" w:eastAsia="ru-RU"/>
        </w:rPr>
        <w:t>ediatrics</w:t>
      </w:r>
      <w:r>
        <w:rPr>
          <w:rFonts w:ascii="Times New Roman" w:hAnsi="Times New Roman"/>
          <w:sz w:val="24"/>
          <w:szCs w:val="24"/>
          <w:lang w:val="en-US" w:eastAsia="ru-RU"/>
        </w:rPr>
        <w:t xml:space="preserve">. - 2009. - </w:t>
      </w:r>
      <w:r w:rsidRPr="00A631E7">
        <w:rPr>
          <w:rFonts w:ascii="Times New Roman" w:hAnsi="Times New Roman"/>
          <w:sz w:val="24"/>
          <w:szCs w:val="24"/>
          <w:lang w:val="uk-UA"/>
        </w:rPr>
        <w:t>№</w:t>
      </w:r>
      <w:r>
        <w:rPr>
          <w:rFonts w:ascii="Times New Roman" w:hAnsi="Times New Roman"/>
          <w:sz w:val="24"/>
          <w:szCs w:val="24"/>
          <w:bdr w:val="none" w:sz="0" w:space="0" w:color="auto" w:frame="1"/>
          <w:lang w:val="en-US"/>
        </w:rPr>
        <w:t>2 (</w:t>
      </w:r>
      <w:r w:rsidRPr="0022020C">
        <w:rPr>
          <w:rFonts w:ascii="Times New Roman" w:hAnsi="Times New Roman"/>
          <w:sz w:val="24"/>
          <w:szCs w:val="24"/>
          <w:bdr w:val="none" w:sz="0" w:space="0" w:color="auto" w:frame="1"/>
          <w:lang w:val="en-US"/>
        </w:rPr>
        <w:t>Vol</w:t>
      </w:r>
      <w:r>
        <w:rPr>
          <w:rFonts w:ascii="Times New Roman" w:hAnsi="Times New Roman"/>
          <w:sz w:val="24"/>
          <w:szCs w:val="24"/>
          <w:bdr w:val="none" w:sz="0" w:space="0" w:color="auto" w:frame="1"/>
          <w:lang w:val="en-US"/>
        </w:rPr>
        <w:t>. 123).</w:t>
      </w:r>
      <w:r>
        <w:rPr>
          <w:rFonts w:ascii="Times New Roman" w:hAnsi="Times New Roman"/>
          <w:sz w:val="24"/>
          <w:szCs w:val="24"/>
          <w:lang w:val="en-US" w:eastAsia="ru-RU"/>
        </w:rPr>
        <w:t>- P. e207 -e213.</w:t>
      </w:r>
      <w:r w:rsidRPr="00EC78FA">
        <w:rPr>
          <w:rFonts w:ascii="Times New Roman" w:hAnsi="Times New Roman"/>
          <w:sz w:val="24"/>
          <w:szCs w:val="24"/>
          <w:lang w:val="uk-UA" w:eastAsia="ru-RU"/>
        </w:rPr>
        <w:t xml:space="preserve"> </w:t>
      </w:r>
      <w:r w:rsidRPr="00EC78FA">
        <w:rPr>
          <w:rFonts w:ascii="Times New Roman" w:hAnsi="Times New Roman"/>
          <w:sz w:val="24"/>
          <w:szCs w:val="24"/>
          <w:lang w:val="en-US" w:eastAsia="ru-RU"/>
        </w:rPr>
        <w:t>DOI: 10.1542/peds.2008-2774</w:t>
      </w:r>
      <w:r>
        <w:rPr>
          <w:rFonts w:ascii="Times New Roman" w:hAnsi="Times New Roman"/>
          <w:sz w:val="24"/>
          <w:szCs w:val="24"/>
          <w:lang w:val="en-US" w:eastAsia="ru-RU"/>
        </w:rPr>
        <w:t>.</w:t>
      </w:r>
    </w:p>
    <w:p w:rsidR="00672483" w:rsidRPr="00C461AA" w:rsidRDefault="00672483" w:rsidP="00CF2ED7">
      <w:pPr>
        <w:numPr>
          <w:ilvl w:val="0"/>
          <w:numId w:val="9"/>
        </w:numPr>
        <w:shd w:val="clear" w:color="auto" w:fill="FFFFFF"/>
        <w:spacing w:after="0" w:line="360" w:lineRule="auto"/>
        <w:ind w:right="300"/>
        <w:jc w:val="both"/>
        <w:textAlignment w:val="baseline"/>
        <w:rPr>
          <w:rFonts w:ascii="Times New Roman" w:hAnsi="Times New Roman"/>
          <w:bCs/>
          <w:sz w:val="24"/>
          <w:szCs w:val="24"/>
        </w:rPr>
      </w:pPr>
      <w:r w:rsidRPr="00EC78FA">
        <w:rPr>
          <w:rFonts w:ascii="Times New Roman" w:hAnsi="Times New Roman"/>
          <w:sz w:val="24"/>
          <w:szCs w:val="24"/>
          <w:lang w:val="uk-UA"/>
        </w:rPr>
        <w:t>Наказ Міністерства охорони здоров’я України № 41 від 21.01.2013 «Про організацію паліативної допомоги в Україні» Електронний ресурс]</w:t>
      </w:r>
      <w:r w:rsidRPr="00EC78FA">
        <w:rPr>
          <w:rFonts w:ascii="Times New Roman" w:hAnsi="Times New Roman"/>
          <w:sz w:val="24"/>
          <w:szCs w:val="24"/>
        </w:rPr>
        <w:t>/</w:t>
      </w:r>
      <w:r w:rsidRPr="00EC78FA">
        <w:rPr>
          <w:rFonts w:ascii="Times New Roman" w:hAnsi="Times New Roman"/>
          <w:sz w:val="24"/>
          <w:szCs w:val="24"/>
          <w:lang w:val="uk-UA"/>
        </w:rPr>
        <w:t xml:space="preserve"> Режим доступу</w:t>
      </w:r>
      <w:r w:rsidRPr="00923878">
        <w:rPr>
          <w:rFonts w:ascii="Times New Roman" w:hAnsi="Times New Roman"/>
          <w:sz w:val="24"/>
          <w:szCs w:val="24"/>
        </w:rPr>
        <w:t>:</w:t>
      </w:r>
      <w:r w:rsidRPr="00EC78FA">
        <w:rPr>
          <w:rFonts w:ascii="Times New Roman" w:hAnsi="Times New Roman"/>
          <w:sz w:val="24"/>
          <w:szCs w:val="24"/>
          <w:lang w:val="uk-UA"/>
        </w:rPr>
        <w:t xml:space="preserve"> </w:t>
      </w:r>
      <w:hyperlink r:id="rId45" w:history="1">
        <w:r w:rsidRPr="00150AE6">
          <w:rPr>
            <w:rStyle w:val="a3"/>
            <w:rFonts w:ascii="Times New Roman" w:hAnsi="Times New Roman"/>
            <w:sz w:val="24"/>
            <w:szCs w:val="24"/>
            <w:lang w:val="uk-UA"/>
          </w:rPr>
          <w:t>http://zakon4.rada.gov.ua/laws/show/z0229-13</w:t>
        </w:r>
      </w:hyperlink>
    </w:p>
    <w:p w:rsidR="00672483" w:rsidRPr="00923878" w:rsidRDefault="00672483" w:rsidP="00CF2ED7">
      <w:pPr>
        <w:shd w:val="clear" w:color="auto" w:fill="FFFFFF"/>
        <w:spacing w:after="0" w:line="360" w:lineRule="auto"/>
        <w:ind w:left="720" w:right="300"/>
        <w:jc w:val="both"/>
        <w:textAlignment w:val="baseline"/>
        <w:rPr>
          <w:rFonts w:ascii="Times New Roman" w:hAnsi="Times New Roman"/>
          <w:bCs/>
          <w:sz w:val="24"/>
          <w:szCs w:val="24"/>
        </w:rPr>
      </w:pPr>
    </w:p>
    <w:sectPr w:rsidR="00672483" w:rsidRPr="00923878" w:rsidSect="008B5F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99" w:rsidRDefault="00564399" w:rsidP="00026A77">
      <w:pPr>
        <w:spacing w:after="0" w:line="240" w:lineRule="auto"/>
      </w:pPr>
      <w:r>
        <w:separator/>
      </w:r>
    </w:p>
  </w:endnote>
  <w:endnote w:type="continuationSeparator" w:id="0">
    <w:p w:rsidR="00564399" w:rsidRDefault="00564399" w:rsidP="00026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99" w:rsidRDefault="00564399" w:rsidP="00026A77">
      <w:pPr>
        <w:spacing w:after="0" w:line="240" w:lineRule="auto"/>
      </w:pPr>
      <w:r>
        <w:separator/>
      </w:r>
    </w:p>
  </w:footnote>
  <w:footnote w:type="continuationSeparator" w:id="0">
    <w:p w:rsidR="00564399" w:rsidRDefault="00564399" w:rsidP="00026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814"/>
    <w:multiLevelType w:val="multilevel"/>
    <w:tmpl w:val="94B0A8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F8057D"/>
    <w:multiLevelType w:val="multilevel"/>
    <w:tmpl w:val="881C1F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1A55C65"/>
    <w:multiLevelType w:val="multilevel"/>
    <w:tmpl w:val="B59CBD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3CA2562"/>
    <w:multiLevelType w:val="multilevel"/>
    <w:tmpl w:val="C800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2B4FC9"/>
    <w:multiLevelType w:val="multilevel"/>
    <w:tmpl w:val="12BE74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05868BD"/>
    <w:multiLevelType w:val="multilevel"/>
    <w:tmpl w:val="CE6EE4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1D0261D"/>
    <w:multiLevelType w:val="hybridMultilevel"/>
    <w:tmpl w:val="A912A086"/>
    <w:lvl w:ilvl="0" w:tplc="D8FAAEFA">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20E71BD"/>
    <w:multiLevelType w:val="multilevel"/>
    <w:tmpl w:val="73002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A49212F"/>
    <w:multiLevelType w:val="multilevel"/>
    <w:tmpl w:val="6E0639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F3A254F"/>
    <w:multiLevelType w:val="hybridMultilevel"/>
    <w:tmpl w:val="292E2E8C"/>
    <w:lvl w:ilvl="0" w:tplc="FD82ECEA">
      <w:start w:val="1"/>
      <w:numFmt w:val="decimal"/>
      <w:lvlText w:val="%1."/>
      <w:lvlJc w:val="left"/>
      <w:pPr>
        <w:ind w:left="720" w:hanging="360"/>
      </w:pPr>
      <w:rPr>
        <w:rFonts w:ascii="Times New Roman" w:eastAsia="Times New Roman" w:hAnsi="Times New Roman"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06B6879"/>
    <w:multiLevelType w:val="hybridMultilevel"/>
    <w:tmpl w:val="81D67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56019FB"/>
    <w:multiLevelType w:val="multilevel"/>
    <w:tmpl w:val="F6720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C027E1E"/>
    <w:multiLevelType w:val="multilevel"/>
    <w:tmpl w:val="15A6CA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FB166BE"/>
    <w:multiLevelType w:val="hybridMultilevel"/>
    <w:tmpl w:val="A912A086"/>
    <w:lvl w:ilvl="0" w:tplc="D8FAAEFA">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39F22D0"/>
    <w:multiLevelType w:val="hybridMultilevel"/>
    <w:tmpl w:val="3F7E2342"/>
    <w:lvl w:ilvl="0" w:tplc="8E527036">
      <w:numFmt w:val="bullet"/>
      <w:lvlText w:val="-"/>
      <w:lvlJc w:val="left"/>
      <w:pPr>
        <w:ind w:left="1128" w:hanging="360"/>
      </w:pPr>
      <w:rPr>
        <w:rFonts w:ascii="Times New Roman" w:eastAsia="Times New Roman" w:hAnsi="Times New Roman" w:hint="default"/>
      </w:rPr>
    </w:lvl>
    <w:lvl w:ilvl="1" w:tplc="04190003">
      <w:start w:val="1"/>
      <w:numFmt w:val="bullet"/>
      <w:lvlText w:val="o"/>
      <w:lvlJc w:val="left"/>
      <w:pPr>
        <w:ind w:left="1848" w:hanging="360"/>
      </w:pPr>
      <w:rPr>
        <w:rFonts w:ascii="Courier New" w:hAnsi="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hint="default"/>
      </w:rPr>
    </w:lvl>
    <w:lvl w:ilvl="8" w:tplc="04190005">
      <w:start w:val="1"/>
      <w:numFmt w:val="bullet"/>
      <w:lvlText w:val=""/>
      <w:lvlJc w:val="left"/>
      <w:pPr>
        <w:ind w:left="6888" w:hanging="360"/>
      </w:pPr>
      <w:rPr>
        <w:rFonts w:ascii="Wingdings" w:hAnsi="Wingdings" w:hint="default"/>
      </w:rPr>
    </w:lvl>
  </w:abstractNum>
  <w:abstractNum w:abstractNumId="15">
    <w:nsid w:val="6B101624"/>
    <w:multiLevelType w:val="multilevel"/>
    <w:tmpl w:val="73200E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num>
  <w:num w:numId="2">
    <w:abstractNumId w:val="12"/>
  </w:num>
  <w:num w:numId="3">
    <w:abstractNumId w:val="7"/>
  </w:num>
  <w:num w:numId="4">
    <w:abstractNumId w:val="5"/>
  </w:num>
  <w:num w:numId="5">
    <w:abstractNumId w:val="3"/>
  </w:num>
  <w:num w:numId="6">
    <w:abstractNumId w:val="9"/>
  </w:num>
  <w:num w:numId="7">
    <w:abstractNumId w:val="10"/>
  </w:num>
  <w:num w:numId="8">
    <w:abstractNumId w:val="14"/>
  </w:num>
  <w:num w:numId="9">
    <w:abstractNumId w:val="13"/>
  </w:num>
  <w:num w:numId="10">
    <w:abstractNumId w:val="8"/>
  </w:num>
  <w:num w:numId="11">
    <w:abstractNumId w:val="1"/>
  </w:num>
  <w:num w:numId="12">
    <w:abstractNumId w:val="6"/>
  </w:num>
  <w:num w:numId="13">
    <w:abstractNumId w:val="0"/>
  </w:num>
  <w:num w:numId="14">
    <w:abstractNumId w:val="11"/>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6572D"/>
    <w:rsid w:val="00000F45"/>
    <w:rsid w:val="00001452"/>
    <w:rsid w:val="000014D3"/>
    <w:rsid w:val="000022BC"/>
    <w:rsid w:val="00011196"/>
    <w:rsid w:val="000128DC"/>
    <w:rsid w:val="0001525E"/>
    <w:rsid w:val="00015AB7"/>
    <w:rsid w:val="00015CA4"/>
    <w:rsid w:val="00017251"/>
    <w:rsid w:val="00022030"/>
    <w:rsid w:val="0002207B"/>
    <w:rsid w:val="0002332F"/>
    <w:rsid w:val="00024CE9"/>
    <w:rsid w:val="00026A77"/>
    <w:rsid w:val="00026EE7"/>
    <w:rsid w:val="000306D7"/>
    <w:rsid w:val="00030C75"/>
    <w:rsid w:val="000314B9"/>
    <w:rsid w:val="00031F0E"/>
    <w:rsid w:val="00031FAF"/>
    <w:rsid w:val="00034C2C"/>
    <w:rsid w:val="00034D5A"/>
    <w:rsid w:val="00041F2D"/>
    <w:rsid w:val="00042C48"/>
    <w:rsid w:val="000437D5"/>
    <w:rsid w:val="0004551E"/>
    <w:rsid w:val="00047933"/>
    <w:rsid w:val="0005052D"/>
    <w:rsid w:val="00050722"/>
    <w:rsid w:val="000518B9"/>
    <w:rsid w:val="00051A5C"/>
    <w:rsid w:val="00054281"/>
    <w:rsid w:val="000552D2"/>
    <w:rsid w:val="0005696C"/>
    <w:rsid w:val="000579F1"/>
    <w:rsid w:val="000611E4"/>
    <w:rsid w:val="000635E0"/>
    <w:rsid w:val="00064309"/>
    <w:rsid w:val="00064F74"/>
    <w:rsid w:val="000650C5"/>
    <w:rsid w:val="000655DE"/>
    <w:rsid w:val="0006572D"/>
    <w:rsid w:val="00066CF1"/>
    <w:rsid w:val="0006706F"/>
    <w:rsid w:val="0006714D"/>
    <w:rsid w:val="00067FC5"/>
    <w:rsid w:val="00072450"/>
    <w:rsid w:val="000729C5"/>
    <w:rsid w:val="00072D8B"/>
    <w:rsid w:val="00073F30"/>
    <w:rsid w:val="00074D23"/>
    <w:rsid w:val="00075F6D"/>
    <w:rsid w:val="00076774"/>
    <w:rsid w:val="0007685B"/>
    <w:rsid w:val="0007758B"/>
    <w:rsid w:val="00080392"/>
    <w:rsid w:val="0008190F"/>
    <w:rsid w:val="00082187"/>
    <w:rsid w:val="00082563"/>
    <w:rsid w:val="000849B8"/>
    <w:rsid w:val="00084BEA"/>
    <w:rsid w:val="0008557D"/>
    <w:rsid w:val="000874D3"/>
    <w:rsid w:val="00087609"/>
    <w:rsid w:val="00090C05"/>
    <w:rsid w:val="000912DB"/>
    <w:rsid w:val="0009289D"/>
    <w:rsid w:val="00096DA3"/>
    <w:rsid w:val="00096E4E"/>
    <w:rsid w:val="000977AD"/>
    <w:rsid w:val="000A0EEA"/>
    <w:rsid w:val="000A108B"/>
    <w:rsid w:val="000A1F6C"/>
    <w:rsid w:val="000A22EC"/>
    <w:rsid w:val="000A322B"/>
    <w:rsid w:val="000A50FA"/>
    <w:rsid w:val="000A5CD6"/>
    <w:rsid w:val="000A6009"/>
    <w:rsid w:val="000A6A8F"/>
    <w:rsid w:val="000A7E8B"/>
    <w:rsid w:val="000B0B83"/>
    <w:rsid w:val="000B1E40"/>
    <w:rsid w:val="000B23A2"/>
    <w:rsid w:val="000B5A44"/>
    <w:rsid w:val="000B6621"/>
    <w:rsid w:val="000B706E"/>
    <w:rsid w:val="000B7CFB"/>
    <w:rsid w:val="000C01E0"/>
    <w:rsid w:val="000C0569"/>
    <w:rsid w:val="000C1290"/>
    <w:rsid w:val="000C1E4C"/>
    <w:rsid w:val="000C2195"/>
    <w:rsid w:val="000C2637"/>
    <w:rsid w:val="000C3700"/>
    <w:rsid w:val="000C47FD"/>
    <w:rsid w:val="000C6217"/>
    <w:rsid w:val="000C633E"/>
    <w:rsid w:val="000D1694"/>
    <w:rsid w:val="000D16D6"/>
    <w:rsid w:val="000D1D28"/>
    <w:rsid w:val="000D24AF"/>
    <w:rsid w:val="000D4044"/>
    <w:rsid w:val="000D75EE"/>
    <w:rsid w:val="000D78FD"/>
    <w:rsid w:val="000E0303"/>
    <w:rsid w:val="000E0AF4"/>
    <w:rsid w:val="000E1098"/>
    <w:rsid w:val="000E1AAF"/>
    <w:rsid w:val="000E1FC7"/>
    <w:rsid w:val="000E3C92"/>
    <w:rsid w:val="000E4526"/>
    <w:rsid w:val="000E7733"/>
    <w:rsid w:val="000F023E"/>
    <w:rsid w:val="000F04DB"/>
    <w:rsid w:val="000F1CA2"/>
    <w:rsid w:val="000F3900"/>
    <w:rsid w:val="000F3948"/>
    <w:rsid w:val="000F3FFD"/>
    <w:rsid w:val="000F42F8"/>
    <w:rsid w:val="000F4E29"/>
    <w:rsid w:val="000F5A67"/>
    <w:rsid w:val="001000DF"/>
    <w:rsid w:val="001002AF"/>
    <w:rsid w:val="00100432"/>
    <w:rsid w:val="00101B1B"/>
    <w:rsid w:val="00103360"/>
    <w:rsid w:val="001036DF"/>
    <w:rsid w:val="00103C46"/>
    <w:rsid w:val="001040B5"/>
    <w:rsid w:val="00105CB3"/>
    <w:rsid w:val="001071D6"/>
    <w:rsid w:val="001078FE"/>
    <w:rsid w:val="0011105E"/>
    <w:rsid w:val="001158F8"/>
    <w:rsid w:val="00115ACC"/>
    <w:rsid w:val="00115FA2"/>
    <w:rsid w:val="001172D0"/>
    <w:rsid w:val="00117FDF"/>
    <w:rsid w:val="00122FBD"/>
    <w:rsid w:val="001244AA"/>
    <w:rsid w:val="00124967"/>
    <w:rsid w:val="00124C6B"/>
    <w:rsid w:val="00124CC7"/>
    <w:rsid w:val="001259FD"/>
    <w:rsid w:val="00127C3A"/>
    <w:rsid w:val="001315D3"/>
    <w:rsid w:val="001332D9"/>
    <w:rsid w:val="001335BA"/>
    <w:rsid w:val="00135B5E"/>
    <w:rsid w:val="001361AA"/>
    <w:rsid w:val="00136878"/>
    <w:rsid w:val="0014070A"/>
    <w:rsid w:val="00141089"/>
    <w:rsid w:val="001417E8"/>
    <w:rsid w:val="001432D8"/>
    <w:rsid w:val="00143E8E"/>
    <w:rsid w:val="00144272"/>
    <w:rsid w:val="001444B6"/>
    <w:rsid w:val="00145C93"/>
    <w:rsid w:val="00145E3B"/>
    <w:rsid w:val="0014636A"/>
    <w:rsid w:val="00146C20"/>
    <w:rsid w:val="00150185"/>
    <w:rsid w:val="0015056F"/>
    <w:rsid w:val="00150AE6"/>
    <w:rsid w:val="00150E98"/>
    <w:rsid w:val="0015100D"/>
    <w:rsid w:val="0015185C"/>
    <w:rsid w:val="00151EFD"/>
    <w:rsid w:val="00152647"/>
    <w:rsid w:val="0015267E"/>
    <w:rsid w:val="00152E56"/>
    <w:rsid w:val="00153C1C"/>
    <w:rsid w:val="00153D33"/>
    <w:rsid w:val="00154EDF"/>
    <w:rsid w:val="00156A7E"/>
    <w:rsid w:val="00162CAA"/>
    <w:rsid w:val="00166E52"/>
    <w:rsid w:val="00167929"/>
    <w:rsid w:val="00167B80"/>
    <w:rsid w:val="00167C6C"/>
    <w:rsid w:val="00167DD2"/>
    <w:rsid w:val="001708CC"/>
    <w:rsid w:val="00170FF6"/>
    <w:rsid w:val="0017145F"/>
    <w:rsid w:val="0018075C"/>
    <w:rsid w:val="001812C0"/>
    <w:rsid w:val="00181F94"/>
    <w:rsid w:val="001827F5"/>
    <w:rsid w:val="00182BAE"/>
    <w:rsid w:val="00183F64"/>
    <w:rsid w:val="001901F8"/>
    <w:rsid w:val="001906C8"/>
    <w:rsid w:val="001922BA"/>
    <w:rsid w:val="00192900"/>
    <w:rsid w:val="001929F3"/>
    <w:rsid w:val="001931F4"/>
    <w:rsid w:val="0019342C"/>
    <w:rsid w:val="00194181"/>
    <w:rsid w:val="001951F0"/>
    <w:rsid w:val="001956DD"/>
    <w:rsid w:val="0019597B"/>
    <w:rsid w:val="00195A6D"/>
    <w:rsid w:val="001A0969"/>
    <w:rsid w:val="001A50DB"/>
    <w:rsid w:val="001A7D8A"/>
    <w:rsid w:val="001A7EF2"/>
    <w:rsid w:val="001B0698"/>
    <w:rsid w:val="001B0913"/>
    <w:rsid w:val="001B0E01"/>
    <w:rsid w:val="001B3515"/>
    <w:rsid w:val="001B4A2B"/>
    <w:rsid w:val="001B50B3"/>
    <w:rsid w:val="001B6D45"/>
    <w:rsid w:val="001C02A8"/>
    <w:rsid w:val="001C0695"/>
    <w:rsid w:val="001C5320"/>
    <w:rsid w:val="001C5650"/>
    <w:rsid w:val="001C5FF3"/>
    <w:rsid w:val="001C7483"/>
    <w:rsid w:val="001D11D4"/>
    <w:rsid w:val="001D1585"/>
    <w:rsid w:val="001D2062"/>
    <w:rsid w:val="001D333C"/>
    <w:rsid w:val="001D37A6"/>
    <w:rsid w:val="001D4A44"/>
    <w:rsid w:val="001E18F0"/>
    <w:rsid w:val="001E19A6"/>
    <w:rsid w:val="001E1E16"/>
    <w:rsid w:val="001E1EBB"/>
    <w:rsid w:val="001E1FF3"/>
    <w:rsid w:val="001E2D17"/>
    <w:rsid w:val="001E401F"/>
    <w:rsid w:val="001E63CF"/>
    <w:rsid w:val="001F1461"/>
    <w:rsid w:val="001F239F"/>
    <w:rsid w:val="001F3281"/>
    <w:rsid w:val="001F68CC"/>
    <w:rsid w:val="00203D05"/>
    <w:rsid w:val="00204B01"/>
    <w:rsid w:val="00205AAB"/>
    <w:rsid w:val="002064DE"/>
    <w:rsid w:val="0020653B"/>
    <w:rsid w:val="00206807"/>
    <w:rsid w:val="002070D7"/>
    <w:rsid w:val="002071FB"/>
    <w:rsid w:val="00210A5C"/>
    <w:rsid w:val="00210B92"/>
    <w:rsid w:val="00211A88"/>
    <w:rsid w:val="00212456"/>
    <w:rsid w:val="00213B34"/>
    <w:rsid w:val="0021690F"/>
    <w:rsid w:val="0021761D"/>
    <w:rsid w:val="002176C7"/>
    <w:rsid w:val="0022020C"/>
    <w:rsid w:val="00220688"/>
    <w:rsid w:val="002227E7"/>
    <w:rsid w:val="00222EC3"/>
    <w:rsid w:val="00225229"/>
    <w:rsid w:val="00225451"/>
    <w:rsid w:val="00225ABE"/>
    <w:rsid w:val="002266A5"/>
    <w:rsid w:val="00226B86"/>
    <w:rsid w:val="00227826"/>
    <w:rsid w:val="00231C04"/>
    <w:rsid w:val="00232C9F"/>
    <w:rsid w:val="00232F95"/>
    <w:rsid w:val="0023332E"/>
    <w:rsid w:val="002334BB"/>
    <w:rsid w:val="0023441F"/>
    <w:rsid w:val="00235097"/>
    <w:rsid w:val="002357FC"/>
    <w:rsid w:val="00235BC8"/>
    <w:rsid w:val="00237969"/>
    <w:rsid w:val="00240600"/>
    <w:rsid w:val="002411FB"/>
    <w:rsid w:val="00244633"/>
    <w:rsid w:val="00247A23"/>
    <w:rsid w:val="002502CC"/>
    <w:rsid w:val="002505C2"/>
    <w:rsid w:val="00251700"/>
    <w:rsid w:val="0025213E"/>
    <w:rsid w:val="00253C0E"/>
    <w:rsid w:val="00254675"/>
    <w:rsid w:val="0025500C"/>
    <w:rsid w:val="00255066"/>
    <w:rsid w:val="00256246"/>
    <w:rsid w:val="002567E0"/>
    <w:rsid w:val="00262564"/>
    <w:rsid w:val="0026416A"/>
    <w:rsid w:val="00264F9C"/>
    <w:rsid w:val="00265195"/>
    <w:rsid w:val="002654F6"/>
    <w:rsid w:val="0026645F"/>
    <w:rsid w:val="002716FB"/>
    <w:rsid w:val="00272282"/>
    <w:rsid w:val="00273C62"/>
    <w:rsid w:val="00274D7E"/>
    <w:rsid w:val="00276B8B"/>
    <w:rsid w:val="0028358B"/>
    <w:rsid w:val="0028366F"/>
    <w:rsid w:val="0028461E"/>
    <w:rsid w:val="00284DDB"/>
    <w:rsid w:val="002857FE"/>
    <w:rsid w:val="00286E08"/>
    <w:rsid w:val="00287288"/>
    <w:rsid w:val="00290464"/>
    <w:rsid w:val="00290AC0"/>
    <w:rsid w:val="00290BA7"/>
    <w:rsid w:val="00290C17"/>
    <w:rsid w:val="002921A8"/>
    <w:rsid w:val="002934E5"/>
    <w:rsid w:val="002A0B51"/>
    <w:rsid w:val="002A11D2"/>
    <w:rsid w:val="002A1803"/>
    <w:rsid w:val="002A2FD9"/>
    <w:rsid w:val="002A300B"/>
    <w:rsid w:val="002A3047"/>
    <w:rsid w:val="002A3654"/>
    <w:rsid w:val="002A4C57"/>
    <w:rsid w:val="002A4FDE"/>
    <w:rsid w:val="002A7EB9"/>
    <w:rsid w:val="002B0AB2"/>
    <w:rsid w:val="002B13AC"/>
    <w:rsid w:val="002B158D"/>
    <w:rsid w:val="002B1876"/>
    <w:rsid w:val="002B1E4D"/>
    <w:rsid w:val="002B2976"/>
    <w:rsid w:val="002B2DDA"/>
    <w:rsid w:val="002B2ED4"/>
    <w:rsid w:val="002B4BC6"/>
    <w:rsid w:val="002B69B8"/>
    <w:rsid w:val="002B6DC8"/>
    <w:rsid w:val="002C06BA"/>
    <w:rsid w:val="002C0734"/>
    <w:rsid w:val="002C0CB1"/>
    <w:rsid w:val="002C1157"/>
    <w:rsid w:val="002C117E"/>
    <w:rsid w:val="002C3416"/>
    <w:rsid w:val="002C5891"/>
    <w:rsid w:val="002D21BE"/>
    <w:rsid w:val="002D25C5"/>
    <w:rsid w:val="002D28FA"/>
    <w:rsid w:val="002D3A29"/>
    <w:rsid w:val="002E0F9A"/>
    <w:rsid w:val="002E18D8"/>
    <w:rsid w:val="002E1D8F"/>
    <w:rsid w:val="002E4AB7"/>
    <w:rsid w:val="002E53B1"/>
    <w:rsid w:val="002E61DE"/>
    <w:rsid w:val="002E72C7"/>
    <w:rsid w:val="002F03A6"/>
    <w:rsid w:val="002F0D1E"/>
    <w:rsid w:val="002F1C3E"/>
    <w:rsid w:val="002F40FD"/>
    <w:rsid w:val="002F4465"/>
    <w:rsid w:val="002F6958"/>
    <w:rsid w:val="00300306"/>
    <w:rsid w:val="00300786"/>
    <w:rsid w:val="00300F77"/>
    <w:rsid w:val="00301094"/>
    <w:rsid w:val="003020CB"/>
    <w:rsid w:val="003036B0"/>
    <w:rsid w:val="00303D11"/>
    <w:rsid w:val="00304B72"/>
    <w:rsid w:val="00305043"/>
    <w:rsid w:val="00307412"/>
    <w:rsid w:val="003105A1"/>
    <w:rsid w:val="003155DD"/>
    <w:rsid w:val="00315DC4"/>
    <w:rsid w:val="00317694"/>
    <w:rsid w:val="00321CE7"/>
    <w:rsid w:val="0032468A"/>
    <w:rsid w:val="0032491C"/>
    <w:rsid w:val="00325149"/>
    <w:rsid w:val="00326D6A"/>
    <w:rsid w:val="00327E9F"/>
    <w:rsid w:val="0033047C"/>
    <w:rsid w:val="00330B2C"/>
    <w:rsid w:val="00330D81"/>
    <w:rsid w:val="00332ABE"/>
    <w:rsid w:val="0033472B"/>
    <w:rsid w:val="00335380"/>
    <w:rsid w:val="00336F0D"/>
    <w:rsid w:val="0033745F"/>
    <w:rsid w:val="00340809"/>
    <w:rsid w:val="00340CD7"/>
    <w:rsid w:val="003423C5"/>
    <w:rsid w:val="00342490"/>
    <w:rsid w:val="003450F7"/>
    <w:rsid w:val="003453F6"/>
    <w:rsid w:val="003468A9"/>
    <w:rsid w:val="00346AB7"/>
    <w:rsid w:val="00350287"/>
    <w:rsid w:val="00350871"/>
    <w:rsid w:val="003513E4"/>
    <w:rsid w:val="003517E9"/>
    <w:rsid w:val="003517EF"/>
    <w:rsid w:val="00352ADD"/>
    <w:rsid w:val="00354A3C"/>
    <w:rsid w:val="00354AC0"/>
    <w:rsid w:val="00356356"/>
    <w:rsid w:val="00356A45"/>
    <w:rsid w:val="00356CDC"/>
    <w:rsid w:val="003573E3"/>
    <w:rsid w:val="00360818"/>
    <w:rsid w:val="00361F27"/>
    <w:rsid w:val="003621FE"/>
    <w:rsid w:val="00362901"/>
    <w:rsid w:val="00363028"/>
    <w:rsid w:val="0036382E"/>
    <w:rsid w:val="0036580B"/>
    <w:rsid w:val="003658F2"/>
    <w:rsid w:val="003659A5"/>
    <w:rsid w:val="00367558"/>
    <w:rsid w:val="0037210D"/>
    <w:rsid w:val="003721A1"/>
    <w:rsid w:val="00372242"/>
    <w:rsid w:val="0037239B"/>
    <w:rsid w:val="00372569"/>
    <w:rsid w:val="003729C3"/>
    <w:rsid w:val="003736A8"/>
    <w:rsid w:val="00374260"/>
    <w:rsid w:val="0037582D"/>
    <w:rsid w:val="00375B39"/>
    <w:rsid w:val="00375BB6"/>
    <w:rsid w:val="00375C9C"/>
    <w:rsid w:val="00375CFF"/>
    <w:rsid w:val="00380134"/>
    <w:rsid w:val="00380AE1"/>
    <w:rsid w:val="00380DB5"/>
    <w:rsid w:val="0038150B"/>
    <w:rsid w:val="0038169A"/>
    <w:rsid w:val="00381EC4"/>
    <w:rsid w:val="00383897"/>
    <w:rsid w:val="00385EFC"/>
    <w:rsid w:val="00386740"/>
    <w:rsid w:val="003872E7"/>
    <w:rsid w:val="00387CBA"/>
    <w:rsid w:val="00390E73"/>
    <w:rsid w:val="00391441"/>
    <w:rsid w:val="00393A52"/>
    <w:rsid w:val="00394215"/>
    <w:rsid w:val="00394759"/>
    <w:rsid w:val="003974CD"/>
    <w:rsid w:val="003A1E38"/>
    <w:rsid w:val="003A29B4"/>
    <w:rsid w:val="003A34A9"/>
    <w:rsid w:val="003A481C"/>
    <w:rsid w:val="003A6916"/>
    <w:rsid w:val="003A7ECC"/>
    <w:rsid w:val="003B12D4"/>
    <w:rsid w:val="003B2480"/>
    <w:rsid w:val="003B25FF"/>
    <w:rsid w:val="003B36FB"/>
    <w:rsid w:val="003B3887"/>
    <w:rsid w:val="003B4554"/>
    <w:rsid w:val="003B4945"/>
    <w:rsid w:val="003B574D"/>
    <w:rsid w:val="003B5A31"/>
    <w:rsid w:val="003B72DD"/>
    <w:rsid w:val="003B76EC"/>
    <w:rsid w:val="003C1583"/>
    <w:rsid w:val="003C293C"/>
    <w:rsid w:val="003C2DD3"/>
    <w:rsid w:val="003C2FD7"/>
    <w:rsid w:val="003C6670"/>
    <w:rsid w:val="003C746B"/>
    <w:rsid w:val="003D012F"/>
    <w:rsid w:val="003D0DFD"/>
    <w:rsid w:val="003D2DF7"/>
    <w:rsid w:val="003D3BC5"/>
    <w:rsid w:val="003D50C9"/>
    <w:rsid w:val="003D61BE"/>
    <w:rsid w:val="003D7CA1"/>
    <w:rsid w:val="003D7F2F"/>
    <w:rsid w:val="003E0523"/>
    <w:rsid w:val="003E2BFA"/>
    <w:rsid w:val="003E437C"/>
    <w:rsid w:val="003E4825"/>
    <w:rsid w:val="003E708C"/>
    <w:rsid w:val="003E7CD3"/>
    <w:rsid w:val="003E7CF2"/>
    <w:rsid w:val="003F0C53"/>
    <w:rsid w:val="003F0F0E"/>
    <w:rsid w:val="003F0F95"/>
    <w:rsid w:val="003F0FB9"/>
    <w:rsid w:val="003F18A9"/>
    <w:rsid w:val="003F2918"/>
    <w:rsid w:val="003F40A9"/>
    <w:rsid w:val="003F426E"/>
    <w:rsid w:val="003F5562"/>
    <w:rsid w:val="003F5C20"/>
    <w:rsid w:val="003F5CB8"/>
    <w:rsid w:val="003F600C"/>
    <w:rsid w:val="003F6C22"/>
    <w:rsid w:val="003F6FDD"/>
    <w:rsid w:val="003F70A0"/>
    <w:rsid w:val="00400664"/>
    <w:rsid w:val="0040072D"/>
    <w:rsid w:val="0040089C"/>
    <w:rsid w:val="00402822"/>
    <w:rsid w:val="004049AE"/>
    <w:rsid w:val="00406212"/>
    <w:rsid w:val="00407EEC"/>
    <w:rsid w:val="0041041A"/>
    <w:rsid w:val="004109D8"/>
    <w:rsid w:val="004112C2"/>
    <w:rsid w:val="004118E0"/>
    <w:rsid w:val="00411CD2"/>
    <w:rsid w:val="004120BF"/>
    <w:rsid w:val="00412AE0"/>
    <w:rsid w:val="00413C41"/>
    <w:rsid w:val="00414FF4"/>
    <w:rsid w:val="00415E39"/>
    <w:rsid w:val="004166D2"/>
    <w:rsid w:val="00421330"/>
    <w:rsid w:val="0042154C"/>
    <w:rsid w:val="00423D2D"/>
    <w:rsid w:val="004244B0"/>
    <w:rsid w:val="004248CC"/>
    <w:rsid w:val="00424D90"/>
    <w:rsid w:val="00425208"/>
    <w:rsid w:val="00426F3E"/>
    <w:rsid w:val="00430117"/>
    <w:rsid w:val="00430F44"/>
    <w:rsid w:val="00432D33"/>
    <w:rsid w:val="0043364B"/>
    <w:rsid w:val="0043427C"/>
    <w:rsid w:val="00434BEA"/>
    <w:rsid w:val="0044046C"/>
    <w:rsid w:val="00441025"/>
    <w:rsid w:val="00441DFD"/>
    <w:rsid w:val="00442326"/>
    <w:rsid w:val="00444AF5"/>
    <w:rsid w:val="004457DE"/>
    <w:rsid w:val="0044595E"/>
    <w:rsid w:val="00445CB8"/>
    <w:rsid w:val="00451347"/>
    <w:rsid w:val="004514C7"/>
    <w:rsid w:val="00452B05"/>
    <w:rsid w:val="004542E6"/>
    <w:rsid w:val="004561D7"/>
    <w:rsid w:val="004567DE"/>
    <w:rsid w:val="00456877"/>
    <w:rsid w:val="00456D60"/>
    <w:rsid w:val="004570BF"/>
    <w:rsid w:val="00457D2A"/>
    <w:rsid w:val="00460162"/>
    <w:rsid w:val="0046020A"/>
    <w:rsid w:val="00462933"/>
    <w:rsid w:val="004634FC"/>
    <w:rsid w:val="00464DBB"/>
    <w:rsid w:val="004656DC"/>
    <w:rsid w:val="00465F20"/>
    <w:rsid w:val="004663A2"/>
    <w:rsid w:val="00467399"/>
    <w:rsid w:val="00472074"/>
    <w:rsid w:val="004725DB"/>
    <w:rsid w:val="00472CEE"/>
    <w:rsid w:val="00473631"/>
    <w:rsid w:val="0047765B"/>
    <w:rsid w:val="00477E56"/>
    <w:rsid w:val="004816A7"/>
    <w:rsid w:val="00481ED2"/>
    <w:rsid w:val="00484124"/>
    <w:rsid w:val="00484BA5"/>
    <w:rsid w:val="0048736D"/>
    <w:rsid w:val="004874C8"/>
    <w:rsid w:val="004905C6"/>
    <w:rsid w:val="00491D98"/>
    <w:rsid w:val="00492457"/>
    <w:rsid w:val="00495EE4"/>
    <w:rsid w:val="004A0F2C"/>
    <w:rsid w:val="004A4B2B"/>
    <w:rsid w:val="004B0489"/>
    <w:rsid w:val="004B08FA"/>
    <w:rsid w:val="004B1A63"/>
    <w:rsid w:val="004B337F"/>
    <w:rsid w:val="004B39D7"/>
    <w:rsid w:val="004B4020"/>
    <w:rsid w:val="004B686A"/>
    <w:rsid w:val="004B7769"/>
    <w:rsid w:val="004C19BB"/>
    <w:rsid w:val="004C22F1"/>
    <w:rsid w:val="004C2D9E"/>
    <w:rsid w:val="004C303E"/>
    <w:rsid w:val="004C375A"/>
    <w:rsid w:val="004C4643"/>
    <w:rsid w:val="004C4659"/>
    <w:rsid w:val="004C4D3C"/>
    <w:rsid w:val="004C5883"/>
    <w:rsid w:val="004C5976"/>
    <w:rsid w:val="004C5DC7"/>
    <w:rsid w:val="004D08A7"/>
    <w:rsid w:val="004D0EB9"/>
    <w:rsid w:val="004D2F20"/>
    <w:rsid w:val="004D3050"/>
    <w:rsid w:val="004D315B"/>
    <w:rsid w:val="004D33F3"/>
    <w:rsid w:val="004D3A69"/>
    <w:rsid w:val="004D3CCB"/>
    <w:rsid w:val="004D4798"/>
    <w:rsid w:val="004D56C2"/>
    <w:rsid w:val="004D5D84"/>
    <w:rsid w:val="004D5F1F"/>
    <w:rsid w:val="004E1126"/>
    <w:rsid w:val="004E14FA"/>
    <w:rsid w:val="004E2B8E"/>
    <w:rsid w:val="004E3221"/>
    <w:rsid w:val="004E46EE"/>
    <w:rsid w:val="004E498A"/>
    <w:rsid w:val="004E6195"/>
    <w:rsid w:val="004E72FD"/>
    <w:rsid w:val="004F18A8"/>
    <w:rsid w:val="004F47D6"/>
    <w:rsid w:val="004F484F"/>
    <w:rsid w:val="004F4C39"/>
    <w:rsid w:val="004F648D"/>
    <w:rsid w:val="00502FE2"/>
    <w:rsid w:val="005031DF"/>
    <w:rsid w:val="00503372"/>
    <w:rsid w:val="0050394B"/>
    <w:rsid w:val="00506429"/>
    <w:rsid w:val="00506C3D"/>
    <w:rsid w:val="00507320"/>
    <w:rsid w:val="00507924"/>
    <w:rsid w:val="00510A63"/>
    <w:rsid w:val="0051178F"/>
    <w:rsid w:val="00513308"/>
    <w:rsid w:val="0051450C"/>
    <w:rsid w:val="005151A9"/>
    <w:rsid w:val="00515E85"/>
    <w:rsid w:val="0051655B"/>
    <w:rsid w:val="00522335"/>
    <w:rsid w:val="00534191"/>
    <w:rsid w:val="00534493"/>
    <w:rsid w:val="00534EEA"/>
    <w:rsid w:val="00535281"/>
    <w:rsid w:val="005375C2"/>
    <w:rsid w:val="00540C9D"/>
    <w:rsid w:val="00541512"/>
    <w:rsid w:val="0054172A"/>
    <w:rsid w:val="005427CA"/>
    <w:rsid w:val="005429F4"/>
    <w:rsid w:val="00542C1F"/>
    <w:rsid w:val="00545115"/>
    <w:rsid w:val="0054599E"/>
    <w:rsid w:val="00545DFA"/>
    <w:rsid w:val="005464B2"/>
    <w:rsid w:val="0054691A"/>
    <w:rsid w:val="005504C0"/>
    <w:rsid w:val="00550A9E"/>
    <w:rsid w:val="00551A94"/>
    <w:rsid w:val="0055350F"/>
    <w:rsid w:val="005559F1"/>
    <w:rsid w:val="00556F1A"/>
    <w:rsid w:val="00557F90"/>
    <w:rsid w:val="00560AAA"/>
    <w:rsid w:val="005624D9"/>
    <w:rsid w:val="00564399"/>
    <w:rsid w:val="00565F89"/>
    <w:rsid w:val="00566795"/>
    <w:rsid w:val="00566F6B"/>
    <w:rsid w:val="005670C5"/>
    <w:rsid w:val="00567EF3"/>
    <w:rsid w:val="005703A4"/>
    <w:rsid w:val="00570F87"/>
    <w:rsid w:val="00571C92"/>
    <w:rsid w:val="0057224B"/>
    <w:rsid w:val="0057404C"/>
    <w:rsid w:val="005751AF"/>
    <w:rsid w:val="0058243A"/>
    <w:rsid w:val="00583073"/>
    <w:rsid w:val="00583238"/>
    <w:rsid w:val="00583243"/>
    <w:rsid w:val="00583AE3"/>
    <w:rsid w:val="00585141"/>
    <w:rsid w:val="00585EFC"/>
    <w:rsid w:val="00586A98"/>
    <w:rsid w:val="00587956"/>
    <w:rsid w:val="00590640"/>
    <w:rsid w:val="005909CC"/>
    <w:rsid w:val="00591828"/>
    <w:rsid w:val="00593A76"/>
    <w:rsid w:val="00593D90"/>
    <w:rsid w:val="00593EB1"/>
    <w:rsid w:val="00593EDC"/>
    <w:rsid w:val="005942C3"/>
    <w:rsid w:val="005947A1"/>
    <w:rsid w:val="00595062"/>
    <w:rsid w:val="00595D47"/>
    <w:rsid w:val="005961E6"/>
    <w:rsid w:val="0059640D"/>
    <w:rsid w:val="0059695F"/>
    <w:rsid w:val="00596E4D"/>
    <w:rsid w:val="0059713A"/>
    <w:rsid w:val="005A20E4"/>
    <w:rsid w:val="005A37C4"/>
    <w:rsid w:val="005A49A4"/>
    <w:rsid w:val="005A5826"/>
    <w:rsid w:val="005A701B"/>
    <w:rsid w:val="005A76ED"/>
    <w:rsid w:val="005A77E2"/>
    <w:rsid w:val="005A79BD"/>
    <w:rsid w:val="005A7FB5"/>
    <w:rsid w:val="005B0AEE"/>
    <w:rsid w:val="005B10F1"/>
    <w:rsid w:val="005B223A"/>
    <w:rsid w:val="005B27FB"/>
    <w:rsid w:val="005B2C19"/>
    <w:rsid w:val="005B32DE"/>
    <w:rsid w:val="005B3574"/>
    <w:rsid w:val="005B5D14"/>
    <w:rsid w:val="005B5DD1"/>
    <w:rsid w:val="005B6667"/>
    <w:rsid w:val="005B6D85"/>
    <w:rsid w:val="005B74D3"/>
    <w:rsid w:val="005B7BCD"/>
    <w:rsid w:val="005C1AA8"/>
    <w:rsid w:val="005C287A"/>
    <w:rsid w:val="005C34C9"/>
    <w:rsid w:val="005C49DC"/>
    <w:rsid w:val="005C5FE5"/>
    <w:rsid w:val="005C6C87"/>
    <w:rsid w:val="005C7395"/>
    <w:rsid w:val="005C79D9"/>
    <w:rsid w:val="005D556F"/>
    <w:rsid w:val="005D57AD"/>
    <w:rsid w:val="005D5C89"/>
    <w:rsid w:val="005D617E"/>
    <w:rsid w:val="005D67F7"/>
    <w:rsid w:val="005D7531"/>
    <w:rsid w:val="005D7AA9"/>
    <w:rsid w:val="005D7AC5"/>
    <w:rsid w:val="005E00C1"/>
    <w:rsid w:val="005E075A"/>
    <w:rsid w:val="005E0D22"/>
    <w:rsid w:val="005E3DCE"/>
    <w:rsid w:val="005E3F03"/>
    <w:rsid w:val="005E5284"/>
    <w:rsid w:val="005F06FC"/>
    <w:rsid w:val="005F6193"/>
    <w:rsid w:val="005F61A1"/>
    <w:rsid w:val="005F750C"/>
    <w:rsid w:val="00600950"/>
    <w:rsid w:val="00601C39"/>
    <w:rsid w:val="00602329"/>
    <w:rsid w:val="00603654"/>
    <w:rsid w:val="006044FE"/>
    <w:rsid w:val="00604FF2"/>
    <w:rsid w:val="006074CC"/>
    <w:rsid w:val="006112DE"/>
    <w:rsid w:val="00612EA6"/>
    <w:rsid w:val="006148D7"/>
    <w:rsid w:val="00614E6E"/>
    <w:rsid w:val="00615842"/>
    <w:rsid w:val="00615DF7"/>
    <w:rsid w:val="006215D3"/>
    <w:rsid w:val="00621B0B"/>
    <w:rsid w:val="00622D07"/>
    <w:rsid w:val="0062332E"/>
    <w:rsid w:val="00623DF0"/>
    <w:rsid w:val="00625D65"/>
    <w:rsid w:val="0062605C"/>
    <w:rsid w:val="00626CF8"/>
    <w:rsid w:val="006274B5"/>
    <w:rsid w:val="006309A2"/>
    <w:rsid w:val="00631A24"/>
    <w:rsid w:val="006335BA"/>
    <w:rsid w:val="00635911"/>
    <w:rsid w:val="00635B3C"/>
    <w:rsid w:val="006379DF"/>
    <w:rsid w:val="006379F5"/>
    <w:rsid w:val="00637F26"/>
    <w:rsid w:val="0064000C"/>
    <w:rsid w:val="00640997"/>
    <w:rsid w:val="00640CF9"/>
    <w:rsid w:val="00642E64"/>
    <w:rsid w:val="006471E5"/>
    <w:rsid w:val="00647A99"/>
    <w:rsid w:val="00651EB5"/>
    <w:rsid w:val="006521D0"/>
    <w:rsid w:val="00652231"/>
    <w:rsid w:val="0065249D"/>
    <w:rsid w:val="00652F41"/>
    <w:rsid w:val="00653ACA"/>
    <w:rsid w:val="00653E82"/>
    <w:rsid w:val="0065506E"/>
    <w:rsid w:val="006554FC"/>
    <w:rsid w:val="00655EAC"/>
    <w:rsid w:val="00656C78"/>
    <w:rsid w:val="00657F51"/>
    <w:rsid w:val="00661067"/>
    <w:rsid w:val="00661341"/>
    <w:rsid w:val="00662116"/>
    <w:rsid w:val="00664765"/>
    <w:rsid w:val="00664AD3"/>
    <w:rsid w:val="006662F9"/>
    <w:rsid w:val="0067031C"/>
    <w:rsid w:val="00670E58"/>
    <w:rsid w:val="00670F81"/>
    <w:rsid w:val="00672483"/>
    <w:rsid w:val="00673900"/>
    <w:rsid w:val="006771FE"/>
    <w:rsid w:val="00680B31"/>
    <w:rsid w:val="0068181E"/>
    <w:rsid w:val="006822E1"/>
    <w:rsid w:val="00683309"/>
    <w:rsid w:val="00684666"/>
    <w:rsid w:val="006846C5"/>
    <w:rsid w:val="0068549E"/>
    <w:rsid w:val="006859B8"/>
    <w:rsid w:val="0068689D"/>
    <w:rsid w:val="00687D0E"/>
    <w:rsid w:val="00692CD2"/>
    <w:rsid w:val="0069369F"/>
    <w:rsid w:val="006939E7"/>
    <w:rsid w:val="00693B21"/>
    <w:rsid w:val="00693C46"/>
    <w:rsid w:val="00695BE3"/>
    <w:rsid w:val="00696B12"/>
    <w:rsid w:val="00697368"/>
    <w:rsid w:val="006A17D5"/>
    <w:rsid w:val="006A1A8F"/>
    <w:rsid w:val="006A2DB4"/>
    <w:rsid w:val="006A370F"/>
    <w:rsid w:val="006A5147"/>
    <w:rsid w:val="006A5D75"/>
    <w:rsid w:val="006A69B5"/>
    <w:rsid w:val="006A7862"/>
    <w:rsid w:val="006B1044"/>
    <w:rsid w:val="006B1B16"/>
    <w:rsid w:val="006B2F86"/>
    <w:rsid w:val="006B3286"/>
    <w:rsid w:val="006B39C9"/>
    <w:rsid w:val="006B3CC3"/>
    <w:rsid w:val="006B54CB"/>
    <w:rsid w:val="006B625F"/>
    <w:rsid w:val="006B774C"/>
    <w:rsid w:val="006C2E2A"/>
    <w:rsid w:val="006C314D"/>
    <w:rsid w:val="006C321A"/>
    <w:rsid w:val="006C40FC"/>
    <w:rsid w:val="006C4203"/>
    <w:rsid w:val="006C4A80"/>
    <w:rsid w:val="006C522A"/>
    <w:rsid w:val="006C57F1"/>
    <w:rsid w:val="006C5A36"/>
    <w:rsid w:val="006C703C"/>
    <w:rsid w:val="006C793D"/>
    <w:rsid w:val="006C7E9F"/>
    <w:rsid w:val="006D09A4"/>
    <w:rsid w:val="006D3A20"/>
    <w:rsid w:val="006D3A90"/>
    <w:rsid w:val="006D425E"/>
    <w:rsid w:val="006D4936"/>
    <w:rsid w:val="006D632E"/>
    <w:rsid w:val="006D690B"/>
    <w:rsid w:val="006D6994"/>
    <w:rsid w:val="006D6D67"/>
    <w:rsid w:val="006D76A9"/>
    <w:rsid w:val="006E0525"/>
    <w:rsid w:val="006E2ECC"/>
    <w:rsid w:val="006E3E5B"/>
    <w:rsid w:val="006E3E8B"/>
    <w:rsid w:val="006E4835"/>
    <w:rsid w:val="006E58BD"/>
    <w:rsid w:val="006E6431"/>
    <w:rsid w:val="006E746F"/>
    <w:rsid w:val="006E76C3"/>
    <w:rsid w:val="006E791C"/>
    <w:rsid w:val="006F0266"/>
    <w:rsid w:val="006F118B"/>
    <w:rsid w:val="006F238C"/>
    <w:rsid w:val="006F4045"/>
    <w:rsid w:val="006F5020"/>
    <w:rsid w:val="006F6B52"/>
    <w:rsid w:val="0070020F"/>
    <w:rsid w:val="00700D9E"/>
    <w:rsid w:val="0070248A"/>
    <w:rsid w:val="0070272A"/>
    <w:rsid w:val="007040D7"/>
    <w:rsid w:val="00704823"/>
    <w:rsid w:val="00704C06"/>
    <w:rsid w:val="00704D3C"/>
    <w:rsid w:val="00705481"/>
    <w:rsid w:val="00705898"/>
    <w:rsid w:val="00705BE1"/>
    <w:rsid w:val="007074A5"/>
    <w:rsid w:val="00707A02"/>
    <w:rsid w:val="00714B44"/>
    <w:rsid w:val="00714E08"/>
    <w:rsid w:val="00717E72"/>
    <w:rsid w:val="007212AF"/>
    <w:rsid w:val="00722031"/>
    <w:rsid w:val="007237F7"/>
    <w:rsid w:val="00724C9E"/>
    <w:rsid w:val="00724CA8"/>
    <w:rsid w:val="00725476"/>
    <w:rsid w:val="00725EF0"/>
    <w:rsid w:val="00730BB8"/>
    <w:rsid w:val="007320ED"/>
    <w:rsid w:val="00732BF6"/>
    <w:rsid w:val="00733E42"/>
    <w:rsid w:val="00733FAA"/>
    <w:rsid w:val="00735A94"/>
    <w:rsid w:val="00736342"/>
    <w:rsid w:val="00741672"/>
    <w:rsid w:val="007429F5"/>
    <w:rsid w:val="00743381"/>
    <w:rsid w:val="007455C2"/>
    <w:rsid w:val="00746B56"/>
    <w:rsid w:val="00747EDC"/>
    <w:rsid w:val="00751BF7"/>
    <w:rsid w:val="00751C5C"/>
    <w:rsid w:val="00752920"/>
    <w:rsid w:val="00754EB4"/>
    <w:rsid w:val="007554BE"/>
    <w:rsid w:val="00755DDB"/>
    <w:rsid w:val="00757FE5"/>
    <w:rsid w:val="007607E0"/>
    <w:rsid w:val="0076081D"/>
    <w:rsid w:val="007614CB"/>
    <w:rsid w:val="00761557"/>
    <w:rsid w:val="007615EF"/>
    <w:rsid w:val="0076195B"/>
    <w:rsid w:val="00761DC9"/>
    <w:rsid w:val="00765E77"/>
    <w:rsid w:val="00767248"/>
    <w:rsid w:val="007676EB"/>
    <w:rsid w:val="0077198C"/>
    <w:rsid w:val="0077208C"/>
    <w:rsid w:val="00772BEE"/>
    <w:rsid w:val="0077342F"/>
    <w:rsid w:val="007742AA"/>
    <w:rsid w:val="0077680F"/>
    <w:rsid w:val="007768CF"/>
    <w:rsid w:val="00777A32"/>
    <w:rsid w:val="00780EA4"/>
    <w:rsid w:val="00783222"/>
    <w:rsid w:val="00783309"/>
    <w:rsid w:val="00784471"/>
    <w:rsid w:val="0078470B"/>
    <w:rsid w:val="00784A74"/>
    <w:rsid w:val="00785495"/>
    <w:rsid w:val="007857AB"/>
    <w:rsid w:val="00786801"/>
    <w:rsid w:val="00787549"/>
    <w:rsid w:val="007911AF"/>
    <w:rsid w:val="00791807"/>
    <w:rsid w:val="0079375B"/>
    <w:rsid w:val="00793EBA"/>
    <w:rsid w:val="00794856"/>
    <w:rsid w:val="00795264"/>
    <w:rsid w:val="00796D1F"/>
    <w:rsid w:val="00797B26"/>
    <w:rsid w:val="007A1435"/>
    <w:rsid w:val="007A1FD5"/>
    <w:rsid w:val="007A2156"/>
    <w:rsid w:val="007A36C5"/>
    <w:rsid w:val="007A47A3"/>
    <w:rsid w:val="007A4CD3"/>
    <w:rsid w:val="007A54DE"/>
    <w:rsid w:val="007A5DF0"/>
    <w:rsid w:val="007A7FF7"/>
    <w:rsid w:val="007B07D4"/>
    <w:rsid w:val="007B1A75"/>
    <w:rsid w:val="007B234F"/>
    <w:rsid w:val="007B25D3"/>
    <w:rsid w:val="007B289C"/>
    <w:rsid w:val="007B4781"/>
    <w:rsid w:val="007B4EC1"/>
    <w:rsid w:val="007B7484"/>
    <w:rsid w:val="007C06C6"/>
    <w:rsid w:val="007C0B7D"/>
    <w:rsid w:val="007C239C"/>
    <w:rsid w:val="007C4338"/>
    <w:rsid w:val="007C45C8"/>
    <w:rsid w:val="007C62AF"/>
    <w:rsid w:val="007C6535"/>
    <w:rsid w:val="007C6948"/>
    <w:rsid w:val="007C6A32"/>
    <w:rsid w:val="007D0B82"/>
    <w:rsid w:val="007D1DDC"/>
    <w:rsid w:val="007D3E1F"/>
    <w:rsid w:val="007D431A"/>
    <w:rsid w:val="007D6AE3"/>
    <w:rsid w:val="007D783C"/>
    <w:rsid w:val="007E0D99"/>
    <w:rsid w:val="007E1BCD"/>
    <w:rsid w:val="007E2525"/>
    <w:rsid w:val="007E30C8"/>
    <w:rsid w:val="007E4167"/>
    <w:rsid w:val="007E4509"/>
    <w:rsid w:val="007E5B41"/>
    <w:rsid w:val="007F0D44"/>
    <w:rsid w:val="007F12F9"/>
    <w:rsid w:val="007F2E77"/>
    <w:rsid w:val="007F2ECB"/>
    <w:rsid w:val="007F5006"/>
    <w:rsid w:val="00804827"/>
    <w:rsid w:val="0081032B"/>
    <w:rsid w:val="00813370"/>
    <w:rsid w:val="00813F06"/>
    <w:rsid w:val="00813F0F"/>
    <w:rsid w:val="0081421C"/>
    <w:rsid w:val="00814F20"/>
    <w:rsid w:val="00816A1A"/>
    <w:rsid w:val="00817D6B"/>
    <w:rsid w:val="00817D70"/>
    <w:rsid w:val="00820D5A"/>
    <w:rsid w:val="00821F0E"/>
    <w:rsid w:val="0082256A"/>
    <w:rsid w:val="008233D6"/>
    <w:rsid w:val="00825D24"/>
    <w:rsid w:val="00827119"/>
    <w:rsid w:val="00827781"/>
    <w:rsid w:val="00827850"/>
    <w:rsid w:val="00831A38"/>
    <w:rsid w:val="00832E07"/>
    <w:rsid w:val="00833986"/>
    <w:rsid w:val="00833C3B"/>
    <w:rsid w:val="008362D2"/>
    <w:rsid w:val="0084027D"/>
    <w:rsid w:val="0084260C"/>
    <w:rsid w:val="008432AA"/>
    <w:rsid w:val="00846DA3"/>
    <w:rsid w:val="00847282"/>
    <w:rsid w:val="00847A20"/>
    <w:rsid w:val="00851B34"/>
    <w:rsid w:val="00851D9C"/>
    <w:rsid w:val="00854D7A"/>
    <w:rsid w:val="0085537C"/>
    <w:rsid w:val="00855596"/>
    <w:rsid w:val="0086031C"/>
    <w:rsid w:val="0086077A"/>
    <w:rsid w:val="0086078F"/>
    <w:rsid w:val="0086111B"/>
    <w:rsid w:val="008628FC"/>
    <w:rsid w:val="00863AF7"/>
    <w:rsid w:val="00863CDB"/>
    <w:rsid w:val="00864188"/>
    <w:rsid w:val="00866CEF"/>
    <w:rsid w:val="00866F32"/>
    <w:rsid w:val="0087032A"/>
    <w:rsid w:val="00870BF2"/>
    <w:rsid w:val="00870FBE"/>
    <w:rsid w:val="00871B76"/>
    <w:rsid w:val="00871C5A"/>
    <w:rsid w:val="00871D00"/>
    <w:rsid w:val="00871FD1"/>
    <w:rsid w:val="00872D33"/>
    <w:rsid w:val="008730DB"/>
    <w:rsid w:val="00874332"/>
    <w:rsid w:val="0087503A"/>
    <w:rsid w:val="00876460"/>
    <w:rsid w:val="0087699A"/>
    <w:rsid w:val="0087760B"/>
    <w:rsid w:val="008777CB"/>
    <w:rsid w:val="008779D7"/>
    <w:rsid w:val="00881173"/>
    <w:rsid w:val="00881BC6"/>
    <w:rsid w:val="008834F6"/>
    <w:rsid w:val="00883861"/>
    <w:rsid w:val="00883E06"/>
    <w:rsid w:val="00887F5D"/>
    <w:rsid w:val="008910C5"/>
    <w:rsid w:val="00891BE4"/>
    <w:rsid w:val="00891C74"/>
    <w:rsid w:val="00891EB9"/>
    <w:rsid w:val="008945E9"/>
    <w:rsid w:val="00894BDE"/>
    <w:rsid w:val="0089542F"/>
    <w:rsid w:val="00895A5D"/>
    <w:rsid w:val="00895D53"/>
    <w:rsid w:val="00895E50"/>
    <w:rsid w:val="00895FCB"/>
    <w:rsid w:val="00896367"/>
    <w:rsid w:val="008978E8"/>
    <w:rsid w:val="008A0AF9"/>
    <w:rsid w:val="008A2291"/>
    <w:rsid w:val="008A2C37"/>
    <w:rsid w:val="008A333C"/>
    <w:rsid w:val="008A3DCB"/>
    <w:rsid w:val="008A5942"/>
    <w:rsid w:val="008A5FE6"/>
    <w:rsid w:val="008B0E75"/>
    <w:rsid w:val="008B1E0F"/>
    <w:rsid w:val="008B2A3E"/>
    <w:rsid w:val="008B2FE1"/>
    <w:rsid w:val="008B4D4C"/>
    <w:rsid w:val="008B4D74"/>
    <w:rsid w:val="008B5F2B"/>
    <w:rsid w:val="008C0807"/>
    <w:rsid w:val="008C28FF"/>
    <w:rsid w:val="008C3256"/>
    <w:rsid w:val="008C3A51"/>
    <w:rsid w:val="008C4D78"/>
    <w:rsid w:val="008C5858"/>
    <w:rsid w:val="008C7A08"/>
    <w:rsid w:val="008C7C6F"/>
    <w:rsid w:val="008D0135"/>
    <w:rsid w:val="008D155C"/>
    <w:rsid w:val="008D19B3"/>
    <w:rsid w:val="008D39D3"/>
    <w:rsid w:val="008D3F20"/>
    <w:rsid w:val="008D4310"/>
    <w:rsid w:val="008D4D5D"/>
    <w:rsid w:val="008D51F0"/>
    <w:rsid w:val="008D5343"/>
    <w:rsid w:val="008D71BD"/>
    <w:rsid w:val="008D7F46"/>
    <w:rsid w:val="008E0969"/>
    <w:rsid w:val="008E1B8C"/>
    <w:rsid w:val="008E26B8"/>
    <w:rsid w:val="008E37F2"/>
    <w:rsid w:val="008E3F9D"/>
    <w:rsid w:val="008E621E"/>
    <w:rsid w:val="008E78BA"/>
    <w:rsid w:val="008F0984"/>
    <w:rsid w:val="008F0F39"/>
    <w:rsid w:val="008F2242"/>
    <w:rsid w:val="008F2E85"/>
    <w:rsid w:val="008F31DA"/>
    <w:rsid w:val="008F43FA"/>
    <w:rsid w:val="008F5A11"/>
    <w:rsid w:val="008F62E8"/>
    <w:rsid w:val="009003F3"/>
    <w:rsid w:val="009032F2"/>
    <w:rsid w:val="00904598"/>
    <w:rsid w:val="00905023"/>
    <w:rsid w:val="009066C0"/>
    <w:rsid w:val="0091030E"/>
    <w:rsid w:val="009113CE"/>
    <w:rsid w:val="009127C7"/>
    <w:rsid w:val="009128EF"/>
    <w:rsid w:val="00912E82"/>
    <w:rsid w:val="00914950"/>
    <w:rsid w:val="00914FF0"/>
    <w:rsid w:val="00915200"/>
    <w:rsid w:val="009152AA"/>
    <w:rsid w:val="00917ABF"/>
    <w:rsid w:val="0092060F"/>
    <w:rsid w:val="00921B63"/>
    <w:rsid w:val="00923878"/>
    <w:rsid w:val="00924473"/>
    <w:rsid w:val="009250F0"/>
    <w:rsid w:val="00926A74"/>
    <w:rsid w:val="00926DAD"/>
    <w:rsid w:val="00930B8D"/>
    <w:rsid w:val="00932AE3"/>
    <w:rsid w:val="00932F4F"/>
    <w:rsid w:val="009330E2"/>
    <w:rsid w:val="00933330"/>
    <w:rsid w:val="00933475"/>
    <w:rsid w:val="00937462"/>
    <w:rsid w:val="00940681"/>
    <w:rsid w:val="009407B6"/>
    <w:rsid w:val="00943D55"/>
    <w:rsid w:val="00944EAD"/>
    <w:rsid w:val="0094607C"/>
    <w:rsid w:val="00946E0A"/>
    <w:rsid w:val="0094724D"/>
    <w:rsid w:val="00950E74"/>
    <w:rsid w:val="0095122F"/>
    <w:rsid w:val="00951865"/>
    <w:rsid w:val="00952BF7"/>
    <w:rsid w:val="00953EDA"/>
    <w:rsid w:val="0095541E"/>
    <w:rsid w:val="00955CFA"/>
    <w:rsid w:val="00960923"/>
    <w:rsid w:val="00961506"/>
    <w:rsid w:val="00961BE8"/>
    <w:rsid w:val="00962C78"/>
    <w:rsid w:val="00963041"/>
    <w:rsid w:val="009633D2"/>
    <w:rsid w:val="00966483"/>
    <w:rsid w:val="00966F96"/>
    <w:rsid w:val="0096708D"/>
    <w:rsid w:val="00970515"/>
    <w:rsid w:val="00972DF4"/>
    <w:rsid w:val="0097343F"/>
    <w:rsid w:val="009736CC"/>
    <w:rsid w:val="00973F63"/>
    <w:rsid w:val="00975757"/>
    <w:rsid w:val="009762EC"/>
    <w:rsid w:val="00983C4B"/>
    <w:rsid w:val="00984C67"/>
    <w:rsid w:val="00985392"/>
    <w:rsid w:val="0098601B"/>
    <w:rsid w:val="00986EF5"/>
    <w:rsid w:val="00987184"/>
    <w:rsid w:val="009911B0"/>
    <w:rsid w:val="00991929"/>
    <w:rsid w:val="0099283B"/>
    <w:rsid w:val="00993F37"/>
    <w:rsid w:val="0099466D"/>
    <w:rsid w:val="00994909"/>
    <w:rsid w:val="0099689C"/>
    <w:rsid w:val="00996958"/>
    <w:rsid w:val="00996BAB"/>
    <w:rsid w:val="009A1174"/>
    <w:rsid w:val="009A234F"/>
    <w:rsid w:val="009A4134"/>
    <w:rsid w:val="009A6ADC"/>
    <w:rsid w:val="009A6C37"/>
    <w:rsid w:val="009A7209"/>
    <w:rsid w:val="009B2045"/>
    <w:rsid w:val="009B20B7"/>
    <w:rsid w:val="009B2A8A"/>
    <w:rsid w:val="009B30C9"/>
    <w:rsid w:val="009B3BF3"/>
    <w:rsid w:val="009B4050"/>
    <w:rsid w:val="009B4BE5"/>
    <w:rsid w:val="009B5F7B"/>
    <w:rsid w:val="009C0022"/>
    <w:rsid w:val="009C0FA4"/>
    <w:rsid w:val="009C1C0D"/>
    <w:rsid w:val="009C2EE7"/>
    <w:rsid w:val="009C36E1"/>
    <w:rsid w:val="009C4891"/>
    <w:rsid w:val="009C5CDC"/>
    <w:rsid w:val="009C5FCE"/>
    <w:rsid w:val="009C6155"/>
    <w:rsid w:val="009C6BCD"/>
    <w:rsid w:val="009D0B63"/>
    <w:rsid w:val="009D0D71"/>
    <w:rsid w:val="009D1A98"/>
    <w:rsid w:val="009D2E82"/>
    <w:rsid w:val="009D51C1"/>
    <w:rsid w:val="009D69C8"/>
    <w:rsid w:val="009D6CD5"/>
    <w:rsid w:val="009E0299"/>
    <w:rsid w:val="009E1FDB"/>
    <w:rsid w:val="009E2876"/>
    <w:rsid w:val="009E28FD"/>
    <w:rsid w:val="009E2F9B"/>
    <w:rsid w:val="009E3BE0"/>
    <w:rsid w:val="009E5B4D"/>
    <w:rsid w:val="009E71FA"/>
    <w:rsid w:val="009E7281"/>
    <w:rsid w:val="009E7B05"/>
    <w:rsid w:val="009F13F2"/>
    <w:rsid w:val="009F2F5C"/>
    <w:rsid w:val="009F3156"/>
    <w:rsid w:val="009F6E06"/>
    <w:rsid w:val="00A046C1"/>
    <w:rsid w:val="00A059B5"/>
    <w:rsid w:val="00A070F5"/>
    <w:rsid w:val="00A074CF"/>
    <w:rsid w:val="00A10990"/>
    <w:rsid w:val="00A1151F"/>
    <w:rsid w:val="00A132A0"/>
    <w:rsid w:val="00A13AA0"/>
    <w:rsid w:val="00A14DA1"/>
    <w:rsid w:val="00A15902"/>
    <w:rsid w:val="00A15966"/>
    <w:rsid w:val="00A17326"/>
    <w:rsid w:val="00A20F11"/>
    <w:rsid w:val="00A22001"/>
    <w:rsid w:val="00A230D0"/>
    <w:rsid w:val="00A238D2"/>
    <w:rsid w:val="00A26FEF"/>
    <w:rsid w:val="00A30B20"/>
    <w:rsid w:val="00A323B8"/>
    <w:rsid w:val="00A35793"/>
    <w:rsid w:val="00A37DB2"/>
    <w:rsid w:val="00A41498"/>
    <w:rsid w:val="00A41596"/>
    <w:rsid w:val="00A41AA5"/>
    <w:rsid w:val="00A41F19"/>
    <w:rsid w:val="00A423D8"/>
    <w:rsid w:val="00A42DFD"/>
    <w:rsid w:val="00A44634"/>
    <w:rsid w:val="00A46BA0"/>
    <w:rsid w:val="00A502E2"/>
    <w:rsid w:val="00A50641"/>
    <w:rsid w:val="00A52121"/>
    <w:rsid w:val="00A52CC7"/>
    <w:rsid w:val="00A53243"/>
    <w:rsid w:val="00A533B4"/>
    <w:rsid w:val="00A548E8"/>
    <w:rsid w:val="00A54DA7"/>
    <w:rsid w:val="00A55477"/>
    <w:rsid w:val="00A561A2"/>
    <w:rsid w:val="00A56349"/>
    <w:rsid w:val="00A57031"/>
    <w:rsid w:val="00A5744B"/>
    <w:rsid w:val="00A57825"/>
    <w:rsid w:val="00A61814"/>
    <w:rsid w:val="00A631E7"/>
    <w:rsid w:val="00A66C31"/>
    <w:rsid w:val="00A704D8"/>
    <w:rsid w:val="00A7073F"/>
    <w:rsid w:val="00A71BBE"/>
    <w:rsid w:val="00A7229B"/>
    <w:rsid w:val="00A73403"/>
    <w:rsid w:val="00A73496"/>
    <w:rsid w:val="00A74251"/>
    <w:rsid w:val="00A74A17"/>
    <w:rsid w:val="00A7642D"/>
    <w:rsid w:val="00A76885"/>
    <w:rsid w:val="00A77A14"/>
    <w:rsid w:val="00A81264"/>
    <w:rsid w:val="00A81C75"/>
    <w:rsid w:val="00A8371A"/>
    <w:rsid w:val="00A87A22"/>
    <w:rsid w:val="00A87A5B"/>
    <w:rsid w:val="00A87CC6"/>
    <w:rsid w:val="00A92B58"/>
    <w:rsid w:val="00A92C5E"/>
    <w:rsid w:val="00AA02BD"/>
    <w:rsid w:val="00AA0307"/>
    <w:rsid w:val="00AA05E8"/>
    <w:rsid w:val="00AA16FA"/>
    <w:rsid w:val="00AA2AF8"/>
    <w:rsid w:val="00AA2BA6"/>
    <w:rsid w:val="00AA2DD9"/>
    <w:rsid w:val="00AA3102"/>
    <w:rsid w:val="00AA3DB3"/>
    <w:rsid w:val="00AA40FD"/>
    <w:rsid w:val="00AA6B27"/>
    <w:rsid w:val="00AA7ED1"/>
    <w:rsid w:val="00AB152F"/>
    <w:rsid w:val="00AB2DA6"/>
    <w:rsid w:val="00AB2E6B"/>
    <w:rsid w:val="00AB3129"/>
    <w:rsid w:val="00AB5273"/>
    <w:rsid w:val="00AB5CD3"/>
    <w:rsid w:val="00AB7C3A"/>
    <w:rsid w:val="00AC36EE"/>
    <w:rsid w:val="00AC6143"/>
    <w:rsid w:val="00AC699A"/>
    <w:rsid w:val="00AC74DA"/>
    <w:rsid w:val="00AC7DA8"/>
    <w:rsid w:val="00AD12F5"/>
    <w:rsid w:val="00AD318F"/>
    <w:rsid w:val="00AD508A"/>
    <w:rsid w:val="00AD6137"/>
    <w:rsid w:val="00AD666F"/>
    <w:rsid w:val="00AD7853"/>
    <w:rsid w:val="00AE082A"/>
    <w:rsid w:val="00AE3AA1"/>
    <w:rsid w:val="00AE3C5B"/>
    <w:rsid w:val="00AE5E65"/>
    <w:rsid w:val="00AE5FF0"/>
    <w:rsid w:val="00AE678E"/>
    <w:rsid w:val="00AE7060"/>
    <w:rsid w:val="00AE7660"/>
    <w:rsid w:val="00AF005A"/>
    <w:rsid w:val="00AF3A15"/>
    <w:rsid w:val="00AF4231"/>
    <w:rsid w:val="00AF451C"/>
    <w:rsid w:val="00AF4809"/>
    <w:rsid w:val="00AF5F77"/>
    <w:rsid w:val="00AF6900"/>
    <w:rsid w:val="00AF6BA6"/>
    <w:rsid w:val="00B005CB"/>
    <w:rsid w:val="00B009D0"/>
    <w:rsid w:val="00B01605"/>
    <w:rsid w:val="00B02167"/>
    <w:rsid w:val="00B03C39"/>
    <w:rsid w:val="00B03F44"/>
    <w:rsid w:val="00B04299"/>
    <w:rsid w:val="00B04FC6"/>
    <w:rsid w:val="00B058ED"/>
    <w:rsid w:val="00B06081"/>
    <w:rsid w:val="00B072A8"/>
    <w:rsid w:val="00B07488"/>
    <w:rsid w:val="00B0772E"/>
    <w:rsid w:val="00B1005A"/>
    <w:rsid w:val="00B125F1"/>
    <w:rsid w:val="00B14D62"/>
    <w:rsid w:val="00B16137"/>
    <w:rsid w:val="00B16910"/>
    <w:rsid w:val="00B16E55"/>
    <w:rsid w:val="00B20475"/>
    <w:rsid w:val="00B205D9"/>
    <w:rsid w:val="00B20DB1"/>
    <w:rsid w:val="00B21400"/>
    <w:rsid w:val="00B22E75"/>
    <w:rsid w:val="00B24551"/>
    <w:rsid w:val="00B2480E"/>
    <w:rsid w:val="00B24B13"/>
    <w:rsid w:val="00B25C53"/>
    <w:rsid w:val="00B25CD7"/>
    <w:rsid w:val="00B25FD5"/>
    <w:rsid w:val="00B2626D"/>
    <w:rsid w:val="00B2638E"/>
    <w:rsid w:val="00B30254"/>
    <w:rsid w:val="00B3028D"/>
    <w:rsid w:val="00B3106E"/>
    <w:rsid w:val="00B3238D"/>
    <w:rsid w:val="00B32862"/>
    <w:rsid w:val="00B330E3"/>
    <w:rsid w:val="00B33517"/>
    <w:rsid w:val="00B33B17"/>
    <w:rsid w:val="00B4183A"/>
    <w:rsid w:val="00B424DA"/>
    <w:rsid w:val="00B446B3"/>
    <w:rsid w:val="00B4472A"/>
    <w:rsid w:val="00B47553"/>
    <w:rsid w:val="00B5015A"/>
    <w:rsid w:val="00B52808"/>
    <w:rsid w:val="00B52972"/>
    <w:rsid w:val="00B54057"/>
    <w:rsid w:val="00B57088"/>
    <w:rsid w:val="00B60F55"/>
    <w:rsid w:val="00B6155F"/>
    <w:rsid w:val="00B61DC8"/>
    <w:rsid w:val="00B62462"/>
    <w:rsid w:val="00B62C07"/>
    <w:rsid w:val="00B62CD0"/>
    <w:rsid w:val="00B630DC"/>
    <w:rsid w:val="00B633D2"/>
    <w:rsid w:val="00B657E2"/>
    <w:rsid w:val="00B70869"/>
    <w:rsid w:val="00B713E9"/>
    <w:rsid w:val="00B726C9"/>
    <w:rsid w:val="00B74AC7"/>
    <w:rsid w:val="00B74E3F"/>
    <w:rsid w:val="00B775CD"/>
    <w:rsid w:val="00B7794C"/>
    <w:rsid w:val="00B77988"/>
    <w:rsid w:val="00B77EE7"/>
    <w:rsid w:val="00B811FC"/>
    <w:rsid w:val="00B84B97"/>
    <w:rsid w:val="00B8589C"/>
    <w:rsid w:val="00B858BF"/>
    <w:rsid w:val="00B86AC7"/>
    <w:rsid w:val="00B90004"/>
    <w:rsid w:val="00B91BFE"/>
    <w:rsid w:val="00B92C76"/>
    <w:rsid w:val="00B943AF"/>
    <w:rsid w:val="00B94950"/>
    <w:rsid w:val="00B95539"/>
    <w:rsid w:val="00B963BF"/>
    <w:rsid w:val="00B96A36"/>
    <w:rsid w:val="00B96D77"/>
    <w:rsid w:val="00B974FA"/>
    <w:rsid w:val="00B979BF"/>
    <w:rsid w:val="00B97CFD"/>
    <w:rsid w:val="00B97EB2"/>
    <w:rsid w:val="00BA0058"/>
    <w:rsid w:val="00BA0313"/>
    <w:rsid w:val="00BA06DC"/>
    <w:rsid w:val="00BA09C5"/>
    <w:rsid w:val="00BA0B5D"/>
    <w:rsid w:val="00BA1024"/>
    <w:rsid w:val="00BA1408"/>
    <w:rsid w:val="00BA234C"/>
    <w:rsid w:val="00BA32A1"/>
    <w:rsid w:val="00BA3E8A"/>
    <w:rsid w:val="00BA465D"/>
    <w:rsid w:val="00BA75C2"/>
    <w:rsid w:val="00BA7642"/>
    <w:rsid w:val="00BA7BA2"/>
    <w:rsid w:val="00BB02EA"/>
    <w:rsid w:val="00BB0CF0"/>
    <w:rsid w:val="00BB1527"/>
    <w:rsid w:val="00BB1860"/>
    <w:rsid w:val="00BB26ED"/>
    <w:rsid w:val="00BB41B7"/>
    <w:rsid w:val="00BB47BD"/>
    <w:rsid w:val="00BB6ADB"/>
    <w:rsid w:val="00BB6B65"/>
    <w:rsid w:val="00BB7311"/>
    <w:rsid w:val="00BC0DEF"/>
    <w:rsid w:val="00BC20E4"/>
    <w:rsid w:val="00BC4094"/>
    <w:rsid w:val="00BC58D5"/>
    <w:rsid w:val="00BC5F8A"/>
    <w:rsid w:val="00BC64AF"/>
    <w:rsid w:val="00BC65B5"/>
    <w:rsid w:val="00BC6D86"/>
    <w:rsid w:val="00BC758A"/>
    <w:rsid w:val="00BD13C7"/>
    <w:rsid w:val="00BD3B3E"/>
    <w:rsid w:val="00BD4D90"/>
    <w:rsid w:val="00BD57CB"/>
    <w:rsid w:val="00BD5831"/>
    <w:rsid w:val="00BD5B9E"/>
    <w:rsid w:val="00BD5CC2"/>
    <w:rsid w:val="00BD5E70"/>
    <w:rsid w:val="00BD6E9A"/>
    <w:rsid w:val="00BD733B"/>
    <w:rsid w:val="00BE0BB0"/>
    <w:rsid w:val="00BE0F47"/>
    <w:rsid w:val="00BE120F"/>
    <w:rsid w:val="00BE2CC9"/>
    <w:rsid w:val="00BE3775"/>
    <w:rsid w:val="00BE620B"/>
    <w:rsid w:val="00BE74F0"/>
    <w:rsid w:val="00BF27AA"/>
    <w:rsid w:val="00BF2C5A"/>
    <w:rsid w:val="00BF4903"/>
    <w:rsid w:val="00C01D8D"/>
    <w:rsid w:val="00C03736"/>
    <w:rsid w:val="00C03829"/>
    <w:rsid w:val="00C04FD5"/>
    <w:rsid w:val="00C066A6"/>
    <w:rsid w:val="00C078CA"/>
    <w:rsid w:val="00C1181A"/>
    <w:rsid w:val="00C12DDD"/>
    <w:rsid w:val="00C131CF"/>
    <w:rsid w:val="00C1408A"/>
    <w:rsid w:val="00C14A29"/>
    <w:rsid w:val="00C20648"/>
    <w:rsid w:val="00C20BB3"/>
    <w:rsid w:val="00C20C93"/>
    <w:rsid w:val="00C20D3C"/>
    <w:rsid w:val="00C20EE6"/>
    <w:rsid w:val="00C2122D"/>
    <w:rsid w:val="00C2147C"/>
    <w:rsid w:val="00C229FA"/>
    <w:rsid w:val="00C24B23"/>
    <w:rsid w:val="00C254A0"/>
    <w:rsid w:val="00C27935"/>
    <w:rsid w:val="00C318BB"/>
    <w:rsid w:val="00C3341B"/>
    <w:rsid w:val="00C33DF6"/>
    <w:rsid w:val="00C3486B"/>
    <w:rsid w:val="00C34891"/>
    <w:rsid w:val="00C34DC9"/>
    <w:rsid w:val="00C350B8"/>
    <w:rsid w:val="00C3599E"/>
    <w:rsid w:val="00C360D2"/>
    <w:rsid w:val="00C366F6"/>
    <w:rsid w:val="00C36965"/>
    <w:rsid w:val="00C411F7"/>
    <w:rsid w:val="00C4286C"/>
    <w:rsid w:val="00C42E48"/>
    <w:rsid w:val="00C43940"/>
    <w:rsid w:val="00C43FCA"/>
    <w:rsid w:val="00C4448B"/>
    <w:rsid w:val="00C44607"/>
    <w:rsid w:val="00C45B2B"/>
    <w:rsid w:val="00C461AA"/>
    <w:rsid w:val="00C46E0D"/>
    <w:rsid w:val="00C46EC6"/>
    <w:rsid w:val="00C516AA"/>
    <w:rsid w:val="00C53084"/>
    <w:rsid w:val="00C53282"/>
    <w:rsid w:val="00C555F6"/>
    <w:rsid w:val="00C60E45"/>
    <w:rsid w:val="00C617F0"/>
    <w:rsid w:val="00C61D86"/>
    <w:rsid w:val="00C62F5F"/>
    <w:rsid w:val="00C630E7"/>
    <w:rsid w:val="00C63698"/>
    <w:rsid w:val="00C6420C"/>
    <w:rsid w:val="00C6448F"/>
    <w:rsid w:val="00C6728F"/>
    <w:rsid w:val="00C702EC"/>
    <w:rsid w:val="00C70CE6"/>
    <w:rsid w:val="00C728B3"/>
    <w:rsid w:val="00C7441E"/>
    <w:rsid w:val="00C74889"/>
    <w:rsid w:val="00C75842"/>
    <w:rsid w:val="00C76E80"/>
    <w:rsid w:val="00C77033"/>
    <w:rsid w:val="00C7773E"/>
    <w:rsid w:val="00C83102"/>
    <w:rsid w:val="00C839E3"/>
    <w:rsid w:val="00C8429D"/>
    <w:rsid w:val="00C855A6"/>
    <w:rsid w:val="00C8696E"/>
    <w:rsid w:val="00C917CC"/>
    <w:rsid w:val="00C92937"/>
    <w:rsid w:val="00C93096"/>
    <w:rsid w:val="00C93E2D"/>
    <w:rsid w:val="00C94105"/>
    <w:rsid w:val="00C94371"/>
    <w:rsid w:val="00C94EF6"/>
    <w:rsid w:val="00C9585A"/>
    <w:rsid w:val="00C97337"/>
    <w:rsid w:val="00C978EC"/>
    <w:rsid w:val="00CA0134"/>
    <w:rsid w:val="00CA04AE"/>
    <w:rsid w:val="00CA283A"/>
    <w:rsid w:val="00CA2C4A"/>
    <w:rsid w:val="00CA3DF9"/>
    <w:rsid w:val="00CA444B"/>
    <w:rsid w:val="00CA4C2F"/>
    <w:rsid w:val="00CA4C31"/>
    <w:rsid w:val="00CA4E43"/>
    <w:rsid w:val="00CA59C7"/>
    <w:rsid w:val="00CB1B8B"/>
    <w:rsid w:val="00CB4B39"/>
    <w:rsid w:val="00CB5C74"/>
    <w:rsid w:val="00CB6294"/>
    <w:rsid w:val="00CC04A4"/>
    <w:rsid w:val="00CC0803"/>
    <w:rsid w:val="00CC0B25"/>
    <w:rsid w:val="00CC0F5A"/>
    <w:rsid w:val="00CC1434"/>
    <w:rsid w:val="00CC1603"/>
    <w:rsid w:val="00CC1A84"/>
    <w:rsid w:val="00CC3D0D"/>
    <w:rsid w:val="00CC4F99"/>
    <w:rsid w:val="00CC5243"/>
    <w:rsid w:val="00CC6527"/>
    <w:rsid w:val="00CC71AE"/>
    <w:rsid w:val="00CC77F4"/>
    <w:rsid w:val="00CD1188"/>
    <w:rsid w:val="00CD3049"/>
    <w:rsid w:val="00CD371C"/>
    <w:rsid w:val="00CD3BA3"/>
    <w:rsid w:val="00CD4003"/>
    <w:rsid w:val="00CD5EA7"/>
    <w:rsid w:val="00CE2645"/>
    <w:rsid w:val="00CE2B6A"/>
    <w:rsid w:val="00CE3C3F"/>
    <w:rsid w:val="00CE4FB6"/>
    <w:rsid w:val="00CE59CA"/>
    <w:rsid w:val="00CE6EFA"/>
    <w:rsid w:val="00CE7FF1"/>
    <w:rsid w:val="00CF0C3F"/>
    <w:rsid w:val="00CF2ED7"/>
    <w:rsid w:val="00CF2FE7"/>
    <w:rsid w:val="00CF39FD"/>
    <w:rsid w:val="00CF3CF0"/>
    <w:rsid w:val="00CF409C"/>
    <w:rsid w:val="00CF4728"/>
    <w:rsid w:val="00CF505E"/>
    <w:rsid w:val="00CF533C"/>
    <w:rsid w:val="00CF59AB"/>
    <w:rsid w:val="00CF7AED"/>
    <w:rsid w:val="00D02103"/>
    <w:rsid w:val="00D02656"/>
    <w:rsid w:val="00D02878"/>
    <w:rsid w:val="00D0336A"/>
    <w:rsid w:val="00D047B8"/>
    <w:rsid w:val="00D05C00"/>
    <w:rsid w:val="00D06AB1"/>
    <w:rsid w:val="00D0785C"/>
    <w:rsid w:val="00D10823"/>
    <w:rsid w:val="00D115E4"/>
    <w:rsid w:val="00D11CC9"/>
    <w:rsid w:val="00D145E0"/>
    <w:rsid w:val="00D17A85"/>
    <w:rsid w:val="00D208BF"/>
    <w:rsid w:val="00D20DCD"/>
    <w:rsid w:val="00D21D9B"/>
    <w:rsid w:val="00D22666"/>
    <w:rsid w:val="00D22A6E"/>
    <w:rsid w:val="00D231A6"/>
    <w:rsid w:val="00D2382A"/>
    <w:rsid w:val="00D25DC2"/>
    <w:rsid w:val="00D261EC"/>
    <w:rsid w:val="00D31186"/>
    <w:rsid w:val="00D32AFF"/>
    <w:rsid w:val="00D3305A"/>
    <w:rsid w:val="00D33297"/>
    <w:rsid w:val="00D33917"/>
    <w:rsid w:val="00D3458A"/>
    <w:rsid w:val="00D354B1"/>
    <w:rsid w:val="00D379D6"/>
    <w:rsid w:val="00D40D6D"/>
    <w:rsid w:val="00D41DCA"/>
    <w:rsid w:val="00D4484E"/>
    <w:rsid w:val="00D46C37"/>
    <w:rsid w:val="00D47597"/>
    <w:rsid w:val="00D475DE"/>
    <w:rsid w:val="00D47B83"/>
    <w:rsid w:val="00D52715"/>
    <w:rsid w:val="00D530EC"/>
    <w:rsid w:val="00D53601"/>
    <w:rsid w:val="00D55486"/>
    <w:rsid w:val="00D55703"/>
    <w:rsid w:val="00D562C1"/>
    <w:rsid w:val="00D56EFA"/>
    <w:rsid w:val="00D6017E"/>
    <w:rsid w:val="00D623DA"/>
    <w:rsid w:val="00D64093"/>
    <w:rsid w:val="00D64276"/>
    <w:rsid w:val="00D64299"/>
    <w:rsid w:val="00D64473"/>
    <w:rsid w:val="00D6567A"/>
    <w:rsid w:val="00D80FB9"/>
    <w:rsid w:val="00D816F2"/>
    <w:rsid w:val="00D826DF"/>
    <w:rsid w:val="00D8330E"/>
    <w:rsid w:val="00D836F0"/>
    <w:rsid w:val="00D84EBE"/>
    <w:rsid w:val="00D8754A"/>
    <w:rsid w:val="00D87707"/>
    <w:rsid w:val="00D878AB"/>
    <w:rsid w:val="00D90148"/>
    <w:rsid w:val="00D923FF"/>
    <w:rsid w:val="00D92650"/>
    <w:rsid w:val="00D93C9A"/>
    <w:rsid w:val="00D93D91"/>
    <w:rsid w:val="00D9415B"/>
    <w:rsid w:val="00D944D0"/>
    <w:rsid w:val="00D94D8B"/>
    <w:rsid w:val="00D94E02"/>
    <w:rsid w:val="00D95242"/>
    <w:rsid w:val="00D9537F"/>
    <w:rsid w:val="00D956A9"/>
    <w:rsid w:val="00D96D49"/>
    <w:rsid w:val="00D973C1"/>
    <w:rsid w:val="00DA1DA8"/>
    <w:rsid w:val="00DA39BF"/>
    <w:rsid w:val="00DA3B4A"/>
    <w:rsid w:val="00DA3E1D"/>
    <w:rsid w:val="00DA586B"/>
    <w:rsid w:val="00DA5B38"/>
    <w:rsid w:val="00DA654F"/>
    <w:rsid w:val="00DB1978"/>
    <w:rsid w:val="00DB1CFA"/>
    <w:rsid w:val="00DB3529"/>
    <w:rsid w:val="00DB3915"/>
    <w:rsid w:val="00DB45E8"/>
    <w:rsid w:val="00DB655F"/>
    <w:rsid w:val="00DB70A0"/>
    <w:rsid w:val="00DB7565"/>
    <w:rsid w:val="00DC040D"/>
    <w:rsid w:val="00DC0492"/>
    <w:rsid w:val="00DC14AF"/>
    <w:rsid w:val="00DC2573"/>
    <w:rsid w:val="00DC2813"/>
    <w:rsid w:val="00DC47BB"/>
    <w:rsid w:val="00DC5630"/>
    <w:rsid w:val="00DC6EA5"/>
    <w:rsid w:val="00DD08E0"/>
    <w:rsid w:val="00DD1C3E"/>
    <w:rsid w:val="00DD2D5B"/>
    <w:rsid w:val="00DD3EA8"/>
    <w:rsid w:val="00DD6FB9"/>
    <w:rsid w:val="00DE09DE"/>
    <w:rsid w:val="00DE0C91"/>
    <w:rsid w:val="00DE240F"/>
    <w:rsid w:val="00DE2B78"/>
    <w:rsid w:val="00DE3362"/>
    <w:rsid w:val="00DE4B7C"/>
    <w:rsid w:val="00DF2EF7"/>
    <w:rsid w:val="00DF380C"/>
    <w:rsid w:val="00DF4B85"/>
    <w:rsid w:val="00DF4F34"/>
    <w:rsid w:val="00DF69AE"/>
    <w:rsid w:val="00DF6D97"/>
    <w:rsid w:val="00DF7F38"/>
    <w:rsid w:val="00E0041F"/>
    <w:rsid w:val="00E00D88"/>
    <w:rsid w:val="00E01C59"/>
    <w:rsid w:val="00E0412F"/>
    <w:rsid w:val="00E04F96"/>
    <w:rsid w:val="00E04FEC"/>
    <w:rsid w:val="00E05D84"/>
    <w:rsid w:val="00E06013"/>
    <w:rsid w:val="00E077CC"/>
    <w:rsid w:val="00E078D0"/>
    <w:rsid w:val="00E1229D"/>
    <w:rsid w:val="00E13F3E"/>
    <w:rsid w:val="00E14DE9"/>
    <w:rsid w:val="00E1514A"/>
    <w:rsid w:val="00E160EA"/>
    <w:rsid w:val="00E161BB"/>
    <w:rsid w:val="00E16231"/>
    <w:rsid w:val="00E163C5"/>
    <w:rsid w:val="00E1665B"/>
    <w:rsid w:val="00E17416"/>
    <w:rsid w:val="00E17A6A"/>
    <w:rsid w:val="00E212A8"/>
    <w:rsid w:val="00E23EDF"/>
    <w:rsid w:val="00E24F59"/>
    <w:rsid w:val="00E26915"/>
    <w:rsid w:val="00E27865"/>
    <w:rsid w:val="00E27C4C"/>
    <w:rsid w:val="00E30564"/>
    <w:rsid w:val="00E3209A"/>
    <w:rsid w:val="00E327B6"/>
    <w:rsid w:val="00E32B1E"/>
    <w:rsid w:val="00E32FBE"/>
    <w:rsid w:val="00E33391"/>
    <w:rsid w:val="00E33C5D"/>
    <w:rsid w:val="00E3453A"/>
    <w:rsid w:val="00E348E1"/>
    <w:rsid w:val="00E34AF1"/>
    <w:rsid w:val="00E35E65"/>
    <w:rsid w:val="00E36F4D"/>
    <w:rsid w:val="00E3738D"/>
    <w:rsid w:val="00E37682"/>
    <w:rsid w:val="00E40639"/>
    <w:rsid w:val="00E40A97"/>
    <w:rsid w:val="00E40F85"/>
    <w:rsid w:val="00E42B79"/>
    <w:rsid w:val="00E44DAB"/>
    <w:rsid w:val="00E452FE"/>
    <w:rsid w:val="00E462EB"/>
    <w:rsid w:val="00E47D42"/>
    <w:rsid w:val="00E5083C"/>
    <w:rsid w:val="00E51A17"/>
    <w:rsid w:val="00E5286D"/>
    <w:rsid w:val="00E53320"/>
    <w:rsid w:val="00E54A82"/>
    <w:rsid w:val="00E5569C"/>
    <w:rsid w:val="00E55FB1"/>
    <w:rsid w:val="00E563F2"/>
    <w:rsid w:val="00E566DB"/>
    <w:rsid w:val="00E608AF"/>
    <w:rsid w:val="00E60A9C"/>
    <w:rsid w:val="00E6156F"/>
    <w:rsid w:val="00E6165D"/>
    <w:rsid w:val="00E6541F"/>
    <w:rsid w:val="00E7101F"/>
    <w:rsid w:val="00E74E47"/>
    <w:rsid w:val="00E74E49"/>
    <w:rsid w:val="00E74EE3"/>
    <w:rsid w:val="00E75536"/>
    <w:rsid w:val="00E76112"/>
    <w:rsid w:val="00E76693"/>
    <w:rsid w:val="00E76710"/>
    <w:rsid w:val="00E76A45"/>
    <w:rsid w:val="00E76C07"/>
    <w:rsid w:val="00E76C69"/>
    <w:rsid w:val="00E775D9"/>
    <w:rsid w:val="00E80584"/>
    <w:rsid w:val="00E8120B"/>
    <w:rsid w:val="00E81C22"/>
    <w:rsid w:val="00E82B8E"/>
    <w:rsid w:val="00E85A36"/>
    <w:rsid w:val="00E8711D"/>
    <w:rsid w:val="00E87257"/>
    <w:rsid w:val="00E914BC"/>
    <w:rsid w:val="00E97324"/>
    <w:rsid w:val="00EA13D3"/>
    <w:rsid w:val="00EA1DD3"/>
    <w:rsid w:val="00EA2B64"/>
    <w:rsid w:val="00EA4255"/>
    <w:rsid w:val="00EA4BEA"/>
    <w:rsid w:val="00EA521F"/>
    <w:rsid w:val="00EA5EAE"/>
    <w:rsid w:val="00EA6247"/>
    <w:rsid w:val="00EA7F0C"/>
    <w:rsid w:val="00EB0AFA"/>
    <w:rsid w:val="00EB0E9D"/>
    <w:rsid w:val="00EB31F5"/>
    <w:rsid w:val="00EB3CE8"/>
    <w:rsid w:val="00EB4A68"/>
    <w:rsid w:val="00EB4C98"/>
    <w:rsid w:val="00EB52B2"/>
    <w:rsid w:val="00EB6991"/>
    <w:rsid w:val="00EB7F56"/>
    <w:rsid w:val="00EC0092"/>
    <w:rsid w:val="00EC18D3"/>
    <w:rsid w:val="00EC1E6B"/>
    <w:rsid w:val="00EC2118"/>
    <w:rsid w:val="00EC2345"/>
    <w:rsid w:val="00EC2806"/>
    <w:rsid w:val="00EC30CE"/>
    <w:rsid w:val="00EC31FE"/>
    <w:rsid w:val="00EC3FA4"/>
    <w:rsid w:val="00EC3FB9"/>
    <w:rsid w:val="00EC436B"/>
    <w:rsid w:val="00EC6FD0"/>
    <w:rsid w:val="00EC7160"/>
    <w:rsid w:val="00EC78FA"/>
    <w:rsid w:val="00EC7C7E"/>
    <w:rsid w:val="00ED2A9A"/>
    <w:rsid w:val="00ED2C14"/>
    <w:rsid w:val="00ED2C87"/>
    <w:rsid w:val="00ED3185"/>
    <w:rsid w:val="00ED4897"/>
    <w:rsid w:val="00ED5462"/>
    <w:rsid w:val="00ED54CC"/>
    <w:rsid w:val="00ED78C8"/>
    <w:rsid w:val="00EE1CA9"/>
    <w:rsid w:val="00EE23BC"/>
    <w:rsid w:val="00EE2C5E"/>
    <w:rsid w:val="00EE35B8"/>
    <w:rsid w:val="00EE4E61"/>
    <w:rsid w:val="00EE5559"/>
    <w:rsid w:val="00EE7565"/>
    <w:rsid w:val="00EE75E0"/>
    <w:rsid w:val="00EE7CFD"/>
    <w:rsid w:val="00EF19A7"/>
    <w:rsid w:val="00EF229A"/>
    <w:rsid w:val="00EF28FD"/>
    <w:rsid w:val="00EF4B51"/>
    <w:rsid w:val="00EF57E0"/>
    <w:rsid w:val="00EF6D27"/>
    <w:rsid w:val="00F01D28"/>
    <w:rsid w:val="00F01E4C"/>
    <w:rsid w:val="00F0217C"/>
    <w:rsid w:val="00F04B6E"/>
    <w:rsid w:val="00F06B7F"/>
    <w:rsid w:val="00F06FA3"/>
    <w:rsid w:val="00F07EEB"/>
    <w:rsid w:val="00F102CC"/>
    <w:rsid w:val="00F1084E"/>
    <w:rsid w:val="00F10FFE"/>
    <w:rsid w:val="00F116F4"/>
    <w:rsid w:val="00F11884"/>
    <w:rsid w:val="00F11BC4"/>
    <w:rsid w:val="00F133DA"/>
    <w:rsid w:val="00F14A96"/>
    <w:rsid w:val="00F15531"/>
    <w:rsid w:val="00F16D9F"/>
    <w:rsid w:val="00F16E12"/>
    <w:rsid w:val="00F21413"/>
    <w:rsid w:val="00F218E7"/>
    <w:rsid w:val="00F21FA9"/>
    <w:rsid w:val="00F231EE"/>
    <w:rsid w:val="00F246EC"/>
    <w:rsid w:val="00F27109"/>
    <w:rsid w:val="00F303F7"/>
    <w:rsid w:val="00F30DEA"/>
    <w:rsid w:val="00F31427"/>
    <w:rsid w:val="00F31D00"/>
    <w:rsid w:val="00F3253A"/>
    <w:rsid w:val="00F34B50"/>
    <w:rsid w:val="00F3529D"/>
    <w:rsid w:val="00F352C3"/>
    <w:rsid w:val="00F37318"/>
    <w:rsid w:val="00F37DEA"/>
    <w:rsid w:val="00F413BD"/>
    <w:rsid w:val="00F41872"/>
    <w:rsid w:val="00F42FDA"/>
    <w:rsid w:val="00F435AF"/>
    <w:rsid w:val="00F44464"/>
    <w:rsid w:val="00F46EDA"/>
    <w:rsid w:val="00F4767E"/>
    <w:rsid w:val="00F5150B"/>
    <w:rsid w:val="00F51F1F"/>
    <w:rsid w:val="00F52F9D"/>
    <w:rsid w:val="00F53A3B"/>
    <w:rsid w:val="00F53D12"/>
    <w:rsid w:val="00F55424"/>
    <w:rsid w:val="00F562F6"/>
    <w:rsid w:val="00F57F45"/>
    <w:rsid w:val="00F6341D"/>
    <w:rsid w:val="00F63A0A"/>
    <w:rsid w:val="00F63B9B"/>
    <w:rsid w:val="00F63D17"/>
    <w:rsid w:val="00F646BC"/>
    <w:rsid w:val="00F65BA7"/>
    <w:rsid w:val="00F67BA5"/>
    <w:rsid w:val="00F70489"/>
    <w:rsid w:val="00F70CDD"/>
    <w:rsid w:val="00F70E21"/>
    <w:rsid w:val="00F724B7"/>
    <w:rsid w:val="00F72E12"/>
    <w:rsid w:val="00F72EFC"/>
    <w:rsid w:val="00F73DA9"/>
    <w:rsid w:val="00F75524"/>
    <w:rsid w:val="00F771E5"/>
    <w:rsid w:val="00F80BE9"/>
    <w:rsid w:val="00F81F3C"/>
    <w:rsid w:val="00F83270"/>
    <w:rsid w:val="00F83403"/>
    <w:rsid w:val="00F8422D"/>
    <w:rsid w:val="00F84691"/>
    <w:rsid w:val="00F84980"/>
    <w:rsid w:val="00F84CDF"/>
    <w:rsid w:val="00F8500C"/>
    <w:rsid w:val="00F866EB"/>
    <w:rsid w:val="00F86F79"/>
    <w:rsid w:val="00F8718B"/>
    <w:rsid w:val="00F90AAC"/>
    <w:rsid w:val="00F92CBD"/>
    <w:rsid w:val="00F9388F"/>
    <w:rsid w:val="00F94B81"/>
    <w:rsid w:val="00F94FCF"/>
    <w:rsid w:val="00F95D42"/>
    <w:rsid w:val="00F97666"/>
    <w:rsid w:val="00F976DE"/>
    <w:rsid w:val="00F97B3C"/>
    <w:rsid w:val="00FA1A53"/>
    <w:rsid w:val="00FA1DAD"/>
    <w:rsid w:val="00FA251E"/>
    <w:rsid w:val="00FA4651"/>
    <w:rsid w:val="00FA4652"/>
    <w:rsid w:val="00FA496D"/>
    <w:rsid w:val="00FA5CED"/>
    <w:rsid w:val="00FA77A9"/>
    <w:rsid w:val="00FB0955"/>
    <w:rsid w:val="00FB0ECB"/>
    <w:rsid w:val="00FB184E"/>
    <w:rsid w:val="00FB19EC"/>
    <w:rsid w:val="00FB35AE"/>
    <w:rsid w:val="00FB373D"/>
    <w:rsid w:val="00FB3774"/>
    <w:rsid w:val="00FB505F"/>
    <w:rsid w:val="00FB5FDE"/>
    <w:rsid w:val="00FB6523"/>
    <w:rsid w:val="00FB7419"/>
    <w:rsid w:val="00FC038B"/>
    <w:rsid w:val="00FC1802"/>
    <w:rsid w:val="00FC2350"/>
    <w:rsid w:val="00FC2A44"/>
    <w:rsid w:val="00FC34E9"/>
    <w:rsid w:val="00FC3A2A"/>
    <w:rsid w:val="00FC4DA4"/>
    <w:rsid w:val="00FC4DB1"/>
    <w:rsid w:val="00FC5140"/>
    <w:rsid w:val="00FC536A"/>
    <w:rsid w:val="00FC584E"/>
    <w:rsid w:val="00FC6080"/>
    <w:rsid w:val="00FC6999"/>
    <w:rsid w:val="00FC7198"/>
    <w:rsid w:val="00FD0349"/>
    <w:rsid w:val="00FD0717"/>
    <w:rsid w:val="00FD07BB"/>
    <w:rsid w:val="00FD0F6D"/>
    <w:rsid w:val="00FD2EBA"/>
    <w:rsid w:val="00FD3D26"/>
    <w:rsid w:val="00FD4292"/>
    <w:rsid w:val="00FD4A6F"/>
    <w:rsid w:val="00FD4DC8"/>
    <w:rsid w:val="00FD5039"/>
    <w:rsid w:val="00FD559C"/>
    <w:rsid w:val="00FD629D"/>
    <w:rsid w:val="00FE0BCF"/>
    <w:rsid w:val="00FE198C"/>
    <w:rsid w:val="00FE496A"/>
    <w:rsid w:val="00FE4A0E"/>
    <w:rsid w:val="00FE5651"/>
    <w:rsid w:val="00FE56FC"/>
    <w:rsid w:val="00FE58E7"/>
    <w:rsid w:val="00FE6407"/>
    <w:rsid w:val="00FE7FF8"/>
    <w:rsid w:val="00FF029A"/>
    <w:rsid w:val="00FF3856"/>
    <w:rsid w:val="00FF4267"/>
    <w:rsid w:val="00FF495B"/>
    <w:rsid w:val="00FF4CB1"/>
    <w:rsid w:val="00FF5E6A"/>
    <w:rsid w:val="00FF6098"/>
    <w:rsid w:val="00FF6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F2B"/>
    <w:pPr>
      <w:spacing w:after="200" w:line="276" w:lineRule="auto"/>
    </w:pPr>
    <w:rPr>
      <w:rFonts w:eastAsia="Times New Roman"/>
      <w:sz w:val="22"/>
      <w:szCs w:val="22"/>
      <w:lang w:eastAsia="en-US"/>
    </w:rPr>
  </w:style>
  <w:style w:type="paragraph" w:styleId="1">
    <w:name w:val="heading 1"/>
    <w:basedOn w:val="a"/>
    <w:link w:val="10"/>
    <w:qFormat/>
    <w:rsid w:val="004244B0"/>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4244B0"/>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4244B0"/>
    <w:pPr>
      <w:keepNext/>
      <w:keepLines/>
      <w:spacing w:before="200" w:after="0"/>
      <w:outlineLvl w:val="2"/>
    </w:pPr>
    <w:rPr>
      <w:rFonts w:ascii="Cambria" w:eastAsia="Calibri" w:hAnsi="Cambria"/>
      <w:b/>
      <w:bCs/>
      <w:color w:val="4F81BD"/>
    </w:rPr>
  </w:style>
  <w:style w:type="paragraph" w:styleId="6">
    <w:name w:val="heading 6"/>
    <w:basedOn w:val="a"/>
    <w:next w:val="a"/>
    <w:link w:val="60"/>
    <w:qFormat/>
    <w:rsid w:val="00FE58E7"/>
    <w:pPr>
      <w:keepNext/>
      <w:keepLines/>
      <w:spacing w:before="200" w:after="0"/>
      <w:outlineLvl w:val="5"/>
    </w:pPr>
    <w:rPr>
      <w:rFonts w:ascii="Cambria" w:eastAsia="Calibri" w:hAnsi="Cambria"/>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6572D"/>
    <w:rPr>
      <w:rFonts w:cs="Times New Roman"/>
    </w:rPr>
  </w:style>
  <w:style w:type="character" w:customStyle="1" w:styleId="10">
    <w:name w:val="Заголовок 1 Знак"/>
    <w:basedOn w:val="a0"/>
    <w:link w:val="1"/>
    <w:locked/>
    <w:rsid w:val="004244B0"/>
    <w:rPr>
      <w:rFonts w:ascii="Times New Roman" w:hAnsi="Times New Roman" w:cs="Times New Roman"/>
      <w:b/>
      <w:bCs/>
      <w:kern w:val="36"/>
      <w:sz w:val="48"/>
      <w:szCs w:val="48"/>
      <w:lang w:eastAsia="ru-RU"/>
    </w:rPr>
  </w:style>
  <w:style w:type="character" w:customStyle="1" w:styleId="apple-converted-space">
    <w:name w:val="apple-converted-space"/>
    <w:basedOn w:val="a0"/>
    <w:rsid w:val="004244B0"/>
    <w:rPr>
      <w:rFonts w:cs="Times New Roman"/>
    </w:rPr>
  </w:style>
  <w:style w:type="character" w:customStyle="1" w:styleId="search-term-highlight">
    <w:name w:val="search-term-highlight"/>
    <w:basedOn w:val="a0"/>
    <w:rsid w:val="004244B0"/>
    <w:rPr>
      <w:rFonts w:cs="Times New Roman"/>
    </w:rPr>
  </w:style>
  <w:style w:type="character" w:customStyle="1" w:styleId="name">
    <w:name w:val="name"/>
    <w:basedOn w:val="a0"/>
    <w:rsid w:val="004244B0"/>
    <w:rPr>
      <w:rFonts w:cs="Times New Roman"/>
    </w:rPr>
  </w:style>
  <w:style w:type="character" w:styleId="a3">
    <w:name w:val="Hyperlink"/>
    <w:basedOn w:val="a0"/>
    <w:rsid w:val="004244B0"/>
    <w:rPr>
      <w:rFonts w:cs="Times New Roman"/>
      <w:color w:val="0000FF"/>
      <w:u w:val="single"/>
    </w:rPr>
  </w:style>
  <w:style w:type="character" w:customStyle="1" w:styleId="contrib-degrees">
    <w:name w:val="contrib-degrees"/>
    <w:basedOn w:val="a0"/>
    <w:rsid w:val="004244B0"/>
    <w:rPr>
      <w:rFonts w:cs="Times New Roman"/>
    </w:rPr>
  </w:style>
  <w:style w:type="character" w:styleId="HTML">
    <w:name w:val="HTML Cite"/>
    <w:basedOn w:val="a0"/>
    <w:semiHidden/>
    <w:rsid w:val="004244B0"/>
    <w:rPr>
      <w:rFonts w:cs="Times New Roman"/>
      <w:i/>
      <w:iCs/>
    </w:rPr>
  </w:style>
  <w:style w:type="character" w:customStyle="1" w:styleId="slug-vol">
    <w:name w:val="slug-vol"/>
    <w:basedOn w:val="a0"/>
    <w:rsid w:val="004244B0"/>
    <w:rPr>
      <w:rFonts w:cs="Times New Roman"/>
    </w:rPr>
  </w:style>
  <w:style w:type="character" w:customStyle="1" w:styleId="slug-issue">
    <w:name w:val="slug-issue"/>
    <w:basedOn w:val="a0"/>
    <w:rsid w:val="004244B0"/>
    <w:rPr>
      <w:rFonts w:cs="Times New Roman"/>
    </w:rPr>
  </w:style>
  <w:style w:type="character" w:customStyle="1" w:styleId="slug-pub-date">
    <w:name w:val="slug-pub-date"/>
    <w:basedOn w:val="a0"/>
    <w:rsid w:val="004244B0"/>
    <w:rPr>
      <w:rFonts w:cs="Times New Roman"/>
    </w:rPr>
  </w:style>
  <w:style w:type="character" w:customStyle="1" w:styleId="slug-pages">
    <w:name w:val="slug-pages"/>
    <w:basedOn w:val="a0"/>
    <w:rsid w:val="004244B0"/>
    <w:rPr>
      <w:rFonts w:cs="Times New Roman"/>
    </w:rPr>
  </w:style>
  <w:style w:type="character" w:customStyle="1" w:styleId="slug-doi">
    <w:name w:val="slug-doi"/>
    <w:basedOn w:val="a0"/>
    <w:rsid w:val="004244B0"/>
    <w:rPr>
      <w:rFonts w:cs="Times New Roman"/>
    </w:rPr>
  </w:style>
  <w:style w:type="character" w:customStyle="1" w:styleId="20">
    <w:name w:val="Заголовок 2 Знак"/>
    <w:basedOn w:val="a0"/>
    <w:link w:val="2"/>
    <w:locked/>
    <w:rsid w:val="004244B0"/>
    <w:rPr>
      <w:rFonts w:ascii="Cambria" w:hAnsi="Cambria" w:cs="Times New Roman"/>
      <w:b/>
      <w:bCs/>
      <w:color w:val="4F81BD"/>
      <w:sz w:val="26"/>
      <w:szCs w:val="26"/>
    </w:rPr>
  </w:style>
  <w:style w:type="character" w:customStyle="1" w:styleId="30">
    <w:name w:val="Заголовок 3 Знак"/>
    <w:basedOn w:val="a0"/>
    <w:link w:val="3"/>
    <w:semiHidden/>
    <w:locked/>
    <w:rsid w:val="004244B0"/>
    <w:rPr>
      <w:rFonts w:ascii="Cambria" w:hAnsi="Cambria" w:cs="Times New Roman"/>
      <w:b/>
      <w:bCs/>
      <w:color w:val="4F81BD"/>
    </w:rPr>
  </w:style>
  <w:style w:type="paragraph" w:styleId="a4">
    <w:name w:val="Normal (Web)"/>
    <w:basedOn w:val="a"/>
    <w:rsid w:val="004244B0"/>
    <w:pPr>
      <w:spacing w:before="100" w:beforeAutospacing="1" w:after="100" w:afterAutospacing="1" w:line="240" w:lineRule="auto"/>
    </w:pPr>
    <w:rPr>
      <w:rFonts w:ascii="Times New Roman" w:eastAsia="Calibri" w:hAnsi="Times New Roman"/>
      <w:sz w:val="24"/>
      <w:szCs w:val="24"/>
      <w:lang w:eastAsia="ru-RU"/>
    </w:rPr>
  </w:style>
  <w:style w:type="character" w:styleId="a5">
    <w:name w:val="Emphasis"/>
    <w:basedOn w:val="a0"/>
    <w:qFormat/>
    <w:rsid w:val="004244B0"/>
    <w:rPr>
      <w:rFonts w:cs="Times New Roman"/>
      <w:i/>
      <w:iCs/>
    </w:rPr>
  </w:style>
  <w:style w:type="paragraph" w:customStyle="1" w:styleId="ListParagraph">
    <w:name w:val="List Paragraph"/>
    <w:basedOn w:val="a"/>
    <w:rsid w:val="004244B0"/>
    <w:pPr>
      <w:ind w:left="720"/>
    </w:pPr>
  </w:style>
  <w:style w:type="character" w:styleId="a6">
    <w:name w:val="Strong"/>
    <w:basedOn w:val="a0"/>
    <w:qFormat/>
    <w:rsid w:val="004244B0"/>
    <w:rPr>
      <w:rFonts w:cs="Times New Roman"/>
      <w:b/>
      <w:bCs/>
    </w:rPr>
  </w:style>
  <w:style w:type="character" w:customStyle="1" w:styleId="cit-source">
    <w:name w:val="cit-source"/>
    <w:basedOn w:val="a0"/>
    <w:rsid w:val="004244B0"/>
    <w:rPr>
      <w:rFonts w:cs="Times New Roman"/>
    </w:rPr>
  </w:style>
  <w:style w:type="character" w:customStyle="1" w:styleId="cit-pub-date">
    <w:name w:val="cit-pub-date"/>
    <w:basedOn w:val="a0"/>
    <w:rsid w:val="004244B0"/>
    <w:rPr>
      <w:rFonts w:cs="Times New Roman"/>
    </w:rPr>
  </w:style>
  <w:style w:type="character" w:customStyle="1" w:styleId="cit-vol">
    <w:name w:val="cit-vol"/>
    <w:basedOn w:val="a0"/>
    <w:rsid w:val="004244B0"/>
    <w:rPr>
      <w:rFonts w:cs="Times New Roman"/>
    </w:rPr>
  </w:style>
  <w:style w:type="character" w:customStyle="1" w:styleId="cit-fpage">
    <w:name w:val="cit-fpage"/>
    <w:basedOn w:val="a0"/>
    <w:rsid w:val="004244B0"/>
    <w:rPr>
      <w:rFonts w:cs="Times New Roman"/>
    </w:rPr>
  </w:style>
  <w:style w:type="character" w:customStyle="1" w:styleId="cit-reflinks-abstract">
    <w:name w:val="cit-reflinks-abstract"/>
    <w:basedOn w:val="a0"/>
    <w:rsid w:val="004244B0"/>
    <w:rPr>
      <w:rFonts w:cs="Times New Roman"/>
    </w:rPr>
  </w:style>
  <w:style w:type="character" w:customStyle="1" w:styleId="cit-sep">
    <w:name w:val="cit-sep"/>
    <w:basedOn w:val="a0"/>
    <w:rsid w:val="004244B0"/>
    <w:rPr>
      <w:rFonts w:cs="Times New Roman"/>
    </w:rPr>
  </w:style>
  <w:style w:type="character" w:customStyle="1" w:styleId="cit-reflinks-full-text">
    <w:name w:val="cit-reflinks-full-text"/>
    <w:basedOn w:val="a0"/>
    <w:rsid w:val="004244B0"/>
    <w:rPr>
      <w:rFonts w:cs="Times New Roman"/>
    </w:rPr>
  </w:style>
  <w:style w:type="character" w:customStyle="1" w:styleId="free-full-text">
    <w:name w:val="free-full-text"/>
    <w:basedOn w:val="a0"/>
    <w:rsid w:val="004244B0"/>
    <w:rPr>
      <w:rFonts w:cs="Times New Roman"/>
    </w:rPr>
  </w:style>
  <w:style w:type="character" w:customStyle="1" w:styleId="flag">
    <w:name w:val="flag"/>
    <w:basedOn w:val="a0"/>
    <w:rsid w:val="00FE58E7"/>
    <w:rPr>
      <w:rFonts w:cs="Times New Roman"/>
    </w:rPr>
  </w:style>
  <w:style w:type="character" w:customStyle="1" w:styleId="authornames">
    <w:name w:val="authornames"/>
    <w:basedOn w:val="a0"/>
    <w:rsid w:val="00FE58E7"/>
    <w:rPr>
      <w:rFonts w:cs="Times New Roman"/>
    </w:rPr>
  </w:style>
  <w:style w:type="character" w:customStyle="1" w:styleId="60">
    <w:name w:val="Заголовок 6 Знак"/>
    <w:basedOn w:val="a0"/>
    <w:link w:val="6"/>
    <w:locked/>
    <w:rsid w:val="00FE58E7"/>
    <w:rPr>
      <w:rFonts w:ascii="Cambria" w:hAnsi="Cambria" w:cs="Times New Roman"/>
      <w:i/>
      <w:iCs/>
      <w:color w:val="243F60"/>
    </w:rPr>
  </w:style>
  <w:style w:type="character" w:styleId="a7">
    <w:name w:val="FollowedHyperlink"/>
    <w:basedOn w:val="a0"/>
    <w:semiHidden/>
    <w:rsid w:val="00FE58E7"/>
    <w:rPr>
      <w:rFonts w:cs="Times New Roman"/>
      <w:color w:val="800080"/>
      <w:u w:val="single"/>
    </w:rPr>
  </w:style>
  <w:style w:type="character" w:customStyle="1" w:styleId="articletype">
    <w:name w:val="articletype"/>
    <w:basedOn w:val="a0"/>
    <w:rsid w:val="00FE58E7"/>
    <w:rPr>
      <w:rFonts w:cs="Times New Roman"/>
    </w:rPr>
  </w:style>
  <w:style w:type="character" w:customStyle="1" w:styleId="separator">
    <w:name w:val="separator"/>
    <w:basedOn w:val="a0"/>
    <w:rsid w:val="00FE58E7"/>
    <w:rPr>
      <w:rFonts w:cs="Times New Roman"/>
    </w:rPr>
  </w:style>
  <w:style w:type="character" w:customStyle="1" w:styleId="contentdate">
    <w:name w:val="contentdate"/>
    <w:basedOn w:val="a0"/>
    <w:rsid w:val="00FE58E7"/>
    <w:rPr>
      <w:rFonts w:cs="Times New Roman"/>
    </w:rPr>
  </w:style>
  <w:style w:type="character" w:customStyle="1" w:styleId="spanplus">
    <w:name w:val="spanplus"/>
    <w:basedOn w:val="a0"/>
    <w:rsid w:val="00FE58E7"/>
    <w:rPr>
      <w:rFonts w:cs="Times New Roman"/>
    </w:rPr>
  </w:style>
  <w:style w:type="character" w:customStyle="1" w:styleId="abstract">
    <w:name w:val="abstract"/>
    <w:basedOn w:val="a0"/>
    <w:rsid w:val="00FE58E7"/>
    <w:rPr>
      <w:rFonts w:cs="Times New Roman"/>
    </w:rPr>
  </w:style>
  <w:style w:type="character" w:customStyle="1" w:styleId="paragraph">
    <w:name w:val="paragraph"/>
    <w:basedOn w:val="a0"/>
    <w:rsid w:val="00FE58E7"/>
    <w:rPr>
      <w:rFonts w:cs="Times New Roman"/>
    </w:rPr>
  </w:style>
  <w:style w:type="paragraph" w:customStyle="1" w:styleId="para">
    <w:name w:val="para"/>
    <w:basedOn w:val="a"/>
    <w:rsid w:val="00FE58E7"/>
    <w:pPr>
      <w:spacing w:before="100" w:beforeAutospacing="1" w:after="100" w:afterAutospacing="1" w:line="240" w:lineRule="auto"/>
    </w:pPr>
    <w:rPr>
      <w:rFonts w:ascii="Times New Roman" w:eastAsia="Calibri" w:hAnsi="Times New Roman"/>
      <w:sz w:val="24"/>
      <w:szCs w:val="24"/>
      <w:lang w:eastAsia="ru-RU"/>
    </w:rPr>
  </w:style>
  <w:style w:type="character" w:customStyle="1" w:styleId="lblsubtitle">
    <w:name w:val="lblsubtitle"/>
    <w:basedOn w:val="a0"/>
    <w:rsid w:val="00FE58E7"/>
    <w:rPr>
      <w:rFonts w:cs="Times New Roman"/>
    </w:rPr>
  </w:style>
  <w:style w:type="character" w:customStyle="1" w:styleId="table">
    <w:name w:val="table"/>
    <w:basedOn w:val="a0"/>
    <w:rsid w:val="00FE58E7"/>
    <w:rPr>
      <w:rFonts w:cs="Times New Roman"/>
    </w:rPr>
  </w:style>
  <w:style w:type="character" w:customStyle="1" w:styleId="enlargeimage">
    <w:name w:val="enlargeimage"/>
    <w:basedOn w:val="a0"/>
    <w:rsid w:val="00FE58E7"/>
    <w:rPr>
      <w:rFonts w:cs="Times New Roman"/>
    </w:rPr>
  </w:style>
  <w:style w:type="character" w:customStyle="1" w:styleId="inlinefigureimagecontainer">
    <w:name w:val="inlinefigureimagecontainer"/>
    <w:basedOn w:val="a0"/>
    <w:rsid w:val="00FE58E7"/>
    <w:rPr>
      <w:rFonts w:cs="Times New Roman"/>
    </w:rPr>
  </w:style>
  <w:style w:type="character" w:customStyle="1" w:styleId="figure">
    <w:name w:val="figure"/>
    <w:basedOn w:val="a0"/>
    <w:rsid w:val="00FE58E7"/>
    <w:rPr>
      <w:rFonts w:cs="Times New Roman"/>
    </w:rPr>
  </w:style>
  <w:style w:type="character" w:customStyle="1" w:styleId="acknowledgements">
    <w:name w:val="acknowledgements"/>
    <w:basedOn w:val="a0"/>
    <w:rsid w:val="00FE58E7"/>
    <w:rPr>
      <w:rFonts w:cs="Times New Roman"/>
    </w:rPr>
  </w:style>
  <w:style w:type="paragraph" w:customStyle="1" w:styleId="authorinfosection">
    <w:name w:val="authorinfosection"/>
    <w:basedOn w:val="a"/>
    <w:rsid w:val="00FE58E7"/>
    <w:pPr>
      <w:spacing w:before="100" w:beforeAutospacing="1" w:after="100" w:afterAutospacing="1" w:line="240" w:lineRule="auto"/>
    </w:pPr>
    <w:rPr>
      <w:rFonts w:ascii="Times New Roman" w:eastAsia="Calibri" w:hAnsi="Times New Roman"/>
      <w:sz w:val="24"/>
      <w:szCs w:val="24"/>
      <w:lang w:eastAsia="ru-RU"/>
    </w:rPr>
  </w:style>
  <w:style w:type="character" w:customStyle="1" w:styleId="references">
    <w:name w:val="references"/>
    <w:basedOn w:val="a0"/>
    <w:rsid w:val="00FE58E7"/>
    <w:rPr>
      <w:rFonts w:cs="Times New Roman"/>
    </w:rPr>
  </w:style>
  <w:style w:type="character" w:customStyle="1" w:styleId="pubmedlink">
    <w:name w:val="pubmedlink"/>
    <w:basedOn w:val="a0"/>
    <w:rsid w:val="00FE58E7"/>
    <w:rPr>
      <w:rFonts w:cs="Times New Roman"/>
    </w:rPr>
  </w:style>
  <w:style w:type="character" w:customStyle="1" w:styleId="crossrefdoi">
    <w:name w:val="crossrefdoi"/>
    <w:basedOn w:val="a0"/>
    <w:rsid w:val="00FE58E7"/>
    <w:rPr>
      <w:rFonts w:cs="Times New Roman"/>
    </w:rPr>
  </w:style>
  <w:style w:type="character" w:customStyle="1" w:styleId="reftext">
    <w:name w:val="reftext"/>
    <w:basedOn w:val="a0"/>
    <w:rsid w:val="00FE58E7"/>
    <w:rPr>
      <w:rFonts w:cs="Times New Roman"/>
    </w:rPr>
  </w:style>
  <w:style w:type="paragraph" w:styleId="a8">
    <w:name w:val="footnote text"/>
    <w:basedOn w:val="a"/>
    <w:link w:val="a9"/>
    <w:semiHidden/>
    <w:rsid w:val="00026A77"/>
    <w:rPr>
      <w:rFonts w:eastAsia="Calibri"/>
      <w:sz w:val="20"/>
      <w:szCs w:val="20"/>
      <w:lang w:val="uk-UA" w:eastAsia="uk-UA"/>
    </w:rPr>
  </w:style>
  <w:style w:type="character" w:customStyle="1" w:styleId="a9">
    <w:name w:val="Текст сноски Знак"/>
    <w:basedOn w:val="a0"/>
    <w:link w:val="a8"/>
    <w:locked/>
    <w:rsid w:val="00026A77"/>
    <w:rPr>
      <w:rFonts w:eastAsia="Times New Roman" w:cs="Times New Roman"/>
      <w:sz w:val="20"/>
      <w:szCs w:val="20"/>
      <w:lang w:val="uk-UA" w:eastAsia="uk-UA"/>
    </w:rPr>
  </w:style>
  <w:style w:type="character" w:styleId="aa">
    <w:name w:val="footnote reference"/>
    <w:basedOn w:val="a0"/>
    <w:semiHidden/>
    <w:rsid w:val="00026A77"/>
    <w:rPr>
      <w:rFonts w:cs="Times New Roman"/>
      <w:vertAlign w:val="superscript"/>
    </w:rPr>
  </w:style>
  <w:style w:type="character" w:customStyle="1" w:styleId="rvts9">
    <w:name w:val="rvts9"/>
    <w:basedOn w:val="a0"/>
    <w:rsid w:val="00E608AF"/>
    <w:rPr>
      <w:rFonts w:cs="Times New Roman"/>
    </w:rPr>
  </w:style>
  <w:style w:type="paragraph" w:customStyle="1" w:styleId="rvps2">
    <w:name w:val="rvps2"/>
    <w:basedOn w:val="a"/>
    <w:rsid w:val="00E608A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7">
    <w:name w:val="rvps7"/>
    <w:basedOn w:val="a"/>
    <w:rsid w:val="00E608AF"/>
    <w:pPr>
      <w:spacing w:before="100" w:beforeAutospacing="1" w:after="100" w:afterAutospacing="1" w:line="240" w:lineRule="auto"/>
    </w:pPr>
    <w:rPr>
      <w:rFonts w:ascii="Times New Roman" w:eastAsia="Calibri" w:hAnsi="Times New Roman"/>
      <w:sz w:val="24"/>
      <w:szCs w:val="24"/>
      <w:lang w:eastAsia="ru-RU"/>
    </w:rPr>
  </w:style>
  <w:style w:type="character" w:customStyle="1" w:styleId="hps">
    <w:name w:val="hps"/>
    <w:basedOn w:val="a0"/>
    <w:rsid w:val="006B625F"/>
    <w:rPr>
      <w:rFonts w:cs="Times New Roman"/>
    </w:rPr>
  </w:style>
  <w:style w:type="character" w:customStyle="1" w:styleId="xref-sep">
    <w:name w:val="xref-sep"/>
    <w:basedOn w:val="a0"/>
    <w:rsid w:val="00375CFF"/>
    <w:rPr>
      <w:rFonts w:cs="Times New Roman"/>
    </w:rPr>
  </w:style>
  <w:style w:type="character" w:customStyle="1" w:styleId="cit-first-element">
    <w:name w:val="cit-first-element"/>
    <w:basedOn w:val="a0"/>
    <w:rsid w:val="00D53601"/>
    <w:rPr>
      <w:rFonts w:cs="Times New Roman"/>
    </w:rPr>
  </w:style>
  <w:style w:type="character" w:customStyle="1" w:styleId="cit-print-date">
    <w:name w:val="cit-print-date"/>
    <w:basedOn w:val="a0"/>
    <w:rsid w:val="00D53601"/>
    <w:rPr>
      <w:rFonts w:cs="Times New Roman"/>
    </w:rPr>
  </w:style>
  <w:style w:type="character" w:customStyle="1" w:styleId="cit-issue">
    <w:name w:val="cit-issue"/>
    <w:basedOn w:val="a0"/>
    <w:rsid w:val="00D53601"/>
    <w:rPr>
      <w:rFonts w:cs="Times New Roman"/>
    </w:rPr>
  </w:style>
  <w:style w:type="character" w:customStyle="1" w:styleId="cit-first-page">
    <w:name w:val="cit-first-page"/>
    <w:basedOn w:val="a0"/>
    <w:rsid w:val="00D53601"/>
    <w:rPr>
      <w:rFonts w:cs="Times New Roman"/>
    </w:rPr>
  </w:style>
  <w:style w:type="character" w:customStyle="1" w:styleId="cit-last-page">
    <w:name w:val="cit-last-page"/>
    <w:basedOn w:val="a0"/>
    <w:rsid w:val="00D53601"/>
    <w:rPr>
      <w:rFonts w:cs="Times New Roman"/>
    </w:rPr>
  </w:style>
  <w:style w:type="character" w:customStyle="1" w:styleId="cit-auth">
    <w:name w:val="cit-auth"/>
    <w:basedOn w:val="a0"/>
    <w:rsid w:val="00D53601"/>
    <w:rPr>
      <w:rFonts w:cs="Times New Roman"/>
    </w:rPr>
  </w:style>
  <w:style w:type="character" w:customStyle="1" w:styleId="cit-article-title">
    <w:name w:val="cit-article-title"/>
    <w:basedOn w:val="a0"/>
    <w:rsid w:val="00D53601"/>
    <w:rPr>
      <w:rFonts w:cs="Times New Roman"/>
    </w:rPr>
  </w:style>
  <w:style w:type="character" w:customStyle="1" w:styleId="cit-lpage">
    <w:name w:val="cit-lpage"/>
    <w:basedOn w:val="a0"/>
    <w:rsid w:val="00D53601"/>
    <w:rPr>
      <w:rFonts w:cs="Times New Roman"/>
    </w:rPr>
  </w:style>
</w:styles>
</file>

<file path=word/webSettings.xml><?xml version="1.0" encoding="utf-8"?>
<w:webSettings xmlns:r="http://schemas.openxmlformats.org/officeDocument/2006/relationships" xmlns:w="http://schemas.openxmlformats.org/wordprocessingml/2006/main">
  <w:divs>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15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15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single" w:sz="6" w:space="0" w:color="CCCCCC"/>
            <w:left w:val="none" w:sz="0" w:space="0" w:color="auto"/>
            <w:bottom w:val="none" w:sz="0" w:space="0" w:color="auto"/>
            <w:right w:val="none" w:sz="0" w:space="15"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30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105"/>
                      <w:marBottom w:val="0"/>
                      <w:divBdr>
                        <w:top w:val="none" w:sz="0" w:space="0" w:color="auto"/>
                        <w:left w:val="none" w:sz="0" w:space="0" w:color="auto"/>
                        <w:bottom w:val="none" w:sz="0" w:space="0" w:color="auto"/>
                        <w:right w:val="none" w:sz="0" w:space="0" w:color="auto"/>
                      </w:divBdr>
                      <w:divsChild>
                        <w:div w:id="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6">
                  <w:marLeft w:val="120"/>
                  <w:marRight w:val="0"/>
                  <w:marTop w:val="0"/>
                  <w:marBottom w:val="15"/>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375"/>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sChild>
                </w:div>
                <w:div w:id="410">
                  <w:marLeft w:val="0"/>
                  <w:marRight w:val="0"/>
                  <w:marTop w:val="0"/>
                  <w:marBottom w:val="150"/>
                  <w:divBdr>
                    <w:top w:val="none" w:sz="0" w:space="0" w:color="auto"/>
                    <w:left w:val="none" w:sz="0" w:space="0" w:color="auto"/>
                    <w:bottom w:val="none" w:sz="0" w:space="0" w:color="auto"/>
                    <w:right w:val="none" w:sz="0" w:space="0" w:color="auto"/>
                  </w:divBdr>
                </w:div>
              </w:divsChild>
            </w:div>
            <w:div w:id="443">
              <w:marLeft w:val="0"/>
              <w:marRight w:val="0"/>
              <w:marTop w:val="0"/>
              <w:marBottom w:val="0"/>
              <w:divBdr>
                <w:top w:val="single" w:sz="6" w:space="0" w:color="999999"/>
                <w:left w:val="none" w:sz="0" w:space="0" w:color="auto"/>
                <w:bottom w:val="none" w:sz="0" w:space="0" w:color="auto"/>
                <w:right w:val="none" w:sz="0" w:space="0" w:color="auto"/>
              </w:divBdr>
              <w:divsChild>
                <w:div w:id="17">
                  <w:marLeft w:val="0"/>
                  <w:marRight w:val="0"/>
                  <w:marTop w:val="15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15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15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270"/>
                          <w:divBdr>
                            <w:top w:val="dotted" w:sz="6" w:space="8" w:color="CCCCCC"/>
                            <w:left w:val="none" w:sz="0" w:space="8" w:color="auto"/>
                            <w:bottom w:val="dotted" w:sz="6" w:space="8" w:color="CCCCCC"/>
                            <w:right w:val="none" w:sz="0" w:space="8" w:color="auto"/>
                          </w:divBdr>
                          <w:divsChild>
                            <w:div w:id="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15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15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270"/>
                          <w:divBdr>
                            <w:top w:val="dotted" w:sz="6" w:space="8" w:color="CCCCCC"/>
                            <w:left w:val="none" w:sz="0" w:space="8" w:color="auto"/>
                            <w:bottom w:val="dotted" w:sz="6" w:space="8" w:color="CCCCCC"/>
                            <w:right w:val="none" w:sz="0" w:space="8"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15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225"/>
                          <w:divBdr>
                            <w:top w:val="single" w:sz="18" w:space="0" w:color="333333"/>
                            <w:left w:val="none" w:sz="0" w:space="8" w:color="auto"/>
                            <w:bottom w:val="dotted" w:sz="6" w:space="0" w:color="CCCCCC"/>
                            <w:right w:val="none" w:sz="0" w:space="8"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75"/>
                                  <w:marBottom w:val="75"/>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
                          <w:marLeft w:val="0"/>
                          <w:marRight w:val="0"/>
                          <w:marTop w:val="0"/>
                          <w:marBottom w:val="15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15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15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150"/>
                          <w:divBdr>
                            <w:top w:val="none" w:sz="0" w:space="0" w:color="auto"/>
                            <w:left w:val="none" w:sz="0" w:space="0" w:color="auto"/>
                            <w:bottom w:val="none" w:sz="0" w:space="0" w:color="auto"/>
                            <w:right w:val="none" w:sz="0" w:space="0" w:color="auto"/>
                          </w:divBdr>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15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270"/>
                          <w:divBdr>
                            <w:top w:val="dotted" w:sz="6" w:space="8" w:color="CCCCCC"/>
                            <w:left w:val="none" w:sz="0" w:space="8" w:color="auto"/>
                            <w:bottom w:val="dotted" w:sz="6" w:space="8" w:color="CCCCCC"/>
                            <w:right w:val="none" w:sz="0" w:space="8"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15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15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270"/>
                          <w:divBdr>
                            <w:top w:val="dotted" w:sz="6" w:space="8" w:color="CCCCCC"/>
                            <w:left w:val="none" w:sz="0" w:space="8" w:color="auto"/>
                            <w:bottom w:val="dotted" w:sz="6" w:space="8" w:color="CCCCCC"/>
                            <w:right w:val="none" w:sz="0" w:space="8" w:color="auto"/>
                          </w:divBdr>
                          <w:divsChild>
                            <w:div w:id="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270"/>
                          <w:divBdr>
                            <w:top w:val="dotted" w:sz="6" w:space="8" w:color="CCCCCC"/>
                            <w:left w:val="none" w:sz="0" w:space="8" w:color="auto"/>
                            <w:bottom w:val="dotted" w:sz="6" w:space="8" w:color="CCCCCC"/>
                            <w:right w:val="none" w:sz="0" w:space="8" w:color="auto"/>
                          </w:divBdr>
                          <w:divsChild>
                            <w:div w:id="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15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270"/>
                          <w:divBdr>
                            <w:top w:val="dotted" w:sz="6" w:space="8" w:color="CCCCCC"/>
                            <w:left w:val="none" w:sz="0" w:space="8" w:color="auto"/>
                            <w:bottom w:val="dotted" w:sz="6" w:space="8" w:color="CCCCCC"/>
                            <w:right w:val="none" w:sz="0" w:space="8"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15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15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15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15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439">
                          <w:marLeft w:val="0"/>
                          <w:marRight w:val="0"/>
                          <w:marTop w:val="0"/>
                          <w:marBottom w:val="150"/>
                          <w:divBdr>
                            <w:top w:val="none" w:sz="0" w:space="0" w:color="auto"/>
                            <w:left w:val="none" w:sz="0" w:space="0" w:color="auto"/>
                            <w:bottom w:val="none" w:sz="0" w:space="0" w:color="auto"/>
                            <w:right w:val="none" w:sz="0" w:space="0" w:color="auto"/>
                          </w:divBdr>
                        </w:div>
                      </w:divsChild>
                    </w:div>
                    <w:div w:id="20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150"/>
                          <w:divBdr>
                            <w:top w:val="none" w:sz="0" w:space="0" w:color="auto"/>
                            <w:left w:val="none" w:sz="0" w:space="0" w:color="auto"/>
                            <w:bottom w:val="none" w:sz="0" w:space="0" w:color="auto"/>
                            <w:right w:val="none" w:sz="0" w:space="0" w:color="auto"/>
                          </w:divBdr>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150"/>
                          <w:divBdr>
                            <w:top w:val="none" w:sz="0" w:space="0" w:color="auto"/>
                            <w:left w:val="none" w:sz="0" w:space="0" w:color="auto"/>
                            <w:bottom w:val="none" w:sz="0" w:space="0" w:color="auto"/>
                            <w:right w:val="none" w:sz="0" w:space="0" w:color="auto"/>
                          </w:divBdr>
                        </w:div>
                      </w:divsChild>
                    </w:div>
                    <w:div w:id="228">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150"/>
                          <w:divBdr>
                            <w:top w:val="none" w:sz="0" w:space="0" w:color="auto"/>
                            <w:left w:val="none" w:sz="0" w:space="0" w:color="auto"/>
                            <w:bottom w:val="none" w:sz="0" w:space="0" w:color="auto"/>
                            <w:right w:val="none" w:sz="0" w:space="0" w:color="auto"/>
                          </w:divBdr>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15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5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225"/>
                          <w:divBdr>
                            <w:top w:val="single" w:sz="18" w:space="0" w:color="333333"/>
                            <w:left w:val="none" w:sz="0" w:space="8" w:color="auto"/>
                            <w:bottom w:val="dotted" w:sz="6" w:space="0" w:color="CCCCCC"/>
                            <w:right w:val="none" w:sz="0" w:space="8"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75"/>
                                  <w:marBottom w:val="75"/>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
                          <w:marLeft w:val="0"/>
                          <w:marRight w:val="0"/>
                          <w:marTop w:val="0"/>
                          <w:marBottom w:val="15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150"/>
                          <w:divBdr>
                            <w:top w:val="none" w:sz="0" w:space="0" w:color="auto"/>
                            <w:left w:val="none" w:sz="0" w:space="0" w:color="auto"/>
                            <w:bottom w:val="none" w:sz="0" w:space="0" w:color="auto"/>
                            <w:right w:val="none" w:sz="0" w:space="0" w:color="auto"/>
                          </w:divBdr>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150"/>
                          <w:divBdr>
                            <w:top w:val="none" w:sz="0" w:space="0" w:color="auto"/>
                            <w:left w:val="none" w:sz="0" w:space="0" w:color="auto"/>
                            <w:bottom w:val="none" w:sz="0" w:space="0" w:color="auto"/>
                            <w:right w:val="none" w:sz="0" w:space="0" w:color="auto"/>
                          </w:divBdr>
                        </w:div>
                      </w:divsChild>
                    </w:div>
                    <w:div w:id="272">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270"/>
                          <w:divBdr>
                            <w:top w:val="dotted" w:sz="6" w:space="8" w:color="CCCCCC"/>
                            <w:left w:val="none" w:sz="0" w:space="8" w:color="auto"/>
                            <w:bottom w:val="dotted" w:sz="6" w:space="8" w:color="CCCCCC"/>
                            <w:right w:val="none" w:sz="0" w:space="8" w:color="auto"/>
                          </w:divBdr>
                          <w:divsChild>
                            <w:div w:id="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4">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150"/>
                          <w:divBdr>
                            <w:top w:val="none" w:sz="0" w:space="0" w:color="auto"/>
                            <w:left w:val="none" w:sz="0" w:space="0" w:color="auto"/>
                            <w:bottom w:val="none" w:sz="0" w:space="0" w:color="auto"/>
                            <w:right w:val="none" w:sz="0" w:space="0" w:color="auto"/>
                          </w:divBdr>
                        </w:div>
                      </w:divsChild>
                    </w:div>
                    <w:div w:id="275">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270"/>
                          <w:divBdr>
                            <w:top w:val="dotted" w:sz="6" w:space="8" w:color="CCCCCC"/>
                            <w:left w:val="none" w:sz="0" w:space="8" w:color="auto"/>
                            <w:bottom w:val="dotted" w:sz="6" w:space="8" w:color="CCCCCC"/>
                            <w:right w:val="none" w:sz="0" w:space="8" w:color="auto"/>
                          </w:divBdr>
                          <w:divsChild>
                            <w:div w:id="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15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343">
                          <w:marLeft w:val="0"/>
                          <w:marRight w:val="0"/>
                          <w:marTop w:val="0"/>
                          <w:marBottom w:val="150"/>
                          <w:divBdr>
                            <w:top w:val="none" w:sz="0" w:space="0" w:color="auto"/>
                            <w:left w:val="none" w:sz="0" w:space="0" w:color="auto"/>
                            <w:bottom w:val="none" w:sz="0" w:space="0" w:color="auto"/>
                            <w:right w:val="none" w:sz="0" w:space="0" w:color="auto"/>
                          </w:divBdr>
                        </w:div>
                      </w:divsChild>
                    </w:div>
                    <w:div w:id="292">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150"/>
                          <w:divBdr>
                            <w:top w:val="none" w:sz="0" w:space="0" w:color="auto"/>
                            <w:left w:val="none" w:sz="0" w:space="0" w:color="auto"/>
                            <w:bottom w:val="none" w:sz="0" w:space="0" w:color="auto"/>
                            <w:right w:val="none" w:sz="0" w:space="0" w:color="auto"/>
                          </w:divBdr>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150"/>
                          <w:divBdr>
                            <w:top w:val="none" w:sz="0" w:space="0" w:color="auto"/>
                            <w:left w:val="none" w:sz="0" w:space="0" w:color="auto"/>
                            <w:bottom w:val="none" w:sz="0" w:space="0" w:color="auto"/>
                            <w:right w:val="none" w:sz="0" w:space="0" w:color="auto"/>
                          </w:divBdr>
                        </w:div>
                      </w:divsChild>
                    </w:div>
                    <w:div w:id="3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0"/>
                          <w:divBdr>
                            <w:top w:val="none" w:sz="0" w:space="0" w:color="auto"/>
                            <w:left w:val="none" w:sz="0" w:space="0" w:color="auto"/>
                            <w:bottom w:val="none" w:sz="0" w:space="0" w:color="auto"/>
                            <w:right w:val="none" w:sz="0" w:space="0" w:color="auto"/>
                          </w:divBdr>
                        </w:div>
                      </w:divsChild>
                    </w:div>
                    <w:div w:id="313">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15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15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225"/>
                          <w:divBdr>
                            <w:top w:val="single" w:sz="18" w:space="0" w:color="333333"/>
                            <w:left w:val="none" w:sz="0" w:space="8" w:color="auto"/>
                            <w:bottom w:val="dotted" w:sz="6" w:space="0" w:color="CCCCCC"/>
                            <w:right w:val="none" w:sz="0" w:space="8"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75"/>
                                  <w:marBottom w:val="75"/>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225"/>
                          <w:divBdr>
                            <w:top w:val="single" w:sz="18" w:space="0" w:color="333333"/>
                            <w:left w:val="none" w:sz="0" w:space="8" w:color="auto"/>
                            <w:bottom w:val="dotted" w:sz="6" w:space="0" w:color="CCCCCC"/>
                            <w:right w:val="none" w:sz="0" w:space="8"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75"/>
                                  <w:marBottom w:val="75"/>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433">
                          <w:marLeft w:val="0"/>
                          <w:marRight w:val="0"/>
                          <w:marTop w:val="0"/>
                          <w:marBottom w:val="225"/>
                          <w:divBdr>
                            <w:top w:val="single" w:sz="18" w:space="0" w:color="333333"/>
                            <w:left w:val="none" w:sz="0" w:space="8" w:color="auto"/>
                            <w:bottom w:val="dotted" w:sz="6" w:space="0" w:color="CCCCCC"/>
                            <w:right w:val="none" w:sz="0" w:space="8"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75"/>
                                  <w:marBottom w:val="75"/>
                                  <w:divBdr>
                                    <w:top w:val="none" w:sz="0" w:space="0" w:color="auto"/>
                                    <w:left w:val="none" w:sz="0" w:space="0" w:color="auto"/>
                                    <w:bottom w:val="none" w:sz="0" w:space="0" w:color="auto"/>
                                    <w:right w:val="none" w:sz="0" w:space="0" w:color="auto"/>
                                  </w:divBdr>
                                  <w:divsChild>
                                    <w:div w:id="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150"/>
                          <w:divBdr>
                            <w:top w:val="none" w:sz="0" w:space="0" w:color="auto"/>
                            <w:left w:val="none" w:sz="0" w:space="0" w:color="auto"/>
                            <w:bottom w:val="none" w:sz="0" w:space="0" w:color="auto"/>
                            <w:right w:val="none" w:sz="0" w:space="0" w:color="auto"/>
                          </w:divBdr>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150"/>
                          <w:divBdr>
                            <w:top w:val="none" w:sz="0" w:space="0" w:color="auto"/>
                            <w:left w:val="none" w:sz="0" w:space="0" w:color="auto"/>
                            <w:bottom w:val="none" w:sz="0" w:space="0" w:color="auto"/>
                            <w:right w:val="none" w:sz="0" w:space="0" w:color="auto"/>
                          </w:divBdr>
                          <w:divsChild>
                            <w:div w:id="35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dotted" w:sz="6" w:space="8" w:color="CCCCCC"/>
                                    <w:left w:val="none" w:sz="0" w:space="0" w:color="auto"/>
                                    <w:bottom w:val="none" w:sz="0" w:space="8" w:color="auto"/>
                                    <w:right w:val="none" w:sz="0" w:space="0" w:color="auto"/>
                                  </w:divBdr>
                                  <w:divsChild>
                                    <w:div w:id="58">
                                      <w:marLeft w:val="0"/>
                                      <w:marRight w:val="0"/>
                                      <w:marTop w:val="0"/>
                                      <w:marBottom w:val="15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dotted" w:sz="6" w:space="8" w:color="CCCCCC"/>
                                    <w:left w:val="none" w:sz="0" w:space="0" w:color="auto"/>
                                    <w:bottom w:val="none" w:sz="0" w:space="8" w:color="auto"/>
                                    <w:right w:val="none" w:sz="0" w:space="0" w:color="auto"/>
                                  </w:divBdr>
                                  <w:divsChild>
                                    <w:div w:id="127">
                                      <w:marLeft w:val="0"/>
                                      <w:marRight w:val="0"/>
                                      <w:marTop w:val="0"/>
                                      <w:marBottom w:val="15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dotted" w:sz="6" w:space="8" w:color="CCCCCC"/>
                                    <w:left w:val="none" w:sz="0" w:space="0" w:color="auto"/>
                                    <w:bottom w:val="none" w:sz="0" w:space="8"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15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dotted" w:sz="6" w:space="8" w:color="CCCCCC"/>
                                    <w:left w:val="none" w:sz="0" w:space="0" w:color="auto"/>
                                    <w:bottom w:val="none" w:sz="0" w:space="8" w:color="auto"/>
                                    <w:right w:val="none" w:sz="0" w:space="0" w:color="auto"/>
                                  </w:divBdr>
                                  <w:divsChild>
                                    <w:div w:id="286">
                                      <w:marLeft w:val="0"/>
                                      <w:marRight w:val="0"/>
                                      <w:marTop w:val="0"/>
                                      <w:marBottom w:val="15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dotted" w:sz="6" w:space="8" w:color="CCCCCC"/>
                                    <w:left w:val="none" w:sz="0" w:space="0" w:color="auto"/>
                                    <w:bottom w:val="none" w:sz="0" w:space="8" w:color="auto"/>
                                    <w:right w:val="none" w:sz="0" w:space="0" w:color="auto"/>
                                  </w:divBdr>
                                  <w:divsChild>
                                    <w:div w:id="5">
                                      <w:marLeft w:val="0"/>
                                      <w:marRight w:val="0"/>
                                      <w:marTop w:val="0"/>
                                      <w:marBottom w:val="15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dotted" w:sz="6" w:space="8" w:color="CCCCCC"/>
                                    <w:left w:val="none" w:sz="0" w:space="0" w:color="auto"/>
                                    <w:bottom w:val="none" w:sz="0" w:space="8"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15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dotted" w:sz="6" w:space="8" w:color="CCCCCC"/>
                                    <w:left w:val="none" w:sz="0" w:space="0" w:color="auto"/>
                                    <w:bottom w:val="none" w:sz="0" w:space="8" w:color="auto"/>
                                    <w:right w:val="none" w:sz="0" w:space="0" w:color="auto"/>
                                  </w:divBdr>
                                  <w:divsChild>
                                    <w:div w:id="319">
                                      <w:marLeft w:val="0"/>
                                      <w:marRight w:val="0"/>
                                      <w:marTop w:val="0"/>
                                      <w:marBottom w:val="15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dotted" w:sz="6" w:space="8" w:color="CCCCCC"/>
                                    <w:left w:val="none" w:sz="0" w:space="0" w:color="auto"/>
                                    <w:bottom w:val="none" w:sz="0" w:space="8"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15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dotted" w:sz="6" w:space="8" w:color="CCCCCC"/>
                                    <w:left w:val="none" w:sz="0" w:space="0" w:color="auto"/>
                                    <w:bottom w:val="none" w:sz="0" w:space="8" w:color="auto"/>
                                    <w:right w:val="none" w:sz="0" w:space="0" w:color="auto"/>
                                  </w:divBdr>
                                  <w:divsChild>
                                    <w:div w:id="182">
                                      <w:marLeft w:val="0"/>
                                      <w:marRight w:val="0"/>
                                      <w:marTop w:val="0"/>
                                      <w:marBottom w:val="15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dotted" w:sz="6" w:space="8" w:color="CCCCCC"/>
                                    <w:left w:val="none" w:sz="0" w:space="0" w:color="auto"/>
                                    <w:bottom w:val="none" w:sz="0" w:space="8"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15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dotted" w:sz="6" w:space="8" w:color="CCCCCC"/>
                                    <w:left w:val="none" w:sz="0" w:space="0" w:color="auto"/>
                                    <w:bottom w:val="none" w:sz="0" w:space="8"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15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dotted" w:sz="6" w:space="8" w:color="CCCCCC"/>
                                    <w:left w:val="none" w:sz="0" w:space="0" w:color="auto"/>
                                    <w:bottom w:val="none" w:sz="0" w:space="8" w:color="auto"/>
                                    <w:right w:val="none" w:sz="0" w:space="0" w:color="auto"/>
                                  </w:divBdr>
                                  <w:divsChild>
                                    <w:div w:id="87">
                                      <w:marLeft w:val="0"/>
                                      <w:marRight w:val="0"/>
                                      <w:marTop w:val="0"/>
                                      <w:marBottom w:val="15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dotted" w:sz="6" w:space="8" w:color="CCCCCC"/>
                                    <w:left w:val="none" w:sz="0" w:space="0" w:color="auto"/>
                                    <w:bottom w:val="none" w:sz="0" w:space="8" w:color="auto"/>
                                    <w:right w:val="none" w:sz="0" w:space="0" w:color="auto"/>
                                  </w:divBdr>
                                  <w:divsChild>
                                    <w:div w:id="64">
                                      <w:marLeft w:val="0"/>
                                      <w:marRight w:val="0"/>
                                      <w:marTop w:val="0"/>
                                      <w:marBottom w:val="15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dotted" w:sz="6" w:space="8" w:color="CCCCCC"/>
                                    <w:left w:val="none" w:sz="0" w:space="0" w:color="auto"/>
                                    <w:bottom w:val="none" w:sz="0" w:space="8" w:color="auto"/>
                                    <w:right w:val="none" w:sz="0" w:space="0" w:color="auto"/>
                                  </w:divBdr>
                                  <w:divsChild>
                                    <w:div w:id="94">
                                      <w:marLeft w:val="0"/>
                                      <w:marRight w:val="0"/>
                                      <w:marTop w:val="0"/>
                                      <w:marBottom w:val="15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dotted" w:sz="6" w:space="8" w:color="CCCCCC"/>
                                    <w:left w:val="none" w:sz="0" w:space="0" w:color="auto"/>
                                    <w:bottom w:val="none" w:sz="0" w:space="8"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15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150"/>
                                      <w:divBdr>
                                        <w:top w:val="none" w:sz="0" w:space="0" w:color="auto"/>
                                        <w:left w:val="none" w:sz="0" w:space="0" w:color="auto"/>
                                        <w:bottom w:val="none" w:sz="0" w:space="0" w:color="auto"/>
                                        <w:right w:val="none" w:sz="0" w:space="0" w:color="auto"/>
                                      </w:divBdr>
                                    </w:div>
                                  </w:divsChild>
                                </w:div>
                                <w:div w:id="234">
                                  <w:marLeft w:val="0"/>
                                  <w:marRight w:val="0"/>
                                  <w:marTop w:val="0"/>
                                  <w:marBottom w:val="0"/>
                                  <w:divBdr>
                                    <w:top w:val="dotted" w:sz="6" w:space="8" w:color="CCCCCC"/>
                                    <w:left w:val="none" w:sz="0" w:space="0" w:color="auto"/>
                                    <w:bottom w:val="none" w:sz="0" w:space="8"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150"/>
                                      <w:divBdr>
                                        <w:top w:val="none" w:sz="0" w:space="0" w:color="auto"/>
                                        <w:left w:val="none" w:sz="0" w:space="0" w:color="auto"/>
                                        <w:bottom w:val="none" w:sz="0" w:space="0" w:color="auto"/>
                                        <w:right w:val="none" w:sz="0" w:space="0" w:color="auto"/>
                                      </w:divBdr>
                                    </w:div>
                                  </w:divsChild>
                                </w:div>
                                <w:div w:id="237">
                                  <w:marLeft w:val="0"/>
                                  <w:marRight w:val="0"/>
                                  <w:marTop w:val="0"/>
                                  <w:marBottom w:val="0"/>
                                  <w:divBdr>
                                    <w:top w:val="dotted" w:sz="6" w:space="8" w:color="CCCCCC"/>
                                    <w:left w:val="none" w:sz="0" w:space="0" w:color="auto"/>
                                    <w:bottom w:val="none" w:sz="0" w:space="8"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15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dotted" w:sz="6" w:space="8" w:color="CCCCCC"/>
                                    <w:left w:val="none" w:sz="0" w:space="0" w:color="auto"/>
                                    <w:bottom w:val="none" w:sz="0" w:space="8"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15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dotted" w:sz="6" w:space="8" w:color="CCCCCC"/>
                                    <w:left w:val="none" w:sz="0" w:space="0" w:color="auto"/>
                                    <w:bottom w:val="none" w:sz="0" w:space="8"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dotted" w:sz="6" w:space="8" w:color="CCCCCC"/>
                                    <w:left w:val="none" w:sz="0" w:space="0" w:color="auto"/>
                                    <w:bottom w:val="none" w:sz="0" w:space="8"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15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dotted" w:sz="6" w:space="8" w:color="CCCCCC"/>
                                    <w:left w:val="none" w:sz="0" w:space="0" w:color="auto"/>
                                    <w:bottom w:val="none" w:sz="0" w:space="8" w:color="auto"/>
                                    <w:right w:val="none" w:sz="0" w:space="0" w:color="auto"/>
                                  </w:divBdr>
                                  <w:divsChild>
                                    <w:div w:id="83">
                                      <w:marLeft w:val="0"/>
                                      <w:marRight w:val="0"/>
                                      <w:marTop w:val="0"/>
                                      <w:marBottom w:val="15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dotted" w:sz="6" w:space="8" w:color="CCCCCC"/>
                                    <w:left w:val="none" w:sz="0" w:space="0" w:color="auto"/>
                                    <w:bottom w:val="none" w:sz="0" w:space="8"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15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dotted" w:sz="6" w:space="8" w:color="CCCCCC"/>
                                    <w:left w:val="none" w:sz="0" w:space="0" w:color="auto"/>
                                    <w:bottom w:val="none" w:sz="0" w:space="8"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150"/>
                                      <w:divBdr>
                                        <w:top w:val="none" w:sz="0" w:space="0" w:color="auto"/>
                                        <w:left w:val="none" w:sz="0" w:space="0" w:color="auto"/>
                                        <w:bottom w:val="none" w:sz="0" w:space="0" w:color="auto"/>
                                        <w:right w:val="none" w:sz="0" w:space="0" w:color="auto"/>
                                      </w:divBdr>
                                    </w:div>
                                  </w:divsChild>
                                </w:div>
                                <w:div w:id="326">
                                  <w:marLeft w:val="0"/>
                                  <w:marRight w:val="0"/>
                                  <w:marTop w:val="0"/>
                                  <w:marBottom w:val="0"/>
                                  <w:divBdr>
                                    <w:top w:val="dotted" w:sz="6" w:space="8" w:color="CCCCCC"/>
                                    <w:left w:val="none" w:sz="0" w:space="0" w:color="auto"/>
                                    <w:bottom w:val="none" w:sz="0" w:space="8"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15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dotted" w:sz="6" w:space="8" w:color="CCCCCC"/>
                                    <w:left w:val="none" w:sz="0" w:space="0" w:color="auto"/>
                                    <w:bottom w:val="none" w:sz="0" w:space="8" w:color="auto"/>
                                    <w:right w:val="none" w:sz="0" w:space="0" w:color="auto"/>
                                  </w:divBdr>
                                  <w:divsChild>
                                    <w:div w:id="206">
                                      <w:marLeft w:val="0"/>
                                      <w:marRight w:val="0"/>
                                      <w:marTop w:val="0"/>
                                      <w:marBottom w:val="15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dotted" w:sz="6" w:space="8" w:color="CCCCCC"/>
                                    <w:left w:val="none" w:sz="0" w:space="0" w:color="auto"/>
                                    <w:bottom w:val="none" w:sz="0" w:space="8"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sChild>
                                </w:div>
                                <w:div w:id="375">
                                  <w:marLeft w:val="0"/>
                                  <w:marRight w:val="0"/>
                                  <w:marTop w:val="0"/>
                                  <w:marBottom w:val="0"/>
                                  <w:divBdr>
                                    <w:top w:val="dotted" w:sz="6" w:space="8" w:color="CCCCCC"/>
                                    <w:left w:val="none" w:sz="0" w:space="0" w:color="auto"/>
                                    <w:bottom w:val="none" w:sz="0" w:space="8"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15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dotted" w:sz="6" w:space="8" w:color="CCCCCC"/>
                                    <w:left w:val="none" w:sz="0" w:space="0" w:color="auto"/>
                                    <w:bottom w:val="none" w:sz="0" w:space="8" w:color="auto"/>
                                    <w:right w:val="none" w:sz="0" w:space="0" w:color="auto"/>
                                  </w:divBdr>
                                  <w:divsChild>
                                    <w:div w:id="143">
                                      <w:marLeft w:val="0"/>
                                      <w:marRight w:val="0"/>
                                      <w:marTop w:val="0"/>
                                      <w:marBottom w:val="15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dotted" w:sz="6" w:space="8" w:color="CCCCCC"/>
                                    <w:left w:val="none" w:sz="0" w:space="0" w:color="auto"/>
                                    <w:bottom w:val="none" w:sz="0" w:space="8"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15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dotted" w:sz="6" w:space="8" w:color="CCCCCC"/>
                                    <w:left w:val="none" w:sz="0" w:space="0" w:color="auto"/>
                                    <w:bottom w:val="none" w:sz="0" w:space="8" w:color="auto"/>
                                    <w:right w:val="none" w:sz="0" w:space="0" w:color="auto"/>
                                  </w:divBdr>
                                  <w:divsChild>
                                    <w:div w:id="57">
                                      <w:marLeft w:val="0"/>
                                      <w:marRight w:val="0"/>
                                      <w:marTop w:val="0"/>
                                      <w:marBottom w:val="15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sChild>
                                </w:div>
                                <w:div w:id="382">
                                  <w:marLeft w:val="0"/>
                                  <w:marRight w:val="0"/>
                                  <w:marTop w:val="0"/>
                                  <w:marBottom w:val="0"/>
                                  <w:divBdr>
                                    <w:top w:val="dotted" w:sz="6" w:space="8" w:color="CCCCCC"/>
                                    <w:left w:val="none" w:sz="0" w:space="0" w:color="auto"/>
                                    <w:bottom w:val="none" w:sz="0" w:space="8" w:color="auto"/>
                                    <w:right w:val="none" w:sz="0" w:space="0" w:color="auto"/>
                                  </w:divBdr>
                                  <w:divsChild>
                                    <w:div w:id="97">
                                      <w:marLeft w:val="0"/>
                                      <w:marRight w:val="0"/>
                                      <w:marTop w:val="0"/>
                                      <w:marBottom w:val="15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 w:id="388">
                                  <w:marLeft w:val="0"/>
                                  <w:marRight w:val="0"/>
                                  <w:marTop w:val="0"/>
                                  <w:marBottom w:val="0"/>
                                  <w:divBdr>
                                    <w:top w:val="dotted" w:sz="6" w:space="8" w:color="CCCCCC"/>
                                    <w:left w:val="none" w:sz="0" w:space="0" w:color="auto"/>
                                    <w:bottom w:val="none" w:sz="0" w:space="8"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150"/>
                                      <w:divBdr>
                                        <w:top w:val="none" w:sz="0" w:space="0" w:color="auto"/>
                                        <w:left w:val="none" w:sz="0" w:space="0" w:color="auto"/>
                                        <w:bottom w:val="none" w:sz="0" w:space="0" w:color="auto"/>
                                        <w:right w:val="none" w:sz="0" w:space="0" w:color="auto"/>
                                      </w:divBdr>
                                    </w:div>
                                  </w:divsChild>
                                </w:div>
                                <w:div w:id="406">
                                  <w:marLeft w:val="0"/>
                                  <w:marRight w:val="0"/>
                                  <w:marTop w:val="0"/>
                                  <w:marBottom w:val="0"/>
                                  <w:divBdr>
                                    <w:top w:val="dotted" w:sz="6" w:space="8" w:color="CCCCCC"/>
                                    <w:left w:val="none" w:sz="0" w:space="0" w:color="auto"/>
                                    <w:bottom w:val="none" w:sz="0" w:space="8" w:color="auto"/>
                                    <w:right w:val="none" w:sz="0" w:space="0" w:color="auto"/>
                                  </w:divBdr>
                                  <w:divsChild>
                                    <w:div w:id="212">
                                      <w:marLeft w:val="0"/>
                                      <w:marRight w:val="0"/>
                                      <w:marTop w:val="0"/>
                                      <w:marBottom w:val="15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dotted" w:sz="6" w:space="8" w:color="CCCCCC"/>
                                    <w:left w:val="none" w:sz="0" w:space="0" w:color="auto"/>
                                    <w:bottom w:val="none" w:sz="0" w:space="8"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150"/>
                                      <w:divBdr>
                                        <w:top w:val="none" w:sz="0" w:space="0" w:color="auto"/>
                                        <w:left w:val="none" w:sz="0" w:space="0" w:color="auto"/>
                                        <w:bottom w:val="none" w:sz="0" w:space="0" w:color="auto"/>
                                        <w:right w:val="none" w:sz="0" w:space="0" w:color="auto"/>
                                      </w:divBdr>
                                    </w:div>
                                  </w:divsChild>
                                </w:div>
                                <w:div w:id="442">
                                  <w:marLeft w:val="0"/>
                                  <w:marRight w:val="0"/>
                                  <w:marTop w:val="0"/>
                                  <w:marBottom w:val="0"/>
                                  <w:divBdr>
                                    <w:top w:val="dotted" w:sz="6" w:space="8" w:color="CCCCCC"/>
                                    <w:left w:val="none" w:sz="0" w:space="0" w:color="auto"/>
                                    <w:bottom w:val="none" w:sz="0" w:space="8"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2">
                          <w:marLeft w:val="0"/>
                          <w:marRight w:val="0"/>
                          <w:marTop w:val="0"/>
                          <w:marBottom w:val="225"/>
                          <w:divBdr>
                            <w:top w:val="single" w:sz="18" w:space="0" w:color="333333"/>
                            <w:left w:val="none" w:sz="0" w:space="8" w:color="auto"/>
                            <w:bottom w:val="dotted" w:sz="6" w:space="0" w:color="CCCCCC"/>
                            <w:right w:val="none" w:sz="0" w:space="8"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75"/>
                                  <w:marBottom w:val="75"/>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150"/>
                          <w:divBdr>
                            <w:top w:val="none" w:sz="0" w:space="0" w:color="auto"/>
                            <w:left w:val="none" w:sz="0" w:space="0" w:color="auto"/>
                            <w:bottom w:val="none" w:sz="0" w:space="0" w:color="auto"/>
                            <w:right w:val="none" w:sz="0" w:space="0" w:color="auto"/>
                          </w:divBdr>
                        </w:div>
                      </w:divsChild>
                    </w:div>
                    <w:div w:id="385">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150"/>
                          <w:divBdr>
                            <w:top w:val="none" w:sz="0" w:space="0" w:color="auto"/>
                            <w:left w:val="none" w:sz="0" w:space="0" w:color="auto"/>
                            <w:bottom w:val="none" w:sz="0" w:space="0" w:color="auto"/>
                            <w:right w:val="none" w:sz="0" w:space="0" w:color="auto"/>
                          </w:divBdr>
                        </w:div>
                      </w:divsChild>
                    </w:div>
                    <w:div w:id="38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15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15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150"/>
                          <w:divBdr>
                            <w:top w:val="none" w:sz="0" w:space="0" w:color="auto"/>
                            <w:left w:val="none" w:sz="0" w:space="0" w:color="auto"/>
                            <w:bottom w:val="none" w:sz="0" w:space="0" w:color="auto"/>
                            <w:right w:val="none" w:sz="0" w:space="0" w:color="auto"/>
                          </w:divBdr>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15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15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150"/>
                          <w:divBdr>
                            <w:top w:val="none" w:sz="0" w:space="0" w:color="auto"/>
                            <w:left w:val="none" w:sz="0" w:space="0" w:color="auto"/>
                            <w:bottom w:val="none" w:sz="0" w:space="0" w:color="auto"/>
                            <w:right w:val="none" w:sz="0" w:space="0" w:color="auto"/>
                          </w:divBdr>
                        </w:div>
                      </w:divsChild>
                    </w:div>
                    <w:div w:id="434">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150"/>
                          <w:divBdr>
                            <w:top w:val="none" w:sz="0" w:space="0" w:color="auto"/>
                            <w:left w:val="none" w:sz="0" w:space="0" w:color="auto"/>
                            <w:bottom w:val="none" w:sz="0" w:space="0" w:color="auto"/>
                            <w:right w:val="none" w:sz="0" w:space="0" w:color="auto"/>
                          </w:divBdr>
                        </w:div>
                      </w:divsChild>
                    </w:div>
                    <w:div w:id="437">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270"/>
                          <w:divBdr>
                            <w:top w:val="dotted" w:sz="6" w:space="8" w:color="CCCCCC"/>
                            <w:left w:val="none" w:sz="0" w:space="8" w:color="auto"/>
                            <w:bottom w:val="dotted" w:sz="6" w:space="8" w:color="CCCCCC"/>
                            <w:right w:val="none" w:sz="0" w:space="8" w:color="auto"/>
                          </w:divBdr>
                          <w:divsChild>
                            <w:div w:id="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150"/>
                          <w:divBdr>
                            <w:top w:val="none" w:sz="0" w:space="0" w:color="auto"/>
                            <w:left w:val="none" w:sz="0" w:space="0" w:color="auto"/>
                            <w:bottom w:val="none" w:sz="0" w:space="0" w:color="auto"/>
                            <w:right w:val="none" w:sz="0" w:space="0" w:color="auto"/>
                          </w:divBdr>
                        </w:div>
                      </w:divsChild>
                    </w:div>
                    <w:div w:id="455">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150"/>
                          <w:divBdr>
                            <w:top w:val="none" w:sz="0" w:space="0" w:color="auto"/>
                            <w:left w:val="none" w:sz="0" w:space="0" w:color="auto"/>
                            <w:bottom w:val="none" w:sz="0" w:space="0" w:color="auto"/>
                            <w:right w:val="none" w:sz="0" w:space="0" w:color="auto"/>
                          </w:divBdr>
                        </w:div>
                      </w:divsChild>
                    </w:div>
                    <w:div w:id="458">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150"/>
                          <w:divBdr>
                            <w:top w:val="none" w:sz="0" w:space="0" w:color="auto"/>
                            <w:left w:val="none" w:sz="0" w:space="0" w:color="auto"/>
                            <w:bottom w:val="none" w:sz="0" w:space="0" w:color="auto"/>
                            <w:right w:val="none" w:sz="0" w:space="0" w:color="auto"/>
                          </w:divBdr>
                        </w:div>
                      </w:divsChild>
                    </w:div>
                    <w:div w:id="45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18">
          <w:marLeft w:val="0"/>
          <w:marRight w:val="0"/>
          <w:marTop w:val="150"/>
          <w:marBottom w:val="150"/>
          <w:divBdr>
            <w:top w:val="none" w:sz="0" w:space="0" w:color="auto"/>
            <w:left w:val="none" w:sz="0" w:space="0" w:color="auto"/>
            <w:bottom w:val="none" w:sz="0" w:space="0" w:color="auto"/>
            <w:right w:val="none" w:sz="0" w:space="0" w:color="auto"/>
          </w:divBdr>
          <w:divsChild>
            <w:div w:id="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403">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268">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15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30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30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30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sChild>
        </w:div>
        <w:div w:id="436">
          <w:marLeft w:val="0"/>
          <w:marRight w:val="0"/>
          <w:marTop w:val="30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sChild>
        <w:div w:id="334">
          <w:marLeft w:val="0"/>
          <w:marRight w:val="0"/>
          <w:marTop w:val="0"/>
          <w:marBottom w:val="150"/>
          <w:divBdr>
            <w:top w:val="none" w:sz="0" w:space="0" w:color="auto"/>
            <w:left w:val="none" w:sz="0" w:space="0" w:color="auto"/>
            <w:bottom w:val="none" w:sz="0" w:space="0" w:color="auto"/>
            <w:right w:val="none" w:sz="0" w:space="0" w:color="auto"/>
          </w:divBdr>
        </w:div>
      </w:divsChild>
    </w:div>
    <w:div w:id="369">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30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 w:id="457">
          <w:marLeft w:val="0"/>
          <w:marRight w:val="0"/>
          <w:marTop w:val="30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75"/>
          <w:marTop w:val="0"/>
          <w:marBottom w:val="0"/>
          <w:divBdr>
            <w:top w:val="none" w:sz="0" w:space="0" w:color="auto"/>
            <w:left w:val="none" w:sz="0" w:space="0" w:color="auto"/>
            <w:bottom w:val="none" w:sz="0" w:space="0" w:color="auto"/>
            <w:right w:val="none" w:sz="0" w:space="0" w:color="auto"/>
          </w:divBdr>
        </w:div>
      </w:divsChild>
    </w:div>
    <w:div w:id="44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448">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300"/>
          <w:marBottom w:val="0"/>
          <w:divBdr>
            <w:top w:val="none" w:sz="0" w:space="0" w:color="auto"/>
            <w:left w:val="none" w:sz="0" w:space="0" w:color="auto"/>
            <w:bottom w:val="none" w:sz="0" w:space="0" w:color="auto"/>
            <w:right w:val="none" w:sz="0" w:space="0" w:color="auto"/>
          </w:divBdr>
          <w:divsChild>
            <w:div w:id="10">
              <w:marLeft w:val="0"/>
              <w:marRight w:val="0"/>
              <w:marTop w:val="168"/>
              <w:marBottom w:val="0"/>
              <w:divBdr>
                <w:top w:val="none" w:sz="0" w:space="0" w:color="auto"/>
                <w:left w:val="none" w:sz="0" w:space="0" w:color="auto"/>
                <w:bottom w:val="none" w:sz="0" w:space="0" w:color="auto"/>
                <w:right w:val="none" w:sz="0" w:space="0" w:color="auto"/>
              </w:divBdr>
              <w:divsChild>
                <w:div w:id="27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168"/>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168"/>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168"/>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168"/>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168"/>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168"/>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sChild>
            </w:div>
            <w:div w:id="118">
              <w:marLeft w:val="0"/>
              <w:marRight w:val="0"/>
              <w:marTop w:val="168"/>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168"/>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168"/>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168"/>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
              </w:divsChild>
            </w:div>
            <w:div w:id="159">
              <w:marLeft w:val="0"/>
              <w:marRight w:val="0"/>
              <w:marTop w:val="168"/>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168"/>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sChild>
            </w:div>
            <w:div w:id="197">
              <w:marLeft w:val="0"/>
              <w:marRight w:val="0"/>
              <w:marTop w:val="168"/>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168"/>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168"/>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sChild>
            </w:div>
            <w:div w:id="213">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sChild>
            </w:div>
            <w:div w:id="244">
              <w:marLeft w:val="0"/>
              <w:marRight w:val="0"/>
              <w:marTop w:val="168"/>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 w:id="248">
              <w:marLeft w:val="0"/>
              <w:marRight w:val="0"/>
              <w:marTop w:val="168"/>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
              </w:divsChild>
            </w:div>
            <w:div w:id="284">
              <w:marLeft w:val="0"/>
              <w:marRight w:val="0"/>
              <w:marTop w:val="168"/>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168"/>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9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sChild>
            </w:div>
            <w:div w:id="304">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sChild>
            </w:div>
            <w:div w:id="321">
              <w:marLeft w:val="0"/>
              <w:marRight w:val="0"/>
              <w:marTop w:val="168"/>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sChild>
            </w:div>
            <w:div w:id="335">
              <w:marLeft w:val="0"/>
              <w:marRight w:val="0"/>
              <w:marTop w:val="168"/>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sChild>
            </w:div>
            <w:div w:id="360">
              <w:marLeft w:val="0"/>
              <w:marRight w:val="0"/>
              <w:marTop w:val="168"/>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 w:id="411">
              <w:marLeft w:val="0"/>
              <w:marRight w:val="0"/>
              <w:marTop w:val="168"/>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419">
              <w:marLeft w:val="0"/>
              <w:marRight w:val="0"/>
              <w:marTop w:val="168"/>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440">
              <w:marLeft w:val="0"/>
              <w:marRight w:val="0"/>
              <w:marTop w:val="168"/>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95_021" TargetMode="External"/><Relationship Id="rId13" Type="http://schemas.openxmlformats.org/officeDocument/2006/relationships/hyperlink" Target="http://pediatrics.aappublications.org/search?author1=Andrew+G.+Smith&amp;sortspec=date&amp;submit=Submit" TargetMode="External"/><Relationship Id="rId18" Type="http://schemas.openxmlformats.org/officeDocument/2006/relationships/hyperlink" Target="http://pediatrics.aappublications.org/search?author1=Chris+Feudtner&amp;sortspec=date&amp;submit=Submit" TargetMode="External"/><Relationship Id="rId26" Type="http://schemas.openxmlformats.org/officeDocument/2006/relationships/hyperlink" Target="javascript:void(0);" TargetMode="External"/><Relationship Id="rId39" Type="http://schemas.openxmlformats.org/officeDocument/2006/relationships/hyperlink" Target="http://pediatrics.aappublications.org/search?author1=Phung+K.+Pham&amp;sortspec=date&amp;submit=Submit" TargetMode="External"/><Relationship Id="rId3" Type="http://schemas.openxmlformats.org/officeDocument/2006/relationships/settings" Target="settings.xml"/><Relationship Id="rId21" Type="http://schemas.openxmlformats.org/officeDocument/2006/relationships/hyperlink" Target="http://pediatrics.aappublications.org/search?author1=Rachel+Augustin&amp;sortspec=date&amp;submit=Submit" TargetMode="External"/><Relationship Id="rId34" Type="http://schemas.openxmlformats.org/officeDocument/2006/relationships/hyperlink" Target="http://pedsinreview.aappublications.org/search?author1=Cassandra+D.+Hirsh&amp;sortspec=date&amp;submit=Submit" TargetMode="External"/><Relationship Id="rId42" Type="http://schemas.openxmlformats.org/officeDocument/2006/relationships/hyperlink" Target="http://pediatrics.aappublications.org/search?author1=Victoria+Kain&amp;sortspec=date&amp;submit=Submit" TargetMode="External"/><Relationship Id="rId47" Type="http://schemas.openxmlformats.org/officeDocument/2006/relationships/theme" Target="theme/theme1.xml"/><Relationship Id="rId7" Type="http://schemas.openxmlformats.org/officeDocument/2006/relationships/hyperlink" Target="http://apps.who.int/iris/bitstream/10665/85761/17/9789240690868_rus.pdf?ua=1" TargetMode="External"/><Relationship Id="rId12" Type="http://schemas.openxmlformats.org/officeDocument/2006/relationships/hyperlink" Target="http://pediatrics.aappublications.org/search?author1=Andrew+G.+Smith&amp;sortspec=date&amp;submit=Submit" TargetMode="External"/><Relationship Id="rId17" Type="http://schemas.openxmlformats.org/officeDocument/2006/relationships/hyperlink" Target="http://pediatrics.aappublications.org/search?author1=Chris+Feudtner&amp;sortspec=date&amp;submit=Submit" TargetMode="External"/><Relationship Id="rId25" Type="http://schemas.openxmlformats.org/officeDocument/2006/relationships/hyperlink" Target="javascript:void(0);" TargetMode="External"/><Relationship Id="rId33" Type="http://schemas.openxmlformats.org/officeDocument/2006/relationships/hyperlink" Target="http://pediatrics.aappublications.org/search?author1=Charles+B.+Berde&amp;sortspec=date&amp;submit=Submit" TargetMode="External"/><Relationship Id="rId38" Type="http://schemas.openxmlformats.org/officeDocument/2006/relationships/hyperlink" Target="http://pediatrics.aappublications.org/search?author1=Danica+B.+Liberman&amp;sortspec=date&amp;submit=Submi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diatrics.aappublications.org/search?author1=Joan+Sheetz&amp;sortspec=date&amp;submit=Submit" TargetMode="External"/><Relationship Id="rId20" Type="http://schemas.openxmlformats.org/officeDocument/2006/relationships/hyperlink" Target="http://pediatrics.aappublications.org/search?author1=James+Womer&amp;sortspec=date&amp;submit=Submit" TargetMode="External"/><Relationship Id="rId29" Type="http://schemas.openxmlformats.org/officeDocument/2006/relationships/hyperlink" Target="http://dx.doi.org/10.1016/S0140-6736(14)60746-7" TargetMode="External"/><Relationship Id="rId41" Type="http://schemas.openxmlformats.org/officeDocument/2006/relationships/hyperlink" Target="http://www.biomedcentral.com/1472-684X/12/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iatrics.aappublications.org/search?author1=Andrew+G.+Smith&amp;sortspec=date&amp;submit=Submit" TargetMode="External"/><Relationship Id="rId24" Type="http://schemas.openxmlformats.org/officeDocument/2006/relationships/hyperlink" Target="javascript:void(0);" TargetMode="External"/><Relationship Id="rId32" Type="http://schemas.openxmlformats.org/officeDocument/2006/relationships/hyperlink" Target="http://pediatrics.aappublications.org/search?author1=Jacob+V.+Aranda&amp;sortspec=date&amp;submit=Submit" TargetMode="External"/><Relationship Id="rId37" Type="http://schemas.openxmlformats.org/officeDocument/2006/relationships/hyperlink" Target="http://pediatrics.aappublications.org/search?author1=Danica+B.+Liberman&amp;sortspec=date&amp;submit=Submit" TargetMode="External"/><Relationship Id="rId40" Type="http://schemas.openxmlformats.org/officeDocument/2006/relationships/hyperlink" Target="http://pediatrics.aappublications.org/search?author1=Alan+L.+Nager&amp;sortspec=date&amp;submit=Submit" TargetMode="External"/><Relationship Id="rId45" Type="http://schemas.openxmlformats.org/officeDocument/2006/relationships/hyperlink" Target="http://zakon4.rada.gov.ua/laws/show/z0229-13" TargetMode="External"/><Relationship Id="rId5" Type="http://schemas.openxmlformats.org/officeDocument/2006/relationships/footnotes" Target="footnotes.xml"/><Relationship Id="rId15" Type="http://schemas.openxmlformats.org/officeDocument/2006/relationships/hyperlink" Target="http://pediatrics.aappublications.org/search?author1=Susan+L.+Bratton&amp;sortspec=date&amp;submit=Submit" TargetMode="External"/><Relationship Id="rId23" Type="http://schemas.openxmlformats.org/officeDocument/2006/relationships/hyperlink" Target="http://pediatrics.aappublications.org/search?author1=David+Weissman&amp;sortspec=date&amp;submit=Submit" TargetMode="External"/><Relationship Id="rId28" Type="http://schemas.openxmlformats.org/officeDocument/2006/relationships/hyperlink" Target="javascript:void(0);" TargetMode="External"/><Relationship Id="rId36" Type="http://schemas.openxmlformats.org/officeDocument/2006/relationships/hyperlink" Target="http://pedsinreview.aappublications.org/search?author1=Sarah+Friebert&amp;sortspec=date&amp;submit=Submit" TargetMode="External"/><Relationship Id="rId10" Type="http://schemas.openxmlformats.org/officeDocument/2006/relationships/hyperlink" Target="http://midnurse.umsha.ac.ir/uploads/Pediatric_Palliative_Care_Global_Perspectives.pdf" TargetMode="External"/><Relationship Id="rId19" Type="http://schemas.openxmlformats.org/officeDocument/2006/relationships/hyperlink" Target="http://pediatrics.aappublications.org/search?author1=Chris+Feudtner&amp;sortspec=date&amp;submit=Submit" TargetMode="External"/><Relationship Id="rId31" Type="http://schemas.openxmlformats.org/officeDocument/2006/relationships/hyperlink" Target="http://pediatrics.aappublications.org/search?author1=Kanwaljeet+J.S.+Anand&amp;sortspec=date&amp;submit=Submit" TargetMode="External"/><Relationship Id="rId44" Type="http://schemas.openxmlformats.org/officeDocument/2006/relationships/hyperlink" Target="http://pediatrics.aappublications.org/search?author1=Patsy+Yates&amp;sortspec=date&amp;submit=Submit" TargetMode="External"/><Relationship Id="rId4" Type="http://schemas.openxmlformats.org/officeDocument/2006/relationships/webSettings" Target="webSettings.xml"/><Relationship Id="rId9" Type="http://schemas.openxmlformats.org/officeDocument/2006/relationships/hyperlink" Target="http://www.who.int/cancer/palliative/definition/en/" TargetMode="External"/><Relationship Id="rId14" Type="http://schemas.openxmlformats.org/officeDocument/2006/relationships/hyperlink" Target="http://pediatrics.aappublications.org/search?author1=Seth+Andrews&amp;sortspec=date&amp;submit=Submit" TargetMode="External"/><Relationship Id="rId22" Type="http://schemas.openxmlformats.org/officeDocument/2006/relationships/hyperlink" Target="http://pediatrics.aappublications.org/search?author1=Stacy+Remke&amp;sortspec=date&amp;submit=Submit" TargetMode="External"/><Relationship Id="rId27" Type="http://schemas.openxmlformats.org/officeDocument/2006/relationships/hyperlink" Target="javascript:void(0);" TargetMode="External"/><Relationship Id="rId30" Type="http://schemas.openxmlformats.org/officeDocument/2006/relationships/hyperlink" Target="http://www.togetherforshortlives.org.uk/assets/0000/7095/Neonatal_Pathway_for_Babies_5.pdf" TargetMode="External"/><Relationship Id="rId35" Type="http://schemas.openxmlformats.org/officeDocument/2006/relationships/hyperlink" Target="http://pedsinreview.aappublications.org/search?author1=Cassandra+D.+Hirsh&amp;sortspec=date&amp;submit=Submit" TargetMode="External"/><Relationship Id="rId43" Type="http://schemas.openxmlformats.org/officeDocument/2006/relationships/hyperlink" Target="http://pediatrics.aappublications.org/search?author1=Glenn+Gardner&amp;sortspec=date&amp;submit=Subm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4534</Words>
  <Characters>25847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УДК</vt:lpstr>
    </vt:vector>
  </TitlesOfParts>
  <Company>Microsoft</Company>
  <LinksUpToDate>false</LinksUpToDate>
  <CharactersWithSpaces>30321</CharactersWithSpaces>
  <SharedDoc>false</SharedDoc>
  <HLinks>
    <vt:vector size="234" baseType="variant">
      <vt:variant>
        <vt:i4>786496</vt:i4>
      </vt:variant>
      <vt:variant>
        <vt:i4>114</vt:i4>
      </vt:variant>
      <vt:variant>
        <vt:i4>0</vt:i4>
      </vt:variant>
      <vt:variant>
        <vt:i4>5</vt:i4>
      </vt:variant>
      <vt:variant>
        <vt:lpwstr>http://zakon4.rada.gov.ua/laws/show/z0229-13</vt:lpwstr>
      </vt:variant>
      <vt:variant>
        <vt:lpwstr/>
      </vt:variant>
      <vt:variant>
        <vt:i4>6160461</vt:i4>
      </vt:variant>
      <vt:variant>
        <vt:i4>111</vt:i4>
      </vt:variant>
      <vt:variant>
        <vt:i4>0</vt:i4>
      </vt:variant>
      <vt:variant>
        <vt:i4>5</vt:i4>
      </vt:variant>
      <vt:variant>
        <vt:lpwstr>http://pediatrics.aappublications.org/search?author1=Patsy+Yates&amp;sortspec=date&amp;submit=Submit</vt:lpwstr>
      </vt:variant>
      <vt:variant>
        <vt:lpwstr/>
      </vt:variant>
      <vt:variant>
        <vt:i4>3670073</vt:i4>
      </vt:variant>
      <vt:variant>
        <vt:i4>108</vt:i4>
      </vt:variant>
      <vt:variant>
        <vt:i4>0</vt:i4>
      </vt:variant>
      <vt:variant>
        <vt:i4>5</vt:i4>
      </vt:variant>
      <vt:variant>
        <vt:lpwstr>http://pediatrics.aappublications.org/search?author1=Glenn+Gardner&amp;sortspec=date&amp;submit=Submit</vt:lpwstr>
      </vt:variant>
      <vt:variant>
        <vt:lpwstr/>
      </vt:variant>
      <vt:variant>
        <vt:i4>6946940</vt:i4>
      </vt:variant>
      <vt:variant>
        <vt:i4>105</vt:i4>
      </vt:variant>
      <vt:variant>
        <vt:i4>0</vt:i4>
      </vt:variant>
      <vt:variant>
        <vt:i4>5</vt:i4>
      </vt:variant>
      <vt:variant>
        <vt:lpwstr>http://pediatrics.aappublications.org/search?author1=Victoria+Kain&amp;sortspec=date&amp;submit=Submit</vt:lpwstr>
      </vt:variant>
      <vt:variant>
        <vt:lpwstr/>
      </vt:variant>
      <vt:variant>
        <vt:i4>1572867</vt:i4>
      </vt:variant>
      <vt:variant>
        <vt:i4>102</vt:i4>
      </vt:variant>
      <vt:variant>
        <vt:i4>0</vt:i4>
      </vt:variant>
      <vt:variant>
        <vt:i4>5</vt:i4>
      </vt:variant>
      <vt:variant>
        <vt:lpwstr>http://www.biomedcentral.com/1472-684X/12/43</vt:lpwstr>
      </vt:variant>
      <vt:variant>
        <vt:lpwstr/>
      </vt:variant>
      <vt:variant>
        <vt:i4>2293809</vt:i4>
      </vt:variant>
      <vt:variant>
        <vt:i4>99</vt:i4>
      </vt:variant>
      <vt:variant>
        <vt:i4>0</vt:i4>
      </vt:variant>
      <vt:variant>
        <vt:i4>5</vt:i4>
      </vt:variant>
      <vt:variant>
        <vt:lpwstr>http://pediatrics.aappublications.org/search?author1=Alan+L.+Nager&amp;sortspec=date&amp;submit=Submit</vt:lpwstr>
      </vt:variant>
      <vt:variant>
        <vt:lpwstr/>
      </vt:variant>
      <vt:variant>
        <vt:i4>7995490</vt:i4>
      </vt:variant>
      <vt:variant>
        <vt:i4>96</vt:i4>
      </vt:variant>
      <vt:variant>
        <vt:i4>0</vt:i4>
      </vt:variant>
      <vt:variant>
        <vt:i4>5</vt:i4>
      </vt:variant>
      <vt:variant>
        <vt:lpwstr>http://pediatrics.aappublications.org/search?author1=Phung+K.+Pham&amp;sortspec=date&amp;submit=Submit</vt:lpwstr>
      </vt:variant>
      <vt:variant>
        <vt:lpwstr/>
      </vt:variant>
      <vt:variant>
        <vt:i4>2555936</vt:i4>
      </vt:variant>
      <vt:variant>
        <vt:i4>93</vt:i4>
      </vt:variant>
      <vt:variant>
        <vt:i4>0</vt:i4>
      </vt:variant>
      <vt:variant>
        <vt:i4>5</vt:i4>
      </vt:variant>
      <vt:variant>
        <vt:lpwstr>http://pediatrics.aappublications.org/search?author1=Danica+B.+Liberman&amp;sortspec=date&amp;submit=Submit</vt:lpwstr>
      </vt:variant>
      <vt:variant>
        <vt:lpwstr/>
      </vt:variant>
      <vt:variant>
        <vt:i4>2555936</vt:i4>
      </vt:variant>
      <vt:variant>
        <vt:i4>90</vt:i4>
      </vt:variant>
      <vt:variant>
        <vt:i4>0</vt:i4>
      </vt:variant>
      <vt:variant>
        <vt:i4>5</vt:i4>
      </vt:variant>
      <vt:variant>
        <vt:lpwstr>http://pediatrics.aappublications.org/search?author1=Danica+B.+Liberman&amp;sortspec=date&amp;submit=Submit</vt:lpwstr>
      </vt:variant>
      <vt:variant>
        <vt:lpwstr/>
      </vt:variant>
      <vt:variant>
        <vt:i4>5767235</vt:i4>
      </vt:variant>
      <vt:variant>
        <vt:i4>87</vt:i4>
      </vt:variant>
      <vt:variant>
        <vt:i4>0</vt:i4>
      </vt:variant>
      <vt:variant>
        <vt:i4>5</vt:i4>
      </vt:variant>
      <vt:variant>
        <vt:lpwstr>http://pedsinreview.aappublications.org/search?author1=Sarah+Friebert&amp;sortspec=date&amp;submit=Submit</vt:lpwstr>
      </vt:variant>
      <vt:variant>
        <vt:lpwstr/>
      </vt:variant>
      <vt:variant>
        <vt:i4>983063</vt:i4>
      </vt:variant>
      <vt:variant>
        <vt:i4>84</vt:i4>
      </vt:variant>
      <vt:variant>
        <vt:i4>0</vt:i4>
      </vt:variant>
      <vt:variant>
        <vt:i4>5</vt:i4>
      </vt:variant>
      <vt:variant>
        <vt:lpwstr>http://pedsinreview.aappublications.org/search?author1=Cassandra+D.+Hirsh&amp;sortspec=date&amp;submit=Submit</vt:lpwstr>
      </vt:variant>
      <vt:variant>
        <vt:lpwstr/>
      </vt:variant>
      <vt:variant>
        <vt:i4>983063</vt:i4>
      </vt:variant>
      <vt:variant>
        <vt:i4>81</vt:i4>
      </vt:variant>
      <vt:variant>
        <vt:i4>0</vt:i4>
      </vt:variant>
      <vt:variant>
        <vt:i4>5</vt:i4>
      </vt:variant>
      <vt:variant>
        <vt:lpwstr>http://pedsinreview.aappublications.org/search?author1=Cassandra+D.+Hirsh&amp;sortspec=date&amp;submit=Submit</vt:lpwstr>
      </vt:variant>
      <vt:variant>
        <vt:lpwstr/>
      </vt:variant>
      <vt:variant>
        <vt:i4>196608</vt:i4>
      </vt:variant>
      <vt:variant>
        <vt:i4>78</vt:i4>
      </vt:variant>
      <vt:variant>
        <vt:i4>0</vt:i4>
      </vt:variant>
      <vt:variant>
        <vt:i4>5</vt:i4>
      </vt:variant>
      <vt:variant>
        <vt:lpwstr>http://pediatrics.aappublications.org/search?author1=Charles+B.+Berde&amp;sortspec=date&amp;submit=Submit</vt:lpwstr>
      </vt:variant>
      <vt:variant>
        <vt:lpwstr/>
      </vt:variant>
      <vt:variant>
        <vt:i4>1441823</vt:i4>
      </vt:variant>
      <vt:variant>
        <vt:i4>75</vt:i4>
      </vt:variant>
      <vt:variant>
        <vt:i4>0</vt:i4>
      </vt:variant>
      <vt:variant>
        <vt:i4>5</vt:i4>
      </vt:variant>
      <vt:variant>
        <vt:lpwstr>http://pediatrics.aappublications.org/search?author1=Jacob+V.+Aranda&amp;sortspec=date&amp;submit=Submit</vt:lpwstr>
      </vt:variant>
      <vt:variant>
        <vt:lpwstr/>
      </vt:variant>
      <vt:variant>
        <vt:i4>7929897</vt:i4>
      </vt:variant>
      <vt:variant>
        <vt:i4>72</vt:i4>
      </vt:variant>
      <vt:variant>
        <vt:i4>0</vt:i4>
      </vt:variant>
      <vt:variant>
        <vt:i4>5</vt:i4>
      </vt:variant>
      <vt:variant>
        <vt:lpwstr>http://pediatrics.aappublications.org/search?author1=Kanwaljeet+J.S.+Anand&amp;sortspec=date&amp;submit=Submit</vt:lpwstr>
      </vt:variant>
      <vt:variant>
        <vt:lpwstr/>
      </vt:variant>
      <vt:variant>
        <vt:i4>5374023</vt:i4>
      </vt:variant>
      <vt:variant>
        <vt:i4>69</vt:i4>
      </vt:variant>
      <vt:variant>
        <vt:i4>0</vt:i4>
      </vt:variant>
      <vt:variant>
        <vt:i4>5</vt:i4>
      </vt:variant>
      <vt:variant>
        <vt:lpwstr>http://www.togetherforshortlives.org.uk/assets/0000/7095/Neonatal_Pathway_for_Babies_5.pdf</vt:lpwstr>
      </vt:variant>
      <vt:variant>
        <vt:lpwstr/>
      </vt:variant>
      <vt:variant>
        <vt:i4>8060977</vt:i4>
      </vt:variant>
      <vt:variant>
        <vt:i4>66</vt:i4>
      </vt:variant>
      <vt:variant>
        <vt:i4>0</vt:i4>
      </vt:variant>
      <vt:variant>
        <vt:i4>5</vt:i4>
      </vt:variant>
      <vt:variant>
        <vt:lpwstr>http://dx.doi.org/10.1016/S0140-6736(14)60746-7</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2883641</vt:i4>
      </vt:variant>
      <vt:variant>
        <vt:i4>48</vt:i4>
      </vt:variant>
      <vt:variant>
        <vt:i4>0</vt:i4>
      </vt:variant>
      <vt:variant>
        <vt:i4>5</vt:i4>
      </vt:variant>
      <vt:variant>
        <vt:lpwstr>http://pediatrics.aappublications.org/search?author1=David+Weissman&amp;sortspec=date&amp;submit=Submit</vt:lpwstr>
      </vt:variant>
      <vt:variant>
        <vt:lpwstr/>
      </vt:variant>
      <vt:variant>
        <vt:i4>4980802</vt:i4>
      </vt:variant>
      <vt:variant>
        <vt:i4>45</vt:i4>
      </vt:variant>
      <vt:variant>
        <vt:i4>0</vt:i4>
      </vt:variant>
      <vt:variant>
        <vt:i4>5</vt:i4>
      </vt:variant>
      <vt:variant>
        <vt:lpwstr>http://pediatrics.aappublications.org/search?author1=Stacy+Remke&amp;sortspec=date&amp;submit=Submit</vt:lpwstr>
      </vt:variant>
      <vt:variant>
        <vt:lpwstr/>
      </vt:variant>
      <vt:variant>
        <vt:i4>1572873</vt:i4>
      </vt:variant>
      <vt:variant>
        <vt:i4>42</vt:i4>
      </vt:variant>
      <vt:variant>
        <vt:i4>0</vt:i4>
      </vt:variant>
      <vt:variant>
        <vt:i4>5</vt:i4>
      </vt:variant>
      <vt:variant>
        <vt:lpwstr>http://pediatrics.aappublications.org/search?author1=Rachel+Augustin&amp;sortspec=date&amp;submit=Submit</vt:lpwstr>
      </vt:variant>
      <vt:variant>
        <vt:lpwstr/>
      </vt:variant>
      <vt:variant>
        <vt:i4>4259925</vt:i4>
      </vt:variant>
      <vt:variant>
        <vt:i4>39</vt:i4>
      </vt:variant>
      <vt:variant>
        <vt:i4>0</vt:i4>
      </vt:variant>
      <vt:variant>
        <vt:i4>5</vt:i4>
      </vt:variant>
      <vt:variant>
        <vt:lpwstr>http://pediatrics.aappublications.org/search?author1=James+Womer&amp;sortspec=date&amp;submit=Submit</vt:lpwstr>
      </vt:variant>
      <vt:variant>
        <vt:lpwstr/>
      </vt:variant>
      <vt:variant>
        <vt:i4>3539000</vt:i4>
      </vt:variant>
      <vt:variant>
        <vt:i4>36</vt:i4>
      </vt:variant>
      <vt:variant>
        <vt:i4>0</vt:i4>
      </vt:variant>
      <vt:variant>
        <vt:i4>5</vt:i4>
      </vt:variant>
      <vt:variant>
        <vt:lpwstr>http://pediatrics.aappublications.org/search?author1=Chris+Feudtner&amp;sortspec=date&amp;submit=Submit</vt:lpwstr>
      </vt:variant>
      <vt:variant>
        <vt:lpwstr/>
      </vt:variant>
      <vt:variant>
        <vt:i4>3539000</vt:i4>
      </vt:variant>
      <vt:variant>
        <vt:i4>33</vt:i4>
      </vt:variant>
      <vt:variant>
        <vt:i4>0</vt:i4>
      </vt:variant>
      <vt:variant>
        <vt:i4>5</vt:i4>
      </vt:variant>
      <vt:variant>
        <vt:lpwstr>http://pediatrics.aappublications.org/search?author1=Chris+Feudtner&amp;sortspec=date&amp;submit=Submit</vt:lpwstr>
      </vt:variant>
      <vt:variant>
        <vt:lpwstr/>
      </vt:variant>
      <vt:variant>
        <vt:i4>3539000</vt:i4>
      </vt:variant>
      <vt:variant>
        <vt:i4>30</vt:i4>
      </vt:variant>
      <vt:variant>
        <vt:i4>0</vt:i4>
      </vt:variant>
      <vt:variant>
        <vt:i4>5</vt:i4>
      </vt:variant>
      <vt:variant>
        <vt:lpwstr>http://pediatrics.aappublications.org/search?author1=Chris+Feudtner&amp;sortspec=date&amp;submit=Submit</vt:lpwstr>
      </vt:variant>
      <vt:variant>
        <vt:lpwstr/>
      </vt:variant>
      <vt:variant>
        <vt:i4>655379</vt:i4>
      </vt:variant>
      <vt:variant>
        <vt:i4>27</vt:i4>
      </vt:variant>
      <vt:variant>
        <vt:i4>0</vt:i4>
      </vt:variant>
      <vt:variant>
        <vt:i4>5</vt:i4>
      </vt:variant>
      <vt:variant>
        <vt:lpwstr>http://pediatrics.aappublications.org/search?author1=Joan+Sheetz&amp;sortspec=date&amp;submit=Submit</vt:lpwstr>
      </vt:variant>
      <vt:variant>
        <vt:lpwstr/>
      </vt:variant>
      <vt:variant>
        <vt:i4>1441799</vt:i4>
      </vt:variant>
      <vt:variant>
        <vt:i4>24</vt:i4>
      </vt:variant>
      <vt:variant>
        <vt:i4>0</vt:i4>
      </vt:variant>
      <vt:variant>
        <vt:i4>5</vt:i4>
      </vt:variant>
      <vt:variant>
        <vt:lpwstr>http://pediatrics.aappublications.org/search?author1=Susan+L.+Bratton&amp;sortspec=date&amp;submit=Submit</vt:lpwstr>
      </vt:variant>
      <vt:variant>
        <vt:lpwstr/>
      </vt:variant>
      <vt:variant>
        <vt:i4>1114129</vt:i4>
      </vt:variant>
      <vt:variant>
        <vt:i4>21</vt:i4>
      </vt:variant>
      <vt:variant>
        <vt:i4>0</vt:i4>
      </vt:variant>
      <vt:variant>
        <vt:i4>5</vt:i4>
      </vt:variant>
      <vt:variant>
        <vt:lpwstr>http://pediatrics.aappublications.org/search?author1=Seth+Andrews&amp;sortspec=date&amp;submit=Submit</vt:lpwstr>
      </vt:variant>
      <vt:variant>
        <vt:lpwstr/>
      </vt:variant>
      <vt:variant>
        <vt:i4>4849742</vt:i4>
      </vt:variant>
      <vt:variant>
        <vt:i4>18</vt:i4>
      </vt:variant>
      <vt:variant>
        <vt:i4>0</vt:i4>
      </vt:variant>
      <vt:variant>
        <vt:i4>5</vt:i4>
      </vt:variant>
      <vt:variant>
        <vt:lpwstr>http://pediatrics.aappublications.org/search?author1=Andrew+G.+Smith&amp;sortspec=date&amp;submit=Submit</vt:lpwstr>
      </vt:variant>
      <vt:variant>
        <vt:lpwstr/>
      </vt:variant>
      <vt:variant>
        <vt:i4>4849742</vt:i4>
      </vt:variant>
      <vt:variant>
        <vt:i4>15</vt:i4>
      </vt:variant>
      <vt:variant>
        <vt:i4>0</vt:i4>
      </vt:variant>
      <vt:variant>
        <vt:i4>5</vt:i4>
      </vt:variant>
      <vt:variant>
        <vt:lpwstr>http://pediatrics.aappublications.org/search?author1=Andrew+G.+Smith&amp;sortspec=date&amp;submit=Submit</vt:lpwstr>
      </vt:variant>
      <vt:variant>
        <vt:lpwstr/>
      </vt:variant>
      <vt:variant>
        <vt:i4>4849742</vt:i4>
      </vt:variant>
      <vt:variant>
        <vt:i4>12</vt:i4>
      </vt:variant>
      <vt:variant>
        <vt:i4>0</vt:i4>
      </vt:variant>
      <vt:variant>
        <vt:i4>5</vt:i4>
      </vt:variant>
      <vt:variant>
        <vt:lpwstr>http://pediatrics.aappublications.org/search?author1=Andrew+G.+Smith&amp;sortspec=date&amp;submit=Submit</vt:lpwstr>
      </vt:variant>
      <vt:variant>
        <vt:lpwstr/>
      </vt:variant>
      <vt:variant>
        <vt:i4>327748</vt:i4>
      </vt:variant>
      <vt:variant>
        <vt:i4>9</vt:i4>
      </vt:variant>
      <vt:variant>
        <vt:i4>0</vt:i4>
      </vt:variant>
      <vt:variant>
        <vt:i4>5</vt:i4>
      </vt:variant>
      <vt:variant>
        <vt:lpwstr>http://midnurse.umsha.ac.ir/uploads/Pediatric_Palliative_Care_Global_Perspectives.pdf</vt:lpwstr>
      </vt:variant>
      <vt:variant>
        <vt:lpwstr/>
      </vt:variant>
      <vt:variant>
        <vt:i4>4128888</vt:i4>
      </vt:variant>
      <vt:variant>
        <vt:i4>6</vt:i4>
      </vt:variant>
      <vt:variant>
        <vt:i4>0</vt:i4>
      </vt:variant>
      <vt:variant>
        <vt:i4>5</vt:i4>
      </vt:variant>
      <vt:variant>
        <vt:lpwstr>http://www.who.int/cancer/palliative/definition/en/</vt:lpwstr>
      </vt:variant>
      <vt:variant>
        <vt:lpwstr/>
      </vt:variant>
      <vt:variant>
        <vt:i4>4456508</vt:i4>
      </vt:variant>
      <vt:variant>
        <vt:i4>3</vt:i4>
      </vt:variant>
      <vt:variant>
        <vt:i4>0</vt:i4>
      </vt:variant>
      <vt:variant>
        <vt:i4>5</vt:i4>
      </vt:variant>
      <vt:variant>
        <vt:lpwstr>http://zakon4.rada.gov.ua/laws/show/995_021</vt:lpwstr>
      </vt:variant>
      <vt:variant>
        <vt:lpwstr/>
      </vt:variant>
      <vt:variant>
        <vt:i4>7274577</vt:i4>
      </vt:variant>
      <vt:variant>
        <vt:i4>0</vt:i4>
      </vt:variant>
      <vt:variant>
        <vt:i4>0</vt:i4>
      </vt:variant>
      <vt:variant>
        <vt:i4>5</vt:i4>
      </vt:variant>
      <vt:variant>
        <vt:lpwstr>http://apps.who.int/iris/bitstream/10665/85761/17/9789240690868_rus.pdf?ua=1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user</dc:creator>
  <cp:lastModifiedBy>user</cp:lastModifiedBy>
  <cp:revision>2</cp:revision>
  <dcterms:created xsi:type="dcterms:W3CDTF">2015-10-04T11:50:00Z</dcterms:created>
  <dcterms:modified xsi:type="dcterms:W3CDTF">2015-10-04T11:50:00Z</dcterms:modified>
</cp:coreProperties>
</file>