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4E" w:rsidRPr="00AF78D3" w:rsidRDefault="00B5264E" w:rsidP="00AF78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78D3">
        <w:rPr>
          <w:rFonts w:ascii="Times New Roman" w:hAnsi="Times New Roman" w:cs="Times New Roman"/>
          <w:sz w:val="28"/>
          <w:szCs w:val="28"/>
          <w:lang w:val="en-US"/>
        </w:rPr>
        <w:t>PROSPECTS OF USING PHOTOACTIVATED DISINFECTION IN ODONTOLOGY</w:t>
      </w:r>
    </w:p>
    <w:p w:rsidR="00B5264E" w:rsidRPr="00AF78D3" w:rsidRDefault="00B5264E" w:rsidP="00AF78D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78D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F78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F78D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F78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F78D3">
        <w:rPr>
          <w:rFonts w:ascii="Times New Roman" w:eastAsia="Times New Roman" w:hAnsi="Times New Roman" w:cs="Times New Roman"/>
          <w:sz w:val="28"/>
          <w:szCs w:val="28"/>
          <w:lang w:val="en-US"/>
        </w:rPr>
        <w:t>Nazaryan</w:t>
      </w:r>
      <w:proofErr w:type="spellEnd"/>
      <w:r w:rsidRPr="00AF78D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F7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78D3">
        <w:rPr>
          <w:rFonts w:ascii="Times New Roman" w:hAnsi="Times New Roman" w:cs="Times New Roman"/>
          <w:sz w:val="28"/>
          <w:szCs w:val="28"/>
          <w:lang w:val="en-US"/>
        </w:rPr>
        <w:t>N.I.Filimonova</w:t>
      </w:r>
      <w:proofErr w:type="spellEnd"/>
      <w:r w:rsidRPr="00AF78D3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AF7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78D3">
        <w:rPr>
          <w:rFonts w:ascii="Times New Roman" w:eastAsia="Times New Roman" w:hAnsi="Times New Roman" w:cs="Times New Roman"/>
          <w:sz w:val="28"/>
          <w:szCs w:val="28"/>
          <w:lang w:val="en-US"/>
        </w:rPr>
        <w:t>K.</w:t>
      </w:r>
      <w:r w:rsidR="00AF78D3" w:rsidRPr="00AF78D3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AF78D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F78D3">
        <w:rPr>
          <w:rFonts w:ascii="Times New Roman" w:hAnsi="Times New Roman" w:cs="Times New Roman"/>
          <w:sz w:val="28"/>
          <w:szCs w:val="28"/>
          <w:lang w:val="en-US"/>
        </w:rPr>
        <w:t>Spiridonova</w:t>
      </w:r>
      <w:proofErr w:type="spellEnd"/>
      <w:r w:rsidRPr="00AF78D3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B5264E" w:rsidRPr="00AF78D3" w:rsidRDefault="00B5264E" w:rsidP="00AF78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78D3">
        <w:rPr>
          <w:rFonts w:ascii="Times New Roman" w:hAnsi="Times New Roman" w:cs="Times New Roman"/>
          <w:sz w:val="28"/>
          <w:szCs w:val="28"/>
          <w:lang w:val="en-US"/>
        </w:rPr>
        <w:t>Scientific adviser</w:t>
      </w:r>
      <w:r w:rsidRPr="00AF78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chief </w:t>
      </w:r>
      <w:r w:rsidR="00AF78D3"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of the department of child dentistry, child </w:t>
      </w:r>
      <w:proofErr w:type="spellStart"/>
      <w:r w:rsidR="00AF78D3"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maxillo</w:t>
      </w:r>
      <w:proofErr w:type="spellEnd"/>
      <w:r w:rsidR="00AF78D3"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proofErr w:type="gramStart"/>
      <w:r w:rsidR="00AF78D3"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facial  surgery</w:t>
      </w:r>
      <w:proofErr w:type="gramEnd"/>
      <w:r w:rsidR="00AF78D3"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="00AF78D3"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implantology</w:t>
      </w:r>
      <w:proofErr w:type="spellEnd"/>
      <w:r w:rsidR="00AF78D3"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professor </w:t>
      </w:r>
      <w:r w:rsidR="00AF78D3" w:rsidRPr="00AF78D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AF78D3" w:rsidRPr="00AF78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F78D3" w:rsidRPr="00AF78D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F78D3" w:rsidRPr="00AF78D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AF78D3" w:rsidRPr="00AF78D3">
        <w:rPr>
          <w:rFonts w:ascii="Times New Roman" w:eastAsia="Times New Roman" w:hAnsi="Times New Roman" w:cs="Times New Roman"/>
          <w:sz w:val="28"/>
          <w:szCs w:val="28"/>
          <w:lang w:val="en-US"/>
        </w:rPr>
        <w:t>Nazaryan</w:t>
      </w:r>
      <w:proofErr w:type="spellEnd"/>
      <w:r w:rsidR="00AF78D3" w:rsidRPr="00AF7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5264E" w:rsidRPr="00AF78D3" w:rsidRDefault="00B5264E" w:rsidP="00AF78D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F78D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F78D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AF78D3" w:rsidRPr="00AF78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- </w:t>
      </w:r>
      <w:proofErr w:type="spellStart"/>
      <w:r w:rsidR="00AF78D3" w:rsidRPr="00AF78D3">
        <w:rPr>
          <w:rFonts w:ascii="Times New Roman" w:hAnsi="Times New Roman" w:cs="Times New Roman"/>
          <w:color w:val="000000"/>
          <w:sz w:val="28"/>
          <w:szCs w:val="28"/>
          <w:lang w:val="en-US"/>
        </w:rPr>
        <w:t>Kharkiv</w:t>
      </w:r>
      <w:proofErr w:type="spellEnd"/>
      <w:r w:rsidR="00AF78D3" w:rsidRPr="00AF78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National Medical University</w:t>
      </w:r>
    </w:p>
    <w:p w:rsidR="00B5264E" w:rsidRPr="00AF78D3" w:rsidRDefault="00B5264E" w:rsidP="00AF78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78D3">
        <w:rPr>
          <w:rFonts w:ascii="Times New Roman" w:hAnsi="Times New Roman" w:cs="Times New Roman"/>
          <w:sz w:val="28"/>
          <w:szCs w:val="28"/>
          <w:lang w:val="uk-UA"/>
        </w:rPr>
        <w:t xml:space="preserve">** - </w:t>
      </w:r>
      <w:r w:rsidR="00AF78D3" w:rsidRPr="00AF78D3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 University of Pharmacy</w:t>
      </w:r>
    </w:p>
    <w:p w:rsidR="00B5264E" w:rsidRDefault="00AF78D3" w:rsidP="00AF78D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Department of child dentistry, child </w:t>
      </w:r>
      <w:proofErr w:type="spellStart"/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maxillo</w:t>
      </w:r>
      <w:proofErr w:type="spellEnd"/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proofErr w:type="gramStart"/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facial  surgery</w:t>
      </w:r>
      <w:proofErr w:type="gramEnd"/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implantology</w:t>
      </w:r>
      <w:proofErr w:type="spellEnd"/>
    </w:p>
    <w:p w:rsidR="00AF78D3" w:rsidRDefault="00AF78D3" w:rsidP="00564B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F00C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Topicality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 important area of prevention and treatment of dental caries is antimicrobial therapy. At present, introduced the use of new antimicrobial method based on selective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elimination</w:t>
      </w:r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pathogenic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</w:t>
      </w:r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organisms, sensitized special preparations and low-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intensity</w:t>
      </w:r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laser radiation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photoactivated</w:t>
      </w:r>
      <w:r w:rsidRPr="00AF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disinfection.</w:t>
      </w:r>
    </w:p>
    <w:p w:rsidR="00AF78D3" w:rsidRDefault="00AF78D3" w:rsidP="00564B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31E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purpose of the study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7570A">
        <w:rPr>
          <w:rFonts w:ascii="Times New Roman" w:hAnsi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7570A" w:rsidRPr="0047570A">
        <w:rPr>
          <w:rFonts w:ascii="Times New Roman" w:hAnsi="Times New Roman"/>
          <w:sz w:val="28"/>
          <w:szCs w:val="28"/>
          <w:lang w:val="en-US"/>
        </w:rPr>
        <w:t>to</w:t>
      </w:r>
      <w:r w:rsidR="0047570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7570A">
        <w:rPr>
          <w:rFonts w:ascii="Times New Roman" w:hAnsi="Times New Roman"/>
          <w:sz w:val="28"/>
          <w:szCs w:val="28"/>
          <w:lang w:val="en-US"/>
        </w:rPr>
        <w:t xml:space="preserve">study </w:t>
      </w:r>
      <w:r w:rsidR="0047570A" w:rsidRPr="0047570A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47570A">
        <w:rPr>
          <w:rFonts w:ascii="Times New Roman" w:hAnsi="Times New Roman"/>
          <w:sz w:val="28"/>
          <w:szCs w:val="28"/>
          <w:lang w:val="en-US"/>
        </w:rPr>
        <w:t>antibacterial</w:t>
      </w:r>
      <w:r w:rsidRPr="0047570A">
        <w:rPr>
          <w:rFonts w:ascii="Times New Roman" w:hAnsi="Times New Roman"/>
          <w:sz w:val="28"/>
          <w:szCs w:val="28"/>
          <w:lang w:val="en-US"/>
        </w:rPr>
        <w:t xml:space="preserve"> action </w:t>
      </w:r>
      <w:r w:rsidR="0047570A" w:rsidRPr="0047570A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47570A" w:rsidRPr="00475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photoactivated disinfection</w:t>
      </w:r>
      <w:r w:rsidR="0047570A" w:rsidRPr="0047570A">
        <w:rPr>
          <w:rFonts w:ascii="Times New Roman" w:hAnsi="Times New Roman"/>
          <w:sz w:val="28"/>
          <w:szCs w:val="28"/>
          <w:lang w:val="en-US"/>
        </w:rPr>
        <w:t xml:space="preserve"> by </w:t>
      </w:r>
      <w:r w:rsidRPr="0047570A">
        <w:rPr>
          <w:rFonts w:ascii="Times New Roman" w:hAnsi="Times New Roman"/>
          <w:sz w:val="28"/>
          <w:szCs w:val="28"/>
          <w:lang w:val="en-US"/>
        </w:rPr>
        <w:t xml:space="preserve">plaque </w:t>
      </w:r>
      <w:proofErr w:type="spellStart"/>
      <w:r w:rsidRPr="0047570A"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 w:rsidR="0047570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7570A" w:rsidRDefault="0047570A" w:rsidP="00564B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31E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7570A">
        <w:rPr>
          <w:rFonts w:ascii="Times New Roman" w:hAnsi="Times New Roman"/>
          <w:sz w:val="28"/>
          <w:szCs w:val="28"/>
          <w:lang w:val="en-US"/>
        </w:rPr>
        <w:t xml:space="preserve">In the experiment, we compared the initial level of the colonies grown (data control) and the number of the colonies grown after </w:t>
      </w:r>
      <w:r w:rsidRPr="00475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photoactivated disinfection</w:t>
      </w:r>
      <w:r w:rsidRPr="0047570A">
        <w:rPr>
          <w:rFonts w:ascii="Times New Roman" w:hAnsi="Times New Roman"/>
          <w:sz w:val="28"/>
          <w:szCs w:val="28"/>
          <w:lang w:val="en-US"/>
        </w:rPr>
        <w:t xml:space="preserve"> (0,1% solution </w:t>
      </w:r>
      <w:proofErr w:type="spellStart"/>
      <w:r w:rsidRPr="0047570A">
        <w:rPr>
          <w:rFonts w:ascii="Times New Roman" w:hAnsi="Times New Roman"/>
          <w:sz w:val="28"/>
          <w:szCs w:val="28"/>
          <w:lang w:val="en-US"/>
        </w:rPr>
        <w:t>etacridine</w:t>
      </w:r>
      <w:proofErr w:type="spellEnd"/>
      <w:r w:rsidRPr="0047570A">
        <w:rPr>
          <w:rFonts w:ascii="Times New Roman" w:hAnsi="Times New Roman"/>
          <w:sz w:val="28"/>
          <w:szCs w:val="28"/>
          <w:lang w:val="en-US"/>
        </w:rPr>
        <w:t xml:space="preserve"> lactate and laser light 445 nm the exposure time 60 and 120 seconds).</w:t>
      </w:r>
    </w:p>
    <w:p w:rsidR="0047570A" w:rsidRDefault="0047570A" w:rsidP="00564B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0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Results of the study.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64BF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64BF8">
        <w:rPr>
          <w:rFonts w:ascii="Times New Roman" w:hAnsi="Times New Roman"/>
          <w:sz w:val="28"/>
          <w:szCs w:val="28"/>
          <w:lang w:val="en-US"/>
        </w:rPr>
        <w:t xml:space="preserve">It was found significant (p &lt;0,05) decrease in number of CFU / ml the total </w:t>
      </w:r>
      <w:proofErr w:type="spellStart"/>
      <w:r w:rsidRPr="00564BF8"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 w:rsidRPr="00564BF8">
        <w:rPr>
          <w:rFonts w:ascii="Times New Roman" w:hAnsi="Times New Roman"/>
          <w:sz w:val="28"/>
          <w:szCs w:val="28"/>
          <w:lang w:val="en-US"/>
        </w:rPr>
        <w:t xml:space="preserve"> of dental plaque from 6,76 ± 0,62 × 10</w:t>
      </w:r>
      <w:r w:rsidRPr="00564B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564BF8">
        <w:rPr>
          <w:rFonts w:ascii="Times New Roman" w:hAnsi="Times New Roman"/>
          <w:sz w:val="28"/>
          <w:szCs w:val="28"/>
          <w:lang w:val="en-US"/>
        </w:rPr>
        <w:t xml:space="preserve"> to 6,80 ± 0,49 × 10²  </w:t>
      </w:r>
      <w:r w:rsidR="00564BF8" w:rsidRPr="00564BF8">
        <w:rPr>
          <w:rFonts w:ascii="Times New Roman" w:hAnsi="Times New Roman"/>
          <w:sz w:val="28"/>
          <w:szCs w:val="28"/>
          <w:lang w:val="en-US"/>
        </w:rPr>
        <w:t xml:space="preserve">after exposure time 60 seconds </w:t>
      </w:r>
      <w:r w:rsidRPr="00564BF8">
        <w:rPr>
          <w:rFonts w:ascii="Times New Roman" w:hAnsi="Times New Roman"/>
          <w:sz w:val="28"/>
          <w:szCs w:val="28"/>
          <w:lang w:val="en-US"/>
        </w:rPr>
        <w:t xml:space="preserve">and up to 3,36 ± 0,28 × 10² </w:t>
      </w:r>
      <w:r w:rsidR="00564BF8" w:rsidRPr="00564BF8">
        <w:rPr>
          <w:rFonts w:ascii="Times New Roman" w:hAnsi="Times New Roman"/>
          <w:sz w:val="28"/>
          <w:szCs w:val="28"/>
          <w:lang w:val="en-US"/>
        </w:rPr>
        <w:t>after exposure time 120 seconds.</w:t>
      </w:r>
    </w:p>
    <w:p w:rsidR="00564BF8" w:rsidRPr="00AF78D3" w:rsidRDefault="00564BF8" w:rsidP="00564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20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Conclusions.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64BF8">
        <w:rPr>
          <w:rFonts w:ascii="Times New Roman" w:hAnsi="Times New Roman"/>
          <w:sz w:val="28"/>
          <w:szCs w:val="28"/>
          <w:lang w:val="en-US"/>
        </w:rPr>
        <w:t xml:space="preserve">Thus, the results indicate pronounced antimicrobial effect of </w:t>
      </w:r>
      <w:r w:rsidRPr="0056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photoactivated disinfection</w:t>
      </w:r>
      <w:r w:rsidRPr="00564BF8">
        <w:rPr>
          <w:rFonts w:ascii="Times New Roman" w:hAnsi="Times New Roman"/>
          <w:sz w:val="28"/>
          <w:szCs w:val="28"/>
          <w:lang w:val="en-US"/>
        </w:rPr>
        <w:t xml:space="preserve">, allowing the opportunity to justify the destruction of pathogenic oral </w:t>
      </w:r>
      <w:proofErr w:type="spellStart"/>
      <w:r w:rsidRPr="00564BF8"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 w:rsidRPr="00564BF8">
        <w:rPr>
          <w:rFonts w:ascii="Times New Roman" w:hAnsi="Times New Roman"/>
          <w:sz w:val="28"/>
          <w:szCs w:val="28"/>
          <w:lang w:val="en-US"/>
        </w:rPr>
        <w:t xml:space="preserve"> is such a method and requires further study.</w:t>
      </w:r>
    </w:p>
    <w:sectPr w:rsidR="00564BF8" w:rsidRPr="00AF78D3" w:rsidSect="00564B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64E"/>
    <w:rsid w:val="0047570A"/>
    <w:rsid w:val="00564BF8"/>
    <w:rsid w:val="00AF78D3"/>
    <w:rsid w:val="00B5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</cp:revision>
  <dcterms:created xsi:type="dcterms:W3CDTF">2015-02-24T16:09:00Z</dcterms:created>
  <dcterms:modified xsi:type="dcterms:W3CDTF">2015-02-24T16:45:00Z</dcterms:modified>
</cp:coreProperties>
</file>