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4" w:rsidRPr="004C0BF9" w:rsidRDefault="004C0BF9" w:rsidP="009240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BF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4C0BF9">
        <w:rPr>
          <w:rFonts w:ascii="Times New Roman" w:hAnsi="Times New Roman" w:cs="Times New Roman"/>
          <w:b/>
          <w:sz w:val="28"/>
          <w:szCs w:val="28"/>
        </w:rPr>
        <w:t>КІСТЬ ЖИТТЯ ДІТЕЙ ХВОРИХ НА ЦУКРОВИЙ ДІАБЕТ</w:t>
      </w:r>
    </w:p>
    <w:p w:rsidR="00924074" w:rsidRPr="004C0BF9" w:rsidRDefault="00924074" w:rsidP="0092407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C0BF9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Любомудрова</w:t>
      </w:r>
      <w:proofErr w:type="spellEnd"/>
      <w:r w:rsidRPr="004C0B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К.С., Чумак Л.І., </w:t>
      </w:r>
      <w:proofErr w:type="spellStart"/>
      <w:r w:rsidRPr="004C0BF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Красковська</w:t>
      </w:r>
      <w:proofErr w:type="spellEnd"/>
      <w:r w:rsidRPr="004C0B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Т.Ю., Козлова К.О.</w:t>
      </w:r>
    </w:p>
    <w:p w:rsidR="004C0BF9" w:rsidRPr="004C0BF9" w:rsidRDefault="00924074" w:rsidP="004C0B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0B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924074" w:rsidRPr="004C0BF9" w:rsidRDefault="00924074" w:rsidP="004C0B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0BF9">
        <w:rPr>
          <w:rFonts w:ascii="Times New Roman" w:hAnsi="Times New Roman" w:cs="Times New Roman"/>
          <w:i/>
          <w:sz w:val="28"/>
          <w:szCs w:val="28"/>
          <w:lang w:val="uk-UA"/>
        </w:rPr>
        <w:t>Кафедра соціальної медицини, організації та економіки охорони здоров’я</w:t>
      </w:r>
    </w:p>
    <w:p w:rsidR="00924074" w:rsidRPr="004C0BF9" w:rsidRDefault="00924074" w:rsidP="004C0B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0B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керівник: </w:t>
      </w:r>
      <w:proofErr w:type="spellStart"/>
      <w:r w:rsidRPr="004C0BF9">
        <w:rPr>
          <w:rFonts w:ascii="Times New Roman" w:hAnsi="Times New Roman" w:cs="Times New Roman"/>
          <w:i/>
          <w:sz w:val="28"/>
          <w:szCs w:val="28"/>
          <w:lang w:val="uk-UA"/>
        </w:rPr>
        <w:t>Огнєв</w:t>
      </w:r>
      <w:proofErr w:type="spellEnd"/>
      <w:r w:rsidRPr="004C0B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В.А., </w:t>
      </w:r>
      <w:proofErr w:type="spellStart"/>
      <w:r w:rsidRPr="004C0BF9">
        <w:rPr>
          <w:rFonts w:ascii="Times New Roman" w:hAnsi="Times New Roman" w:cs="Times New Roman"/>
          <w:i/>
          <w:sz w:val="28"/>
          <w:szCs w:val="28"/>
          <w:lang w:val="uk-UA"/>
        </w:rPr>
        <w:t>д.м.н</w:t>
      </w:r>
      <w:proofErr w:type="spellEnd"/>
      <w:r w:rsidRPr="004C0B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проф., </w:t>
      </w:r>
      <w:proofErr w:type="spellStart"/>
      <w:r w:rsidRPr="004C0BF9">
        <w:rPr>
          <w:rFonts w:ascii="Times New Roman" w:hAnsi="Times New Roman" w:cs="Times New Roman"/>
          <w:i/>
          <w:sz w:val="28"/>
          <w:szCs w:val="28"/>
          <w:lang w:val="uk-UA"/>
        </w:rPr>
        <w:t>зав.каф</w:t>
      </w:r>
      <w:proofErr w:type="spellEnd"/>
      <w:r w:rsidRPr="004C0BF9">
        <w:rPr>
          <w:rFonts w:ascii="Times New Roman" w:hAnsi="Times New Roman" w:cs="Times New Roman"/>
          <w:i/>
          <w:sz w:val="28"/>
          <w:szCs w:val="28"/>
          <w:lang w:val="uk-UA"/>
        </w:rPr>
        <w:t>. соціальної медицини, організації та економіки охорони здоров’я</w:t>
      </w:r>
    </w:p>
    <w:p w:rsidR="004C0BF9" w:rsidRDefault="004C0BF9" w:rsidP="004C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4074" w:rsidRPr="000E10E9" w:rsidRDefault="00924074" w:rsidP="004C0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E9">
        <w:rPr>
          <w:rFonts w:ascii="Times New Roman" w:hAnsi="Times New Roman" w:cs="Times New Roman"/>
          <w:sz w:val="28"/>
          <w:szCs w:val="28"/>
          <w:lang w:val="uk-UA"/>
        </w:rPr>
        <w:t xml:space="preserve">Цукровий діабет – це тяжке хронічне ендокринне захворювання, яке суттєво змінює спосіб життя пацієнта. Сучасні методи терапії цукрового діабету не дозволяють виліковувати хворих та запобігати тяжким хронічним ускладненням. Тому головним завданням комплексу лікувально-оздоровчих заходів є забезпечення адекватного контролю за перебігом хвороби. </w:t>
      </w:r>
    </w:p>
    <w:p w:rsidR="00924074" w:rsidRPr="000E10E9" w:rsidRDefault="00924074" w:rsidP="004C0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E9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0E10E9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якість життя дітей хворих на цукровий діабет, та знайти найбільш значущі для них обмеження.</w:t>
      </w:r>
    </w:p>
    <w:p w:rsidR="00924074" w:rsidRPr="000E10E9" w:rsidRDefault="00924074" w:rsidP="004C0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E9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методи.</w:t>
      </w:r>
      <w:r w:rsidRPr="000E10E9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анкетування 220 дітей хворих на цукровий діабет. Однією зі складових методики вивчення якості життя дітей з цукровим діабетом було обрання обмежуючих дій серед вже запропонованих. Так у анкеті було позначено 16 дій, се</w:t>
      </w:r>
      <w:bookmarkStart w:id="0" w:name="_GoBack"/>
      <w:bookmarkEnd w:id="0"/>
      <w:r w:rsidRPr="000E10E9">
        <w:rPr>
          <w:rFonts w:ascii="Times New Roman" w:hAnsi="Times New Roman" w:cs="Times New Roman"/>
          <w:sz w:val="28"/>
          <w:szCs w:val="28"/>
          <w:lang w:val="uk-UA"/>
        </w:rPr>
        <w:t xml:space="preserve">ред яких діти мали обрати п’ять таких, які найбільше впливають на якість життя та суттєво її обмежують. Згідно запропонованої методики шкала оцінювання цього показника має бути такою: оптимальна якість життя визначається, якщо відносний показник якості життя дитини знаходиться у межах 71-100%; середньою, якщо відносний показник якості життя дитини знаходиться у межах 51-70%; низькою, якщо відносний показник якості життя складає менше 50%. </w:t>
      </w:r>
    </w:p>
    <w:p w:rsidR="00924074" w:rsidRPr="000E10E9" w:rsidRDefault="00924074" w:rsidP="004C0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E9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роботи.</w:t>
      </w:r>
      <w:r w:rsidRPr="000E10E9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наших досліджень середнє значення показника якості життя у дітей з цукровим діабетом складає 63,95% ± 0,72. Більшість дітей (56,4%) мали середній рівень якості життя, 30,9% – оптимальний, і 12,7% – низький. Найчастіше діти обирали обмеження, пов’язані з харчуванням, а саме, можливість їсти солодощі (82,7% дітей), можливість їсти будь–які продукти (обрали 72,7% дітей) та можливість їсти будь-яку кількість їжі (55,9%). Далі по значущості знаходяться обмеження щодо фізичних навантажень, а саме тривалі походи, туризм та заняття спортом – 50,5% та 40,0% відповідно. Захворювання значно впливає на вибір професії та планування дозвілля. Такі обмеження обрали 34,5% та 30,0% дітей відповідно. Наступні обмеження, а саме спілкування з однолітками, участь у рухливих іграх, дотримання посту, прибирання у кімнаті, обирались дітьми не часто. Інші запропоновані у дослідженні дії, такі як фізична праця на дачі, можливість утримувати вдома домашніх тварин, вибір хобі, участь у </w:t>
      </w:r>
      <w:r w:rsidRPr="000E10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художній самодіяльності та релігійних святах, обирались - 15,5% випадків та менше. </w:t>
      </w:r>
    </w:p>
    <w:p w:rsidR="0033073E" w:rsidRPr="000E10E9" w:rsidRDefault="00924074" w:rsidP="004C0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0E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0E10E9">
        <w:rPr>
          <w:rFonts w:ascii="Times New Roman" w:hAnsi="Times New Roman" w:cs="Times New Roman"/>
          <w:sz w:val="28"/>
          <w:szCs w:val="28"/>
          <w:lang w:val="uk-UA"/>
        </w:rPr>
        <w:t xml:space="preserve"> Клінічні прояви хвороби суттєво впливають на якість життя, обумовлюють значні обмеження у різних сферах життєдіяльності дітей з цукровим діабетом. Визначення переліку обмежень та їх рівнів дозволить скорегувати заходи медичної, психологічної та соціальної профілактики. </w:t>
      </w:r>
    </w:p>
    <w:sectPr w:rsidR="0033073E" w:rsidRPr="000E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E"/>
    <w:rsid w:val="000E10E9"/>
    <w:rsid w:val="00247C48"/>
    <w:rsid w:val="0033073E"/>
    <w:rsid w:val="004409FC"/>
    <w:rsid w:val="004C0BF9"/>
    <w:rsid w:val="00924074"/>
    <w:rsid w:val="009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2455-C561-416B-BD50-A88900C6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Игоревна</dc:creator>
  <cp:lastModifiedBy>Любовь Игоревна</cp:lastModifiedBy>
  <cp:revision>3</cp:revision>
  <dcterms:created xsi:type="dcterms:W3CDTF">2015-09-24T08:05:00Z</dcterms:created>
  <dcterms:modified xsi:type="dcterms:W3CDTF">2015-09-24T08:06:00Z</dcterms:modified>
</cp:coreProperties>
</file>