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11" w:rsidRDefault="00B54511" w:rsidP="00B54511">
      <w:pPr>
        <w:rPr>
          <w:rFonts w:ascii="Times New Roman" w:hAnsi="Times New Roman"/>
          <w:b/>
          <w:sz w:val="24"/>
          <w:szCs w:val="24"/>
        </w:rPr>
      </w:pPr>
      <w:r>
        <w:rPr>
          <w:rFonts w:ascii="Times New Roman" w:hAnsi="Times New Roman"/>
          <w:b/>
          <w:sz w:val="24"/>
          <w:szCs w:val="24"/>
        </w:rPr>
        <w:t>УДК:616-002-085.37-053-092.9-097:612.017.1</w:t>
      </w:r>
    </w:p>
    <w:p w:rsidR="00B54511" w:rsidRDefault="00B54511" w:rsidP="00B54511">
      <w:pPr>
        <w:spacing w:line="360" w:lineRule="auto"/>
        <w:jc w:val="center"/>
        <w:rPr>
          <w:rFonts w:ascii="Times New Roman" w:eastAsia="Times New Roman" w:hAnsi="Times New Roman"/>
          <w:sz w:val="24"/>
          <w:szCs w:val="24"/>
        </w:rPr>
      </w:pPr>
      <w:r>
        <w:rPr>
          <w:rFonts w:ascii="Times New Roman" w:hAnsi="Times New Roman"/>
          <w:b/>
          <w:sz w:val="24"/>
          <w:szCs w:val="24"/>
        </w:rPr>
        <w:t>КОНЦЕНТРАЦИЯ ЦИРКУЛИРУЮЩИХ ИММУННЫХ КОМПЛЕКСОВ  ПРИ ЭКСПЕРИМЕНТАЛЬНОМ ГЕНЕРАЛИЗОВАННОМ ВОСПАЛИТЕЛЬНОМ ПРОЦЕССЕ У ЖИВОТНЫХ РАЗНОГО ВОЗРАСТА ПОД ДЕЙСТВИЕМ ИММУНОМОДУЛЯТОРОВ.</w:t>
      </w:r>
    </w:p>
    <w:p w:rsidR="00B54511" w:rsidRDefault="00B54511" w:rsidP="00B54511">
      <w:pPr>
        <w:spacing w:line="360" w:lineRule="auto"/>
        <w:jc w:val="center"/>
        <w:rPr>
          <w:rFonts w:ascii="Times New Roman" w:hAnsi="Times New Roman"/>
          <w:sz w:val="24"/>
          <w:szCs w:val="24"/>
          <w:vertAlign w:val="superscript"/>
          <w:lang w:val="uk-UA"/>
        </w:rPr>
      </w:pPr>
      <w:r>
        <w:rPr>
          <w:rFonts w:ascii="Times New Roman" w:eastAsia="Times New Roman" w:hAnsi="Times New Roman"/>
          <w:sz w:val="24"/>
          <w:szCs w:val="24"/>
        </w:rPr>
        <w:t xml:space="preserve"> </w:t>
      </w:r>
      <w:r>
        <w:rPr>
          <w:rFonts w:ascii="Times New Roman" w:hAnsi="Times New Roman"/>
          <w:sz w:val="24"/>
          <w:szCs w:val="24"/>
          <w:vertAlign w:val="superscript"/>
        </w:rPr>
        <w:t>1</w:t>
      </w:r>
      <w:r>
        <w:rPr>
          <w:rFonts w:ascii="Times New Roman" w:hAnsi="Times New Roman"/>
          <w:sz w:val="24"/>
          <w:szCs w:val="24"/>
        </w:rPr>
        <w:t>Коваленко Т.И.</w:t>
      </w:r>
      <w:r>
        <w:rPr>
          <w:rFonts w:ascii="Times New Roman" w:hAnsi="Times New Roman"/>
          <w:sz w:val="24"/>
          <w:szCs w:val="24"/>
          <w:vertAlign w:val="superscript"/>
        </w:rPr>
        <w:t xml:space="preserve"> 2</w:t>
      </w:r>
      <w:r>
        <w:rPr>
          <w:rFonts w:ascii="Times New Roman" w:hAnsi="Times New Roman"/>
          <w:sz w:val="24"/>
          <w:szCs w:val="24"/>
        </w:rPr>
        <w:t>Климова Е. М.,</w:t>
      </w:r>
      <w:r>
        <w:rPr>
          <w:rFonts w:ascii="Times New Roman" w:hAnsi="Times New Roman"/>
          <w:sz w:val="24"/>
          <w:szCs w:val="24"/>
          <w:vertAlign w:val="superscript"/>
        </w:rPr>
        <w:t>1</w:t>
      </w:r>
      <w:r>
        <w:rPr>
          <w:rFonts w:ascii="Times New Roman" w:hAnsi="Times New Roman"/>
          <w:sz w:val="24"/>
          <w:szCs w:val="24"/>
        </w:rPr>
        <w:t>Минухин В.В.</w:t>
      </w:r>
    </w:p>
    <w:p w:rsidR="00B54511" w:rsidRDefault="00B54511" w:rsidP="00B54511">
      <w:pPr>
        <w:spacing w:line="360" w:lineRule="auto"/>
        <w:ind w:firstLine="708"/>
        <w:jc w:val="both"/>
        <w:rPr>
          <w:rFonts w:ascii="Times New Roman" w:hAnsi="Times New Roman"/>
          <w:sz w:val="24"/>
          <w:szCs w:val="24"/>
          <w:vertAlign w:val="superscript"/>
          <w:lang w:val="uk-UA"/>
        </w:rPr>
      </w:pPr>
      <w:r>
        <w:rPr>
          <w:rFonts w:ascii="Times New Roman" w:hAnsi="Times New Roman"/>
          <w:sz w:val="24"/>
          <w:szCs w:val="24"/>
          <w:vertAlign w:val="superscript"/>
          <w:lang w:val="uk-UA"/>
        </w:rPr>
        <w:t>1</w:t>
      </w:r>
      <w:r>
        <w:rPr>
          <w:rFonts w:ascii="Times New Roman" w:hAnsi="Times New Roman"/>
          <w:sz w:val="24"/>
          <w:szCs w:val="24"/>
          <w:lang w:val="uk-UA"/>
        </w:rPr>
        <w:t xml:space="preserve"> «</w:t>
      </w:r>
      <w:proofErr w:type="spellStart"/>
      <w:r>
        <w:rPr>
          <w:rFonts w:ascii="Times New Roman" w:hAnsi="Times New Roman"/>
          <w:sz w:val="24"/>
          <w:szCs w:val="24"/>
          <w:lang w:val="uk-UA"/>
        </w:rPr>
        <w:t>Харьковский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национальний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медицинский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университет</w:t>
      </w:r>
      <w:proofErr w:type="spellEnd"/>
      <w:r>
        <w:rPr>
          <w:rFonts w:ascii="Times New Roman" w:hAnsi="Times New Roman"/>
          <w:sz w:val="24"/>
          <w:szCs w:val="24"/>
          <w:lang w:val="uk-UA"/>
        </w:rPr>
        <w:t xml:space="preserve">»,  61022., г. </w:t>
      </w:r>
      <w:proofErr w:type="spellStart"/>
      <w:r>
        <w:rPr>
          <w:rFonts w:ascii="Times New Roman" w:hAnsi="Times New Roman"/>
          <w:sz w:val="24"/>
          <w:szCs w:val="24"/>
          <w:lang w:val="uk-UA"/>
        </w:rPr>
        <w:t>Харьков</w:t>
      </w:r>
      <w:proofErr w:type="spellEnd"/>
      <w:r>
        <w:rPr>
          <w:rFonts w:ascii="Times New Roman" w:hAnsi="Times New Roman"/>
          <w:sz w:val="24"/>
          <w:szCs w:val="24"/>
          <w:lang w:val="uk-UA"/>
        </w:rPr>
        <w:t xml:space="preserve">, просп.. Ленина, 4. </w:t>
      </w:r>
      <w:proofErr w:type="spellStart"/>
      <w:r>
        <w:rPr>
          <w:rFonts w:ascii="Times New Roman" w:hAnsi="Times New Roman"/>
          <w:sz w:val="24"/>
          <w:szCs w:val="24"/>
          <w:lang w:val="en-US"/>
        </w:rPr>
        <w:t>meduniver</w:t>
      </w:r>
      <w:proofErr w:type="spellEnd"/>
      <w:r>
        <w:rPr>
          <w:rFonts w:ascii="Times New Roman" w:hAnsi="Times New Roman"/>
          <w:sz w:val="24"/>
          <w:szCs w:val="24"/>
        </w:rPr>
        <w:t>@</w:t>
      </w:r>
      <w:proofErr w:type="spellStart"/>
      <w:r>
        <w:rPr>
          <w:rFonts w:ascii="Times New Roman" w:hAnsi="Times New Roman"/>
          <w:sz w:val="24"/>
          <w:szCs w:val="24"/>
          <w:lang w:val="en-US"/>
        </w:rPr>
        <w:t>knmu</w:t>
      </w:r>
      <w:proofErr w:type="spellEnd"/>
      <w:r>
        <w:rPr>
          <w:rFonts w:ascii="Times New Roman" w:hAnsi="Times New Roman"/>
          <w:sz w:val="24"/>
          <w:szCs w:val="24"/>
        </w:rPr>
        <w:t>.</w:t>
      </w:r>
      <w:proofErr w:type="spellStart"/>
      <w:r>
        <w:rPr>
          <w:rFonts w:ascii="Times New Roman" w:hAnsi="Times New Roman"/>
          <w:sz w:val="24"/>
          <w:szCs w:val="24"/>
          <w:lang w:val="en-US"/>
        </w:rPr>
        <w:t>kharkov</w:t>
      </w:r>
      <w:proofErr w:type="spellEnd"/>
      <w:r>
        <w:rPr>
          <w:rFonts w:ascii="Times New Roman" w:hAnsi="Times New Roman"/>
          <w:sz w:val="24"/>
          <w:szCs w:val="24"/>
        </w:rPr>
        <w:t>.</w:t>
      </w:r>
      <w:proofErr w:type="spellStart"/>
      <w:r>
        <w:rPr>
          <w:rFonts w:ascii="Times New Roman" w:hAnsi="Times New Roman"/>
          <w:sz w:val="24"/>
          <w:szCs w:val="24"/>
          <w:lang w:val="en-US"/>
        </w:rPr>
        <w:t>ua</w:t>
      </w:r>
      <w:proofErr w:type="spellEnd"/>
    </w:p>
    <w:p w:rsidR="00B54511" w:rsidRDefault="00B54511" w:rsidP="00B54511">
      <w:pPr>
        <w:spacing w:line="360" w:lineRule="auto"/>
        <w:ind w:firstLine="708"/>
        <w:jc w:val="both"/>
        <w:rPr>
          <w:rFonts w:ascii="Times New Roman" w:hAnsi="Times New Roman"/>
          <w:sz w:val="24"/>
          <w:szCs w:val="24"/>
          <w:lang w:val="uk-UA"/>
        </w:rPr>
      </w:pPr>
      <w:r>
        <w:rPr>
          <w:rFonts w:ascii="Times New Roman" w:hAnsi="Times New Roman"/>
          <w:sz w:val="24"/>
          <w:szCs w:val="24"/>
          <w:vertAlign w:val="superscript"/>
          <w:lang w:val="uk-UA"/>
        </w:rPr>
        <w:t xml:space="preserve">2 </w:t>
      </w:r>
      <w:proofErr w:type="spellStart"/>
      <w:r>
        <w:rPr>
          <w:rFonts w:ascii="Times New Roman" w:hAnsi="Times New Roman"/>
          <w:sz w:val="24"/>
          <w:szCs w:val="24"/>
          <w:lang w:val="uk-UA"/>
        </w:rPr>
        <w:t>Государственное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учреждение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Институт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общей</w:t>
      </w:r>
      <w:proofErr w:type="spellEnd"/>
      <w:r>
        <w:rPr>
          <w:rFonts w:ascii="Times New Roman" w:hAnsi="Times New Roman"/>
          <w:sz w:val="24"/>
          <w:szCs w:val="24"/>
          <w:lang w:val="uk-UA"/>
        </w:rPr>
        <w:t xml:space="preserve"> и  </w:t>
      </w:r>
      <w:proofErr w:type="spellStart"/>
      <w:r>
        <w:rPr>
          <w:rFonts w:ascii="Times New Roman" w:hAnsi="Times New Roman"/>
          <w:sz w:val="24"/>
          <w:szCs w:val="24"/>
          <w:lang w:val="uk-UA"/>
        </w:rPr>
        <w:t>неотложной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хирургии</w:t>
      </w:r>
      <w:proofErr w:type="spellEnd"/>
      <w:r>
        <w:rPr>
          <w:rFonts w:ascii="Times New Roman" w:hAnsi="Times New Roman"/>
          <w:sz w:val="24"/>
          <w:szCs w:val="24"/>
          <w:lang w:val="uk-UA"/>
        </w:rPr>
        <w:t xml:space="preserve"> НАМН </w:t>
      </w:r>
      <w:proofErr w:type="spellStart"/>
      <w:r>
        <w:rPr>
          <w:rFonts w:ascii="Times New Roman" w:hAnsi="Times New Roman"/>
          <w:sz w:val="24"/>
          <w:szCs w:val="24"/>
          <w:lang w:val="uk-UA"/>
        </w:rPr>
        <w:t>Украины</w:t>
      </w:r>
      <w:proofErr w:type="spellEnd"/>
      <w:r>
        <w:rPr>
          <w:rFonts w:ascii="Times New Roman" w:hAnsi="Times New Roman"/>
          <w:sz w:val="24"/>
          <w:szCs w:val="24"/>
          <w:lang w:val="uk-UA"/>
        </w:rPr>
        <w:t xml:space="preserve">», 61018., г. </w:t>
      </w:r>
      <w:proofErr w:type="spellStart"/>
      <w:r>
        <w:rPr>
          <w:rFonts w:ascii="Times New Roman" w:hAnsi="Times New Roman"/>
          <w:sz w:val="24"/>
          <w:szCs w:val="24"/>
          <w:lang w:val="uk-UA"/>
        </w:rPr>
        <w:t>Харьков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въезд</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Балакирева</w:t>
      </w:r>
      <w:proofErr w:type="spellEnd"/>
      <w:r>
        <w:rPr>
          <w:rFonts w:ascii="Times New Roman" w:hAnsi="Times New Roman"/>
          <w:sz w:val="24"/>
          <w:szCs w:val="24"/>
          <w:lang w:val="uk-UA"/>
        </w:rPr>
        <w:t xml:space="preserve">,1. </w:t>
      </w:r>
      <w:proofErr w:type="spellStart"/>
      <w:r>
        <w:rPr>
          <w:rFonts w:ascii="Times New Roman" w:hAnsi="Times New Roman"/>
          <w:sz w:val="24"/>
          <w:szCs w:val="24"/>
          <w:lang w:val="en-US"/>
        </w:rPr>
        <w:t>bolinet</w:t>
      </w:r>
      <w:proofErr w:type="spellEnd"/>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proofErr w:type="spellStart"/>
      <w:r>
        <w:rPr>
          <w:rFonts w:ascii="Times New Roman" w:hAnsi="Times New Roman"/>
          <w:sz w:val="24"/>
          <w:szCs w:val="24"/>
          <w:lang w:val="en-US"/>
        </w:rPr>
        <w:t>ua</w:t>
      </w:r>
      <w:proofErr w:type="spellEnd"/>
      <w:r>
        <w:rPr>
          <w:rFonts w:ascii="Times New Roman" w:hAnsi="Times New Roman"/>
          <w:sz w:val="24"/>
          <w:szCs w:val="24"/>
        </w:rPr>
        <w:t xml:space="preserve">/ </w:t>
      </w:r>
      <w:proofErr w:type="spellStart"/>
      <w:r>
        <w:rPr>
          <w:rFonts w:ascii="Times New Roman" w:hAnsi="Times New Roman"/>
          <w:sz w:val="24"/>
          <w:szCs w:val="24"/>
          <w:lang w:val="en-US"/>
        </w:rPr>
        <w:t>institutneotlognoihirurgii</w:t>
      </w:r>
      <w:proofErr w:type="spellEnd"/>
      <w:r>
        <w:rPr>
          <w:rFonts w:ascii="Times New Roman" w:hAnsi="Times New Roman"/>
          <w:sz w:val="24"/>
          <w:szCs w:val="24"/>
        </w:rPr>
        <w:t>.</w:t>
      </w:r>
      <w:proofErr w:type="spellStart"/>
      <w:r>
        <w:rPr>
          <w:rFonts w:ascii="Times New Roman" w:hAnsi="Times New Roman"/>
          <w:sz w:val="24"/>
          <w:szCs w:val="24"/>
          <w:lang w:val="en-US"/>
        </w:rPr>
        <w:t>htm</w:t>
      </w:r>
      <w:proofErr w:type="spellEnd"/>
    </w:p>
    <w:p w:rsidR="00B54511" w:rsidRDefault="00B54511" w:rsidP="00B54511">
      <w:pPr>
        <w:spacing w:line="360" w:lineRule="auto"/>
        <w:ind w:firstLine="708"/>
        <w:jc w:val="both"/>
        <w:rPr>
          <w:rFonts w:ascii="Times New Roman" w:hAnsi="Times New Roman"/>
          <w:b/>
          <w:sz w:val="24"/>
          <w:szCs w:val="24"/>
          <w:lang w:val="uk-UA"/>
        </w:rPr>
      </w:pPr>
      <w:proofErr w:type="spellStart"/>
      <w:r>
        <w:rPr>
          <w:rFonts w:ascii="Times New Roman" w:hAnsi="Times New Roman"/>
          <w:sz w:val="24"/>
          <w:szCs w:val="24"/>
          <w:lang w:val="uk-UA"/>
        </w:rPr>
        <w:t>Одной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биологических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функций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иммуноглобулинов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является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нейтрализация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антигенов</w:t>
      </w:r>
      <w:proofErr w:type="spellEnd"/>
      <w:r>
        <w:rPr>
          <w:rFonts w:ascii="Times New Roman" w:hAnsi="Times New Roman"/>
          <w:sz w:val="24"/>
          <w:szCs w:val="24"/>
          <w:lang w:val="uk-UA"/>
        </w:rPr>
        <w:t xml:space="preserve"> с </w:t>
      </w:r>
      <w:proofErr w:type="spellStart"/>
      <w:r>
        <w:rPr>
          <w:rFonts w:ascii="Times New Roman" w:hAnsi="Times New Roman"/>
          <w:sz w:val="24"/>
          <w:szCs w:val="24"/>
          <w:lang w:val="uk-UA"/>
        </w:rPr>
        <w:t>образованием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циркулирующих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иммунных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комплексов</w:t>
      </w:r>
      <w:proofErr w:type="spellEnd"/>
      <w:r>
        <w:rPr>
          <w:rFonts w:ascii="Times New Roman" w:hAnsi="Times New Roman"/>
          <w:sz w:val="24"/>
          <w:szCs w:val="24"/>
          <w:lang w:val="uk-UA"/>
        </w:rPr>
        <w:t xml:space="preserve"> (ЦИК). </w:t>
      </w:r>
      <w:r>
        <w:rPr>
          <w:rFonts w:ascii="Times New Roman" w:hAnsi="Times New Roman"/>
          <w:sz w:val="24"/>
          <w:szCs w:val="24"/>
        </w:rPr>
        <w:t xml:space="preserve"> </w:t>
      </w:r>
      <w:r>
        <w:rPr>
          <w:rFonts w:ascii="Times New Roman" w:hAnsi="Times New Roman"/>
          <w:sz w:val="24"/>
          <w:szCs w:val="24"/>
          <w:lang w:val="uk-UA"/>
        </w:rPr>
        <w:t xml:space="preserve">В </w:t>
      </w:r>
      <w:proofErr w:type="spellStart"/>
      <w:r>
        <w:rPr>
          <w:rFonts w:ascii="Times New Roman" w:hAnsi="Times New Roman"/>
          <w:sz w:val="24"/>
          <w:szCs w:val="24"/>
          <w:lang w:val="uk-UA"/>
        </w:rPr>
        <w:t>работе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было</w:t>
      </w:r>
      <w:proofErr w:type="spellEnd"/>
      <w:r>
        <w:rPr>
          <w:rFonts w:ascii="Times New Roman" w:hAnsi="Times New Roman"/>
          <w:sz w:val="24"/>
          <w:szCs w:val="24"/>
          <w:lang w:val="uk-UA"/>
        </w:rPr>
        <w:t xml:space="preserve"> показано, </w:t>
      </w:r>
      <w:proofErr w:type="spellStart"/>
      <w:r>
        <w:rPr>
          <w:rFonts w:ascii="Times New Roman" w:hAnsi="Times New Roman"/>
          <w:sz w:val="24"/>
          <w:szCs w:val="24"/>
          <w:lang w:val="uk-UA"/>
        </w:rPr>
        <w:t>что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индукция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воспаления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бактериальных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взвесей</w:t>
      </w:r>
      <w:proofErr w:type="spellEnd"/>
      <w:r>
        <w:rPr>
          <w:rFonts w:ascii="Times New Roman" w:hAnsi="Times New Roman"/>
          <w:sz w:val="24"/>
          <w:szCs w:val="24"/>
          <w:lang w:val="uk-UA"/>
        </w:rPr>
        <w:t xml:space="preserve"> </w:t>
      </w:r>
      <w:r>
        <w:rPr>
          <w:rFonts w:ascii="Times New Roman" w:hAnsi="Times New Roman"/>
          <w:i/>
          <w:sz w:val="24"/>
          <w:szCs w:val="24"/>
          <w:lang w:val="en-US"/>
        </w:rPr>
        <w:t>P</w:t>
      </w:r>
      <w:r>
        <w:rPr>
          <w:rFonts w:ascii="Times New Roman" w:hAnsi="Times New Roman"/>
          <w:i/>
          <w:sz w:val="24"/>
          <w:szCs w:val="24"/>
          <w:lang w:val="uk-UA"/>
        </w:rPr>
        <w:t>.</w:t>
      </w:r>
      <w:proofErr w:type="spellStart"/>
      <w:r>
        <w:rPr>
          <w:rFonts w:ascii="Times New Roman" w:hAnsi="Times New Roman"/>
          <w:i/>
          <w:sz w:val="24"/>
          <w:szCs w:val="24"/>
          <w:lang w:val="en-US"/>
        </w:rPr>
        <w:t>aeruginosa</w:t>
      </w:r>
      <w:proofErr w:type="spellEnd"/>
      <w:r>
        <w:rPr>
          <w:rFonts w:ascii="Times New Roman" w:hAnsi="Times New Roman"/>
          <w:sz w:val="24"/>
          <w:szCs w:val="24"/>
        </w:rPr>
        <w:t xml:space="preserve"> и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lang w:val="uk-UA"/>
        </w:rPr>
        <w:t xml:space="preserve"> у </w:t>
      </w:r>
      <w:proofErr w:type="spellStart"/>
      <w:r>
        <w:rPr>
          <w:rFonts w:ascii="Times New Roman" w:hAnsi="Times New Roman"/>
          <w:sz w:val="24"/>
          <w:szCs w:val="24"/>
          <w:lang w:val="uk-UA"/>
        </w:rPr>
        <w:t>экспериментальных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двух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возрастных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групп</w:t>
      </w:r>
      <w:proofErr w:type="spellEnd"/>
      <w:r>
        <w:rPr>
          <w:rFonts w:ascii="Times New Roman" w:hAnsi="Times New Roman"/>
          <w:sz w:val="24"/>
          <w:szCs w:val="24"/>
          <w:lang w:val="uk-UA"/>
        </w:rPr>
        <w:t xml:space="preserve">  привела к </w:t>
      </w:r>
      <w:proofErr w:type="spellStart"/>
      <w:r>
        <w:rPr>
          <w:rFonts w:ascii="Times New Roman" w:hAnsi="Times New Roman"/>
          <w:sz w:val="24"/>
          <w:szCs w:val="24"/>
          <w:lang w:val="uk-UA"/>
        </w:rPr>
        <w:t>повышению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содержания</w:t>
      </w:r>
      <w:proofErr w:type="spellEnd"/>
      <w:r>
        <w:rPr>
          <w:rFonts w:ascii="Times New Roman" w:hAnsi="Times New Roman"/>
          <w:sz w:val="24"/>
          <w:szCs w:val="24"/>
          <w:lang w:val="uk-UA"/>
        </w:rPr>
        <w:t xml:space="preserve"> ЦИК в </w:t>
      </w:r>
      <w:proofErr w:type="spellStart"/>
      <w:r>
        <w:rPr>
          <w:rFonts w:ascii="Times New Roman" w:hAnsi="Times New Roman"/>
          <w:sz w:val="24"/>
          <w:szCs w:val="24"/>
          <w:lang w:val="uk-UA"/>
        </w:rPr>
        <w:t>сыворотке</w:t>
      </w:r>
      <w:proofErr w:type="spellEnd"/>
      <w:r>
        <w:rPr>
          <w:rFonts w:ascii="Times New Roman" w:hAnsi="Times New Roman"/>
          <w:sz w:val="24"/>
          <w:szCs w:val="24"/>
          <w:lang w:val="uk-UA"/>
        </w:rPr>
        <w:t xml:space="preserve"> крови по </w:t>
      </w:r>
      <w:proofErr w:type="spellStart"/>
      <w:r>
        <w:rPr>
          <w:rFonts w:ascii="Times New Roman" w:hAnsi="Times New Roman"/>
          <w:sz w:val="24"/>
          <w:szCs w:val="24"/>
          <w:lang w:val="uk-UA"/>
        </w:rPr>
        <w:t>сравнению</w:t>
      </w:r>
      <w:proofErr w:type="spellEnd"/>
      <w:r>
        <w:rPr>
          <w:rFonts w:ascii="Times New Roman" w:hAnsi="Times New Roman"/>
          <w:sz w:val="24"/>
          <w:szCs w:val="24"/>
          <w:lang w:val="uk-UA"/>
        </w:rPr>
        <w:t xml:space="preserve"> с </w:t>
      </w:r>
      <w:proofErr w:type="spellStart"/>
      <w:r>
        <w:rPr>
          <w:rFonts w:ascii="Times New Roman" w:hAnsi="Times New Roman"/>
          <w:sz w:val="24"/>
          <w:szCs w:val="24"/>
          <w:lang w:val="uk-UA"/>
        </w:rPr>
        <w:t>контрольными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После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действия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экспериментального</w:t>
      </w:r>
      <w:proofErr w:type="spellEnd"/>
      <w:r>
        <w:rPr>
          <w:rFonts w:ascii="Times New Roman" w:hAnsi="Times New Roman"/>
          <w:sz w:val="24"/>
          <w:szCs w:val="24"/>
          <w:lang w:val="uk-UA"/>
        </w:rPr>
        <w:t xml:space="preserve"> </w:t>
      </w:r>
      <w:r>
        <w:rPr>
          <w:rFonts w:ascii="Times New Roman" w:hAnsi="Times New Roman"/>
          <w:sz w:val="24"/>
          <w:szCs w:val="24"/>
        </w:rPr>
        <w:t>композитного препарата состоящего из аминокислот, нуклеотидов, ферментов и витаминов (МФ)</w:t>
      </w:r>
      <w:r>
        <w:rPr>
          <w:rFonts w:ascii="Times New Roman" w:hAnsi="Times New Roman"/>
          <w:sz w:val="24"/>
          <w:szCs w:val="24"/>
          <w:lang w:val="uk-UA"/>
        </w:rPr>
        <w:t xml:space="preserve"> у </w:t>
      </w:r>
      <w:proofErr w:type="spellStart"/>
      <w:r>
        <w:rPr>
          <w:rFonts w:ascii="Times New Roman" w:hAnsi="Times New Roman"/>
          <w:sz w:val="24"/>
          <w:szCs w:val="24"/>
          <w:lang w:val="uk-UA"/>
        </w:rPr>
        <w:t>молодых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с </w:t>
      </w:r>
      <w:proofErr w:type="spellStart"/>
      <w:r>
        <w:rPr>
          <w:rFonts w:ascii="Times New Roman" w:hAnsi="Times New Roman"/>
          <w:sz w:val="24"/>
          <w:szCs w:val="24"/>
          <w:lang w:val="uk-UA"/>
        </w:rPr>
        <w:t>воспалением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индуцированным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взвесью</w:t>
      </w:r>
      <w:proofErr w:type="spellEnd"/>
      <w:r>
        <w:rPr>
          <w:rFonts w:ascii="Times New Roman" w:hAnsi="Times New Roman"/>
          <w:sz w:val="24"/>
          <w:szCs w:val="24"/>
          <w:lang w:val="uk-UA"/>
        </w:rPr>
        <w:t xml:space="preserve">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lang w:val="uk-UA"/>
        </w:rPr>
        <w:t xml:space="preserve"> </w:t>
      </w:r>
      <w:proofErr w:type="spellStart"/>
      <w:r>
        <w:rPr>
          <w:rFonts w:ascii="Times New Roman" w:hAnsi="Times New Roman"/>
          <w:sz w:val="24"/>
          <w:szCs w:val="24"/>
          <w:lang w:val="uk-UA"/>
        </w:rPr>
        <w:t>выявили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увеличение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содержания</w:t>
      </w:r>
      <w:proofErr w:type="spellEnd"/>
      <w:r>
        <w:rPr>
          <w:rFonts w:ascii="Times New Roman" w:hAnsi="Times New Roman"/>
          <w:sz w:val="24"/>
          <w:szCs w:val="24"/>
          <w:lang w:val="uk-UA"/>
        </w:rPr>
        <w:t xml:space="preserve"> ЦИК по </w:t>
      </w:r>
      <w:proofErr w:type="spellStart"/>
      <w:r>
        <w:rPr>
          <w:rFonts w:ascii="Times New Roman" w:hAnsi="Times New Roman"/>
          <w:sz w:val="24"/>
          <w:szCs w:val="24"/>
          <w:lang w:val="uk-UA"/>
        </w:rPr>
        <w:t>сравнению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старшей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группой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на </w:t>
      </w:r>
      <w:proofErr w:type="spellStart"/>
      <w:r>
        <w:rPr>
          <w:rFonts w:ascii="Times New Roman" w:hAnsi="Times New Roman"/>
          <w:sz w:val="24"/>
          <w:szCs w:val="24"/>
          <w:lang w:val="uk-UA"/>
        </w:rPr>
        <w:t>протяжении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всего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эксперимента</w:t>
      </w:r>
      <w:proofErr w:type="spellEnd"/>
      <w:r>
        <w:rPr>
          <w:rFonts w:ascii="Times New Roman" w:hAnsi="Times New Roman"/>
          <w:sz w:val="24"/>
          <w:szCs w:val="24"/>
          <w:lang w:val="uk-UA"/>
        </w:rPr>
        <w:t xml:space="preserve">. При </w:t>
      </w:r>
      <w:proofErr w:type="spellStart"/>
      <w:r>
        <w:rPr>
          <w:rFonts w:ascii="Times New Roman" w:hAnsi="Times New Roman"/>
          <w:sz w:val="24"/>
          <w:szCs w:val="24"/>
          <w:lang w:val="uk-UA"/>
        </w:rPr>
        <w:t>введении</w:t>
      </w:r>
      <w:proofErr w:type="spellEnd"/>
      <w:r>
        <w:rPr>
          <w:rFonts w:ascii="Times New Roman" w:hAnsi="Times New Roman"/>
          <w:sz w:val="24"/>
          <w:szCs w:val="24"/>
        </w:rPr>
        <w:t xml:space="preserve"> препарата сравнения, содержащего манит и естественный антиоксидант </w:t>
      </w:r>
      <w:proofErr w:type="spellStart"/>
      <w:r>
        <w:rPr>
          <w:rFonts w:ascii="Times New Roman" w:hAnsi="Times New Roman"/>
          <w:sz w:val="24"/>
          <w:szCs w:val="24"/>
        </w:rPr>
        <w:t>бетакаротен</w:t>
      </w:r>
      <w:proofErr w:type="spellEnd"/>
      <w:r>
        <w:rPr>
          <w:rFonts w:ascii="Times New Roman" w:hAnsi="Times New Roman"/>
          <w:sz w:val="24"/>
          <w:szCs w:val="24"/>
        </w:rPr>
        <w:t xml:space="preserve"> (ПО)</w:t>
      </w:r>
      <w:r>
        <w:rPr>
          <w:rFonts w:ascii="Times New Roman" w:hAnsi="Times New Roman"/>
          <w:sz w:val="24"/>
          <w:szCs w:val="24"/>
          <w:lang w:val="uk-UA"/>
        </w:rPr>
        <w:t xml:space="preserve"> у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двух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возрастных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групп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интенсивность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образования</w:t>
      </w:r>
      <w:proofErr w:type="spellEnd"/>
      <w:r>
        <w:rPr>
          <w:rFonts w:ascii="Times New Roman" w:hAnsi="Times New Roman"/>
          <w:sz w:val="24"/>
          <w:szCs w:val="24"/>
          <w:lang w:val="uk-UA"/>
        </w:rPr>
        <w:t xml:space="preserve"> ЦИК </w:t>
      </w:r>
      <w:proofErr w:type="spellStart"/>
      <w:r>
        <w:rPr>
          <w:rFonts w:ascii="Times New Roman" w:hAnsi="Times New Roman"/>
          <w:sz w:val="24"/>
          <w:szCs w:val="24"/>
          <w:lang w:val="uk-UA"/>
        </w:rPr>
        <w:t>зависела</w:t>
      </w:r>
      <w:proofErr w:type="spellEnd"/>
      <w:r>
        <w:rPr>
          <w:rFonts w:ascii="Times New Roman" w:hAnsi="Times New Roman"/>
          <w:sz w:val="24"/>
          <w:szCs w:val="24"/>
          <w:lang w:val="uk-UA"/>
        </w:rPr>
        <w:t xml:space="preserve"> от </w:t>
      </w:r>
      <w:proofErr w:type="spellStart"/>
      <w:r>
        <w:rPr>
          <w:rFonts w:ascii="Times New Roman" w:hAnsi="Times New Roman"/>
          <w:sz w:val="24"/>
          <w:szCs w:val="24"/>
          <w:lang w:val="uk-UA"/>
        </w:rPr>
        <w:t>последовательности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введения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взвеси</w:t>
      </w:r>
      <w:proofErr w:type="spellEnd"/>
      <w:r>
        <w:rPr>
          <w:rFonts w:ascii="Times New Roman" w:hAnsi="Times New Roman"/>
          <w:sz w:val="24"/>
          <w:szCs w:val="24"/>
          <w:lang w:val="uk-UA"/>
        </w:rPr>
        <w:t xml:space="preserve">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lang w:val="uk-UA"/>
        </w:rPr>
        <w:t xml:space="preserve">  и </w:t>
      </w:r>
      <w:proofErr w:type="spellStart"/>
      <w:r>
        <w:rPr>
          <w:rFonts w:ascii="Times New Roman" w:hAnsi="Times New Roman"/>
          <w:sz w:val="24"/>
          <w:szCs w:val="24"/>
          <w:lang w:val="uk-UA"/>
        </w:rPr>
        <w:t>иммуномодулятора</w:t>
      </w:r>
      <w:proofErr w:type="spellEnd"/>
      <w:r>
        <w:rPr>
          <w:rFonts w:ascii="Times New Roman" w:hAnsi="Times New Roman"/>
          <w:sz w:val="24"/>
          <w:szCs w:val="24"/>
          <w:lang w:val="uk-UA"/>
        </w:rPr>
        <w:t xml:space="preserve"> ПО. </w:t>
      </w:r>
      <w:proofErr w:type="spellStart"/>
      <w:r>
        <w:rPr>
          <w:rFonts w:ascii="Times New Roman" w:hAnsi="Times New Roman"/>
          <w:sz w:val="24"/>
          <w:szCs w:val="24"/>
          <w:lang w:val="uk-UA"/>
        </w:rPr>
        <w:t>Выявили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повышение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содержания</w:t>
      </w:r>
      <w:proofErr w:type="spellEnd"/>
      <w:r>
        <w:rPr>
          <w:rFonts w:ascii="Times New Roman" w:hAnsi="Times New Roman"/>
          <w:sz w:val="24"/>
          <w:szCs w:val="24"/>
          <w:lang w:val="uk-UA"/>
        </w:rPr>
        <w:t xml:space="preserve">  ЦИК лиш у </w:t>
      </w:r>
      <w:proofErr w:type="spellStart"/>
      <w:r>
        <w:rPr>
          <w:rFonts w:ascii="Times New Roman" w:hAnsi="Times New Roman"/>
          <w:sz w:val="24"/>
          <w:szCs w:val="24"/>
          <w:lang w:val="uk-UA"/>
        </w:rPr>
        <w:t>тех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которым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иммунокоректор</w:t>
      </w:r>
      <w:proofErr w:type="spellEnd"/>
      <w:r>
        <w:rPr>
          <w:rFonts w:ascii="Times New Roman" w:hAnsi="Times New Roman"/>
          <w:sz w:val="24"/>
          <w:szCs w:val="24"/>
          <w:lang w:val="uk-UA"/>
        </w:rPr>
        <w:t xml:space="preserve"> ПО вводили до </w:t>
      </w:r>
      <w:proofErr w:type="spellStart"/>
      <w:r>
        <w:rPr>
          <w:rFonts w:ascii="Times New Roman" w:hAnsi="Times New Roman"/>
          <w:sz w:val="24"/>
          <w:szCs w:val="24"/>
          <w:lang w:val="uk-UA"/>
        </w:rPr>
        <w:t>индукции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воспалительной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реакции</w:t>
      </w:r>
      <w:proofErr w:type="spellEnd"/>
      <w:r>
        <w:rPr>
          <w:rFonts w:ascii="Times New Roman" w:hAnsi="Times New Roman"/>
          <w:sz w:val="24"/>
          <w:szCs w:val="24"/>
          <w:lang w:val="uk-UA"/>
        </w:rPr>
        <w:t>.</w:t>
      </w:r>
    </w:p>
    <w:p w:rsidR="00B54511" w:rsidRDefault="00B54511" w:rsidP="00B54511">
      <w:pPr>
        <w:spacing w:line="360" w:lineRule="auto"/>
        <w:jc w:val="both"/>
        <w:rPr>
          <w:rFonts w:ascii="Times New Roman" w:hAnsi="Times New Roman"/>
          <w:sz w:val="24"/>
          <w:szCs w:val="24"/>
        </w:rPr>
      </w:pPr>
      <w:proofErr w:type="spellStart"/>
      <w:r>
        <w:rPr>
          <w:rFonts w:ascii="Times New Roman" w:hAnsi="Times New Roman"/>
          <w:b/>
          <w:sz w:val="24"/>
          <w:szCs w:val="24"/>
          <w:lang w:val="uk-UA"/>
        </w:rPr>
        <w:t>Ключевые</w:t>
      </w:r>
      <w:proofErr w:type="spellEnd"/>
      <w:r>
        <w:rPr>
          <w:rFonts w:ascii="Times New Roman" w:hAnsi="Times New Roman"/>
          <w:b/>
          <w:sz w:val="24"/>
          <w:szCs w:val="24"/>
          <w:lang w:val="uk-UA"/>
        </w:rPr>
        <w:t xml:space="preserve"> слова: </w:t>
      </w:r>
      <w:r>
        <w:rPr>
          <w:rFonts w:ascii="Times New Roman" w:hAnsi="Times New Roman"/>
          <w:sz w:val="24"/>
          <w:szCs w:val="24"/>
          <w:lang w:val="uk-UA"/>
        </w:rPr>
        <w:t xml:space="preserve">ЦИК,  </w:t>
      </w:r>
      <w:r>
        <w:rPr>
          <w:rFonts w:ascii="Times New Roman" w:hAnsi="Times New Roman"/>
          <w:i/>
          <w:sz w:val="24"/>
          <w:szCs w:val="24"/>
          <w:lang w:val="en-US"/>
        </w:rPr>
        <w:t>P</w:t>
      </w:r>
      <w:r>
        <w:rPr>
          <w:rFonts w:ascii="Times New Roman" w:hAnsi="Times New Roman"/>
          <w:i/>
          <w:sz w:val="24"/>
          <w:szCs w:val="24"/>
          <w:lang w:val="uk-UA"/>
        </w:rPr>
        <w:t>.</w:t>
      </w:r>
      <w:proofErr w:type="spellStart"/>
      <w:r>
        <w:rPr>
          <w:rFonts w:ascii="Times New Roman" w:hAnsi="Times New Roman"/>
          <w:i/>
          <w:sz w:val="24"/>
          <w:szCs w:val="24"/>
          <w:lang w:val="en-US"/>
        </w:rPr>
        <w:t>aeruginosa</w:t>
      </w:r>
      <w:proofErr w:type="spellEnd"/>
      <w:r>
        <w:rPr>
          <w:rFonts w:ascii="Times New Roman" w:hAnsi="Times New Roman"/>
          <w:sz w:val="24"/>
          <w:szCs w:val="24"/>
        </w:rPr>
        <w:t xml:space="preserve"> и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rPr>
        <w:t xml:space="preserve">, возраст животных, </w:t>
      </w:r>
      <w:proofErr w:type="spellStart"/>
      <w:r>
        <w:rPr>
          <w:rFonts w:ascii="Times New Roman" w:hAnsi="Times New Roman"/>
          <w:sz w:val="24"/>
          <w:szCs w:val="24"/>
        </w:rPr>
        <w:t>миксфактор</w:t>
      </w:r>
      <w:proofErr w:type="spellEnd"/>
      <w:r>
        <w:rPr>
          <w:rFonts w:ascii="Times New Roman" w:hAnsi="Times New Roman"/>
          <w:sz w:val="24"/>
          <w:szCs w:val="24"/>
        </w:rPr>
        <w:t xml:space="preserve"> (МФ), </w:t>
      </w:r>
      <w:proofErr w:type="spellStart"/>
      <w:r>
        <w:rPr>
          <w:rFonts w:ascii="Times New Roman" w:hAnsi="Times New Roman"/>
          <w:sz w:val="24"/>
          <w:szCs w:val="24"/>
        </w:rPr>
        <w:t>полиаксидоний</w:t>
      </w:r>
      <w:proofErr w:type="spellEnd"/>
      <w:r>
        <w:rPr>
          <w:rFonts w:ascii="Times New Roman" w:hAnsi="Times New Roman"/>
          <w:sz w:val="24"/>
          <w:szCs w:val="24"/>
        </w:rPr>
        <w:t xml:space="preserve"> (ПО) </w:t>
      </w:r>
    </w:p>
    <w:p w:rsidR="00B54511" w:rsidRDefault="00B54511" w:rsidP="00B54511">
      <w:pPr>
        <w:spacing w:line="360" w:lineRule="auto"/>
        <w:ind w:firstLine="708"/>
        <w:jc w:val="both"/>
        <w:rPr>
          <w:rFonts w:ascii="Times New Roman" w:hAnsi="Times New Roman"/>
          <w:sz w:val="24"/>
          <w:szCs w:val="24"/>
        </w:rPr>
      </w:pPr>
      <w:r>
        <w:rPr>
          <w:rFonts w:ascii="Times New Roman" w:hAnsi="Times New Roman"/>
          <w:sz w:val="24"/>
          <w:szCs w:val="24"/>
          <w:lang w:val="uk-UA"/>
        </w:rPr>
        <w:t xml:space="preserve">При </w:t>
      </w:r>
      <w:proofErr w:type="spellStart"/>
      <w:r>
        <w:rPr>
          <w:rFonts w:ascii="Times New Roman" w:hAnsi="Times New Roman"/>
          <w:sz w:val="24"/>
          <w:szCs w:val="24"/>
          <w:lang w:val="uk-UA"/>
        </w:rPr>
        <w:t>физиологических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условиях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образование</w:t>
      </w:r>
      <w:proofErr w:type="spellEnd"/>
      <w:r>
        <w:rPr>
          <w:rFonts w:ascii="Times New Roman" w:hAnsi="Times New Roman"/>
          <w:sz w:val="24"/>
          <w:szCs w:val="24"/>
          <w:lang w:val="uk-UA"/>
        </w:rPr>
        <w:t xml:space="preserve"> и </w:t>
      </w:r>
      <w:proofErr w:type="spellStart"/>
      <w:r>
        <w:rPr>
          <w:rFonts w:ascii="Times New Roman" w:hAnsi="Times New Roman"/>
          <w:sz w:val="24"/>
          <w:szCs w:val="24"/>
          <w:lang w:val="uk-UA"/>
        </w:rPr>
        <w:t>присутствие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циркулирующих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иммунных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комплексов</w:t>
      </w:r>
      <w:proofErr w:type="spellEnd"/>
      <w:r>
        <w:rPr>
          <w:rFonts w:ascii="Times New Roman" w:hAnsi="Times New Roman"/>
          <w:sz w:val="24"/>
          <w:szCs w:val="24"/>
          <w:lang w:val="uk-UA"/>
        </w:rPr>
        <w:t xml:space="preserve"> (ЦИК) в </w:t>
      </w:r>
      <w:proofErr w:type="spellStart"/>
      <w:r>
        <w:rPr>
          <w:rFonts w:ascii="Times New Roman" w:hAnsi="Times New Roman"/>
          <w:sz w:val="24"/>
          <w:szCs w:val="24"/>
          <w:lang w:val="uk-UA"/>
        </w:rPr>
        <w:t>жидкостях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является</w:t>
      </w:r>
      <w:proofErr w:type="spellEnd"/>
      <w:r>
        <w:rPr>
          <w:rFonts w:ascii="Times New Roman" w:hAnsi="Times New Roman"/>
          <w:sz w:val="24"/>
          <w:szCs w:val="24"/>
          <w:lang w:val="uk-UA"/>
        </w:rPr>
        <w:t xml:space="preserve"> одним </w:t>
      </w:r>
      <w:proofErr w:type="spellStart"/>
      <w:r>
        <w:rPr>
          <w:rFonts w:ascii="Times New Roman" w:hAnsi="Times New Roman"/>
          <w:sz w:val="24"/>
          <w:szCs w:val="24"/>
          <w:lang w:val="uk-UA"/>
        </w:rPr>
        <w:t>из</w:t>
      </w:r>
      <w:proofErr w:type="spellEnd"/>
      <w:r>
        <w:rPr>
          <w:rFonts w:ascii="Times New Roman" w:hAnsi="Times New Roman"/>
          <w:sz w:val="24"/>
          <w:szCs w:val="24"/>
          <w:lang w:val="uk-UA"/>
        </w:rPr>
        <w:t xml:space="preserve"> проявлений </w:t>
      </w:r>
      <w:proofErr w:type="spellStart"/>
      <w:r>
        <w:rPr>
          <w:rFonts w:ascii="Times New Roman" w:hAnsi="Times New Roman"/>
          <w:sz w:val="24"/>
          <w:szCs w:val="24"/>
          <w:lang w:val="uk-UA"/>
        </w:rPr>
        <w:t>иммунного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lastRenderedPageBreak/>
        <w:t>ответа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организма</w:t>
      </w:r>
      <w:proofErr w:type="spellEnd"/>
      <w:r>
        <w:rPr>
          <w:rFonts w:ascii="Times New Roman" w:hAnsi="Times New Roman"/>
          <w:sz w:val="24"/>
          <w:szCs w:val="24"/>
          <w:lang w:val="uk-UA"/>
        </w:rPr>
        <w:t xml:space="preserve"> на </w:t>
      </w:r>
      <w:proofErr w:type="spellStart"/>
      <w:r>
        <w:rPr>
          <w:rFonts w:ascii="Times New Roman" w:hAnsi="Times New Roman"/>
          <w:sz w:val="24"/>
          <w:szCs w:val="24"/>
          <w:lang w:val="uk-UA"/>
        </w:rPr>
        <w:t>поступление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антигенов</w:t>
      </w:r>
      <w:proofErr w:type="spellEnd"/>
      <w:r>
        <w:rPr>
          <w:rFonts w:ascii="Times New Roman" w:hAnsi="Times New Roman"/>
          <w:sz w:val="24"/>
          <w:szCs w:val="24"/>
          <w:lang w:val="uk-UA"/>
        </w:rPr>
        <w:t xml:space="preserve">, а </w:t>
      </w:r>
      <w:proofErr w:type="spellStart"/>
      <w:r>
        <w:rPr>
          <w:rFonts w:ascii="Times New Roman" w:hAnsi="Times New Roman"/>
          <w:sz w:val="24"/>
          <w:szCs w:val="24"/>
          <w:lang w:val="uk-UA"/>
        </w:rPr>
        <w:t>также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важным</w:t>
      </w:r>
      <w:proofErr w:type="spellEnd"/>
      <w:r>
        <w:rPr>
          <w:rFonts w:ascii="Times New Roman" w:hAnsi="Times New Roman"/>
          <w:sz w:val="24"/>
          <w:szCs w:val="24"/>
          <w:lang w:val="uk-UA"/>
        </w:rPr>
        <w:t xml:space="preserve"> фактором, </w:t>
      </w:r>
      <w:proofErr w:type="spellStart"/>
      <w:r>
        <w:rPr>
          <w:rFonts w:ascii="Times New Roman" w:hAnsi="Times New Roman"/>
          <w:sz w:val="24"/>
          <w:szCs w:val="24"/>
          <w:lang w:val="uk-UA"/>
        </w:rPr>
        <w:t>который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обеспечивает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иммунитет</w:t>
      </w:r>
      <w:proofErr w:type="spellEnd"/>
      <w:r>
        <w:rPr>
          <w:rFonts w:ascii="Times New Roman" w:hAnsi="Times New Roman"/>
          <w:sz w:val="24"/>
          <w:szCs w:val="24"/>
        </w:rPr>
        <w:t xml:space="preserve"> [1, 2, 3]</w:t>
      </w:r>
      <w:r>
        <w:rPr>
          <w:rFonts w:ascii="Times New Roman" w:hAnsi="Times New Roman"/>
          <w:sz w:val="24"/>
          <w:szCs w:val="24"/>
          <w:lang w:val="uk-UA"/>
        </w:rPr>
        <w:t>.</w:t>
      </w:r>
    </w:p>
    <w:p w:rsidR="00B54511" w:rsidRDefault="00B54511" w:rsidP="00B54511">
      <w:pPr>
        <w:spacing w:line="360" w:lineRule="auto"/>
        <w:ind w:firstLine="708"/>
        <w:jc w:val="both"/>
        <w:rPr>
          <w:rFonts w:ascii="Times New Roman" w:hAnsi="Times New Roman"/>
          <w:b/>
          <w:sz w:val="24"/>
          <w:szCs w:val="24"/>
        </w:rPr>
      </w:pPr>
      <w:r>
        <w:rPr>
          <w:rFonts w:ascii="Times New Roman" w:hAnsi="Times New Roman"/>
          <w:sz w:val="24"/>
          <w:szCs w:val="24"/>
        </w:rPr>
        <w:t xml:space="preserve">ЦИК выступают в качестве агентов, участвующих в регуляции иммунного ответа и поддержании связи между иммунной системой и другими регуляторными системами организма, и направленны на его защиту [4, 5]. В присутствии инфекционных антигенов и под действием </w:t>
      </w:r>
      <w:proofErr w:type="spellStart"/>
      <w:r>
        <w:rPr>
          <w:rFonts w:ascii="Times New Roman" w:hAnsi="Times New Roman"/>
          <w:sz w:val="24"/>
          <w:szCs w:val="24"/>
        </w:rPr>
        <w:t>иммунотропных</w:t>
      </w:r>
      <w:proofErr w:type="spellEnd"/>
      <w:r>
        <w:rPr>
          <w:rFonts w:ascii="Times New Roman" w:hAnsi="Times New Roman"/>
          <w:sz w:val="24"/>
          <w:szCs w:val="24"/>
        </w:rPr>
        <w:t xml:space="preserve"> препаратов интенсивность образования ЦИК может меняться.</w:t>
      </w:r>
    </w:p>
    <w:p w:rsidR="00B54511" w:rsidRDefault="00B54511" w:rsidP="00B54511">
      <w:pPr>
        <w:spacing w:line="360" w:lineRule="auto"/>
        <w:ind w:firstLine="708"/>
        <w:jc w:val="both"/>
        <w:rPr>
          <w:rFonts w:ascii="Times New Roman" w:hAnsi="Times New Roman"/>
          <w:b/>
          <w:sz w:val="24"/>
          <w:szCs w:val="24"/>
        </w:rPr>
      </w:pPr>
      <w:r>
        <w:rPr>
          <w:rFonts w:ascii="Times New Roman" w:hAnsi="Times New Roman"/>
          <w:b/>
          <w:sz w:val="24"/>
          <w:szCs w:val="24"/>
        </w:rPr>
        <w:t xml:space="preserve">Целью </w:t>
      </w:r>
      <w:r>
        <w:rPr>
          <w:rFonts w:ascii="Times New Roman" w:hAnsi="Times New Roman"/>
          <w:sz w:val="24"/>
          <w:szCs w:val="24"/>
        </w:rPr>
        <w:t xml:space="preserve">данного исследования было исследование интенсивности процессов образования ЦИК в эксперименте у животных разного возраста, в условиях индуцированного воспалительного процесса с использованием  бактериальных взвесей </w:t>
      </w:r>
      <w:r>
        <w:rPr>
          <w:rFonts w:ascii="Times New Roman" w:hAnsi="Times New Roman"/>
          <w:i/>
          <w:sz w:val="24"/>
          <w:szCs w:val="24"/>
          <w:lang w:val="en-US"/>
        </w:rPr>
        <w:t>P</w:t>
      </w:r>
      <w:r>
        <w:rPr>
          <w:rFonts w:ascii="Times New Roman" w:hAnsi="Times New Roman"/>
          <w:i/>
          <w:sz w:val="24"/>
          <w:szCs w:val="24"/>
          <w:lang w:val="uk-UA"/>
        </w:rPr>
        <w:t>.</w:t>
      </w:r>
      <w:proofErr w:type="spellStart"/>
      <w:r>
        <w:rPr>
          <w:rFonts w:ascii="Times New Roman" w:hAnsi="Times New Roman"/>
          <w:i/>
          <w:sz w:val="24"/>
          <w:szCs w:val="24"/>
          <w:lang w:val="en-US"/>
        </w:rPr>
        <w:t>aeruginosa</w:t>
      </w:r>
      <w:proofErr w:type="spellEnd"/>
      <w:r>
        <w:rPr>
          <w:rFonts w:ascii="Times New Roman" w:hAnsi="Times New Roman"/>
          <w:sz w:val="24"/>
          <w:szCs w:val="24"/>
        </w:rPr>
        <w:t xml:space="preserve"> и </w:t>
      </w:r>
      <w:proofErr w:type="spellStart"/>
      <w:r>
        <w:rPr>
          <w:rFonts w:ascii="Times New Roman" w:hAnsi="Times New Roman"/>
          <w:i/>
          <w:sz w:val="24"/>
          <w:szCs w:val="24"/>
          <w:lang w:val="uk-UA"/>
        </w:rPr>
        <w:t>Е.со</w:t>
      </w:r>
      <w:proofErr w:type="spellEnd"/>
      <w:proofErr w:type="gramStart"/>
      <w:r>
        <w:rPr>
          <w:rFonts w:ascii="Times New Roman" w:hAnsi="Times New Roman"/>
          <w:i/>
          <w:sz w:val="24"/>
          <w:szCs w:val="24"/>
          <w:lang w:val="en-US"/>
        </w:rPr>
        <w:t>li</w:t>
      </w:r>
      <w:proofErr w:type="gramEnd"/>
      <w:r>
        <w:rPr>
          <w:rFonts w:ascii="Times New Roman" w:hAnsi="Times New Roman"/>
          <w:sz w:val="24"/>
          <w:szCs w:val="24"/>
        </w:rPr>
        <w:t xml:space="preserve">. А так же в эксперименте  с воспалением индуцированным  взвесью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rPr>
        <w:t xml:space="preserve"> и после действия </w:t>
      </w:r>
      <w:proofErr w:type="spellStart"/>
      <w:r>
        <w:rPr>
          <w:rFonts w:ascii="Times New Roman" w:hAnsi="Times New Roman"/>
          <w:sz w:val="24"/>
          <w:szCs w:val="24"/>
        </w:rPr>
        <w:t>иммунокорегирующих</w:t>
      </w:r>
      <w:proofErr w:type="spellEnd"/>
      <w:r>
        <w:rPr>
          <w:rFonts w:ascii="Times New Roman" w:hAnsi="Times New Roman"/>
          <w:sz w:val="24"/>
          <w:szCs w:val="24"/>
        </w:rPr>
        <w:t xml:space="preserve"> препаратов МФ и </w:t>
      </w:r>
      <w:proofErr w:type="gramStart"/>
      <w:r>
        <w:rPr>
          <w:rFonts w:ascii="Times New Roman" w:hAnsi="Times New Roman"/>
          <w:sz w:val="24"/>
          <w:szCs w:val="24"/>
        </w:rPr>
        <w:t>ПО</w:t>
      </w:r>
      <w:proofErr w:type="gramEnd"/>
      <w:r>
        <w:rPr>
          <w:rFonts w:ascii="Times New Roman" w:hAnsi="Times New Roman"/>
          <w:sz w:val="24"/>
          <w:szCs w:val="24"/>
        </w:rPr>
        <w:t>.</w:t>
      </w:r>
    </w:p>
    <w:p w:rsidR="00B54511" w:rsidRDefault="00B54511" w:rsidP="00B54511">
      <w:pPr>
        <w:spacing w:line="360" w:lineRule="auto"/>
        <w:ind w:firstLine="708"/>
        <w:jc w:val="both"/>
        <w:rPr>
          <w:rFonts w:ascii="Times New Roman" w:hAnsi="Times New Roman"/>
          <w:sz w:val="24"/>
          <w:szCs w:val="24"/>
          <w:lang w:val="uk-UA"/>
        </w:rPr>
      </w:pPr>
      <w:r>
        <w:rPr>
          <w:rFonts w:ascii="Times New Roman" w:hAnsi="Times New Roman"/>
          <w:b/>
          <w:sz w:val="24"/>
          <w:szCs w:val="24"/>
        </w:rPr>
        <w:t>Материалы и методы их исследования</w:t>
      </w:r>
    </w:p>
    <w:p w:rsidR="00B54511" w:rsidRDefault="00B54511" w:rsidP="00B54511">
      <w:pPr>
        <w:spacing w:line="360" w:lineRule="auto"/>
        <w:ind w:firstLine="708"/>
        <w:jc w:val="both"/>
        <w:rPr>
          <w:rFonts w:ascii="Times New Roman" w:hAnsi="Times New Roman"/>
          <w:sz w:val="24"/>
          <w:szCs w:val="24"/>
          <w:lang w:val="uk-UA"/>
        </w:rPr>
      </w:pPr>
      <w:proofErr w:type="spellStart"/>
      <w:r>
        <w:rPr>
          <w:rFonts w:ascii="Times New Roman" w:hAnsi="Times New Roman"/>
          <w:sz w:val="24"/>
          <w:szCs w:val="24"/>
          <w:lang w:val="uk-UA"/>
        </w:rPr>
        <w:t>Материалом</w:t>
      </w:r>
      <w:proofErr w:type="spellEnd"/>
      <w:r>
        <w:rPr>
          <w:rFonts w:ascii="Times New Roman" w:hAnsi="Times New Roman"/>
          <w:sz w:val="24"/>
          <w:szCs w:val="24"/>
          <w:lang w:val="uk-UA"/>
        </w:rPr>
        <w:t xml:space="preserve"> для </w:t>
      </w:r>
      <w:proofErr w:type="spellStart"/>
      <w:r>
        <w:rPr>
          <w:rFonts w:ascii="Times New Roman" w:hAnsi="Times New Roman"/>
          <w:sz w:val="24"/>
          <w:szCs w:val="24"/>
          <w:lang w:val="uk-UA"/>
        </w:rPr>
        <w:t>эксперимента</w:t>
      </w:r>
      <w:proofErr w:type="spellEnd"/>
      <w:r>
        <w:rPr>
          <w:rFonts w:ascii="Times New Roman" w:hAnsi="Times New Roman"/>
          <w:sz w:val="24"/>
          <w:szCs w:val="24"/>
          <w:lang w:val="uk-UA"/>
        </w:rPr>
        <w:t xml:space="preserve"> служила </w:t>
      </w:r>
      <w:proofErr w:type="spellStart"/>
      <w:r>
        <w:rPr>
          <w:rFonts w:ascii="Times New Roman" w:hAnsi="Times New Roman"/>
          <w:sz w:val="24"/>
          <w:szCs w:val="24"/>
          <w:lang w:val="uk-UA"/>
        </w:rPr>
        <w:t>сыворотка</w:t>
      </w:r>
      <w:proofErr w:type="spellEnd"/>
      <w:r>
        <w:rPr>
          <w:rFonts w:ascii="Times New Roman" w:hAnsi="Times New Roman"/>
          <w:sz w:val="24"/>
          <w:szCs w:val="24"/>
          <w:lang w:val="uk-UA"/>
        </w:rPr>
        <w:t xml:space="preserve"> крови  </w:t>
      </w:r>
      <w:proofErr w:type="spellStart"/>
      <w:r>
        <w:rPr>
          <w:rFonts w:ascii="Times New Roman" w:hAnsi="Times New Roman"/>
          <w:sz w:val="24"/>
          <w:szCs w:val="24"/>
          <w:lang w:val="uk-UA"/>
        </w:rPr>
        <w:t>белых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крыс-самцов</w:t>
      </w:r>
      <w:proofErr w:type="spellEnd"/>
      <w:r>
        <w:rPr>
          <w:rFonts w:ascii="Times New Roman" w:hAnsi="Times New Roman"/>
          <w:sz w:val="24"/>
          <w:szCs w:val="24"/>
          <w:lang w:val="uk-UA"/>
        </w:rPr>
        <w:t xml:space="preserve"> 3-х </w:t>
      </w:r>
      <w:proofErr w:type="spellStart"/>
      <w:r>
        <w:rPr>
          <w:rFonts w:ascii="Times New Roman" w:hAnsi="Times New Roman"/>
          <w:sz w:val="24"/>
          <w:szCs w:val="24"/>
          <w:lang w:val="uk-UA"/>
        </w:rPr>
        <w:t>месячного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возраста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молодые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массой</w:t>
      </w:r>
      <w:proofErr w:type="spellEnd"/>
      <w:r>
        <w:rPr>
          <w:rFonts w:ascii="Times New Roman" w:hAnsi="Times New Roman"/>
          <w:sz w:val="24"/>
          <w:szCs w:val="24"/>
          <w:lang w:val="uk-UA"/>
        </w:rPr>
        <w:t xml:space="preserve"> 100 -140гр. (</w:t>
      </w:r>
      <w:r>
        <w:rPr>
          <w:rFonts w:ascii="Times New Roman" w:hAnsi="Times New Roman"/>
          <w:sz w:val="24"/>
          <w:szCs w:val="24"/>
          <w:lang w:val="en-US"/>
        </w:rPr>
        <w:t>n</w:t>
      </w:r>
      <w:r>
        <w:rPr>
          <w:rFonts w:ascii="Times New Roman" w:hAnsi="Times New Roman"/>
          <w:sz w:val="24"/>
          <w:szCs w:val="24"/>
        </w:rPr>
        <w:t>=40)</w:t>
      </w:r>
      <w:r>
        <w:rPr>
          <w:rFonts w:ascii="Times New Roman" w:hAnsi="Times New Roman"/>
          <w:sz w:val="24"/>
          <w:szCs w:val="24"/>
          <w:lang w:val="uk-UA"/>
        </w:rPr>
        <w:t xml:space="preserve"> и 22-х </w:t>
      </w:r>
      <w:proofErr w:type="spellStart"/>
      <w:r>
        <w:rPr>
          <w:rFonts w:ascii="Times New Roman" w:hAnsi="Times New Roman"/>
          <w:sz w:val="24"/>
          <w:szCs w:val="24"/>
          <w:lang w:val="uk-UA"/>
        </w:rPr>
        <w:t>месячные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старые</w:t>
      </w:r>
      <w:proofErr w:type="spellEnd"/>
      <w:r>
        <w:rPr>
          <w:rFonts w:ascii="Times New Roman" w:hAnsi="Times New Roman"/>
          <w:sz w:val="24"/>
          <w:szCs w:val="24"/>
          <w:lang w:val="uk-UA"/>
        </w:rPr>
        <w:t xml:space="preserve">») с </w:t>
      </w:r>
      <w:proofErr w:type="spellStart"/>
      <w:r>
        <w:rPr>
          <w:rFonts w:ascii="Times New Roman" w:hAnsi="Times New Roman"/>
          <w:sz w:val="24"/>
          <w:szCs w:val="24"/>
          <w:lang w:val="uk-UA"/>
        </w:rPr>
        <w:t>массой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тела</w:t>
      </w:r>
      <w:proofErr w:type="spellEnd"/>
      <w:r>
        <w:rPr>
          <w:rFonts w:ascii="Times New Roman" w:hAnsi="Times New Roman"/>
          <w:sz w:val="24"/>
          <w:szCs w:val="24"/>
          <w:lang w:val="uk-UA"/>
        </w:rPr>
        <w:t xml:space="preserve"> 200 - 240 гр.</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=40).</w:t>
      </w:r>
      <w:r>
        <w:rPr>
          <w:rFonts w:ascii="Times New Roman" w:hAnsi="Times New Roman"/>
          <w:sz w:val="24"/>
          <w:szCs w:val="24"/>
          <w:lang w:val="uk-UA"/>
        </w:rPr>
        <w:t xml:space="preserve"> </w:t>
      </w:r>
      <w:proofErr w:type="spellStart"/>
      <w:r>
        <w:rPr>
          <w:rFonts w:ascii="Times New Roman" w:hAnsi="Times New Roman"/>
          <w:sz w:val="24"/>
          <w:szCs w:val="24"/>
          <w:lang w:val="uk-UA"/>
        </w:rPr>
        <w:t>Первая</w:t>
      </w:r>
      <w:proofErr w:type="spellEnd"/>
      <w:r>
        <w:rPr>
          <w:rFonts w:ascii="Times New Roman" w:hAnsi="Times New Roman"/>
          <w:sz w:val="24"/>
          <w:szCs w:val="24"/>
          <w:lang w:val="uk-UA"/>
        </w:rPr>
        <w:t xml:space="preserve"> </w:t>
      </w:r>
      <w:r w:rsidRPr="007343E4">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=10</w:t>
      </w:r>
      <w:r w:rsidRPr="007343E4">
        <w:rPr>
          <w:rFonts w:ascii="Times New Roman" w:hAnsi="Times New Roman"/>
          <w:sz w:val="24"/>
          <w:szCs w:val="24"/>
        </w:rPr>
        <w:t>)</w:t>
      </w:r>
      <w:r>
        <w:rPr>
          <w:rFonts w:ascii="Times New Roman" w:hAnsi="Times New Roman"/>
          <w:sz w:val="24"/>
          <w:szCs w:val="24"/>
          <w:lang w:val="uk-UA"/>
        </w:rPr>
        <w:t xml:space="preserve"> (3-х </w:t>
      </w:r>
      <w:proofErr w:type="spellStart"/>
      <w:r>
        <w:rPr>
          <w:rFonts w:ascii="Times New Roman" w:hAnsi="Times New Roman"/>
          <w:sz w:val="24"/>
          <w:szCs w:val="24"/>
          <w:lang w:val="uk-UA"/>
        </w:rPr>
        <w:t>месячные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самцы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этой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группы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внутрибрюшинно</w:t>
      </w:r>
      <w:proofErr w:type="spellEnd"/>
      <w:r>
        <w:rPr>
          <w:rFonts w:ascii="Times New Roman" w:hAnsi="Times New Roman"/>
          <w:sz w:val="24"/>
          <w:szCs w:val="24"/>
          <w:lang w:val="uk-UA"/>
        </w:rPr>
        <w:t xml:space="preserve"> вводили 1,5 </w:t>
      </w:r>
      <w:proofErr w:type="spellStart"/>
      <w:r>
        <w:rPr>
          <w:rFonts w:ascii="Times New Roman" w:hAnsi="Times New Roman"/>
          <w:sz w:val="24"/>
          <w:szCs w:val="24"/>
          <w:lang w:val="uk-UA"/>
        </w:rPr>
        <w:t>мл</w:t>
      </w:r>
      <w:proofErr w:type="spellEnd"/>
      <w:r>
        <w:rPr>
          <w:rFonts w:ascii="Times New Roman" w:hAnsi="Times New Roman"/>
          <w:sz w:val="24"/>
          <w:szCs w:val="24"/>
          <w:lang w:val="uk-UA"/>
        </w:rPr>
        <w:t xml:space="preserve"> стерильного </w:t>
      </w:r>
      <w:proofErr w:type="spellStart"/>
      <w:r>
        <w:rPr>
          <w:rFonts w:ascii="Times New Roman" w:hAnsi="Times New Roman"/>
          <w:sz w:val="24"/>
          <w:szCs w:val="24"/>
          <w:lang w:val="uk-UA"/>
        </w:rPr>
        <w:t>физиологического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раствора</w:t>
      </w:r>
      <w:proofErr w:type="spellEnd"/>
      <w:r>
        <w:rPr>
          <w:rFonts w:ascii="Times New Roman" w:hAnsi="Times New Roman"/>
          <w:sz w:val="24"/>
          <w:szCs w:val="24"/>
          <w:lang w:val="uk-UA"/>
        </w:rPr>
        <w:t xml:space="preserve">) и </w:t>
      </w:r>
      <w:proofErr w:type="spellStart"/>
      <w:r>
        <w:rPr>
          <w:rFonts w:ascii="Times New Roman" w:hAnsi="Times New Roman"/>
          <w:sz w:val="24"/>
          <w:szCs w:val="24"/>
          <w:lang w:val="uk-UA"/>
        </w:rPr>
        <w:t>вторая</w:t>
      </w:r>
      <w:proofErr w:type="spellEnd"/>
      <w:r>
        <w:rPr>
          <w:rFonts w:ascii="Times New Roman" w:hAnsi="Times New Roman"/>
          <w:sz w:val="24"/>
          <w:szCs w:val="24"/>
          <w:lang w:val="uk-UA"/>
        </w:rPr>
        <w:t xml:space="preserve"> </w:t>
      </w:r>
      <w:r w:rsidRPr="007343E4">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=10</w:t>
      </w:r>
      <w:r w:rsidRPr="007343E4">
        <w:rPr>
          <w:rFonts w:ascii="Times New Roman" w:hAnsi="Times New Roman"/>
          <w:sz w:val="24"/>
          <w:szCs w:val="24"/>
        </w:rPr>
        <w:t>)</w:t>
      </w:r>
      <w:r>
        <w:rPr>
          <w:rFonts w:ascii="Times New Roman" w:hAnsi="Times New Roman"/>
          <w:sz w:val="24"/>
          <w:szCs w:val="24"/>
          <w:lang w:val="uk-UA"/>
        </w:rPr>
        <w:t xml:space="preserve"> (22-х </w:t>
      </w:r>
      <w:proofErr w:type="spellStart"/>
      <w:r>
        <w:rPr>
          <w:rFonts w:ascii="Times New Roman" w:hAnsi="Times New Roman"/>
          <w:sz w:val="24"/>
          <w:szCs w:val="24"/>
          <w:lang w:val="uk-UA"/>
        </w:rPr>
        <w:t>месячные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которым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внутрибрюшинно</w:t>
      </w:r>
      <w:proofErr w:type="spellEnd"/>
      <w:r>
        <w:rPr>
          <w:rFonts w:ascii="Times New Roman" w:hAnsi="Times New Roman"/>
          <w:sz w:val="24"/>
          <w:szCs w:val="24"/>
          <w:lang w:val="uk-UA"/>
        </w:rPr>
        <w:t xml:space="preserve"> вводили 1,5 </w:t>
      </w:r>
      <w:proofErr w:type="spellStart"/>
      <w:r>
        <w:rPr>
          <w:rFonts w:ascii="Times New Roman" w:hAnsi="Times New Roman"/>
          <w:sz w:val="24"/>
          <w:szCs w:val="24"/>
          <w:lang w:val="uk-UA"/>
        </w:rPr>
        <w:t>мл</w:t>
      </w:r>
      <w:proofErr w:type="spellEnd"/>
      <w:r>
        <w:rPr>
          <w:rFonts w:ascii="Times New Roman" w:hAnsi="Times New Roman"/>
          <w:sz w:val="24"/>
          <w:szCs w:val="24"/>
          <w:lang w:val="uk-UA"/>
        </w:rPr>
        <w:t xml:space="preserve"> стерильного </w:t>
      </w:r>
      <w:proofErr w:type="spellStart"/>
      <w:r>
        <w:rPr>
          <w:rFonts w:ascii="Times New Roman" w:hAnsi="Times New Roman"/>
          <w:sz w:val="24"/>
          <w:szCs w:val="24"/>
          <w:lang w:val="uk-UA"/>
        </w:rPr>
        <w:t>физиологического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раствора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группы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крыс</w:t>
      </w:r>
      <w:proofErr w:type="spellEnd"/>
      <w:r>
        <w:rPr>
          <w:rFonts w:ascii="Times New Roman" w:hAnsi="Times New Roman"/>
          <w:sz w:val="24"/>
          <w:szCs w:val="24"/>
          <w:lang w:val="uk-UA"/>
        </w:rPr>
        <w:t xml:space="preserve"> служили контролем. </w:t>
      </w:r>
      <w:proofErr w:type="spellStart"/>
      <w:r>
        <w:rPr>
          <w:rFonts w:ascii="Times New Roman" w:hAnsi="Times New Roman"/>
          <w:sz w:val="24"/>
          <w:szCs w:val="24"/>
          <w:lang w:val="uk-UA"/>
        </w:rPr>
        <w:t>Третьей</w:t>
      </w:r>
      <w:proofErr w:type="spellEnd"/>
      <w:r w:rsidRPr="007343E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=15</w:t>
      </w:r>
      <w:r w:rsidRPr="007343E4">
        <w:rPr>
          <w:rFonts w:ascii="Times New Roman" w:hAnsi="Times New Roman"/>
          <w:sz w:val="24"/>
          <w:szCs w:val="24"/>
        </w:rPr>
        <w:t>)</w:t>
      </w:r>
      <w:r>
        <w:rPr>
          <w:rFonts w:ascii="Times New Roman" w:hAnsi="Times New Roman"/>
          <w:sz w:val="24"/>
          <w:szCs w:val="24"/>
          <w:lang w:val="uk-UA"/>
        </w:rPr>
        <w:t xml:space="preserve"> и </w:t>
      </w:r>
      <w:proofErr w:type="spellStart"/>
      <w:r>
        <w:rPr>
          <w:rFonts w:ascii="Times New Roman" w:hAnsi="Times New Roman"/>
          <w:sz w:val="24"/>
          <w:szCs w:val="24"/>
          <w:lang w:val="uk-UA"/>
        </w:rPr>
        <w:t>четвёртой</w:t>
      </w:r>
      <w:proofErr w:type="spellEnd"/>
      <w:r>
        <w:rPr>
          <w:rFonts w:ascii="Times New Roman" w:hAnsi="Times New Roman"/>
          <w:sz w:val="24"/>
          <w:szCs w:val="24"/>
        </w:rPr>
        <w:t xml:space="preserve"> </w:t>
      </w:r>
      <w:r w:rsidRPr="007343E4">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=15</w:t>
      </w:r>
      <w:r w:rsidRPr="007343E4">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lang w:val="uk-UA"/>
        </w:rPr>
        <w:t>группе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вводили </w:t>
      </w:r>
      <w:proofErr w:type="spellStart"/>
      <w:r>
        <w:rPr>
          <w:rFonts w:ascii="Times New Roman" w:hAnsi="Times New Roman"/>
          <w:sz w:val="24"/>
          <w:szCs w:val="24"/>
          <w:lang w:val="uk-UA"/>
        </w:rPr>
        <w:t>внутрибрюшинно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суточную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агаровую</w:t>
      </w:r>
      <w:proofErr w:type="spellEnd"/>
      <w:r>
        <w:rPr>
          <w:rFonts w:ascii="Times New Roman" w:hAnsi="Times New Roman"/>
          <w:sz w:val="24"/>
          <w:szCs w:val="24"/>
          <w:lang w:val="uk-UA"/>
        </w:rPr>
        <w:t xml:space="preserve"> культуру </w:t>
      </w:r>
      <w:r>
        <w:rPr>
          <w:rFonts w:ascii="Times New Roman" w:hAnsi="Times New Roman"/>
          <w:i/>
          <w:sz w:val="24"/>
          <w:szCs w:val="24"/>
          <w:lang w:val="en-US"/>
        </w:rPr>
        <w:t>Pseudomonas</w:t>
      </w:r>
      <w:r>
        <w:rPr>
          <w:rFonts w:ascii="Times New Roman" w:hAnsi="Times New Roman"/>
          <w:i/>
          <w:sz w:val="24"/>
          <w:szCs w:val="24"/>
          <w:lang w:val="uk-UA"/>
        </w:rPr>
        <w:t xml:space="preserve"> </w:t>
      </w:r>
      <w:proofErr w:type="spellStart"/>
      <w:r>
        <w:rPr>
          <w:rFonts w:ascii="Times New Roman" w:hAnsi="Times New Roman"/>
          <w:i/>
          <w:sz w:val="24"/>
          <w:szCs w:val="24"/>
          <w:lang w:val="en-US"/>
        </w:rPr>
        <w:t>aeruginosa</w:t>
      </w:r>
      <w:proofErr w:type="spellEnd"/>
      <w:r>
        <w:rPr>
          <w:rFonts w:ascii="Times New Roman" w:hAnsi="Times New Roman"/>
          <w:sz w:val="24"/>
          <w:szCs w:val="24"/>
        </w:rPr>
        <w:t xml:space="preserve"> № 27835</w:t>
      </w:r>
      <w:r>
        <w:rPr>
          <w:rFonts w:ascii="Times New Roman" w:hAnsi="Times New Roman"/>
          <w:sz w:val="24"/>
          <w:szCs w:val="24"/>
          <w:lang w:val="uk-UA"/>
        </w:rPr>
        <w:t xml:space="preserve"> АТСС (вводили 1,5 </w:t>
      </w:r>
      <w:proofErr w:type="spellStart"/>
      <w:r>
        <w:rPr>
          <w:rFonts w:ascii="Times New Roman" w:hAnsi="Times New Roman"/>
          <w:sz w:val="24"/>
          <w:szCs w:val="24"/>
          <w:lang w:val="uk-UA"/>
        </w:rPr>
        <w:t>мл</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бактерий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которая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содержала</w:t>
      </w:r>
      <w:proofErr w:type="spellEnd"/>
      <w:r>
        <w:rPr>
          <w:rFonts w:ascii="Times New Roman" w:hAnsi="Times New Roman"/>
          <w:sz w:val="24"/>
          <w:szCs w:val="24"/>
          <w:lang w:val="uk-UA"/>
        </w:rPr>
        <w:t xml:space="preserve"> 10</w:t>
      </w:r>
      <w:r>
        <w:rPr>
          <w:rFonts w:ascii="Times New Roman" w:hAnsi="Times New Roman"/>
          <w:sz w:val="24"/>
          <w:szCs w:val="24"/>
          <w:vertAlign w:val="superscript"/>
          <w:lang w:val="uk-UA"/>
        </w:rPr>
        <w:t xml:space="preserve">9 </w:t>
      </w:r>
      <w:r>
        <w:rPr>
          <w:rFonts w:ascii="Times New Roman" w:hAnsi="Times New Roman"/>
          <w:sz w:val="24"/>
          <w:szCs w:val="24"/>
          <w:lang w:val="uk-UA"/>
        </w:rPr>
        <w:t>КОЕ/</w:t>
      </w:r>
      <w:proofErr w:type="spellStart"/>
      <w:r>
        <w:rPr>
          <w:rFonts w:ascii="Times New Roman" w:hAnsi="Times New Roman"/>
          <w:sz w:val="24"/>
          <w:szCs w:val="24"/>
          <w:lang w:val="uk-UA"/>
        </w:rPr>
        <w:t>мл</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Пятой</w:t>
      </w:r>
      <w:proofErr w:type="spellEnd"/>
      <w:r>
        <w:rPr>
          <w:rFonts w:ascii="Times New Roman" w:hAnsi="Times New Roman"/>
          <w:sz w:val="24"/>
          <w:szCs w:val="24"/>
        </w:rPr>
        <w:t xml:space="preserve"> </w:t>
      </w:r>
      <w:r w:rsidRPr="007343E4">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=15</w:t>
      </w:r>
      <w:r w:rsidRPr="007343E4">
        <w:rPr>
          <w:rFonts w:ascii="Times New Roman" w:hAnsi="Times New Roman"/>
          <w:sz w:val="24"/>
          <w:szCs w:val="24"/>
        </w:rPr>
        <w:t>)</w:t>
      </w:r>
      <w:r>
        <w:rPr>
          <w:rFonts w:ascii="Times New Roman" w:hAnsi="Times New Roman"/>
          <w:sz w:val="24"/>
          <w:szCs w:val="24"/>
          <w:lang w:val="uk-UA"/>
        </w:rPr>
        <w:t xml:space="preserve"> и </w:t>
      </w:r>
      <w:proofErr w:type="spellStart"/>
      <w:r>
        <w:rPr>
          <w:rFonts w:ascii="Times New Roman" w:hAnsi="Times New Roman"/>
          <w:sz w:val="24"/>
          <w:szCs w:val="24"/>
          <w:lang w:val="uk-UA"/>
        </w:rPr>
        <w:t>шестой</w:t>
      </w:r>
      <w:proofErr w:type="spellEnd"/>
      <w:r>
        <w:rPr>
          <w:rFonts w:ascii="Times New Roman" w:hAnsi="Times New Roman"/>
          <w:sz w:val="24"/>
          <w:szCs w:val="24"/>
          <w:lang w:val="uk-UA"/>
        </w:rPr>
        <w:t xml:space="preserve"> </w:t>
      </w:r>
      <w:r w:rsidRPr="007343E4">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=15</w:t>
      </w:r>
      <w:r w:rsidRPr="007343E4">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lang w:val="uk-UA"/>
        </w:rPr>
        <w:t>группе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вводили </w:t>
      </w:r>
      <w:proofErr w:type="spellStart"/>
      <w:r>
        <w:rPr>
          <w:rFonts w:ascii="Times New Roman" w:hAnsi="Times New Roman"/>
          <w:sz w:val="24"/>
          <w:szCs w:val="24"/>
          <w:lang w:val="uk-UA"/>
        </w:rPr>
        <w:t>внутрибрюшинно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суточную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агаровую</w:t>
      </w:r>
      <w:proofErr w:type="spellEnd"/>
      <w:r>
        <w:rPr>
          <w:rFonts w:ascii="Times New Roman" w:hAnsi="Times New Roman"/>
          <w:sz w:val="24"/>
          <w:szCs w:val="24"/>
          <w:lang w:val="uk-UA"/>
        </w:rPr>
        <w:t xml:space="preserve"> культуру  </w:t>
      </w:r>
      <w:r>
        <w:rPr>
          <w:rFonts w:ascii="Times New Roman" w:hAnsi="Times New Roman"/>
          <w:i/>
          <w:sz w:val="24"/>
          <w:szCs w:val="24"/>
          <w:lang w:val="en-US"/>
        </w:rPr>
        <w:t>Escherichia</w:t>
      </w:r>
      <w:r>
        <w:rPr>
          <w:rFonts w:ascii="Times New Roman" w:hAnsi="Times New Roman"/>
          <w:i/>
          <w:sz w:val="24"/>
          <w:szCs w:val="24"/>
        </w:rPr>
        <w:t xml:space="preserve"> </w:t>
      </w:r>
      <w:proofErr w:type="spellStart"/>
      <w:r>
        <w:rPr>
          <w:rFonts w:ascii="Times New Roman" w:hAnsi="Times New Roman"/>
          <w:i/>
          <w:sz w:val="24"/>
          <w:szCs w:val="24"/>
          <w:lang w:val="uk-UA"/>
        </w:rPr>
        <w:t>со</w:t>
      </w:r>
      <w:proofErr w:type="spellEnd"/>
      <w:r>
        <w:rPr>
          <w:rFonts w:ascii="Times New Roman" w:hAnsi="Times New Roman"/>
          <w:i/>
          <w:sz w:val="24"/>
          <w:szCs w:val="24"/>
          <w:lang w:val="en-US"/>
        </w:rPr>
        <w:t>li</w:t>
      </w:r>
      <w:r>
        <w:rPr>
          <w:rFonts w:ascii="Times New Roman" w:hAnsi="Times New Roman"/>
          <w:sz w:val="24"/>
          <w:szCs w:val="24"/>
        </w:rPr>
        <w:t xml:space="preserve"> № 25592</w:t>
      </w:r>
      <w:r>
        <w:rPr>
          <w:rFonts w:ascii="Times New Roman" w:hAnsi="Times New Roman"/>
          <w:sz w:val="24"/>
          <w:szCs w:val="24"/>
          <w:lang w:val="uk-UA"/>
        </w:rPr>
        <w:t xml:space="preserve"> АТСС (вводили 1,5 </w:t>
      </w:r>
      <w:proofErr w:type="spellStart"/>
      <w:r>
        <w:rPr>
          <w:rFonts w:ascii="Times New Roman" w:hAnsi="Times New Roman"/>
          <w:sz w:val="24"/>
          <w:szCs w:val="24"/>
          <w:lang w:val="uk-UA"/>
        </w:rPr>
        <w:t>мл</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бактерий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которая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содержала</w:t>
      </w:r>
      <w:proofErr w:type="spellEnd"/>
      <w:r>
        <w:rPr>
          <w:rFonts w:ascii="Times New Roman" w:hAnsi="Times New Roman"/>
          <w:sz w:val="24"/>
          <w:szCs w:val="24"/>
          <w:lang w:val="uk-UA"/>
        </w:rPr>
        <w:t xml:space="preserve"> 10</w:t>
      </w:r>
      <w:r>
        <w:rPr>
          <w:rFonts w:ascii="Times New Roman" w:hAnsi="Times New Roman"/>
          <w:sz w:val="24"/>
          <w:szCs w:val="24"/>
          <w:vertAlign w:val="superscript"/>
          <w:lang w:val="uk-UA"/>
        </w:rPr>
        <w:t xml:space="preserve">9 </w:t>
      </w:r>
      <w:r>
        <w:rPr>
          <w:rFonts w:ascii="Times New Roman" w:hAnsi="Times New Roman"/>
          <w:sz w:val="24"/>
          <w:szCs w:val="24"/>
          <w:lang w:val="uk-UA"/>
        </w:rPr>
        <w:t>КОЕ/</w:t>
      </w:r>
      <w:proofErr w:type="spellStart"/>
      <w:r>
        <w:rPr>
          <w:rFonts w:ascii="Times New Roman" w:hAnsi="Times New Roman"/>
          <w:sz w:val="24"/>
          <w:szCs w:val="24"/>
          <w:lang w:val="uk-UA"/>
        </w:rPr>
        <w:t>мл</w:t>
      </w:r>
      <w:proofErr w:type="spellEnd"/>
      <w:r>
        <w:rPr>
          <w:rFonts w:ascii="Times New Roman" w:hAnsi="Times New Roman"/>
          <w:sz w:val="24"/>
          <w:szCs w:val="24"/>
          <w:lang w:val="uk-UA"/>
        </w:rPr>
        <w:t xml:space="preserve">). </w:t>
      </w:r>
      <w:r>
        <w:rPr>
          <w:rFonts w:ascii="Times New Roman" w:hAnsi="Times New Roman"/>
          <w:sz w:val="24"/>
          <w:szCs w:val="24"/>
        </w:rPr>
        <w:t xml:space="preserve">Контрольных и </w:t>
      </w:r>
      <w:proofErr w:type="spellStart"/>
      <w:r>
        <w:rPr>
          <w:rFonts w:ascii="Times New Roman" w:hAnsi="Times New Roman"/>
          <w:sz w:val="24"/>
          <w:szCs w:val="24"/>
          <w:lang w:val="uk-UA"/>
        </w:rPr>
        <w:t>инфицированных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выводили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эксперимента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путём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декапитации</w:t>
      </w:r>
      <w:proofErr w:type="spellEnd"/>
      <w:r>
        <w:rPr>
          <w:rFonts w:ascii="Times New Roman" w:hAnsi="Times New Roman"/>
          <w:sz w:val="24"/>
          <w:szCs w:val="24"/>
          <w:lang w:val="uk-UA"/>
        </w:rPr>
        <w:t xml:space="preserve"> на 3 день -</w:t>
      </w:r>
      <w:r>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=28</w:t>
      </w:r>
      <w:r>
        <w:rPr>
          <w:rFonts w:ascii="Times New Roman" w:hAnsi="Times New Roman"/>
          <w:sz w:val="24"/>
          <w:szCs w:val="24"/>
          <w:lang w:val="uk-UA"/>
        </w:rPr>
        <w:t>, 5</w:t>
      </w:r>
      <w:r>
        <w:rPr>
          <w:rFonts w:ascii="Times New Roman" w:hAnsi="Times New Roman"/>
          <w:sz w:val="24"/>
          <w:szCs w:val="24"/>
        </w:rPr>
        <w:t xml:space="preserve"> день - </w:t>
      </w:r>
      <w:r>
        <w:rPr>
          <w:rFonts w:ascii="Times New Roman" w:hAnsi="Times New Roman"/>
          <w:sz w:val="24"/>
          <w:szCs w:val="24"/>
          <w:lang w:val="en-US"/>
        </w:rPr>
        <w:t>n</w:t>
      </w:r>
      <w:r>
        <w:rPr>
          <w:rFonts w:ascii="Times New Roman" w:hAnsi="Times New Roman"/>
          <w:sz w:val="24"/>
          <w:szCs w:val="24"/>
        </w:rPr>
        <w:t xml:space="preserve">=26 </w:t>
      </w:r>
      <w:r>
        <w:rPr>
          <w:rFonts w:ascii="Times New Roman" w:hAnsi="Times New Roman"/>
          <w:sz w:val="24"/>
          <w:szCs w:val="24"/>
          <w:lang w:val="uk-UA"/>
        </w:rPr>
        <w:t xml:space="preserve">и   7 день - </w:t>
      </w:r>
      <w:r>
        <w:rPr>
          <w:rFonts w:ascii="Times New Roman" w:hAnsi="Times New Roman"/>
          <w:sz w:val="24"/>
          <w:szCs w:val="24"/>
          <w:lang w:val="en-US"/>
        </w:rPr>
        <w:t>n</w:t>
      </w:r>
      <w:r>
        <w:rPr>
          <w:rFonts w:ascii="Times New Roman" w:hAnsi="Times New Roman"/>
          <w:sz w:val="24"/>
          <w:szCs w:val="24"/>
        </w:rPr>
        <w:t>=26</w:t>
      </w:r>
      <w:r>
        <w:rPr>
          <w:rFonts w:ascii="Times New Roman" w:hAnsi="Times New Roman"/>
          <w:sz w:val="24"/>
          <w:szCs w:val="24"/>
          <w:lang w:val="uk-UA"/>
        </w:rPr>
        <w:t>.</w:t>
      </w:r>
    </w:p>
    <w:p w:rsidR="00B54511" w:rsidRDefault="00B54511" w:rsidP="00B54511">
      <w:pPr>
        <w:spacing w:line="360" w:lineRule="auto"/>
        <w:ind w:firstLine="708"/>
        <w:jc w:val="both"/>
        <w:rPr>
          <w:rFonts w:ascii="Times New Roman" w:hAnsi="Times New Roman"/>
          <w:sz w:val="24"/>
          <w:szCs w:val="24"/>
          <w:lang w:val="uk-UA"/>
        </w:rPr>
      </w:pPr>
      <w:r>
        <w:rPr>
          <w:rFonts w:ascii="Times New Roman" w:hAnsi="Times New Roman"/>
          <w:sz w:val="24"/>
          <w:szCs w:val="24"/>
          <w:lang w:val="uk-UA"/>
        </w:rPr>
        <w:t xml:space="preserve">На </w:t>
      </w:r>
      <w:proofErr w:type="spellStart"/>
      <w:r>
        <w:rPr>
          <w:rFonts w:ascii="Times New Roman" w:hAnsi="Times New Roman"/>
          <w:sz w:val="24"/>
          <w:szCs w:val="24"/>
          <w:lang w:val="uk-UA"/>
        </w:rPr>
        <w:t>втором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этапе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эксперимента</w:t>
      </w:r>
      <w:proofErr w:type="spellEnd"/>
      <w:r>
        <w:rPr>
          <w:rFonts w:ascii="Times New Roman" w:hAnsi="Times New Roman"/>
          <w:sz w:val="24"/>
          <w:szCs w:val="24"/>
          <w:lang w:val="uk-UA"/>
        </w:rPr>
        <w:t xml:space="preserve"> и</w:t>
      </w:r>
      <w:r>
        <w:rPr>
          <w:rFonts w:ascii="Times New Roman" w:hAnsi="Times New Roman"/>
          <w:sz w:val="24"/>
          <w:szCs w:val="24"/>
        </w:rPr>
        <w:t xml:space="preserve">з двух бактериальных взвесей </w:t>
      </w:r>
      <w:r>
        <w:rPr>
          <w:rFonts w:ascii="Times New Roman" w:hAnsi="Times New Roman"/>
          <w:i/>
          <w:sz w:val="24"/>
          <w:szCs w:val="24"/>
          <w:lang w:val="en-US"/>
        </w:rPr>
        <w:t>P</w:t>
      </w:r>
      <w:r>
        <w:rPr>
          <w:rFonts w:ascii="Times New Roman" w:hAnsi="Times New Roman"/>
          <w:i/>
          <w:sz w:val="24"/>
          <w:szCs w:val="24"/>
          <w:lang w:val="uk-UA"/>
        </w:rPr>
        <w:t>.</w:t>
      </w:r>
      <w:proofErr w:type="spellStart"/>
      <w:r>
        <w:rPr>
          <w:rFonts w:ascii="Times New Roman" w:hAnsi="Times New Roman"/>
          <w:i/>
          <w:sz w:val="24"/>
          <w:szCs w:val="24"/>
          <w:lang w:val="en-US"/>
        </w:rPr>
        <w:t>aeruginosa</w:t>
      </w:r>
      <w:proofErr w:type="spellEnd"/>
      <w:r>
        <w:rPr>
          <w:rFonts w:ascii="Times New Roman" w:hAnsi="Times New Roman"/>
          <w:sz w:val="24"/>
          <w:szCs w:val="24"/>
        </w:rPr>
        <w:t xml:space="preserve"> и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lang w:val="uk-UA"/>
        </w:rPr>
        <w:t xml:space="preserve">  </w:t>
      </w:r>
      <w:proofErr w:type="spellStart"/>
      <w:r>
        <w:rPr>
          <w:rFonts w:ascii="Times New Roman" w:hAnsi="Times New Roman"/>
          <w:sz w:val="24"/>
          <w:szCs w:val="24"/>
          <w:lang w:val="uk-UA"/>
        </w:rPr>
        <w:t>быал</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выбрана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взвесь</w:t>
      </w:r>
      <w:proofErr w:type="spellEnd"/>
      <w:r>
        <w:rPr>
          <w:rFonts w:ascii="Times New Roman" w:hAnsi="Times New Roman"/>
          <w:sz w:val="24"/>
          <w:szCs w:val="24"/>
          <w:lang w:val="uk-UA"/>
        </w:rPr>
        <w:t xml:space="preserve">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lang w:val="uk-UA"/>
        </w:rPr>
        <w:t xml:space="preserve">  </w:t>
      </w:r>
      <w:proofErr w:type="spellStart"/>
      <w:r>
        <w:rPr>
          <w:rFonts w:ascii="Times New Roman" w:hAnsi="Times New Roman"/>
          <w:sz w:val="24"/>
          <w:szCs w:val="24"/>
          <w:lang w:val="uk-UA"/>
        </w:rPr>
        <w:t>поскольку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обладала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более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выраженным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иммуногенным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действием</w:t>
      </w:r>
      <w:proofErr w:type="spellEnd"/>
      <w:r>
        <w:rPr>
          <w:rFonts w:ascii="Times New Roman" w:hAnsi="Times New Roman"/>
          <w:sz w:val="24"/>
          <w:szCs w:val="24"/>
          <w:lang w:val="uk-UA"/>
        </w:rPr>
        <w:t xml:space="preserve"> </w:t>
      </w:r>
      <w:r>
        <w:rPr>
          <w:rFonts w:ascii="Times New Roman" w:hAnsi="Times New Roman"/>
          <w:sz w:val="24"/>
          <w:szCs w:val="24"/>
        </w:rPr>
        <w:t>[6]</w:t>
      </w:r>
      <w:r>
        <w:rPr>
          <w:rFonts w:ascii="Times New Roman" w:hAnsi="Times New Roman"/>
          <w:sz w:val="24"/>
          <w:szCs w:val="24"/>
          <w:lang w:val="uk-UA"/>
        </w:rPr>
        <w:t xml:space="preserve">. </w:t>
      </w:r>
      <w:proofErr w:type="spellStart"/>
      <w:r>
        <w:rPr>
          <w:rFonts w:ascii="Times New Roman" w:hAnsi="Times New Roman"/>
          <w:sz w:val="24"/>
          <w:szCs w:val="24"/>
          <w:lang w:val="en-US"/>
        </w:rPr>
        <w:t>Ia</w:t>
      </w:r>
      <w:proofErr w:type="spellEnd"/>
      <w:r w:rsidRPr="00090259">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=6)</w:t>
      </w:r>
      <w:r w:rsidRPr="00E708E2">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lang w:val="en-US"/>
        </w:rPr>
        <w:t>IIa</w:t>
      </w:r>
      <w:proofErr w:type="spellEnd"/>
      <w:r w:rsidRPr="00090259">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=6) группы крыс были контрольными после введения экспериментального композитного препарата</w:t>
      </w:r>
      <w:r w:rsidRPr="00090259">
        <w:rPr>
          <w:rFonts w:ascii="Times New Roman" w:hAnsi="Times New Roman"/>
          <w:sz w:val="24"/>
          <w:szCs w:val="24"/>
        </w:rPr>
        <w:t xml:space="preserve"> </w:t>
      </w:r>
      <w:r>
        <w:rPr>
          <w:rFonts w:ascii="Times New Roman" w:hAnsi="Times New Roman"/>
          <w:sz w:val="24"/>
          <w:szCs w:val="24"/>
        </w:rPr>
        <w:t xml:space="preserve">состоящего из аминокислот, нуклеотидов, </w:t>
      </w:r>
      <w:r>
        <w:rPr>
          <w:rFonts w:ascii="Times New Roman" w:hAnsi="Times New Roman"/>
          <w:sz w:val="24"/>
          <w:szCs w:val="24"/>
        </w:rPr>
        <w:lastRenderedPageBreak/>
        <w:t>ферментов и витаминов (МФ)</w:t>
      </w:r>
      <w:r>
        <w:rPr>
          <w:rFonts w:ascii="Times New Roman" w:hAnsi="Times New Roman"/>
          <w:sz w:val="24"/>
          <w:szCs w:val="24"/>
          <w:lang w:val="uk-UA"/>
        </w:rPr>
        <w:t xml:space="preserve"> </w:t>
      </w:r>
      <w:proofErr w:type="spellStart"/>
      <w:proofErr w:type="gramStart"/>
      <w:r>
        <w:rPr>
          <w:rFonts w:ascii="Times New Roman" w:hAnsi="Times New Roman"/>
          <w:sz w:val="24"/>
          <w:szCs w:val="24"/>
          <w:lang w:val="uk-UA"/>
        </w:rPr>
        <w:t>Двум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возрастным</w:t>
      </w:r>
      <w:proofErr w:type="spellEnd"/>
      <w:proofErr w:type="gramEnd"/>
      <w:r>
        <w:rPr>
          <w:rFonts w:ascii="Times New Roman" w:hAnsi="Times New Roman"/>
          <w:sz w:val="24"/>
          <w:szCs w:val="24"/>
          <w:lang w:val="uk-UA"/>
        </w:rPr>
        <w:t xml:space="preserve"> </w:t>
      </w:r>
      <w:proofErr w:type="spellStart"/>
      <w:r>
        <w:rPr>
          <w:rFonts w:ascii="Times New Roman" w:hAnsi="Times New Roman"/>
          <w:sz w:val="24"/>
          <w:szCs w:val="24"/>
          <w:lang w:val="uk-UA"/>
        </w:rPr>
        <w:t>группам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rPr>
        <w:t xml:space="preserve"> </w:t>
      </w:r>
      <w:r>
        <w:rPr>
          <w:rFonts w:ascii="Times New Roman" w:hAnsi="Times New Roman"/>
          <w:sz w:val="24"/>
          <w:szCs w:val="24"/>
          <w:lang w:val="uk-UA"/>
        </w:rPr>
        <w:t xml:space="preserve">с </w:t>
      </w:r>
      <w:proofErr w:type="spellStart"/>
      <w:r>
        <w:rPr>
          <w:rFonts w:ascii="Times New Roman" w:hAnsi="Times New Roman"/>
          <w:sz w:val="24"/>
          <w:szCs w:val="24"/>
          <w:lang w:val="uk-UA"/>
        </w:rPr>
        <w:t>воспалением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индуцированным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взвесью</w:t>
      </w:r>
      <w:proofErr w:type="spellEnd"/>
      <w:r>
        <w:rPr>
          <w:rFonts w:ascii="Times New Roman" w:hAnsi="Times New Roman"/>
          <w:sz w:val="24"/>
          <w:szCs w:val="24"/>
          <w:lang w:val="uk-UA"/>
        </w:rPr>
        <w:t xml:space="preserve">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rPr>
        <w:t xml:space="preserve"> вводили МФ по  20 </w:t>
      </w:r>
      <w:proofErr w:type="spellStart"/>
      <w:r>
        <w:rPr>
          <w:rFonts w:ascii="Times New Roman" w:hAnsi="Times New Roman"/>
          <w:sz w:val="24"/>
          <w:szCs w:val="24"/>
        </w:rPr>
        <w:t>мкл</w:t>
      </w:r>
      <w:proofErr w:type="spellEnd"/>
      <w:r>
        <w:rPr>
          <w:rFonts w:ascii="Times New Roman" w:hAnsi="Times New Roman"/>
          <w:sz w:val="24"/>
          <w:szCs w:val="24"/>
        </w:rPr>
        <w:t xml:space="preserve"> – 3-х месячным крысам (</w:t>
      </w:r>
      <w:r>
        <w:rPr>
          <w:rFonts w:ascii="Times New Roman" w:hAnsi="Times New Roman"/>
          <w:sz w:val="24"/>
          <w:szCs w:val="24"/>
          <w:lang w:val="en-US"/>
        </w:rPr>
        <w:t>III</w:t>
      </w:r>
      <w:r>
        <w:rPr>
          <w:rFonts w:ascii="Times New Roman" w:hAnsi="Times New Roman"/>
          <w:sz w:val="24"/>
          <w:szCs w:val="24"/>
        </w:rPr>
        <w:t xml:space="preserve">а группа </w:t>
      </w:r>
      <w:r>
        <w:rPr>
          <w:rFonts w:ascii="Times New Roman" w:hAnsi="Times New Roman"/>
          <w:sz w:val="24"/>
          <w:szCs w:val="24"/>
          <w:lang w:val="en-US"/>
        </w:rPr>
        <w:t>n</w:t>
      </w:r>
      <w:r>
        <w:rPr>
          <w:rFonts w:ascii="Times New Roman" w:hAnsi="Times New Roman"/>
          <w:sz w:val="24"/>
          <w:szCs w:val="24"/>
        </w:rPr>
        <w:t xml:space="preserve">=6) и 40 </w:t>
      </w:r>
      <w:proofErr w:type="spellStart"/>
      <w:r>
        <w:rPr>
          <w:rFonts w:ascii="Times New Roman" w:hAnsi="Times New Roman"/>
          <w:sz w:val="24"/>
          <w:szCs w:val="24"/>
        </w:rPr>
        <w:t>мкл</w:t>
      </w:r>
      <w:proofErr w:type="spellEnd"/>
      <w:r>
        <w:rPr>
          <w:rFonts w:ascii="Times New Roman" w:hAnsi="Times New Roman"/>
          <w:sz w:val="24"/>
          <w:szCs w:val="24"/>
        </w:rPr>
        <w:t xml:space="preserve"> – 22-х месячным крысам (</w:t>
      </w:r>
      <w:r>
        <w:rPr>
          <w:rFonts w:ascii="Times New Roman" w:hAnsi="Times New Roman"/>
          <w:sz w:val="24"/>
          <w:szCs w:val="24"/>
          <w:lang w:val="en-US"/>
        </w:rPr>
        <w:t>IV</w:t>
      </w:r>
      <w:r>
        <w:rPr>
          <w:rFonts w:ascii="Times New Roman" w:hAnsi="Times New Roman"/>
          <w:sz w:val="24"/>
          <w:szCs w:val="24"/>
        </w:rPr>
        <w:t xml:space="preserve">а группа </w:t>
      </w:r>
      <w:r>
        <w:rPr>
          <w:rFonts w:ascii="Times New Roman" w:hAnsi="Times New Roman"/>
          <w:sz w:val="24"/>
          <w:szCs w:val="24"/>
          <w:lang w:val="en-US"/>
        </w:rPr>
        <w:t>n</w:t>
      </w:r>
      <w:r>
        <w:rPr>
          <w:rFonts w:ascii="Times New Roman" w:hAnsi="Times New Roman"/>
          <w:sz w:val="24"/>
          <w:szCs w:val="24"/>
        </w:rPr>
        <w:t xml:space="preserve">=6). </w:t>
      </w:r>
      <w:r>
        <w:rPr>
          <w:rFonts w:ascii="Times New Roman" w:hAnsi="Times New Roman"/>
          <w:sz w:val="24"/>
          <w:szCs w:val="24"/>
          <w:lang w:val="en-US"/>
        </w:rPr>
        <w:t>I</w:t>
      </w:r>
      <w:r>
        <w:rPr>
          <w:rFonts w:ascii="Times New Roman" w:hAnsi="Times New Roman"/>
          <w:sz w:val="24"/>
          <w:szCs w:val="24"/>
        </w:rPr>
        <w:t>б</w:t>
      </w:r>
      <w:r w:rsidRPr="00090259">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=6)</w:t>
      </w:r>
      <w:r w:rsidRPr="00E708E2">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II</w:t>
      </w:r>
      <w:r>
        <w:rPr>
          <w:rFonts w:ascii="Times New Roman" w:hAnsi="Times New Roman"/>
          <w:sz w:val="24"/>
          <w:szCs w:val="24"/>
        </w:rPr>
        <w:t>б</w:t>
      </w:r>
      <w:r w:rsidRPr="00090259">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 xml:space="preserve">=6) группы крыс были контрольными после введения препарата сравнения, содержащего манит и естественный антиоксидант </w:t>
      </w:r>
      <w:proofErr w:type="spellStart"/>
      <w:r>
        <w:rPr>
          <w:rFonts w:ascii="Times New Roman" w:hAnsi="Times New Roman"/>
          <w:sz w:val="24"/>
          <w:szCs w:val="24"/>
        </w:rPr>
        <w:t>бетакаротен</w:t>
      </w:r>
      <w:proofErr w:type="spellEnd"/>
      <w:r>
        <w:rPr>
          <w:rFonts w:ascii="Times New Roman" w:hAnsi="Times New Roman"/>
          <w:sz w:val="24"/>
          <w:szCs w:val="24"/>
        </w:rPr>
        <w:t xml:space="preserve"> (ПО).</w:t>
      </w:r>
      <w:r w:rsidRPr="00090259">
        <w:rPr>
          <w:rFonts w:ascii="Times New Roman" w:hAnsi="Times New Roman"/>
          <w:sz w:val="24"/>
          <w:szCs w:val="24"/>
          <w:lang w:val="uk-UA"/>
        </w:rPr>
        <w:t xml:space="preserve"> </w:t>
      </w:r>
      <w:proofErr w:type="spellStart"/>
      <w:r>
        <w:rPr>
          <w:rFonts w:ascii="Times New Roman" w:hAnsi="Times New Roman"/>
          <w:sz w:val="24"/>
          <w:szCs w:val="24"/>
          <w:lang w:val="uk-UA"/>
        </w:rPr>
        <w:t>Двум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возрастным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группам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rPr>
        <w:t xml:space="preserve"> </w:t>
      </w:r>
      <w:r>
        <w:rPr>
          <w:rFonts w:ascii="Times New Roman" w:hAnsi="Times New Roman"/>
          <w:sz w:val="24"/>
          <w:szCs w:val="24"/>
          <w:lang w:val="uk-UA"/>
        </w:rPr>
        <w:t xml:space="preserve">с </w:t>
      </w:r>
      <w:proofErr w:type="spellStart"/>
      <w:r>
        <w:rPr>
          <w:rFonts w:ascii="Times New Roman" w:hAnsi="Times New Roman"/>
          <w:sz w:val="24"/>
          <w:szCs w:val="24"/>
          <w:lang w:val="uk-UA"/>
        </w:rPr>
        <w:t>воспалением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индуцированным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взвесью</w:t>
      </w:r>
      <w:proofErr w:type="spellEnd"/>
      <w:r>
        <w:rPr>
          <w:rFonts w:ascii="Times New Roman" w:hAnsi="Times New Roman"/>
          <w:sz w:val="24"/>
          <w:szCs w:val="24"/>
          <w:lang w:val="uk-UA"/>
        </w:rPr>
        <w:t xml:space="preserve"> </w:t>
      </w: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r>
        <w:rPr>
          <w:rFonts w:ascii="Times New Roman" w:hAnsi="Times New Roman"/>
          <w:sz w:val="24"/>
          <w:szCs w:val="24"/>
        </w:rPr>
        <w:t xml:space="preserve"> вводили ПО </w:t>
      </w:r>
      <w:proofErr w:type="spellStart"/>
      <w:r>
        <w:rPr>
          <w:rFonts w:ascii="Times New Roman" w:hAnsi="Times New Roman"/>
          <w:sz w:val="24"/>
          <w:szCs w:val="24"/>
        </w:rPr>
        <w:t>по</w:t>
      </w:r>
      <w:proofErr w:type="spellEnd"/>
      <w:r>
        <w:rPr>
          <w:rFonts w:ascii="Times New Roman" w:hAnsi="Times New Roman"/>
          <w:sz w:val="24"/>
          <w:szCs w:val="24"/>
        </w:rPr>
        <w:t xml:space="preserve">  0,5 мл – 3-х месячным крысам (</w:t>
      </w:r>
      <w:r>
        <w:rPr>
          <w:rFonts w:ascii="Times New Roman" w:hAnsi="Times New Roman"/>
          <w:sz w:val="24"/>
          <w:szCs w:val="24"/>
          <w:lang w:val="en-US"/>
        </w:rPr>
        <w:t>III</w:t>
      </w:r>
      <w:r>
        <w:rPr>
          <w:rFonts w:ascii="Times New Roman" w:hAnsi="Times New Roman"/>
          <w:sz w:val="24"/>
          <w:szCs w:val="24"/>
        </w:rPr>
        <w:t xml:space="preserve">б группы </w:t>
      </w:r>
      <w:r>
        <w:rPr>
          <w:rFonts w:ascii="Times New Roman" w:hAnsi="Times New Roman"/>
          <w:sz w:val="24"/>
          <w:szCs w:val="24"/>
          <w:lang w:val="en-US"/>
        </w:rPr>
        <w:t>n</w:t>
      </w:r>
      <w:r>
        <w:rPr>
          <w:rFonts w:ascii="Times New Roman" w:hAnsi="Times New Roman"/>
          <w:sz w:val="24"/>
          <w:szCs w:val="24"/>
        </w:rPr>
        <w:t>=6) и 1 мл – 22-х месячным крысам (</w:t>
      </w:r>
      <w:r>
        <w:rPr>
          <w:rFonts w:ascii="Times New Roman" w:hAnsi="Times New Roman"/>
          <w:sz w:val="24"/>
          <w:szCs w:val="24"/>
          <w:lang w:val="en-US"/>
        </w:rPr>
        <w:t>IV</w:t>
      </w:r>
      <w:r>
        <w:rPr>
          <w:rFonts w:ascii="Times New Roman" w:hAnsi="Times New Roman"/>
          <w:sz w:val="24"/>
          <w:szCs w:val="24"/>
        </w:rPr>
        <w:t xml:space="preserve">б группы </w:t>
      </w:r>
      <w:r>
        <w:rPr>
          <w:rFonts w:ascii="Times New Roman" w:hAnsi="Times New Roman"/>
          <w:sz w:val="24"/>
          <w:szCs w:val="24"/>
          <w:lang w:val="en-US"/>
        </w:rPr>
        <w:t>n</w:t>
      </w:r>
      <w:r>
        <w:rPr>
          <w:rFonts w:ascii="Times New Roman" w:hAnsi="Times New Roman"/>
          <w:sz w:val="24"/>
          <w:szCs w:val="24"/>
        </w:rPr>
        <w:t xml:space="preserve">=6). Данные препараты вводили экспериментальным животным </w:t>
      </w:r>
      <w:r>
        <w:rPr>
          <w:rFonts w:ascii="Times New Roman" w:hAnsi="Times New Roman"/>
          <w:sz w:val="24"/>
          <w:szCs w:val="24"/>
          <w:lang w:val="en-US"/>
        </w:rPr>
        <w:t>per</w:t>
      </w:r>
      <w:r>
        <w:rPr>
          <w:rFonts w:ascii="Times New Roman" w:hAnsi="Times New Roman"/>
          <w:sz w:val="24"/>
          <w:szCs w:val="24"/>
        </w:rPr>
        <w:t xml:space="preserve"> </w:t>
      </w:r>
      <w:proofErr w:type="spellStart"/>
      <w:r>
        <w:rPr>
          <w:rFonts w:ascii="Times New Roman" w:hAnsi="Times New Roman"/>
          <w:sz w:val="24"/>
          <w:szCs w:val="24"/>
          <w:lang w:val="en-US"/>
        </w:rPr>
        <w:t>os</w:t>
      </w:r>
      <w:proofErr w:type="spellEnd"/>
      <w:r>
        <w:rPr>
          <w:rFonts w:ascii="Times New Roman" w:hAnsi="Times New Roman"/>
          <w:sz w:val="24"/>
          <w:szCs w:val="24"/>
        </w:rPr>
        <w:t xml:space="preserve"> одной части группы (</w:t>
      </w:r>
      <w:r>
        <w:rPr>
          <w:rFonts w:ascii="Times New Roman" w:hAnsi="Times New Roman"/>
          <w:sz w:val="24"/>
          <w:szCs w:val="24"/>
          <w:lang w:val="en-US"/>
        </w:rPr>
        <w:t>n</w:t>
      </w:r>
      <w:r>
        <w:rPr>
          <w:rFonts w:ascii="Times New Roman" w:hAnsi="Times New Roman"/>
          <w:sz w:val="24"/>
          <w:szCs w:val="24"/>
        </w:rPr>
        <w:t>=3) за 48 часов до заражения  экспериментальных животных, а другой части группы</w:t>
      </w:r>
      <w:r w:rsidRPr="00090259">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 xml:space="preserve">=3) после 24 часов введения бактериальной взвеси </w:t>
      </w:r>
      <w:proofErr w:type="spellStart"/>
      <w:r>
        <w:rPr>
          <w:rFonts w:ascii="Times New Roman" w:hAnsi="Times New Roman"/>
          <w:i/>
          <w:sz w:val="24"/>
          <w:szCs w:val="24"/>
          <w:lang w:val="uk-UA"/>
        </w:rPr>
        <w:t>Е.со</w:t>
      </w:r>
      <w:proofErr w:type="spellEnd"/>
      <w:proofErr w:type="gramStart"/>
      <w:r>
        <w:rPr>
          <w:rFonts w:ascii="Times New Roman" w:hAnsi="Times New Roman"/>
          <w:i/>
          <w:sz w:val="24"/>
          <w:szCs w:val="24"/>
          <w:lang w:val="en-US"/>
        </w:rPr>
        <w:t>li</w:t>
      </w:r>
      <w:proofErr w:type="gramEnd"/>
      <w:r>
        <w:rPr>
          <w:rFonts w:ascii="Times New Roman" w:hAnsi="Times New Roman"/>
          <w:sz w:val="24"/>
          <w:szCs w:val="24"/>
        </w:rPr>
        <w:t>. Контрольных</w:t>
      </w:r>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выводили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эксперимента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путём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декапитации</w:t>
      </w:r>
      <w:proofErr w:type="spellEnd"/>
      <w:r>
        <w:rPr>
          <w:rFonts w:ascii="Times New Roman" w:hAnsi="Times New Roman"/>
          <w:sz w:val="24"/>
          <w:szCs w:val="24"/>
          <w:lang w:val="uk-UA"/>
        </w:rPr>
        <w:t xml:space="preserve"> на 3</w:t>
      </w:r>
      <w:r>
        <w:rPr>
          <w:rFonts w:ascii="Times New Roman" w:hAnsi="Times New Roman"/>
          <w:sz w:val="24"/>
          <w:szCs w:val="24"/>
        </w:rPr>
        <w:t xml:space="preserve"> день - </w:t>
      </w:r>
      <w:r>
        <w:rPr>
          <w:rFonts w:ascii="Times New Roman" w:hAnsi="Times New Roman"/>
          <w:sz w:val="24"/>
          <w:szCs w:val="24"/>
          <w:lang w:val="en-US"/>
        </w:rPr>
        <w:t>n</w:t>
      </w:r>
      <w:r>
        <w:rPr>
          <w:rFonts w:ascii="Times New Roman" w:hAnsi="Times New Roman"/>
          <w:sz w:val="24"/>
          <w:szCs w:val="24"/>
        </w:rPr>
        <w:t>=12</w:t>
      </w:r>
      <w:r>
        <w:rPr>
          <w:rFonts w:ascii="Times New Roman" w:hAnsi="Times New Roman"/>
          <w:sz w:val="24"/>
          <w:szCs w:val="24"/>
          <w:lang w:val="uk-UA"/>
        </w:rPr>
        <w:t xml:space="preserve">. </w:t>
      </w:r>
      <w:proofErr w:type="spellStart"/>
      <w:r>
        <w:rPr>
          <w:rFonts w:ascii="Times New Roman" w:hAnsi="Times New Roman"/>
          <w:sz w:val="24"/>
          <w:szCs w:val="24"/>
          <w:lang w:val="uk-UA"/>
        </w:rPr>
        <w:t>Инфицированных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выводили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эксперимента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путём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декапитации</w:t>
      </w:r>
      <w:proofErr w:type="spellEnd"/>
      <w:r>
        <w:rPr>
          <w:rFonts w:ascii="Times New Roman" w:hAnsi="Times New Roman"/>
          <w:sz w:val="24"/>
          <w:szCs w:val="24"/>
          <w:lang w:val="uk-UA"/>
        </w:rPr>
        <w:t xml:space="preserve"> на 3</w:t>
      </w:r>
      <w:r>
        <w:rPr>
          <w:rFonts w:ascii="Times New Roman" w:hAnsi="Times New Roman"/>
          <w:sz w:val="24"/>
          <w:szCs w:val="24"/>
        </w:rPr>
        <w:t xml:space="preserve"> день - </w:t>
      </w:r>
      <w:r>
        <w:rPr>
          <w:rFonts w:ascii="Times New Roman" w:hAnsi="Times New Roman"/>
          <w:sz w:val="24"/>
          <w:szCs w:val="24"/>
          <w:lang w:val="en-US"/>
        </w:rPr>
        <w:t>n</w:t>
      </w:r>
      <w:r>
        <w:rPr>
          <w:rFonts w:ascii="Times New Roman" w:hAnsi="Times New Roman"/>
          <w:sz w:val="24"/>
          <w:szCs w:val="24"/>
        </w:rPr>
        <w:t xml:space="preserve">=12 </w:t>
      </w:r>
      <w:r>
        <w:rPr>
          <w:rFonts w:ascii="Times New Roman" w:hAnsi="Times New Roman"/>
          <w:sz w:val="24"/>
          <w:szCs w:val="24"/>
          <w:lang w:val="uk-UA"/>
        </w:rPr>
        <w:t>и 7 день -</w:t>
      </w:r>
      <w:r>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=12</w:t>
      </w:r>
      <w:r>
        <w:rPr>
          <w:rFonts w:ascii="Times New Roman" w:hAnsi="Times New Roman"/>
          <w:sz w:val="24"/>
          <w:szCs w:val="24"/>
          <w:lang w:val="uk-UA"/>
        </w:rPr>
        <w:t xml:space="preserve">. </w:t>
      </w:r>
    </w:p>
    <w:p w:rsidR="00B54511" w:rsidRDefault="00B54511" w:rsidP="00B54511">
      <w:pPr>
        <w:spacing w:line="360" w:lineRule="auto"/>
        <w:ind w:firstLine="708"/>
        <w:jc w:val="both"/>
        <w:rPr>
          <w:rFonts w:ascii="Times New Roman" w:hAnsi="Times New Roman"/>
          <w:sz w:val="24"/>
          <w:szCs w:val="24"/>
          <w:lang w:val="uk-UA"/>
        </w:rPr>
      </w:pPr>
      <w:r>
        <w:rPr>
          <w:rFonts w:ascii="Times New Roman" w:hAnsi="Times New Roman"/>
          <w:sz w:val="24"/>
          <w:szCs w:val="24"/>
          <w:lang w:val="uk-UA"/>
        </w:rPr>
        <w:t xml:space="preserve">У </w:t>
      </w:r>
      <w:proofErr w:type="spellStart"/>
      <w:r>
        <w:rPr>
          <w:rFonts w:ascii="Times New Roman" w:hAnsi="Times New Roman"/>
          <w:sz w:val="24"/>
          <w:szCs w:val="24"/>
          <w:lang w:val="uk-UA"/>
        </w:rPr>
        <w:t>экспериментальных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забирали </w:t>
      </w:r>
      <w:proofErr w:type="spellStart"/>
      <w:r>
        <w:rPr>
          <w:rFonts w:ascii="Times New Roman" w:hAnsi="Times New Roman"/>
          <w:sz w:val="24"/>
          <w:szCs w:val="24"/>
          <w:lang w:val="uk-UA"/>
        </w:rPr>
        <w:t>кровь</w:t>
      </w:r>
      <w:proofErr w:type="spellEnd"/>
      <w:r>
        <w:rPr>
          <w:rFonts w:ascii="Times New Roman" w:hAnsi="Times New Roman"/>
          <w:sz w:val="24"/>
          <w:szCs w:val="24"/>
          <w:lang w:val="uk-UA"/>
        </w:rPr>
        <w:t xml:space="preserve"> для </w:t>
      </w:r>
      <w:proofErr w:type="spellStart"/>
      <w:r>
        <w:rPr>
          <w:rFonts w:ascii="Times New Roman" w:hAnsi="Times New Roman"/>
          <w:sz w:val="24"/>
          <w:szCs w:val="24"/>
          <w:lang w:val="uk-UA"/>
        </w:rPr>
        <w:t>получения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сыворотки</w:t>
      </w:r>
      <w:proofErr w:type="spellEnd"/>
      <w:r>
        <w:rPr>
          <w:rFonts w:ascii="Times New Roman" w:hAnsi="Times New Roman"/>
          <w:sz w:val="24"/>
          <w:szCs w:val="24"/>
          <w:lang w:val="uk-UA"/>
        </w:rPr>
        <w:t xml:space="preserve"> и </w:t>
      </w:r>
      <w:proofErr w:type="spellStart"/>
      <w:r>
        <w:rPr>
          <w:rFonts w:ascii="Times New Roman" w:hAnsi="Times New Roman"/>
          <w:sz w:val="24"/>
          <w:szCs w:val="24"/>
          <w:lang w:val="uk-UA"/>
        </w:rPr>
        <w:t>определяли</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ней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сывороточные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концентрации</w:t>
      </w:r>
      <w:proofErr w:type="spellEnd"/>
      <w:r>
        <w:rPr>
          <w:rFonts w:ascii="Times New Roman" w:hAnsi="Times New Roman"/>
          <w:sz w:val="24"/>
          <w:szCs w:val="24"/>
          <w:lang w:val="uk-UA"/>
        </w:rPr>
        <w:t xml:space="preserve"> ЦИК. </w:t>
      </w:r>
      <w:proofErr w:type="spellStart"/>
      <w:r>
        <w:rPr>
          <w:rFonts w:ascii="Times New Roman" w:hAnsi="Times New Roman"/>
          <w:sz w:val="24"/>
          <w:szCs w:val="24"/>
          <w:lang w:val="uk-UA"/>
        </w:rPr>
        <w:t>Содержание</w:t>
      </w:r>
      <w:proofErr w:type="spellEnd"/>
      <w:r>
        <w:rPr>
          <w:rFonts w:ascii="Times New Roman" w:hAnsi="Times New Roman"/>
          <w:sz w:val="24"/>
          <w:szCs w:val="24"/>
          <w:lang w:val="uk-UA"/>
        </w:rPr>
        <w:t xml:space="preserve"> ЦИК </w:t>
      </w:r>
      <w:proofErr w:type="spellStart"/>
      <w:r>
        <w:rPr>
          <w:rFonts w:ascii="Times New Roman" w:hAnsi="Times New Roman"/>
          <w:sz w:val="24"/>
          <w:szCs w:val="24"/>
          <w:lang w:val="uk-UA"/>
        </w:rPr>
        <w:t>изучали</w:t>
      </w:r>
      <w:proofErr w:type="spellEnd"/>
      <w:r>
        <w:rPr>
          <w:rFonts w:ascii="Times New Roman" w:hAnsi="Times New Roman"/>
          <w:sz w:val="24"/>
          <w:szCs w:val="24"/>
          <w:lang w:val="uk-UA"/>
        </w:rPr>
        <w:t xml:space="preserve"> у  </w:t>
      </w:r>
      <w:proofErr w:type="spellStart"/>
      <w:r>
        <w:rPr>
          <w:rFonts w:ascii="Times New Roman" w:hAnsi="Times New Roman"/>
          <w:sz w:val="24"/>
          <w:szCs w:val="24"/>
          <w:lang w:val="uk-UA"/>
        </w:rPr>
        <w:t>контрольных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животных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после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индукции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воспалительного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процесса</w:t>
      </w:r>
      <w:proofErr w:type="spellEnd"/>
      <w:r>
        <w:rPr>
          <w:rFonts w:ascii="Times New Roman" w:hAnsi="Times New Roman"/>
          <w:sz w:val="24"/>
          <w:szCs w:val="24"/>
          <w:lang w:val="uk-UA"/>
        </w:rPr>
        <w:t xml:space="preserve"> ( </w:t>
      </w:r>
      <w:r>
        <w:rPr>
          <w:rFonts w:ascii="Times New Roman" w:hAnsi="Times New Roman"/>
          <w:sz w:val="24"/>
          <w:szCs w:val="24"/>
        </w:rPr>
        <w:t>синегнойной</w:t>
      </w:r>
      <w:r>
        <w:rPr>
          <w:rFonts w:ascii="Times New Roman" w:hAnsi="Times New Roman"/>
          <w:sz w:val="24"/>
          <w:szCs w:val="24"/>
          <w:lang w:val="uk-UA"/>
        </w:rPr>
        <w:t xml:space="preserve"> и </w:t>
      </w:r>
      <w:proofErr w:type="spellStart"/>
      <w:r>
        <w:rPr>
          <w:rFonts w:ascii="Times New Roman" w:hAnsi="Times New Roman"/>
          <w:sz w:val="24"/>
          <w:szCs w:val="24"/>
          <w:lang w:val="uk-UA"/>
        </w:rPr>
        <w:t>кишечной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палочками</w:t>
      </w:r>
      <w:proofErr w:type="spellEnd"/>
      <w:r>
        <w:rPr>
          <w:rFonts w:ascii="Times New Roman" w:hAnsi="Times New Roman"/>
          <w:sz w:val="24"/>
          <w:szCs w:val="24"/>
          <w:lang w:val="uk-UA"/>
        </w:rPr>
        <w:t xml:space="preserve">) и </w:t>
      </w:r>
      <w:proofErr w:type="spellStart"/>
      <w:r>
        <w:rPr>
          <w:rFonts w:ascii="Times New Roman" w:hAnsi="Times New Roman"/>
          <w:sz w:val="24"/>
          <w:szCs w:val="24"/>
          <w:lang w:val="uk-UA"/>
        </w:rPr>
        <w:t>после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действия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иммунокоректоров</w:t>
      </w:r>
      <w:proofErr w:type="spellEnd"/>
      <w:r>
        <w:rPr>
          <w:rFonts w:ascii="Times New Roman" w:hAnsi="Times New Roman"/>
          <w:sz w:val="24"/>
          <w:szCs w:val="24"/>
          <w:lang w:val="uk-UA"/>
        </w:rPr>
        <w:t>.</w:t>
      </w:r>
    </w:p>
    <w:p w:rsidR="00B54511" w:rsidRDefault="00B54511" w:rsidP="00B54511">
      <w:pPr>
        <w:spacing w:line="360" w:lineRule="auto"/>
        <w:ind w:firstLine="708"/>
        <w:jc w:val="both"/>
        <w:rPr>
          <w:rFonts w:ascii="Times New Roman" w:hAnsi="Times New Roman"/>
          <w:sz w:val="24"/>
          <w:szCs w:val="24"/>
          <w:lang w:val="uk-UA"/>
        </w:rPr>
      </w:pPr>
      <w:r>
        <w:rPr>
          <w:rFonts w:ascii="Times New Roman" w:hAnsi="Times New Roman"/>
          <w:sz w:val="24"/>
          <w:szCs w:val="24"/>
          <w:lang w:val="uk-UA"/>
        </w:rPr>
        <w:t xml:space="preserve">Принцип </w:t>
      </w:r>
      <w:proofErr w:type="spellStart"/>
      <w:r>
        <w:rPr>
          <w:rFonts w:ascii="Times New Roman" w:hAnsi="Times New Roman"/>
          <w:sz w:val="24"/>
          <w:szCs w:val="24"/>
          <w:lang w:val="uk-UA"/>
        </w:rPr>
        <w:t>определения</w:t>
      </w:r>
      <w:proofErr w:type="spellEnd"/>
      <w:r>
        <w:rPr>
          <w:rFonts w:ascii="Times New Roman" w:hAnsi="Times New Roman"/>
          <w:sz w:val="24"/>
          <w:szCs w:val="24"/>
          <w:lang w:val="uk-UA"/>
        </w:rPr>
        <w:t xml:space="preserve"> ЦИК </w:t>
      </w:r>
      <w:proofErr w:type="spellStart"/>
      <w:r>
        <w:rPr>
          <w:rFonts w:ascii="Times New Roman" w:hAnsi="Times New Roman"/>
          <w:sz w:val="24"/>
          <w:szCs w:val="24"/>
          <w:lang w:val="uk-UA"/>
        </w:rPr>
        <w:t>основан</w:t>
      </w:r>
      <w:proofErr w:type="spellEnd"/>
      <w:r>
        <w:rPr>
          <w:rFonts w:ascii="Times New Roman" w:hAnsi="Times New Roman"/>
          <w:sz w:val="24"/>
          <w:szCs w:val="24"/>
          <w:lang w:val="uk-UA"/>
        </w:rPr>
        <w:t xml:space="preserve"> на </w:t>
      </w:r>
      <w:proofErr w:type="spellStart"/>
      <w:r>
        <w:rPr>
          <w:rFonts w:ascii="Times New Roman" w:hAnsi="Times New Roman"/>
          <w:sz w:val="24"/>
          <w:szCs w:val="24"/>
          <w:lang w:val="uk-UA"/>
        </w:rPr>
        <w:t>изменении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величины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светового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рассеивания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полиэтиленгликоля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вследствии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осаждения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им</w:t>
      </w:r>
      <w:proofErr w:type="spellEnd"/>
      <w:r>
        <w:rPr>
          <w:rFonts w:ascii="Times New Roman" w:hAnsi="Times New Roman"/>
          <w:sz w:val="24"/>
          <w:szCs w:val="24"/>
          <w:lang w:val="uk-UA"/>
        </w:rPr>
        <w:t xml:space="preserve"> ЦИК </w:t>
      </w:r>
      <w:proofErr w:type="spellStart"/>
      <w:r>
        <w:rPr>
          <w:rFonts w:ascii="Times New Roman" w:hAnsi="Times New Roman"/>
          <w:sz w:val="24"/>
          <w:szCs w:val="24"/>
          <w:lang w:val="uk-UA"/>
        </w:rPr>
        <w:t>из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сыворотки</w:t>
      </w:r>
      <w:proofErr w:type="spellEnd"/>
      <w:r>
        <w:rPr>
          <w:rFonts w:ascii="Times New Roman" w:hAnsi="Times New Roman"/>
          <w:sz w:val="24"/>
          <w:szCs w:val="24"/>
          <w:lang w:val="uk-UA"/>
        </w:rPr>
        <w:t xml:space="preserve"> крови </w:t>
      </w:r>
      <w:proofErr w:type="spellStart"/>
      <w:r>
        <w:rPr>
          <w:rFonts w:ascii="Times New Roman" w:hAnsi="Times New Roman"/>
          <w:sz w:val="24"/>
          <w:szCs w:val="24"/>
          <w:lang w:val="uk-UA"/>
        </w:rPr>
        <w:t>используя</w:t>
      </w:r>
      <w:proofErr w:type="spellEnd"/>
      <w:r>
        <w:rPr>
          <w:rFonts w:ascii="Times New Roman" w:hAnsi="Times New Roman"/>
          <w:sz w:val="24"/>
          <w:szCs w:val="24"/>
          <w:lang w:val="uk-UA"/>
        </w:rPr>
        <w:t xml:space="preserve"> прибор спектрофотометр, </w:t>
      </w:r>
      <w:proofErr w:type="spellStart"/>
      <w:r>
        <w:rPr>
          <w:rFonts w:ascii="Times New Roman" w:hAnsi="Times New Roman"/>
          <w:sz w:val="24"/>
          <w:szCs w:val="24"/>
          <w:lang w:val="uk-UA"/>
        </w:rPr>
        <w:t>длинна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волны</w:t>
      </w:r>
      <w:proofErr w:type="spellEnd"/>
      <w:r>
        <w:rPr>
          <w:rFonts w:ascii="Times New Roman" w:hAnsi="Times New Roman"/>
          <w:sz w:val="24"/>
          <w:szCs w:val="24"/>
          <w:lang w:val="uk-UA"/>
        </w:rPr>
        <w:t xml:space="preserve"> 450 </w:t>
      </w:r>
      <w:proofErr w:type="spellStart"/>
      <w:r>
        <w:rPr>
          <w:rFonts w:ascii="Times New Roman" w:hAnsi="Times New Roman"/>
          <w:sz w:val="24"/>
          <w:szCs w:val="24"/>
          <w:lang w:val="uk-UA"/>
        </w:rPr>
        <w:t>нм</w:t>
      </w:r>
      <w:proofErr w:type="spellEnd"/>
      <w:r>
        <w:rPr>
          <w:rFonts w:ascii="Times New Roman" w:hAnsi="Times New Roman"/>
          <w:sz w:val="24"/>
          <w:szCs w:val="24"/>
          <w:lang w:val="uk-UA"/>
        </w:rPr>
        <w:t xml:space="preserve"> и </w:t>
      </w:r>
      <w:proofErr w:type="spellStart"/>
      <w:r>
        <w:rPr>
          <w:rFonts w:ascii="Times New Roman" w:hAnsi="Times New Roman"/>
          <w:sz w:val="24"/>
          <w:szCs w:val="24"/>
          <w:lang w:val="uk-UA"/>
        </w:rPr>
        <w:t>определяли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экстинцию</w:t>
      </w:r>
      <w:proofErr w:type="spellEnd"/>
      <w:r>
        <w:rPr>
          <w:rFonts w:ascii="Times New Roman" w:hAnsi="Times New Roman"/>
          <w:sz w:val="24"/>
          <w:szCs w:val="24"/>
          <w:lang w:val="uk-UA"/>
        </w:rPr>
        <w:t xml:space="preserve"> (Е).</w:t>
      </w:r>
    </w:p>
    <w:p w:rsidR="00B54511" w:rsidRDefault="00B54511" w:rsidP="00B54511">
      <w:pPr>
        <w:spacing w:line="360" w:lineRule="auto"/>
        <w:ind w:firstLine="708"/>
        <w:jc w:val="both"/>
        <w:rPr>
          <w:rFonts w:ascii="Times New Roman" w:hAnsi="Times New Roman"/>
          <w:b/>
          <w:sz w:val="24"/>
          <w:szCs w:val="24"/>
        </w:rPr>
      </w:pPr>
      <w:r>
        <w:rPr>
          <w:rFonts w:ascii="Times New Roman" w:hAnsi="Times New Roman"/>
          <w:sz w:val="24"/>
          <w:szCs w:val="24"/>
          <w:lang w:val="uk-UA"/>
        </w:rPr>
        <w:t xml:space="preserve">Для </w:t>
      </w:r>
      <w:proofErr w:type="spellStart"/>
      <w:r>
        <w:rPr>
          <w:rFonts w:ascii="Times New Roman" w:hAnsi="Times New Roman"/>
          <w:sz w:val="24"/>
          <w:szCs w:val="24"/>
          <w:lang w:val="uk-UA"/>
        </w:rPr>
        <w:t>статистической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обработки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данных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использовали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интегрированную</w:t>
      </w:r>
      <w:proofErr w:type="spellEnd"/>
      <w:r>
        <w:rPr>
          <w:rFonts w:ascii="Times New Roman" w:hAnsi="Times New Roman"/>
          <w:sz w:val="24"/>
          <w:szCs w:val="24"/>
          <w:lang w:val="uk-UA"/>
        </w:rPr>
        <w:t xml:space="preserve"> систему комплексного </w:t>
      </w:r>
      <w:proofErr w:type="spellStart"/>
      <w:r>
        <w:rPr>
          <w:rFonts w:ascii="Times New Roman" w:hAnsi="Times New Roman"/>
          <w:sz w:val="24"/>
          <w:szCs w:val="24"/>
          <w:lang w:val="uk-UA"/>
        </w:rPr>
        <w:t>анализа</w:t>
      </w:r>
      <w:proofErr w:type="spellEnd"/>
      <w:r>
        <w:rPr>
          <w:rFonts w:ascii="Times New Roman" w:hAnsi="Times New Roman"/>
          <w:sz w:val="24"/>
          <w:szCs w:val="24"/>
          <w:lang w:val="uk-UA"/>
        </w:rPr>
        <w:t xml:space="preserve"> </w:t>
      </w:r>
      <w:r>
        <w:rPr>
          <w:rFonts w:ascii="Times New Roman" w:hAnsi="Times New Roman"/>
          <w:sz w:val="24"/>
          <w:szCs w:val="24"/>
          <w:lang w:val="en-US"/>
        </w:rPr>
        <w:t>BIOSTAT</w:t>
      </w:r>
      <w:r>
        <w:rPr>
          <w:rFonts w:ascii="Times New Roman" w:hAnsi="Times New Roman"/>
          <w:sz w:val="24"/>
          <w:szCs w:val="24"/>
        </w:rPr>
        <w:t xml:space="preserve">. Экспериментальные данные обрабатывались  с помощью интегрированной системы для комплексного статистического анализа </w:t>
      </w:r>
      <w:r>
        <w:rPr>
          <w:rFonts w:ascii="Times New Roman" w:hAnsi="Times New Roman"/>
          <w:sz w:val="24"/>
          <w:szCs w:val="24"/>
          <w:lang w:val="en-US"/>
        </w:rPr>
        <w:t>STATISTICA</w:t>
      </w:r>
      <w:r>
        <w:rPr>
          <w:rFonts w:ascii="Times New Roman" w:hAnsi="Times New Roman"/>
          <w:sz w:val="24"/>
          <w:szCs w:val="24"/>
        </w:rPr>
        <w:t xml:space="preserve"> – 6.</w:t>
      </w:r>
      <w:r>
        <w:rPr>
          <w:rFonts w:ascii="Times New Roman" w:hAnsi="Times New Roman"/>
          <w:sz w:val="28"/>
          <w:szCs w:val="28"/>
        </w:rPr>
        <w:t xml:space="preserve"> </w:t>
      </w:r>
      <w:r>
        <w:rPr>
          <w:rFonts w:ascii="Times New Roman" w:hAnsi="Times New Roman"/>
          <w:sz w:val="24"/>
          <w:szCs w:val="24"/>
        </w:rPr>
        <w:t xml:space="preserve">Выводы статистических гипотез проводили на уровне значимости        </w:t>
      </w:r>
      <w:proofErr w:type="gramStart"/>
      <w:r>
        <w:rPr>
          <w:rFonts w:ascii="Times New Roman" w:hAnsi="Times New Roman"/>
          <w:sz w:val="24"/>
          <w:szCs w:val="24"/>
        </w:rPr>
        <w:t>Р</w:t>
      </w:r>
      <w:proofErr w:type="gramEnd"/>
      <w:r>
        <w:rPr>
          <w:rFonts w:ascii="Times New Roman" w:hAnsi="Times New Roman"/>
          <w:sz w:val="24"/>
          <w:szCs w:val="24"/>
        </w:rPr>
        <w:t>≤ 0,05.</w:t>
      </w:r>
    </w:p>
    <w:p w:rsidR="00B54511" w:rsidRDefault="00B54511" w:rsidP="00B54511">
      <w:pPr>
        <w:spacing w:after="0" w:line="360" w:lineRule="auto"/>
        <w:ind w:firstLine="708"/>
        <w:jc w:val="both"/>
        <w:rPr>
          <w:rFonts w:ascii="Times New Roman" w:hAnsi="Times New Roman"/>
          <w:sz w:val="24"/>
          <w:szCs w:val="24"/>
        </w:rPr>
      </w:pPr>
      <w:r>
        <w:rPr>
          <w:rFonts w:ascii="Times New Roman" w:hAnsi="Times New Roman"/>
          <w:b/>
          <w:sz w:val="24"/>
          <w:szCs w:val="24"/>
        </w:rPr>
        <w:t xml:space="preserve">Результаты и их обсуждение. </w:t>
      </w:r>
      <w:r>
        <w:rPr>
          <w:rFonts w:ascii="Times New Roman" w:hAnsi="Times New Roman"/>
          <w:sz w:val="24"/>
          <w:szCs w:val="24"/>
        </w:rPr>
        <w:t>В норме ЦИК после их образования активно выводятся из организма и их концентрация стабильна, не превышает интервала нормы, который составляет 50,0 условных единиц (Е). Ингибирование процессов образования ЦИК в присутствии инфекционных антигенов свидетельствует о развитии анергии в гуморальном звене иммунитета.</w:t>
      </w:r>
    </w:p>
    <w:p w:rsidR="00B54511" w:rsidRDefault="00B54511" w:rsidP="00B54511">
      <w:pPr>
        <w:spacing w:after="0" w:line="360" w:lineRule="auto"/>
        <w:ind w:firstLine="708"/>
        <w:jc w:val="both"/>
        <w:rPr>
          <w:rFonts w:ascii="Times New Roman" w:hAnsi="Times New Roman"/>
          <w:sz w:val="24"/>
          <w:szCs w:val="24"/>
        </w:rPr>
      </w:pPr>
      <w:r>
        <w:rPr>
          <w:rFonts w:ascii="Times New Roman" w:hAnsi="Times New Roman"/>
          <w:sz w:val="24"/>
          <w:szCs w:val="24"/>
        </w:rPr>
        <w:t xml:space="preserve">Содержание (ЦИК) в контрольной группе у молодых контрольных животных соответствовало норме. У контрольных животных старшего возраста (22-х мес.) </w:t>
      </w:r>
      <w:r>
        <w:rPr>
          <w:rFonts w:ascii="Times New Roman" w:hAnsi="Times New Roman"/>
          <w:sz w:val="24"/>
          <w:szCs w:val="24"/>
        </w:rPr>
        <w:lastRenderedPageBreak/>
        <w:t xml:space="preserve">концентрация ЦИК была в 2 раза ниже и составила 25.0± 6,0 </w:t>
      </w:r>
      <w:proofErr w:type="spellStart"/>
      <w:r>
        <w:rPr>
          <w:rFonts w:ascii="Times New Roman" w:hAnsi="Times New Roman"/>
          <w:sz w:val="24"/>
          <w:szCs w:val="24"/>
        </w:rPr>
        <w:t>усл</w:t>
      </w:r>
      <w:proofErr w:type="spellEnd"/>
      <w:r>
        <w:rPr>
          <w:rFonts w:ascii="Times New Roman" w:hAnsi="Times New Roman"/>
          <w:sz w:val="24"/>
          <w:szCs w:val="24"/>
        </w:rPr>
        <w:t xml:space="preserve">. ед. После введения бактериальных взвесей </w:t>
      </w:r>
      <w:r>
        <w:rPr>
          <w:rFonts w:ascii="Times New Roman" w:hAnsi="Times New Roman"/>
          <w:i/>
          <w:sz w:val="24"/>
          <w:szCs w:val="24"/>
          <w:lang w:val="en-US"/>
        </w:rPr>
        <w:t>P</w:t>
      </w:r>
      <w:r>
        <w:rPr>
          <w:rFonts w:ascii="Times New Roman" w:hAnsi="Times New Roman"/>
          <w:i/>
          <w:sz w:val="24"/>
          <w:szCs w:val="24"/>
          <w:lang w:val="uk-UA"/>
        </w:rPr>
        <w:t>.</w:t>
      </w:r>
      <w:proofErr w:type="spellStart"/>
      <w:r>
        <w:rPr>
          <w:rFonts w:ascii="Times New Roman" w:hAnsi="Times New Roman"/>
          <w:i/>
          <w:sz w:val="24"/>
          <w:szCs w:val="24"/>
          <w:lang w:val="en-US"/>
        </w:rPr>
        <w:t>aeruginosa</w:t>
      </w:r>
      <w:proofErr w:type="spellEnd"/>
      <w:r>
        <w:rPr>
          <w:rFonts w:ascii="Times New Roman" w:hAnsi="Times New Roman"/>
          <w:sz w:val="24"/>
          <w:szCs w:val="24"/>
        </w:rPr>
        <w:t xml:space="preserve"> и </w:t>
      </w:r>
      <w:r>
        <w:rPr>
          <w:rFonts w:ascii="Times New Roman" w:hAnsi="Times New Roman"/>
          <w:i/>
          <w:sz w:val="24"/>
          <w:szCs w:val="24"/>
          <w:lang w:val="en-US"/>
        </w:rPr>
        <w:t>E</w:t>
      </w:r>
      <w:r>
        <w:rPr>
          <w:rFonts w:ascii="Times New Roman" w:hAnsi="Times New Roman"/>
          <w:i/>
          <w:sz w:val="24"/>
          <w:szCs w:val="24"/>
        </w:rPr>
        <w:t>.</w:t>
      </w:r>
      <w:r>
        <w:rPr>
          <w:rFonts w:ascii="Times New Roman" w:hAnsi="Times New Roman"/>
          <w:i/>
          <w:sz w:val="24"/>
          <w:szCs w:val="24"/>
          <w:lang w:val="en-US"/>
        </w:rPr>
        <w:t>coli</w:t>
      </w:r>
      <w:r>
        <w:rPr>
          <w:rFonts w:ascii="Times New Roman" w:hAnsi="Times New Roman"/>
          <w:sz w:val="24"/>
          <w:szCs w:val="24"/>
        </w:rPr>
        <w:t xml:space="preserve"> на 3 сутки эксперимента интенсивность образования ЦИК была  выше в обеих возрастных группах  (табл. 1). </w:t>
      </w:r>
    </w:p>
    <w:p w:rsidR="00B54511" w:rsidRDefault="00B54511" w:rsidP="00B54511">
      <w:pPr>
        <w:spacing w:after="0" w:line="360" w:lineRule="auto"/>
        <w:ind w:firstLine="708"/>
        <w:jc w:val="both"/>
        <w:rPr>
          <w:rFonts w:ascii="Times New Roman" w:hAnsi="Times New Roman"/>
          <w:sz w:val="24"/>
          <w:szCs w:val="24"/>
        </w:rPr>
      </w:pPr>
    </w:p>
    <w:p w:rsidR="00B54511" w:rsidRDefault="00B54511" w:rsidP="00B54511">
      <w:pPr>
        <w:spacing w:after="0" w:line="360" w:lineRule="auto"/>
        <w:jc w:val="both"/>
        <w:rPr>
          <w:rFonts w:ascii="Times New Roman" w:hAnsi="Times New Roman"/>
          <w:sz w:val="24"/>
          <w:szCs w:val="24"/>
        </w:rPr>
      </w:pPr>
      <w:r>
        <w:rPr>
          <w:rFonts w:ascii="Times New Roman" w:hAnsi="Times New Roman"/>
          <w:sz w:val="24"/>
          <w:szCs w:val="24"/>
        </w:rPr>
        <w:t>Таблица 1</w:t>
      </w:r>
      <w:r w:rsidRPr="00C35558">
        <w:rPr>
          <w:rFonts w:ascii="Times New Roman" w:hAnsi="Times New Roman"/>
          <w:sz w:val="24"/>
          <w:szCs w:val="24"/>
        </w:rPr>
        <w:t>-</w:t>
      </w:r>
      <w:r>
        <w:rPr>
          <w:rFonts w:ascii="Times New Roman" w:hAnsi="Times New Roman"/>
          <w:b/>
          <w:sz w:val="24"/>
          <w:szCs w:val="24"/>
        </w:rPr>
        <w:t>Концентрация</w:t>
      </w:r>
      <w:r>
        <w:rPr>
          <w:rFonts w:ascii="Times New Roman" w:hAnsi="Times New Roman"/>
          <w:b/>
          <w:sz w:val="24"/>
          <w:szCs w:val="24"/>
          <w:lang w:val="uk-UA"/>
        </w:rPr>
        <w:t xml:space="preserve">  ЦИК у  </w:t>
      </w:r>
      <w:proofErr w:type="spellStart"/>
      <w:r>
        <w:rPr>
          <w:rFonts w:ascii="Times New Roman" w:hAnsi="Times New Roman"/>
          <w:b/>
          <w:sz w:val="24"/>
          <w:szCs w:val="24"/>
          <w:lang w:val="uk-UA"/>
        </w:rPr>
        <w:t>животных</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разного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возраста</w:t>
      </w:r>
      <w:proofErr w:type="spellEnd"/>
      <w:r>
        <w:rPr>
          <w:rFonts w:ascii="Times New Roman" w:hAnsi="Times New Roman"/>
          <w:b/>
          <w:sz w:val="24"/>
          <w:szCs w:val="24"/>
          <w:lang w:val="uk-UA"/>
        </w:rPr>
        <w:t xml:space="preserve">  с </w:t>
      </w:r>
      <w:proofErr w:type="spellStart"/>
      <w:r>
        <w:rPr>
          <w:rFonts w:ascii="Times New Roman" w:hAnsi="Times New Roman"/>
          <w:b/>
          <w:sz w:val="24"/>
          <w:szCs w:val="24"/>
          <w:lang w:val="uk-UA"/>
        </w:rPr>
        <w:t>моделью</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воспаления</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индуцированного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введением</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бактериальных</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взвесей</w:t>
      </w:r>
      <w:proofErr w:type="spellEnd"/>
      <w:r>
        <w:rPr>
          <w:rFonts w:ascii="Times New Roman" w:hAnsi="Times New Roman"/>
          <w:b/>
          <w:sz w:val="24"/>
          <w:szCs w:val="24"/>
          <w:lang w:val="uk-UA"/>
        </w:rPr>
        <w:t xml:space="preserve"> </w:t>
      </w:r>
      <w:r>
        <w:rPr>
          <w:rFonts w:ascii="Times New Roman" w:hAnsi="Times New Roman"/>
          <w:b/>
          <w:i/>
          <w:sz w:val="24"/>
          <w:szCs w:val="24"/>
          <w:lang w:val="en-US"/>
        </w:rPr>
        <w:t>P</w:t>
      </w:r>
      <w:r>
        <w:rPr>
          <w:rFonts w:ascii="Times New Roman" w:hAnsi="Times New Roman"/>
          <w:b/>
          <w:i/>
          <w:sz w:val="24"/>
          <w:szCs w:val="24"/>
          <w:lang w:val="uk-UA"/>
        </w:rPr>
        <w:t>.</w:t>
      </w:r>
      <w:proofErr w:type="spellStart"/>
      <w:r>
        <w:rPr>
          <w:rFonts w:ascii="Times New Roman" w:hAnsi="Times New Roman"/>
          <w:b/>
          <w:i/>
          <w:sz w:val="24"/>
          <w:szCs w:val="24"/>
          <w:lang w:val="en-US"/>
        </w:rPr>
        <w:t>aeruginosa</w:t>
      </w:r>
      <w:proofErr w:type="spellEnd"/>
      <w:r>
        <w:rPr>
          <w:rFonts w:ascii="Times New Roman" w:hAnsi="Times New Roman"/>
          <w:b/>
          <w:sz w:val="24"/>
          <w:szCs w:val="24"/>
        </w:rPr>
        <w:t xml:space="preserve"> и </w:t>
      </w:r>
      <w:r>
        <w:rPr>
          <w:rFonts w:ascii="Times New Roman" w:hAnsi="Times New Roman"/>
          <w:b/>
          <w:sz w:val="24"/>
          <w:szCs w:val="24"/>
          <w:lang w:val="uk-UA"/>
        </w:rPr>
        <w:t xml:space="preserve"> </w:t>
      </w:r>
      <w:proofErr w:type="spellStart"/>
      <w:r>
        <w:rPr>
          <w:rFonts w:ascii="Times New Roman" w:hAnsi="Times New Roman"/>
          <w:b/>
          <w:i/>
          <w:sz w:val="24"/>
          <w:szCs w:val="24"/>
          <w:lang w:val="uk-UA"/>
        </w:rPr>
        <w:t>Е.со</w:t>
      </w:r>
      <w:proofErr w:type="spellEnd"/>
      <w:proofErr w:type="gramStart"/>
      <w:r>
        <w:rPr>
          <w:rFonts w:ascii="Times New Roman" w:hAnsi="Times New Roman"/>
          <w:b/>
          <w:i/>
          <w:sz w:val="24"/>
          <w:szCs w:val="24"/>
          <w:lang w:val="en-US"/>
        </w:rPr>
        <w:t>li</w:t>
      </w:r>
      <w:proofErr w:type="gramEnd"/>
      <w:r>
        <w:rPr>
          <w:rFonts w:ascii="Times New Roman" w:hAnsi="Times New Roman"/>
          <w:b/>
          <w:sz w:val="24"/>
          <w:szCs w:val="24"/>
        </w:rPr>
        <w:t>.</w:t>
      </w:r>
    </w:p>
    <w:tbl>
      <w:tblPr>
        <w:tblW w:w="0" w:type="auto"/>
        <w:tblInd w:w="-5" w:type="dxa"/>
        <w:tblLayout w:type="fixed"/>
        <w:tblLook w:val="0000" w:firstRow="0" w:lastRow="0" w:firstColumn="0" w:lastColumn="0" w:noHBand="0" w:noVBand="0"/>
      </w:tblPr>
      <w:tblGrid>
        <w:gridCol w:w="842"/>
        <w:gridCol w:w="1658"/>
        <w:gridCol w:w="1011"/>
        <w:gridCol w:w="414"/>
        <w:gridCol w:w="1911"/>
        <w:gridCol w:w="1076"/>
        <w:gridCol w:w="631"/>
        <w:gridCol w:w="2038"/>
      </w:tblGrid>
      <w:tr w:rsidR="00B54511" w:rsidTr="00F63153">
        <w:tc>
          <w:tcPr>
            <w:tcW w:w="2500"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Возрастные группы  животных с экспериментальной моделью воспаления</w:t>
            </w:r>
          </w:p>
        </w:tc>
        <w:tc>
          <w:tcPr>
            <w:tcW w:w="3336" w:type="dxa"/>
            <w:gridSpan w:val="3"/>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Бактериальная взвесь</w:t>
            </w:r>
          </w:p>
          <w:p w:rsidR="00B54511" w:rsidRDefault="00B54511" w:rsidP="00F63153">
            <w:pPr>
              <w:spacing w:line="360" w:lineRule="auto"/>
              <w:jc w:val="center"/>
              <w:rPr>
                <w:rFonts w:ascii="Times New Roman" w:hAnsi="Times New Roman"/>
                <w:sz w:val="24"/>
                <w:szCs w:val="24"/>
                <w:lang w:val="uk-UA"/>
              </w:rPr>
            </w:pPr>
            <w:r>
              <w:rPr>
                <w:rFonts w:ascii="Times New Roman" w:hAnsi="Times New Roman"/>
                <w:i/>
                <w:sz w:val="24"/>
                <w:szCs w:val="24"/>
                <w:lang w:val="en-US"/>
              </w:rPr>
              <w:t>P</w:t>
            </w:r>
            <w:r>
              <w:rPr>
                <w:rFonts w:ascii="Times New Roman" w:hAnsi="Times New Roman"/>
                <w:i/>
                <w:sz w:val="24"/>
                <w:szCs w:val="24"/>
                <w:lang w:val="uk-UA"/>
              </w:rPr>
              <w:t>.</w:t>
            </w:r>
            <w:proofErr w:type="spellStart"/>
            <w:r>
              <w:rPr>
                <w:rFonts w:ascii="Times New Roman" w:hAnsi="Times New Roman"/>
                <w:i/>
                <w:sz w:val="24"/>
                <w:szCs w:val="24"/>
                <w:lang w:val="en-US"/>
              </w:rPr>
              <w:t>aeruginosa</w:t>
            </w:r>
            <w:proofErr w:type="spellEnd"/>
          </w:p>
        </w:tc>
        <w:tc>
          <w:tcPr>
            <w:tcW w:w="3745" w:type="dxa"/>
            <w:gridSpan w:val="3"/>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Бактериальная взвесь</w:t>
            </w:r>
          </w:p>
          <w:p w:rsidR="00B54511" w:rsidRDefault="00B54511" w:rsidP="00F63153">
            <w:pPr>
              <w:spacing w:line="360" w:lineRule="auto"/>
              <w:jc w:val="center"/>
              <w:rPr>
                <w:rFonts w:ascii="Times New Roman" w:hAnsi="Times New Roman"/>
                <w:sz w:val="24"/>
                <w:szCs w:val="24"/>
              </w:rPr>
            </w:pPr>
            <w:proofErr w:type="spellStart"/>
            <w:r>
              <w:rPr>
                <w:rFonts w:ascii="Times New Roman" w:hAnsi="Times New Roman"/>
                <w:i/>
                <w:sz w:val="24"/>
                <w:szCs w:val="24"/>
                <w:lang w:val="uk-UA"/>
              </w:rPr>
              <w:t>Е.со</w:t>
            </w:r>
            <w:proofErr w:type="spellEnd"/>
            <w:r>
              <w:rPr>
                <w:rFonts w:ascii="Times New Roman" w:hAnsi="Times New Roman"/>
                <w:i/>
                <w:sz w:val="24"/>
                <w:szCs w:val="24"/>
                <w:lang w:val="en-US"/>
              </w:rPr>
              <w:t>li</w:t>
            </w:r>
          </w:p>
        </w:tc>
      </w:tr>
      <w:tr w:rsidR="00B54511" w:rsidTr="00F63153">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3 день</w:t>
            </w:r>
          </w:p>
        </w:tc>
      </w:tr>
      <w:tr w:rsidR="00B54511" w:rsidTr="00F63153">
        <w:tc>
          <w:tcPr>
            <w:tcW w:w="2500"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 xml:space="preserve">3 мес. </w:t>
            </w:r>
            <w:r>
              <w:rPr>
                <w:rFonts w:ascii="Times New Roman" w:hAnsi="Times New Roman"/>
                <w:sz w:val="24"/>
                <w:szCs w:val="24"/>
                <w:lang w:val="en-US"/>
              </w:rPr>
              <w:t>n</w:t>
            </w:r>
            <w:r>
              <w:rPr>
                <w:rFonts w:ascii="Times New Roman" w:hAnsi="Times New Roman"/>
                <w:sz w:val="24"/>
                <w:szCs w:val="24"/>
              </w:rPr>
              <w:t>=10</w:t>
            </w:r>
          </w:p>
        </w:tc>
        <w:tc>
          <w:tcPr>
            <w:tcW w:w="1425"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III</w:t>
            </w:r>
          </w:p>
        </w:tc>
        <w:tc>
          <w:tcPr>
            <w:tcW w:w="1911"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130,0±12,0*</w:t>
            </w:r>
          </w:p>
        </w:tc>
        <w:tc>
          <w:tcPr>
            <w:tcW w:w="1707"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V</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161,0±13,0*</w:t>
            </w:r>
          </w:p>
        </w:tc>
      </w:tr>
      <w:tr w:rsidR="00B54511" w:rsidTr="00F63153">
        <w:tc>
          <w:tcPr>
            <w:tcW w:w="2500"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 xml:space="preserve">22 мес. </w:t>
            </w:r>
            <w:r>
              <w:rPr>
                <w:rFonts w:ascii="Times New Roman" w:hAnsi="Times New Roman"/>
                <w:sz w:val="24"/>
                <w:szCs w:val="24"/>
                <w:lang w:val="en-US"/>
              </w:rPr>
              <w:t>n=</w:t>
            </w:r>
            <w:r>
              <w:rPr>
                <w:rFonts w:ascii="Times New Roman" w:hAnsi="Times New Roman"/>
                <w:sz w:val="24"/>
                <w:szCs w:val="24"/>
              </w:rPr>
              <w:t>10</w:t>
            </w:r>
          </w:p>
        </w:tc>
        <w:tc>
          <w:tcPr>
            <w:tcW w:w="1425"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IV</w:t>
            </w:r>
          </w:p>
        </w:tc>
        <w:tc>
          <w:tcPr>
            <w:tcW w:w="1911"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125,0±12,0*</w:t>
            </w:r>
          </w:p>
        </w:tc>
        <w:tc>
          <w:tcPr>
            <w:tcW w:w="1707"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VI</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138,0±12,0*</w:t>
            </w:r>
          </w:p>
        </w:tc>
      </w:tr>
      <w:tr w:rsidR="00B54511" w:rsidTr="00F63153">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5 день</w:t>
            </w:r>
          </w:p>
        </w:tc>
      </w:tr>
      <w:tr w:rsidR="00B54511" w:rsidTr="00F63153">
        <w:tc>
          <w:tcPr>
            <w:tcW w:w="2500"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 xml:space="preserve">3 мес. </w:t>
            </w:r>
            <w:r>
              <w:rPr>
                <w:rFonts w:ascii="Times New Roman" w:hAnsi="Times New Roman"/>
                <w:sz w:val="24"/>
                <w:szCs w:val="24"/>
                <w:lang w:val="en-US"/>
              </w:rPr>
              <w:t>n</w:t>
            </w:r>
            <w:r>
              <w:rPr>
                <w:rFonts w:ascii="Times New Roman" w:hAnsi="Times New Roman"/>
                <w:sz w:val="24"/>
                <w:szCs w:val="24"/>
              </w:rPr>
              <w:t>=10</w:t>
            </w:r>
          </w:p>
        </w:tc>
        <w:tc>
          <w:tcPr>
            <w:tcW w:w="1011"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III</w:t>
            </w:r>
          </w:p>
        </w:tc>
        <w:tc>
          <w:tcPr>
            <w:tcW w:w="2325"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120,0±12,0*</w:t>
            </w:r>
          </w:p>
        </w:tc>
        <w:tc>
          <w:tcPr>
            <w:tcW w:w="1076"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V</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167,0±13,0*</w:t>
            </w:r>
          </w:p>
        </w:tc>
      </w:tr>
      <w:tr w:rsidR="00B54511" w:rsidTr="00F63153">
        <w:tc>
          <w:tcPr>
            <w:tcW w:w="2500"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 xml:space="preserve">22 мес. </w:t>
            </w:r>
            <w:r>
              <w:rPr>
                <w:rFonts w:ascii="Times New Roman" w:hAnsi="Times New Roman"/>
                <w:sz w:val="24"/>
                <w:szCs w:val="24"/>
                <w:lang w:val="en-US"/>
              </w:rPr>
              <w:t>n=</w:t>
            </w:r>
            <w:r>
              <w:rPr>
                <w:rFonts w:ascii="Times New Roman" w:hAnsi="Times New Roman"/>
                <w:sz w:val="24"/>
                <w:szCs w:val="24"/>
              </w:rPr>
              <w:t>10</w:t>
            </w:r>
          </w:p>
        </w:tc>
        <w:tc>
          <w:tcPr>
            <w:tcW w:w="1011"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IV</w:t>
            </w:r>
          </w:p>
        </w:tc>
        <w:tc>
          <w:tcPr>
            <w:tcW w:w="2325"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146,0±13,0*</w:t>
            </w:r>
          </w:p>
        </w:tc>
        <w:tc>
          <w:tcPr>
            <w:tcW w:w="1076"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VI</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179,0±14,0*</w:t>
            </w:r>
          </w:p>
        </w:tc>
      </w:tr>
      <w:tr w:rsidR="00B54511" w:rsidTr="00F63153">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7 день</w:t>
            </w:r>
          </w:p>
        </w:tc>
      </w:tr>
      <w:tr w:rsidR="00B54511" w:rsidTr="00F63153">
        <w:tc>
          <w:tcPr>
            <w:tcW w:w="2500"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 xml:space="preserve">3 мес. </w:t>
            </w:r>
            <w:r>
              <w:rPr>
                <w:rFonts w:ascii="Times New Roman" w:hAnsi="Times New Roman"/>
                <w:sz w:val="24"/>
                <w:szCs w:val="24"/>
                <w:lang w:val="en-US"/>
              </w:rPr>
              <w:t>n</w:t>
            </w:r>
            <w:r>
              <w:rPr>
                <w:rFonts w:ascii="Times New Roman" w:hAnsi="Times New Roman"/>
                <w:sz w:val="24"/>
                <w:szCs w:val="24"/>
              </w:rPr>
              <w:t>=10</w:t>
            </w:r>
          </w:p>
        </w:tc>
        <w:tc>
          <w:tcPr>
            <w:tcW w:w="1011"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III</w:t>
            </w:r>
          </w:p>
        </w:tc>
        <w:tc>
          <w:tcPr>
            <w:tcW w:w="2325"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115,0±12,0*</w:t>
            </w:r>
          </w:p>
        </w:tc>
        <w:tc>
          <w:tcPr>
            <w:tcW w:w="1076"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V</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rPr>
              <w:t>140,0±12,0*</w:t>
            </w:r>
          </w:p>
        </w:tc>
      </w:tr>
      <w:tr w:rsidR="00B54511" w:rsidTr="00F63153">
        <w:tc>
          <w:tcPr>
            <w:tcW w:w="2500"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 xml:space="preserve">22 мес. </w:t>
            </w:r>
            <w:r>
              <w:rPr>
                <w:rFonts w:ascii="Times New Roman" w:hAnsi="Times New Roman"/>
                <w:sz w:val="24"/>
                <w:szCs w:val="24"/>
                <w:lang w:val="en-US"/>
              </w:rPr>
              <w:t>n=</w:t>
            </w:r>
            <w:r>
              <w:rPr>
                <w:rFonts w:ascii="Times New Roman" w:hAnsi="Times New Roman"/>
                <w:sz w:val="24"/>
                <w:szCs w:val="24"/>
              </w:rPr>
              <w:t>10</w:t>
            </w:r>
          </w:p>
        </w:tc>
        <w:tc>
          <w:tcPr>
            <w:tcW w:w="1011"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IV</w:t>
            </w:r>
          </w:p>
        </w:tc>
        <w:tc>
          <w:tcPr>
            <w:tcW w:w="2325" w:type="dxa"/>
            <w:gridSpan w:val="2"/>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lang w:val="en-US"/>
              </w:rPr>
            </w:pPr>
            <w:r>
              <w:rPr>
                <w:rFonts w:ascii="Times New Roman" w:hAnsi="Times New Roman"/>
                <w:sz w:val="24"/>
                <w:szCs w:val="24"/>
              </w:rPr>
              <w:t>94,0±9,0*</w:t>
            </w:r>
          </w:p>
        </w:tc>
        <w:tc>
          <w:tcPr>
            <w:tcW w:w="1076" w:type="dxa"/>
            <w:tcBorders>
              <w:top w:val="single" w:sz="4" w:space="0" w:color="000000"/>
              <w:left w:val="single" w:sz="4" w:space="0" w:color="000000"/>
              <w:bottom w:val="single" w:sz="4" w:space="0" w:color="000000"/>
            </w:tcBorders>
            <w:shd w:val="clear" w:color="auto" w:fill="auto"/>
          </w:tcPr>
          <w:p w:rsidR="00B54511" w:rsidRDefault="00B54511" w:rsidP="00F63153">
            <w:pPr>
              <w:spacing w:line="360" w:lineRule="auto"/>
              <w:jc w:val="center"/>
              <w:rPr>
                <w:rFonts w:ascii="Times New Roman" w:hAnsi="Times New Roman"/>
                <w:sz w:val="24"/>
                <w:szCs w:val="24"/>
              </w:rPr>
            </w:pPr>
            <w:r>
              <w:rPr>
                <w:rFonts w:ascii="Times New Roman" w:hAnsi="Times New Roman"/>
                <w:sz w:val="24"/>
                <w:szCs w:val="24"/>
                <w:lang w:val="en-US"/>
              </w:rPr>
              <w:t>VI</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tcPr>
          <w:p w:rsidR="00B54511" w:rsidRDefault="00B54511" w:rsidP="00F63153">
            <w:pPr>
              <w:spacing w:line="360" w:lineRule="auto"/>
              <w:jc w:val="center"/>
              <w:rPr>
                <w:rFonts w:ascii="Times New Roman" w:hAnsi="Times New Roman"/>
                <w:b/>
                <w:sz w:val="24"/>
                <w:szCs w:val="24"/>
              </w:rPr>
            </w:pPr>
            <w:r>
              <w:rPr>
                <w:rFonts w:ascii="Times New Roman" w:hAnsi="Times New Roman"/>
                <w:sz w:val="24"/>
                <w:szCs w:val="24"/>
              </w:rPr>
              <w:t>105,0±10,0*</w:t>
            </w:r>
          </w:p>
        </w:tc>
      </w:tr>
      <w:tr w:rsidR="00B54511" w:rsidTr="00F63153">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Pr>
          <w:p w:rsidR="00B54511" w:rsidRPr="000F4CFA" w:rsidRDefault="00B54511" w:rsidP="00F63153">
            <w:pPr>
              <w:spacing w:line="360" w:lineRule="auto"/>
              <w:jc w:val="center"/>
              <w:rPr>
                <w:rFonts w:ascii="Times New Roman" w:hAnsi="Times New Roman"/>
                <w:sz w:val="24"/>
                <w:szCs w:val="24"/>
                <w:lang w:val="en-US"/>
              </w:rPr>
            </w:pPr>
            <w:r w:rsidRPr="000F4CFA">
              <w:rPr>
                <w:rFonts w:ascii="Times New Roman" w:hAnsi="Times New Roman"/>
                <w:sz w:val="24"/>
                <w:szCs w:val="24"/>
              </w:rPr>
              <w:t>Контрольные животные</w:t>
            </w:r>
          </w:p>
        </w:tc>
      </w:tr>
      <w:tr w:rsidR="00B54511" w:rsidTr="00F63153">
        <w:tc>
          <w:tcPr>
            <w:tcW w:w="842" w:type="dxa"/>
            <w:tcBorders>
              <w:top w:val="single" w:sz="4" w:space="0" w:color="000000"/>
              <w:left w:val="single" w:sz="4" w:space="0" w:color="000000"/>
              <w:bottom w:val="single" w:sz="4" w:space="0" w:color="000000"/>
            </w:tcBorders>
            <w:shd w:val="clear" w:color="auto" w:fill="auto"/>
          </w:tcPr>
          <w:p w:rsidR="00B54511" w:rsidRPr="000F4CFA" w:rsidRDefault="00B54511" w:rsidP="00F63153">
            <w:pPr>
              <w:spacing w:line="360" w:lineRule="auto"/>
              <w:jc w:val="center"/>
              <w:rPr>
                <w:rFonts w:ascii="Times New Roman" w:hAnsi="Times New Roman"/>
                <w:sz w:val="24"/>
                <w:szCs w:val="24"/>
              </w:rPr>
            </w:pPr>
            <w:r w:rsidRPr="000F4CFA">
              <w:rPr>
                <w:rFonts w:ascii="Times New Roman" w:hAnsi="Times New Roman"/>
                <w:sz w:val="24"/>
                <w:szCs w:val="24"/>
                <w:lang w:val="en-US"/>
              </w:rPr>
              <w:t>I</w:t>
            </w:r>
          </w:p>
        </w:tc>
        <w:tc>
          <w:tcPr>
            <w:tcW w:w="1658" w:type="dxa"/>
            <w:tcBorders>
              <w:top w:val="single" w:sz="4" w:space="0" w:color="000000"/>
              <w:left w:val="single" w:sz="4" w:space="0" w:color="000000"/>
              <w:bottom w:val="single" w:sz="4" w:space="0" w:color="000000"/>
            </w:tcBorders>
            <w:shd w:val="clear" w:color="auto" w:fill="auto"/>
          </w:tcPr>
          <w:p w:rsidR="00B54511" w:rsidRPr="000F4CFA" w:rsidRDefault="00B54511" w:rsidP="00F63153">
            <w:pPr>
              <w:spacing w:line="360" w:lineRule="auto"/>
              <w:jc w:val="center"/>
              <w:rPr>
                <w:rFonts w:ascii="Times New Roman" w:hAnsi="Times New Roman"/>
                <w:sz w:val="24"/>
                <w:szCs w:val="24"/>
              </w:rPr>
            </w:pPr>
            <w:r w:rsidRPr="000F4CFA">
              <w:rPr>
                <w:rFonts w:ascii="Times New Roman" w:hAnsi="Times New Roman"/>
                <w:sz w:val="24"/>
                <w:szCs w:val="24"/>
              </w:rPr>
              <w:t xml:space="preserve">3 мес. </w:t>
            </w:r>
            <w:r w:rsidRPr="000F4CFA">
              <w:rPr>
                <w:rFonts w:ascii="Times New Roman" w:hAnsi="Times New Roman"/>
                <w:sz w:val="24"/>
                <w:szCs w:val="24"/>
                <w:lang w:val="en-US"/>
              </w:rPr>
              <w:t>n</w:t>
            </w:r>
            <w:r w:rsidRPr="000F4CFA">
              <w:rPr>
                <w:rFonts w:ascii="Times New Roman" w:hAnsi="Times New Roman"/>
                <w:sz w:val="24"/>
                <w:szCs w:val="24"/>
              </w:rPr>
              <w:t>=10</w:t>
            </w:r>
          </w:p>
        </w:tc>
        <w:tc>
          <w:tcPr>
            <w:tcW w:w="7081" w:type="dxa"/>
            <w:gridSpan w:val="6"/>
            <w:tcBorders>
              <w:top w:val="single" w:sz="4" w:space="0" w:color="000000"/>
              <w:left w:val="single" w:sz="4" w:space="0" w:color="000000"/>
              <w:bottom w:val="single" w:sz="4" w:space="0" w:color="000000"/>
              <w:right w:val="single" w:sz="4" w:space="0" w:color="000000"/>
            </w:tcBorders>
            <w:shd w:val="clear" w:color="auto" w:fill="auto"/>
          </w:tcPr>
          <w:p w:rsidR="00B54511" w:rsidRPr="000F4CFA" w:rsidRDefault="00B54511" w:rsidP="00F63153">
            <w:pPr>
              <w:spacing w:line="360" w:lineRule="auto"/>
              <w:jc w:val="center"/>
              <w:rPr>
                <w:rFonts w:ascii="Times New Roman" w:hAnsi="Times New Roman"/>
                <w:sz w:val="24"/>
                <w:szCs w:val="24"/>
                <w:lang w:val="en-US"/>
              </w:rPr>
            </w:pPr>
            <w:r w:rsidRPr="000F4CFA">
              <w:rPr>
                <w:rFonts w:ascii="Times New Roman" w:hAnsi="Times New Roman"/>
                <w:sz w:val="24"/>
                <w:szCs w:val="24"/>
              </w:rPr>
              <w:t>51,0±7,0</w:t>
            </w:r>
          </w:p>
        </w:tc>
      </w:tr>
      <w:tr w:rsidR="00B54511" w:rsidTr="00F63153">
        <w:tc>
          <w:tcPr>
            <w:tcW w:w="842" w:type="dxa"/>
            <w:tcBorders>
              <w:top w:val="single" w:sz="4" w:space="0" w:color="000000"/>
              <w:left w:val="single" w:sz="4" w:space="0" w:color="000000"/>
              <w:bottom w:val="single" w:sz="4" w:space="0" w:color="000000"/>
            </w:tcBorders>
            <w:shd w:val="clear" w:color="auto" w:fill="auto"/>
          </w:tcPr>
          <w:p w:rsidR="00B54511" w:rsidRPr="000F4CFA" w:rsidRDefault="00B54511" w:rsidP="00F63153">
            <w:pPr>
              <w:spacing w:line="360" w:lineRule="auto"/>
              <w:jc w:val="center"/>
              <w:rPr>
                <w:rFonts w:ascii="Times New Roman" w:hAnsi="Times New Roman"/>
                <w:sz w:val="24"/>
                <w:szCs w:val="24"/>
              </w:rPr>
            </w:pPr>
            <w:r w:rsidRPr="000F4CFA">
              <w:rPr>
                <w:rFonts w:ascii="Times New Roman" w:hAnsi="Times New Roman"/>
                <w:sz w:val="24"/>
                <w:szCs w:val="24"/>
                <w:lang w:val="en-US"/>
              </w:rPr>
              <w:t>II</w:t>
            </w:r>
          </w:p>
        </w:tc>
        <w:tc>
          <w:tcPr>
            <w:tcW w:w="1658" w:type="dxa"/>
            <w:tcBorders>
              <w:top w:val="single" w:sz="4" w:space="0" w:color="000000"/>
              <w:left w:val="single" w:sz="4" w:space="0" w:color="000000"/>
              <w:bottom w:val="single" w:sz="4" w:space="0" w:color="000000"/>
            </w:tcBorders>
            <w:shd w:val="clear" w:color="auto" w:fill="auto"/>
          </w:tcPr>
          <w:p w:rsidR="00B54511" w:rsidRPr="000F4CFA" w:rsidRDefault="00B54511" w:rsidP="00F63153">
            <w:pPr>
              <w:spacing w:line="360" w:lineRule="auto"/>
              <w:jc w:val="center"/>
              <w:rPr>
                <w:rFonts w:ascii="Times New Roman" w:hAnsi="Times New Roman"/>
                <w:sz w:val="24"/>
                <w:szCs w:val="24"/>
              </w:rPr>
            </w:pPr>
            <w:r w:rsidRPr="000F4CFA">
              <w:rPr>
                <w:rFonts w:ascii="Times New Roman" w:hAnsi="Times New Roman"/>
                <w:sz w:val="24"/>
                <w:szCs w:val="24"/>
              </w:rPr>
              <w:t xml:space="preserve">22 мес. </w:t>
            </w:r>
            <w:r w:rsidRPr="000F4CFA">
              <w:rPr>
                <w:rFonts w:ascii="Times New Roman" w:hAnsi="Times New Roman"/>
                <w:sz w:val="24"/>
                <w:szCs w:val="24"/>
                <w:lang w:val="en-US"/>
              </w:rPr>
              <w:t>n=</w:t>
            </w:r>
            <w:r w:rsidRPr="000F4CFA">
              <w:rPr>
                <w:rFonts w:ascii="Times New Roman" w:hAnsi="Times New Roman"/>
                <w:sz w:val="24"/>
                <w:szCs w:val="24"/>
              </w:rPr>
              <w:t>10</w:t>
            </w:r>
          </w:p>
        </w:tc>
        <w:tc>
          <w:tcPr>
            <w:tcW w:w="7081" w:type="dxa"/>
            <w:gridSpan w:val="6"/>
            <w:tcBorders>
              <w:top w:val="single" w:sz="4" w:space="0" w:color="000000"/>
              <w:left w:val="single" w:sz="4" w:space="0" w:color="000000"/>
              <w:bottom w:val="single" w:sz="4" w:space="0" w:color="000000"/>
              <w:right w:val="single" w:sz="4" w:space="0" w:color="000000"/>
            </w:tcBorders>
            <w:shd w:val="clear" w:color="auto" w:fill="auto"/>
          </w:tcPr>
          <w:p w:rsidR="00B54511" w:rsidRPr="000F4CFA" w:rsidRDefault="00B54511" w:rsidP="00F63153">
            <w:pPr>
              <w:spacing w:line="360" w:lineRule="auto"/>
              <w:jc w:val="center"/>
              <w:rPr>
                <w:rFonts w:ascii="Times New Roman" w:hAnsi="Times New Roman"/>
                <w:sz w:val="24"/>
                <w:szCs w:val="24"/>
              </w:rPr>
            </w:pPr>
            <w:r w:rsidRPr="000F4CFA">
              <w:rPr>
                <w:rFonts w:ascii="Times New Roman" w:hAnsi="Times New Roman"/>
                <w:sz w:val="24"/>
                <w:szCs w:val="24"/>
              </w:rPr>
              <w:t>25,0±6,0</w:t>
            </w:r>
          </w:p>
        </w:tc>
      </w:tr>
    </w:tbl>
    <w:p w:rsidR="00B54511" w:rsidRPr="00C35558" w:rsidRDefault="00B54511" w:rsidP="00B54511">
      <w:pPr>
        <w:spacing w:line="360" w:lineRule="auto"/>
        <w:ind w:firstLine="708"/>
        <w:jc w:val="both"/>
        <w:rPr>
          <w:rFonts w:ascii="Times New Roman" w:hAnsi="Times New Roman"/>
          <w:sz w:val="24"/>
          <w:szCs w:val="24"/>
        </w:rPr>
      </w:pPr>
      <w:r>
        <w:rPr>
          <w:rFonts w:ascii="Times New Roman" w:hAnsi="Times New Roman"/>
          <w:sz w:val="24"/>
          <w:szCs w:val="24"/>
        </w:rPr>
        <w:t xml:space="preserve">Примечание:* - достоверность различия с контролем </w:t>
      </w:r>
      <w:proofErr w:type="gramStart"/>
      <w:r>
        <w:rPr>
          <w:rFonts w:ascii="Times New Roman" w:hAnsi="Times New Roman"/>
          <w:sz w:val="24"/>
          <w:szCs w:val="24"/>
        </w:rPr>
        <w:t>Р</w:t>
      </w:r>
      <w:proofErr w:type="gramEnd"/>
      <w:r>
        <w:rPr>
          <w:rFonts w:ascii="Times New Roman" w:hAnsi="Times New Roman"/>
          <w:sz w:val="24"/>
          <w:szCs w:val="24"/>
        </w:rPr>
        <w:t xml:space="preserve"> ≤ 0,05</w:t>
      </w:r>
    </w:p>
    <w:p w:rsidR="00B54511" w:rsidRDefault="00B54511" w:rsidP="00B54511">
      <w:pPr>
        <w:spacing w:line="360" w:lineRule="auto"/>
        <w:ind w:firstLine="708"/>
        <w:jc w:val="both"/>
        <w:rPr>
          <w:rFonts w:ascii="Times New Roman" w:hAnsi="Times New Roman"/>
          <w:sz w:val="24"/>
          <w:szCs w:val="24"/>
        </w:rPr>
      </w:pPr>
      <w:r>
        <w:rPr>
          <w:rFonts w:ascii="Times New Roman" w:hAnsi="Times New Roman"/>
          <w:sz w:val="24"/>
          <w:szCs w:val="24"/>
        </w:rPr>
        <w:t xml:space="preserve">К 5 суткам интенсивность образования ЦИК была высокой в обеих группах по сравнению с контролем, а у старых животных достоверно более высокой, чем у молодых. К 7 суткам в период реконвалесценции у молодых и старых животных концентрация ЦИК </w:t>
      </w:r>
      <w:r>
        <w:rPr>
          <w:rFonts w:ascii="Times New Roman" w:hAnsi="Times New Roman"/>
          <w:sz w:val="24"/>
          <w:szCs w:val="24"/>
        </w:rPr>
        <w:lastRenderedPageBreak/>
        <w:t>достоверно снижалась по сравнению с первыми сроками исследования, однако у молодых животных связывание бактерии  иммуноглобулинами происходило более интенсивно, чем у старых животных, что свидетельствует о более высокой иммунной реактивности.</w:t>
      </w:r>
    </w:p>
    <w:p w:rsidR="00B54511" w:rsidRPr="009703C0" w:rsidRDefault="00B54511" w:rsidP="00B54511">
      <w:pPr>
        <w:spacing w:line="360" w:lineRule="auto"/>
        <w:ind w:firstLine="708"/>
        <w:jc w:val="both"/>
        <w:rPr>
          <w:rFonts w:ascii="Times New Roman" w:eastAsia="Times New Roman" w:hAnsi="Times New Roman"/>
          <w:sz w:val="24"/>
          <w:szCs w:val="24"/>
        </w:rPr>
      </w:pPr>
      <w:r>
        <w:rPr>
          <w:rFonts w:ascii="Times New Roman" w:hAnsi="Times New Roman"/>
          <w:sz w:val="24"/>
          <w:szCs w:val="24"/>
        </w:rPr>
        <w:t xml:space="preserve">Введение пептидного препарата МФ контрольным животным значительно увеличило концентрацию </w:t>
      </w:r>
      <w:proofErr w:type="gramStart"/>
      <w:r>
        <w:rPr>
          <w:rFonts w:ascii="Times New Roman" w:hAnsi="Times New Roman"/>
          <w:sz w:val="24"/>
          <w:szCs w:val="24"/>
        </w:rPr>
        <w:t>ЦИК</w:t>
      </w:r>
      <w:proofErr w:type="gramEnd"/>
      <w:r>
        <w:rPr>
          <w:rFonts w:ascii="Times New Roman" w:hAnsi="Times New Roman"/>
          <w:sz w:val="24"/>
          <w:szCs w:val="24"/>
        </w:rPr>
        <w:t xml:space="preserve"> как у молодых, так и у старых экспериментальных животных (табл. 2).</w:t>
      </w:r>
    </w:p>
    <w:p w:rsidR="00B54511" w:rsidRDefault="00B54511" w:rsidP="00B54511">
      <w:pPr>
        <w:spacing w:after="0" w:line="360" w:lineRule="auto"/>
        <w:jc w:val="both"/>
        <w:rPr>
          <w:rFonts w:ascii="Times New Roman" w:hAnsi="Times New Roman"/>
          <w:b/>
          <w:sz w:val="24"/>
          <w:szCs w:val="24"/>
          <w:lang w:val="en-US"/>
        </w:rPr>
      </w:pPr>
      <w:r>
        <w:rPr>
          <w:rFonts w:ascii="Times New Roman" w:hAnsi="Times New Roman"/>
          <w:sz w:val="24"/>
          <w:szCs w:val="24"/>
        </w:rPr>
        <w:t>Таблица 2</w:t>
      </w:r>
      <w:r w:rsidRPr="00C35558">
        <w:rPr>
          <w:rFonts w:ascii="Times New Roman" w:hAnsi="Times New Roman"/>
          <w:sz w:val="24"/>
          <w:szCs w:val="24"/>
        </w:rPr>
        <w:t>-</w:t>
      </w:r>
      <w:r>
        <w:rPr>
          <w:rFonts w:ascii="Times New Roman" w:hAnsi="Times New Roman"/>
          <w:b/>
          <w:sz w:val="24"/>
          <w:szCs w:val="24"/>
        </w:rPr>
        <w:t>Концентрация</w:t>
      </w:r>
      <w:r>
        <w:rPr>
          <w:rFonts w:ascii="Times New Roman" w:hAnsi="Times New Roman"/>
          <w:b/>
          <w:sz w:val="24"/>
          <w:szCs w:val="24"/>
          <w:lang w:val="uk-UA"/>
        </w:rPr>
        <w:t xml:space="preserve"> ЦИК у </w:t>
      </w:r>
      <w:proofErr w:type="spellStart"/>
      <w:r>
        <w:rPr>
          <w:rFonts w:ascii="Times New Roman" w:hAnsi="Times New Roman"/>
          <w:b/>
          <w:sz w:val="24"/>
          <w:szCs w:val="24"/>
          <w:lang w:val="uk-UA"/>
        </w:rPr>
        <w:t>животных</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разного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возраста</w:t>
      </w:r>
      <w:proofErr w:type="spellEnd"/>
      <w:r>
        <w:rPr>
          <w:rFonts w:ascii="Times New Roman" w:hAnsi="Times New Roman"/>
          <w:b/>
          <w:sz w:val="24"/>
          <w:szCs w:val="24"/>
          <w:lang w:val="uk-UA"/>
        </w:rPr>
        <w:t xml:space="preserve">  с </w:t>
      </w:r>
      <w:proofErr w:type="spellStart"/>
      <w:r>
        <w:rPr>
          <w:rFonts w:ascii="Times New Roman" w:hAnsi="Times New Roman"/>
          <w:b/>
          <w:sz w:val="24"/>
          <w:szCs w:val="24"/>
          <w:lang w:val="uk-UA"/>
        </w:rPr>
        <w:t>воспалением</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индуцированным</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бактериальной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взвесью</w:t>
      </w:r>
      <w:proofErr w:type="spellEnd"/>
      <w:r>
        <w:rPr>
          <w:rFonts w:ascii="Times New Roman" w:hAnsi="Times New Roman"/>
          <w:b/>
          <w:sz w:val="24"/>
          <w:szCs w:val="24"/>
          <w:lang w:val="uk-UA"/>
        </w:rPr>
        <w:t xml:space="preserve"> </w:t>
      </w:r>
      <w:proofErr w:type="spellStart"/>
      <w:r>
        <w:rPr>
          <w:rFonts w:ascii="Times New Roman" w:hAnsi="Times New Roman"/>
          <w:b/>
          <w:i/>
          <w:sz w:val="24"/>
          <w:szCs w:val="24"/>
          <w:lang w:val="uk-UA"/>
        </w:rPr>
        <w:t>Е.со</w:t>
      </w:r>
      <w:proofErr w:type="spellEnd"/>
      <w:proofErr w:type="gramStart"/>
      <w:r>
        <w:rPr>
          <w:rFonts w:ascii="Times New Roman" w:hAnsi="Times New Roman"/>
          <w:b/>
          <w:i/>
          <w:sz w:val="24"/>
          <w:szCs w:val="24"/>
          <w:lang w:val="en-US"/>
        </w:rPr>
        <w:t>li</w:t>
      </w:r>
      <w:proofErr w:type="gramEnd"/>
      <w:r>
        <w:rPr>
          <w:rFonts w:ascii="Times New Roman" w:hAnsi="Times New Roman"/>
          <w:b/>
          <w:sz w:val="24"/>
          <w:szCs w:val="24"/>
        </w:rPr>
        <w:t xml:space="preserve"> и стимуляцией иммуномодулятором МФ.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044"/>
        <w:gridCol w:w="1624"/>
        <w:gridCol w:w="2010"/>
        <w:gridCol w:w="2011"/>
      </w:tblGrid>
      <w:tr w:rsidR="00B54511" w:rsidRPr="008D1C77" w:rsidTr="00F63153">
        <w:tc>
          <w:tcPr>
            <w:tcW w:w="3926"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 xml:space="preserve">№ </w:t>
            </w:r>
            <w:proofErr w:type="gramStart"/>
            <w:r w:rsidRPr="008D1C77">
              <w:rPr>
                <w:rFonts w:ascii="Times New Roman" w:hAnsi="Times New Roman"/>
                <w:sz w:val="24"/>
                <w:szCs w:val="24"/>
              </w:rPr>
              <w:t>п</w:t>
            </w:r>
            <w:proofErr w:type="gramEnd"/>
            <w:r w:rsidRPr="008D1C77">
              <w:rPr>
                <w:rFonts w:ascii="Times New Roman" w:hAnsi="Times New Roman"/>
                <w:sz w:val="24"/>
                <w:szCs w:val="24"/>
              </w:rPr>
              <w:t>/п группы</w:t>
            </w: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День вывода из эксперимента</w:t>
            </w:r>
          </w:p>
        </w:tc>
        <w:tc>
          <w:tcPr>
            <w:tcW w:w="4021"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Экспериментальный препарат</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МФ (</w:t>
            </w:r>
            <w:proofErr w:type="spellStart"/>
            <w:r w:rsidRPr="008D1C77">
              <w:rPr>
                <w:rFonts w:ascii="Times New Roman" w:hAnsi="Times New Roman"/>
                <w:sz w:val="24"/>
                <w:szCs w:val="24"/>
              </w:rPr>
              <w:t>усл</w:t>
            </w:r>
            <w:proofErr w:type="spellEnd"/>
            <w:r w:rsidRPr="008D1C77">
              <w:rPr>
                <w:rFonts w:ascii="Times New Roman" w:hAnsi="Times New Roman"/>
                <w:sz w:val="24"/>
                <w:szCs w:val="24"/>
              </w:rPr>
              <w:t>. ед.)</w:t>
            </w:r>
          </w:p>
        </w:tc>
      </w:tr>
      <w:tr w:rsidR="00B54511" w:rsidRPr="008D1C77" w:rsidTr="00F63153">
        <w:tc>
          <w:tcPr>
            <w:tcW w:w="1882" w:type="dxa"/>
            <w:shd w:val="clear" w:color="auto" w:fill="auto"/>
          </w:tcPr>
          <w:p w:rsidR="00B54511" w:rsidRPr="008D1C77" w:rsidRDefault="00B54511" w:rsidP="00F63153">
            <w:pPr>
              <w:spacing w:after="0" w:line="360" w:lineRule="auto"/>
              <w:jc w:val="center"/>
              <w:rPr>
                <w:rFonts w:ascii="Times New Roman" w:hAnsi="Times New Roman"/>
                <w:sz w:val="24"/>
                <w:szCs w:val="24"/>
              </w:rPr>
            </w:pPr>
            <w:proofErr w:type="spellStart"/>
            <w:r w:rsidRPr="008D1C77">
              <w:rPr>
                <w:rFonts w:ascii="Times New Roman" w:hAnsi="Times New Roman"/>
                <w:sz w:val="24"/>
                <w:szCs w:val="24"/>
                <w:lang w:val="en-US"/>
              </w:rPr>
              <w:t>Ia</w:t>
            </w:r>
            <w:proofErr w:type="spellEnd"/>
            <w:r w:rsidRPr="008D1C77">
              <w:rPr>
                <w:rFonts w:ascii="Times New Roman" w:hAnsi="Times New Roman"/>
                <w:sz w:val="24"/>
                <w:szCs w:val="24"/>
              </w:rPr>
              <w:t xml:space="preserve"> </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w:t>
            </w:r>
            <w:r w:rsidRPr="008D1C77">
              <w:rPr>
                <w:rFonts w:ascii="Times New Roman" w:hAnsi="Times New Roman"/>
                <w:sz w:val="24"/>
                <w:szCs w:val="24"/>
                <w:lang w:val="en-US"/>
              </w:rPr>
              <w:t>n</w:t>
            </w:r>
            <w:r>
              <w:rPr>
                <w:rFonts w:ascii="Times New Roman" w:hAnsi="Times New Roman"/>
                <w:sz w:val="24"/>
                <w:szCs w:val="24"/>
              </w:rPr>
              <w:t>=6</w:t>
            </w:r>
            <w:r w:rsidRPr="008D1C77">
              <w:rPr>
                <w:rFonts w:ascii="Times New Roman" w:hAnsi="Times New Roman"/>
                <w:sz w:val="24"/>
                <w:szCs w:val="24"/>
              </w:rPr>
              <w:t>)</w:t>
            </w:r>
          </w:p>
        </w:tc>
        <w:tc>
          <w:tcPr>
            <w:tcW w:w="2044"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Контрольные возрастные группы</w:t>
            </w: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proofErr w:type="gramStart"/>
            <w:r w:rsidRPr="008D1C77">
              <w:rPr>
                <w:rFonts w:ascii="Times New Roman" w:hAnsi="Times New Roman"/>
                <w:sz w:val="24"/>
                <w:szCs w:val="24"/>
              </w:rPr>
              <w:t>З</w:t>
            </w:r>
            <w:proofErr w:type="gramEnd"/>
            <w:r w:rsidRPr="008D1C77">
              <w:rPr>
                <w:rFonts w:ascii="Times New Roman" w:hAnsi="Times New Roman"/>
                <w:sz w:val="24"/>
                <w:szCs w:val="24"/>
              </w:rPr>
              <w:t xml:space="preserve"> день</w:t>
            </w:r>
          </w:p>
        </w:tc>
        <w:tc>
          <w:tcPr>
            <w:tcW w:w="4021"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112,0±4,0</w:t>
            </w:r>
          </w:p>
        </w:tc>
      </w:tr>
      <w:tr w:rsidR="00B54511" w:rsidRPr="008D1C77" w:rsidTr="00F63153">
        <w:tc>
          <w:tcPr>
            <w:tcW w:w="1882" w:type="dxa"/>
            <w:shd w:val="clear" w:color="auto" w:fill="auto"/>
          </w:tcPr>
          <w:p w:rsidR="00B54511" w:rsidRPr="008D1C77" w:rsidRDefault="00B54511" w:rsidP="00F63153">
            <w:pPr>
              <w:spacing w:after="0" w:line="360" w:lineRule="auto"/>
              <w:jc w:val="center"/>
              <w:rPr>
                <w:rFonts w:ascii="Times New Roman" w:hAnsi="Times New Roman"/>
                <w:sz w:val="24"/>
                <w:szCs w:val="24"/>
              </w:rPr>
            </w:pPr>
            <w:proofErr w:type="spellStart"/>
            <w:r w:rsidRPr="008D1C77">
              <w:rPr>
                <w:rFonts w:ascii="Times New Roman" w:hAnsi="Times New Roman"/>
                <w:sz w:val="24"/>
                <w:szCs w:val="24"/>
                <w:lang w:val="en-US"/>
              </w:rPr>
              <w:t>IIa</w:t>
            </w:r>
            <w:proofErr w:type="spellEnd"/>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 xml:space="preserve">( </w:t>
            </w:r>
            <w:r w:rsidRPr="008D1C77">
              <w:rPr>
                <w:rFonts w:ascii="Times New Roman" w:hAnsi="Times New Roman"/>
                <w:sz w:val="24"/>
                <w:szCs w:val="24"/>
                <w:lang w:val="en-US"/>
              </w:rPr>
              <w:t>n</w:t>
            </w:r>
            <w:r>
              <w:rPr>
                <w:rFonts w:ascii="Times New Roman" w:hAnsi="Times New Roman"/>
                <w:sz w:val="24"/>
                <w:szCs w:val="24"/>
              </w:rPr>
              <w:t>=6</w:t>
            </w:r>
            <w:r w:rsidRPr="008D1C77">
              <w:rPr>
                <w:rFonts w:ascii="Times New Roman" w:hAnsi="Times New Roman"/>
                <w:sz w:val="24"/>
                <w:szCs w:val="24"/>
              </w:rPr>
              <w:t>)</w:t>
            </w:r>
          </w:p>
        </w:tc>
        <w:tc>
          <w:tcPr>
            <w:tcW w:w="2044" w:type="dxa"/>
            <w:vMerge/>
            <w:shd w:val="clear" w:color="auto" w:fill="auto"/>
          </w:tcPr>
          <w:p w:rsidR="00B54511" w:rsidRPr="008D1C77" w:rsidRDefault="00B54511" w:rsidP="00F63153">
            <w:pPr>
              <w:spacing w:after="0" w:line="360" w:lineRule="auto"/>
              <w:jc w:val="center"/>
              <w:rPr>
                <w:rFonts w:ascii="Times New Roman" w:hAnsi="Times New Roman"/>
                <w:sz w:val="24"/>
                <w:szCs w:val="24"/>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3 день</w:t>
            </w:r>
          </w:p>
        </w:tc>
        <w:tc>
          <w:tcPr>
            <w:tcW w:w="4021"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160,0±13,0</w:t>
            </w:r>
          </w:p>
        </w:tc>
      </w:tr>
      <w:tr w:rsidR="00B54511" w:rsidRPr="008D1C77" w:rsidTr="00F63153">
        <w:tc>
          <w:tcPr>
            <w:tcW w:w="5550" w:type="dxa"/>
            <w:gridSpan w:val="3"/>
            <w:shd w:val="clear" w:color="auto" w:fill="auto"/>
          </w:tcPr>
          <w:p w:rsidR="00B54511" w:rsidRPr="008D1C77" w:rsidRDefault="00B54511" w:rsidP="00F63153">
            <w:pPr>
              <w:spacing w:after="0" w:line="360" w:lineRule="auto"/>
              <w:jc w:val="center"/>
              <w:rPr>
                <w:rFonts w:ascii="Times New Roman" w:hAnsi="Times New Roman"/>
                <w:sz w:val="24"/>
                <w:szCs w:val="24"/>
              </w:rPr>
            </w:pP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За 48 часов</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После 24 часов</w:t>
            </w:r>
          </w:p>
        </w:tc>
      </w:tr>
      <w:tr w:rsidR="00B54511" w:rsidRPr="008D1C77" w:rsidTr="00F63153">
        <w:tc>
          <w:tcPr>
            <w:tcW w:w="1882"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rPr>
            </w:pPr>
            <w:proofErr w:type="spellStart"/>
            <w:r w:rsidRPr="008D1C77">
              <w:rPr>
                <w:rFonts w:ascii="Times New Roman" w:hAnsi="Times New Roman"/>
                <w:sz w:val="24"/>
                <w:szCs w:val="24"/>
                <w:lang w:val="en-US"/>
              </w:rPr>
              <w:t>IIIa</w:t>
            </w:r>
            <w:proofErr w:type="spellEnd"/>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 xml:space="preserve"> (</w:t>
            </w:r>
            <w:r w:rsidRPr="008D1C77">
              <w:rPr>
                <w:rFonts w:ascii="Times New Roman" w:hAnsi="Times New Roman"/>
                <w:sz w:val="24"/>
                <w:szCs w:val="24"/>
                <w:lang w:val="en-US"/>
              </w:rPr>
              <w:t>n</w:t>
            </w:r>
            <w:r>
              <w:rPr>
                <w:rFonts w:ascii="Times New Roman" w:hAnsi="Times New Roman"/>
                <w:sz w:val="24"/>
                <w:szCs w:val="24"/>
              </w:rPr>
              <w:t>=12</w:t>
            </w:r>
            <w:r w:rsidRPr="008D1C77">
              <w:rPr>
                <w:rFonts w:ascii="Times New Roman" w:hAnsi="Times New Roman"/>
                <w:sz w:val="24"/>
                <w:szCs w:val="24"/>
              </w:rPr>
              <w:t>)</w:t>
            </w:r>
          </w:p>
        </w:tc>
        <w:tc>
          <w:tcPr>
            <w:tcW w:w="2044"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Инфицированные возрастные группы</w:t>
            </w:r>
          </w:p>
          <w:p w:rsidR="00B54511" w:rsidRPr="008D1C77" w:rsidRDefault="00B54511" w:rsidP="00F63153">
            <w:pPr>
              <w:spacing w:after="0" w:line="360" w:lineRule="auto"/>
              <w:jc w:val="both"/>
              <w:rPr>
                <w:rFonts w:ascii="Times New Roman" w:hAnsi="Times New Roman"/>
                <w:sz w:val="24"/>
                <w:szCs w:val="24"/>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3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124,0±4,0</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150,0±13,0*</w:t>
            </w:r>
          </w:p>
        </w:tc>
      </w:tr>
      <w:tr w:rsidR="00B54511" w:rsidRPr="008D1C77" w:rsidTr="00F63153">
        <w:tc>
          <w:tcPr>
            <w:tcW w:w="1882" w:type="dxa"/>
            <w:vMerge/>
            <w:shd w:val="clear" w:color="auto" w:fill="auto"/>
          </w:tcPr>
          <w:p w:rsidR="00B54511" w:rsidRPr="008D1C77" w:rsidRDefault="00B54511" w:rsidP="00F63153">
            <w:pPr>
              <w:spacing w:after="0" w:line="360" w:lineRule="auto"/>
              <w:jc w:val="both"/>
              <w:rPr>
                <w:rFonts w:ascii="Times New Roman" w:hAnsi="Times New Roman"/>
                <w:sz w:val="24"/>
                <w:szCs w:val="24"/>
              </w:rPr>
            </w:pPr>
          </w:p>
        </w:tc>
        <w:tc>
          <w:tcPr>
            <w:tcW w:w="2044" w:type="dxa"/>
            <w:vMerge/>
            <w:shd w:val="clear" w:color="auto" w:fill="auto"/>
          </w:tcPr>
          <w:p w:rsidR="00B54511" w:rsidRPr="008D1C77" w:rsidRDefault="00B54511" w:rsidP="00F63153">
            <w:pPr>
              <w:spacing w:after="0" w:line="360" w:lineRule="auto"/>
              <w:jc w:val="both"/>
              <w:rPr>
                <w:rFonts w:ascii="Times New Roman" w:hAnsi="Times New Roman"/>
                <w:sz w:val="24"/>
                <w:szCs w:val="24"/>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7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117,0±0,5</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173,0±19,0*</w:t>
            </w:r>
          </w:p>
        </w:tc>
      </w:tr>
      <w:tr w:rsidR="00B54511" w:rsidRPr="008D1C77" w:rsidTr="00F63153">
        <w:tc>
          <w:tcPr>
            <w:tcW w:w="1882"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lang w:val="en-US"/>
              </w:rPr>
            </w:pPr>
            <w:proofErr w:type="spellStart"/>
            <w:r w:rsidRPr="008D1C77">
              <w:rPr>
                <w:rFonts w:ascii="Times New Roman" w:hAnsi="Times New Roman"/>
                <w:sz w:val="24"/>
                <w:szCs w:val="24"/>
                <w:lang w:val="en-US"/>
              </w:rPr>
              <w:t>IVa</w:t>
            </w:r>
            <w:proofErr w:type="spellEnd"/>
            <w:r w:rsidRPr="008D1C77">
              <w:rPr>
                <w:rFonts w:ascii="Times New Roman" w:hAnsi="Times New Roman"/>
                <w:sz w:val="24"/>
                <w:szCs w:val="24"/>
                <w:lang w:val="en-US"/>
              </w:rPr>
              <w:t xml:space="preserve"> </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12</w:t>
            </w:r>
            <w:r w:rsidRPr="008D1C77">
              <w:rPr>
                <w:rFonts w:ascii="Times New Roman" w:hAnsi="Times New Roman"/>
                <w:sz w:val="24"/>
                <w:szCs w:val="24"/>
              </w:rPr>
              <w:t>)</w:t>
            </w:r>
          </w:p>
        </w:tc>
        <w:tc>
          <w:tcPr>
            <w:tcW w:w="2044" w:type="dxa"/>
            <w:vMerge/>
            <w:shd w:val="clear" w:color="auto" w:fill="auto"/>
          </w:tcPr>
          <w:p w:rsidR="00B54511" w:rsidRPr="008D1C77" w:rsidRDefault="00B54511" w:rsidP="00F63153">
            <w:pPr>
              <w:spacing w:after="0" w:line="360" w:lineRule="auto"/>
              <w:jc w:val="both"/>
              <w:rPr>
                <w:rFonts w:ascii="Times New Roman" w:hAnsi="Times New Roman"/>
                <w:sz w:val="24"/>
                <w:szCs w:val="24"/>
                <w:lang w:val="en-US"/>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3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87,1±2,0*</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67,0±15,0*</w:t>
            </w:r>
          </w:p>
        </w:tc>
      </w:tr>
      <w:tr w:rsidR="00B54511" w:rsidRPr="008D1C77" w:rsidTr="00F63153">
        <w:tc>
          <w:tcPr>
            <w:tcW w:w="1882" w:type="dxa"/>
            <w:vMerge/>
            <w:shd w:val="clear" w:color="auto" w:fill="auto"/>
          </w:tcPr>
          <w:p w:rsidR="00B54511" w:rsidRPr="008D1C77" w:rsidRDefault="00B54511" w:rsidP="00F63153">
            <w:pPr>
              <w:spacing w:after="0" w:line="360" w:lineRule="auto"/>
              <w:jc w:val="both"/>
              <w:rPr>
                <w:rFonts w:ascii="Times New Roman" w:hAnsi="Times New Roman"/>
                <w:sz w:val="24"/>
                <w:szCs w:val="24"/>
                <w:lang w:val="en-US"/>
              </w:rPr>
            </w:pPr>
          </w:p>
        </w:tc>
        <w:tc>
          <w:tcPr>
            <w:tcW w:w="2044" w:type="dxa"/>
            <w:vMerge/>
            <w:shd w:val="clear" w:color="auto" w:fill="auto"/>
          </w:tcPr>
          <w:p w:rsidR="00B54511" w:rsidRPr="008D1C77" w:rsidRDefault="00B54511" w:rsidP="00F63153">
            <w:pPr>
              <w:spacing w:after="0" w:line="360" w:lineRule="auto"/>
              <w:jc w:val="both"/>
              <w:rPr>
                <w:rFonts w:ascii="Times New Roman" w:hAnsi="Times New Roman"/>
                <w:b/>
                <w:sz w:val="24"/>
                <w:szCs w:val="24"/>
                <w:lang w:val="en-US"/>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7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80,0±9,0*</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59,0±17,0*</w:t>
            </w:r>
          </w:p>
        </w:tc>
      </w:tr>
    </w:tbl>
    <w:p w:rsidR="00B54511" w:rsidRPr="00B21476" w:rsidRDefault="00B54511" w:rsidP="00B54511">
      <w:pPr>
        <w:spacing w:line="360" w:lineRule="auto"/>
        <w:ind w:firstLine="708"/>
        <w:jc w:val="both"/>
        <w:rPr>
          <w:rFonts w:ascii="Times New Roman" w:hAnsi="Times New Roman"/>
          <w:sz w:val="24"/>
          <w:szCs w:val="24"/>
        </w:rPr>
      </w:pPr>
      <w:r>
        <w:rPr>
          <w:rFonts w:ascii="Times New Roman" w:hAnsi="Times New Roman"/>
          <w:sz w:val="24"/>
          <w:szCs w:val="24"/>
        </w:rPr>
        <w:t xml:space="preserve">Примечание:* - достоверность различия с контролем </w:t>
      </w:r>
      <w:proofErr w:type="gramStart"/>
      <w:r>
        <w:rPr>
          <w:rFonts w:ascii="Times New Roman" w:hAnsi="Times New Roman"/>
          <w:sz w:val="24"/>
          <w:szCs w:val="24"/>
        </w:rPr>
        <w:t>Р</w:t>
      </w:r>
      <w:proofErr w:type="gramEnd"/>
      <w:r>
        <w:rPr>
          <w:rFonts w:ascii="Times New Roman" w:hAnsi="Times New Roman"/>
          <w:sz w:val="24"/>
          <w:szCs w:val="24"/>
        </w:rPr>
        <w:t xml:space="preserve"> ≤ 0,05</w:t>
      </w:r>
    </w:p>
    <w:p w:rsidR="00B54511" w:rsidRDefault="00B54511" w:rsidP="00B54511">
      <w:pPr>
        <w:spacing w:line="360" w:lineRule="auto"/>
        <w:ind w:firstLine="708"/>
        <w:jc w:val="both"/>
        <w:rPr>
          <w:rFonts w:ascii="Times New Roman" w:hAnsi="Times New Roman"/>
          <w:sz w:val="24"/>
          <w:szCs w:val="24"/>
        </w:rPr>
      </w:pPr>
      <w:r>
        <w:rPr>
          <w:rFonts w:ascii="Times New Roman" w:hAnsi="Times New Roman"/>
          <w:sz w:val="24"/>
          <w:szCs w:val="24"/>
        </w:rPr>
        <w:t xml:space="preserve">Введение </w:t>
      </w:r>
      <w:proofErr w:type="spellStart"/>
      <w:r>
        <w:rPr>
          <w:rFonts w:ascii="Times New Roman" w:hAnsi="Times New Roman"/>
          <w:sz w:val="24"/>
          <w:szCs w:val="24"/>
        </w:rPr>
        <w:t>иммунокорегирующего</w:t>
      </w:r>
      <w:proofErr w:type="spellEnd"/>
      <w:r>
        <w:rPr>
          <w:rFonts w:ascii="Times New Roman" w:hAnsi="Times New Roman"/>
          <w:sz w:val="24"/>
          <w:szCs w:val="24"/>
        </w:rPr>
        <w:t xml:space="preserve"> препарата МФ до и после индукции воспаления взвесью</w:t>
      </w:r>
      <w:r>
        <w:rPr>
          <w:rFonts w:ascii="Times New Roman" w:hAnsi="Times New Roman"/>
          <w:sz w:val="24"/>
          <w:szCs w:val="24"/>
          <w:lang w:val="uk-UA"/>
        </w:rPr>
        <w:t xml:space="preserve"> </w:t>
      </w:r>
      <w:proofErr w:type="spellStart"/>
      <w:r>
        <w:rPr>
          <w:rFonts w:ascii="Times New Roman" w:hAnsi="Times New Roman"/>
          <w:i/>
          <w:sz w:val="24"/>
          <w:szCs w:val="24"/>
          <w:lang w:val="uk-UA"/>
        </w:rPr>
        <w:t>Е.со</w:t>
      </w:r>
      <w:proofErr w:type="spellEnd"/>
      <w:proofErr w:type="gramStart"/>
      <w:r>
        <w:rPr>
          <w:rFonts w:ascii="Times New Roman" w:hAnsi="Times New Roman"/>
          <w:i/>
          <w:sz w:val="24"/>
          <w:szCs w:val="24"/>
          <w:lang w:val="en-US"/>
        </w:rPr>
        <w:t>li</w:t>
      </w:r>
      <w:proofErr w:type="gramEnd"/>
      <w:r>
        <w:rPr>
          <w:rFonts w:ascii="Times New Roman" w:hAnsi="Times New Roman"/>
          <w:sz w:val="24"/>
          <w:szCs w:val="24"/>
        </w:rPr>
        <w:t xml:space="preserve"> значительно ингибировало содержание ЦИК у старых животных. У молодых экспериментальных животных, наоборот, введение  </w:t>
      </w:r>
      <w:proofErr w:type="spellStart"/>
      <w:r>
        <w:rPr>
          <w:rFonts w:ascii="Times New Roman" w:hAnsi="Times New Roman"/>
          <w:sz w:val="24"/>
          <w:szCs w:val="24"/>
        </w:rPr>
        <w:t>иммунокоректора</w:t>
      </w:r>
      <w:proofErr w:type="spellEnd"/>
      <w:r>
        <w:rPr>
          <w:rFonts w:ascii="Times New Roman" w:hAnsi="Times New Roman"/>
          <w:sz w:val="24"/>
          <w:szCs w:val="24"/>
        </w:rPr>
        <w:t xml:space="preserve"> МФ привело к достоверному увеличению концентрации ЦИК, особенно на 7 сутки исследования и составило  173, 0±19,0 </w:t>
      </w:r>
      <w:proofErr w:type="spellStart"/>
      <w:r>
        <w:rPr>
          <w:rFonts w:ascii="Times New Roman" w:hAnsi="Times New Roman"/>
          <w:sz w:val="24"/>
          <w:szCs w:val="24"/>
        </w:rPr>
        <w:t>усл</w:t>
      </w:r>
      <w:proofErr w:type="spellEnd"/>
      <w:r>
        <w:rPr>
          <w:rFonts w:ascii="Times New Roman" w:hAnsi="Times New Roman"/>
          <w:sz w:val="24"/>
          <w:szCs w:val="24"/>
        </w:rPr>
        <w:t xml:space="preserve">. ед. при контроле 112, 0±4,0 </w:t>
      </w:r>
      <w:proofErr w:type="spellStart"/>
      <w:r>
        <w:rPr>
          <w:rFonts w:ascii="Times New Roman" w:hAnsi="Times New Roman"/>
          <w:sz w:val="24"/>
          <w:szCs w:val="24"/>
        </w:rPr>
        <w:t>усл</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ед</w:t>
      </w:r>
      <w:proofErr w:type="spellEnd"/>
      <w:proofErr w:type="gramEnd"/>
    </w:p>
    <w:p w:rsidR="00B54511" w:rsidRDefault="00B54511" w:rsidP="00B54511">
      <w:pPr>
        <w:spacing w:line="360" w:lineRule="auto"/>
        <w:ind w:firstLine="708"/>
        <w:jc w:val="both"/>
        <w:rPr>
          <w:rFonts w:ascii="Times New Roman" w:hAnsi="Times New Roman"/>
          <w:sz w:val="24"/>
          <w:szCs w:val="24"/>
        </w:rPr>
      </w:pPr>
      <w:r>
        <w:rPr>
          <w:rFonts w:ascii="Times New Roman" w:hAnsi="Times New Roman"/>
          <w:sz w:val="24"/>
          <w:szCs w:val="24"/>
        </w:rPr>
        <w:t xml:space="preserve">Введение препарата сравнения ПО контрольным животным  так же значительно увеличило концентрацию </w:t>
      </w:r>
      <w:proofErr w:type="gramStart"/>
      <w:r>
        <w:rPr>
          <w:rFonts w:ascii="Times New Roman" w:hAnsi="Times New Roman"/>
          <w:sz w:val="24"/>
          <w:szCs w:val="24"/>
        </w:rPr>
        <w:t>ЦИК</w:t>
      </w:r>
      <w:proofErr w:type="gramEnd"/>
      <w:r>
        <w:rPr>
          <w:rFonts w:ascii="Times New Roman" w:hAnsi="Times New Roman"/>
          <w:sz w:val="24"/>
          <w:szCs w:val="24"/>
        </w:rPr>
        <w:t xml:space="preserve"> как у молодых, так и у старых экспериментальных животных (табл. 3).</w:t>
      </w:r>
    </w:p>
    <w:p w:rsidR="00B54511" w:rsidRDefault="00B54511" w:rsidP="00B54511">
      <w:pPr>
        <w:spacing w:line="360" w:lineRule="auto"/>
        <w:jc w:val="both"/>
        <w:rPr>
          <w:rFonts w:ascii="Times New Roman" w:hAnsi="Times New Roman"/>
          <w:sz w:val="24"/>
          <w:szCs w:val="24"/>
        </w:rPr>
      </w:pPr>
      <w:r>
        <w:rPr>
          <w:rFonts w:ascii="Times New Roman" w:hAnsi="Times New Roman"/>
          <w:sz w:val="24"/>
          <w:szCs w:val="24"/>
        </w:rPr>
        <w:lastRenderedPageBreak/>
        <w:t>Таблица 3</w:t>
      </w:r>
      <w:r w:rsidRPr="00C35558">
        <w:rPr>
          <w:rFonts w:ascii="Times New Roman" w:hAnsi="Times New Roman"/>
          <w:sz w:val="24"/>
          <w:szCs w:val="24"/>
        </w:rPr>
        <w:t>-</w:t>
      </w:r>
      <w:r>
        <w:rPr>
          <w:rFonts w:ascii="Times New Roman" w:hAnsi="Times New Roman"/>
          <w:b/>
          <w:sz w:val="24"/>
          <w:szCs w:val="24"/>
        </w:rPr>
        <w:t>Концентрация</w:t>
      </w:r>
      <w:r>
        <w:rPr>
          <w:rFonts w:ascii="Times New Roman" w:hAnsi="Times New Roman"/>
          <w:b/>
          <w:sz w:val="24"/>
          <w:szCs w:val="24"/>
          <w:lang w:val="uk-UA"/>
        </w:rPr>
        <w:t xml:space="preserve">  ЦИК у </w:t>
      </w:r>
      <w:proofErr w:type="spellStart"/>
      <w:r>
        <w:rPr>
          <w:rFonts w:ascii="Times New Roman" w:hAnsi="Times New Roman"/>
          <w:b/>
          <w:sz w:val="24"/>
          <w:szCs w:val="24"/>
          <w:lang w:val="uk-UA"/>
        </w:rPr>
        <w:t>животных</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разного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возраста</w:t>
      </w:r>
      <w:proofErr w:type="spellEnd"/>
      <w:r>
        <w:rPr>
          <w:rFonts w:ascii="Times New Roman" w:hAnsi="Times New Roman"/>
          <w:b/>
          <w:sz w:val="24"/>
          <w:szCs w:val="24"/>
          <w:lang w:val="uk-UA"/>
        </w:rPr>
        <w:t xml:space="preserve">  с </w:t>
      </w:r>
      <w:proofErr w:type="spellStart"/>
      <w:r>
        <w:rPr>
          <w:rFonts w:ascii="Times New Roman" w:hAnsi="Times New Roman"/>
          <w:b/>
          <w:sz w:val="24"/>
          <w:szCs w:val="24"/>
          <w:lang w:val="uk-UA"/>
        </w:rPr>
        <w:t>воспалением</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индуцированным</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бактериальной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взвесью</w:t>
      </w:r>
      <w:proofErr w:type="spellEnd"/>
      <w:r>
        <w:rPr>
          <w:rFonts w:ascii="Times New Roman" w:hAnsi="Times New Roman"/>
          <w:b/>
          <w:sz w:val="24"/>
          <w:szCs w:val="24"/>
          <w:lang w:val="uk-UA"/>
        </w:rPr>
        <w:t xml:space="preserve"> </w:t>
      </w:r>
      <w:proofErr w:type="spellStart"/>
      <w:r>
        <w:rPr>
          <w:rFonts w:ascii="Times New Roman" w:hAnsi="Times New Roman"/>
          <w:b/>
          <w:i/>
          <w:sz w:val="24"/>
          <w:szCs w:val="24"/>
          <w:lang w:val="uk-UA"/>
        </w:rPr>
        <w:t>Е.со</w:t>
      </w:r>
      <w:proofErr w:type="spellEnd"/>
      <w:r>
        <w:rPr>
          <w:rFonts w:ascii="Times New Roman" w:hAnsi="Times New Roman"/>
          <w:b/>
          <w:i/>
          <w:sz w:val="24"/>
          <w:szCs w:val="24"/>
          <w:lang w:val="en-US"/>
        </w:rPr>
        <w:t>li</w:t>
      </w:r>
      <w:r>
        <w:rPr>
          <w:rFonts w:ascii="Times New Roman" w:hAnsi="Times New Roman"/>
          <w:b/>
          <w:sz w:val="24"/>
          <w:szCs w:val="24"/>
        </w:rPr>
        <w:t xml:space="preserve"> и стимуляцией иммуномодулятором </w:t>
      </w:r>
      <w:proofErr w:type="gramStart"/>
      <w:r>
        <w:rPr>
          <w:rFonts w:ascii="Times New Roman" w:hAnsi="Times New Roman"/>
          <w:b/>
          <w:sz w:val="24"/>
          <w:szCs w:val="24"/>
        </w:rPr>
        <w:t>ПО</w:t>
      </w:r>
      <w:proofErr w:type="gramEnd"/>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044"/>
        <w:gridCol w:w="1624"/>
        <w:gridCol w:w="2010"/>
        <w:gridCol w:w="2011"/>
      </w:tblGrid>
      <w:tr w:rsidR="00B54511" w:rsidRPr="008D1C77" w:rsidTr="00F63153">
        <w:tc>
          <w:tcPr>
            <w:tcW w:w="3926"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 xml:space="preserve">№ </w:t>
            </w:r>
            <w:proofErr w:type="gramStart"/>
            <w:r w:rsidRPr="008D1C77">
              <w:rPr>
                <w:rFonts w:ascii="Times New Roman" w:hAnsi="Times New Roman"/>
                <w:sz w:val="24"/>
                <w:szCs w:val="24"/>
              </w:rPr>
              <w:t>п</w:t>
            </w:r>
            <w:proofErr w:type="gramEnd"/>
            <w:r w:rsidRPr="008D1C77">
              <w:rPr>
                <w:rFonts w:ascii="Times New Roman" w:hAnsi="Times New Roman"/>
                <w:sz w:val="24"/>
                <w:szCs w:val="24"/>
              </w:rPr>
              <w:t>/п группы</w:t>
            </w: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День вывода из эксперимента</w:t>
            </w:r>
          </w:p>
        </w:tc>
        <w:tc>
          <w:tcPr>
            <w:tcW w:w="4021"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 xml:space="preserve"> Препарат сравнения</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ПО (</w:t>
            </w:r>
            <w:proofErr w:type="spellStart"/>
            <w:r w:rsidRPr="008D1C77">
              <w:rPr>
                <w:rFonts w:ascii="Times New Roman" w:hAnsi="Times New Roman"/>
                <w:sz w:val="24"/>
                <w:szCs w:val="24"/>
              </w:rPr>
              <w:t>усл</w:t>
            </w:r>
            <w:proofErr w:type="spellEnd"/>
            <w:r w:rsidRPr="008D1C77">
              <w:rPr>
                <w:rFonts w:ascii="Times New Roman" w:hAnsi="Times New Roman"/>
                <w:sz w:val="24"/>
                <w:szCs w:val="24"/>
              </w:rPr>
              <w:t>. ед.)</w:t>
            </w:r>
          </w:p>
        </w:tc>
      </w:tr>
      <w:tr w:rsidR="00B54511" w:rsidRPr="008D1C77" w:rsidTr="00F63153">
        <w:tc>
          <w:tcPr>
            <w:tcW w:w="1882"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lang w:val="en-US"/>
              </w:rPr>
              <w:t>I</w:t>
            </w:r>
            <w:r w:rsidRPr="008D1C77">
              <w:rPr>
                <w:rFonts w:ascii="Times New Roman" w:hAnsi="Times New Roman"/>
                <w:sz w:val="24"/>
                <w:szCs w:val="24"/>
              </w:rPr>
              <w:t xml:space="preserve">б </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w:t>
            </w:r>
            <w:r w:rsidRPr="008D1C77">
              <w:rPr>
                <w:rFonts w:ascii="Times New Roman" w:hAnsi="Times New Roman"/>
                <w:sz w:val="24"/>
                <w:szCs w:val="24"/>
                <w:lang w:val="en-US"/>
              </w:rPr>
              <w:t>n</w:t>
            </w:r>
            <w:r>
              <w:rPr>
                <w:rFonts w:ascii="Times New Roman" w:hAnsi="Times New Roman"/>
                <w:sz w:val="24"/>
                <w:szCs w:val="24"/>
              </w:rPr>
              <w:t>=6</w:t>
            </w:r>
            <w:r w:rsidRPr="008D1C77">
              <w:rPr>
                <w:rFonts w:ascii="Times New Roman" w:hAnsi="Times New Roman"/>
                <w:sz w:val="24"/>
                <w:szCs w:val="24"/>
              </w:rPr>
              <w:t>)</w:t>
            </w:r>
          </w:p>
        </w:tc>
        <w:tc>
          <w:tcPr>
            <w:tcW w:w="2044"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Контрольные возрастные группы</w:t>
            </w: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proofErr w:type="gramStart"/>
            <w:r w:rsidRPr="008D1C77">
              <w:rPr>
                <w:rFonts w:ascii="Times New Roman" w:hAnsi="Times New Roman"/>
                <w:sz w:val="24"/>
                <w:szCs w:val="24"/>
              </w:rPr>
              <w:t>З</w:t>
            </w:r>
            <w:proofErr w:type="gramEnd"/>
            <w:r>
              <w:rPr>
                <w:rFonts w:ascii="Times New Roman" w:hAnsi="Times New Roman"/>
                <w:sz w:val="24"/>
                <w:szCs w:val="24"/>
              </w:rPr>
              <w:t xml:space="preserve"> </w:t>
            </w:r>
            <w:r w:rsidRPr="008D1C77">
              <w:rPr>
                <w:rFonts w:ascii="Times New Roman" w:hAnsi="Times New Roman"/>
                <w:sz w:val="24"/>
                <w:szCs w:val="24"/>
              </w:rPr>
              <w:t>день</w:t>
            </w:r>
          </w:p>
        </w:tc>
        <w:tc>
          <w:tcPr>
            <w:tcW w:w="4021"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170,0±1,0</w:t>
            </w:r>
          </w:p>
        </w:tc>
      </w:tr>
      <w:tr w:rsidR="00B54511" w:rsidRPr="008D1C77" w:rsidTr="00F63153">
        <w:tc>
          <w:tcPr>
            <w:tcW w:w="1882"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lang w:val="en-US"/>
              </w:rPr>
              <w:t>II</w:t>
            </w:r>
            <w:r w:rsidRPr="008D1C77">
              <w:rPr>
                <w:rFonts w:ascii="Times New Roman" w:hAnsi="Times New Roman"/>
                <w:sz w:val="24"/>
                <w:szCs w:val="24"/>
              </w:rPr>
              <w:t>б</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 xml:space="preserve">( </w:t>
            </w:r>
            <w:r w:rsidRPr="008D1C77">
              <w:rPr>
                <w:rFonts w:ascii="Times New Roman" w:hAnsi="Times New Roman"/>
                <w:sz w:val="24"/>
                <w:szCs w:val="24"/>
                <w:lang w:val="en-US"/>
              </w:rPr>
              <w:t>n</w:t>
            </w:r>
            <w:r>
              <w:rPr>
                <w:rFonts w:ascii="Times New Roman" w:hAnsi="Times New Roman"/>
                <w:sz w:val="24"/>
                <w:szCs w:val="24"/>
              </w:rPr>
              <w:t>=6</w:t>
            </w:r>
            <w:r w:rsidRPr="008D1C77">
              <w:rPr>
                <w:rFonts w:ascii="Times New Roman" w:hAnsi="Times New Roman"/>
                <w:sz w:val="24"/>
                <w:szCs w:val="24"/>
              </w:rPr>
              <w:t>)</w:t>
            </w:r>
          </w:p>
        </w:tc>
        <w:tc>
          <w:tcPr>
            <w:tcW w:w="2044" w:type="dxa"/>
            <w:vMerge/>
            <w:shd w:val="clear" w:color="auto" w:fill="auto"/>
          </w:tcPr>
          <w:p w:rsidR="00B54511" w:rsidRPr="008D1C77" w:rsidRDefault="00B54511" w:rsidP="00F63153">
            <w:pPr>
              <w:spacing w:after="0" w:line="360" w:lineRule="auto"/>
              <w:jc w:val="center"/>
              <w:rPr>
                <w:rFonts w:ascii="Times New Roman" w:hAnsi="Times New Roman"/>
                <w:sz w:val="24"/>
                <w:szCs w:val="24"/>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3 день</w:t>
            </w:r>
          </w:p>
        </w:tc>
        <w:tc>
          <w:tcPr>
            <w:tcW w:w="4021" w:type="dxa"/>
            <w:gridSpan w:val="2"/>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150,0±0,5</w:t>
            </w:r>
          </w:p>
        </w:tc>
      </w:tr>
      <w:tr w:rsidR="00B54511" w:rsidRPr="008D1C77" w:rsidTr="00F63153">
        <w:tc>
          <w:tcPr>
            <w:tcW w:w="5550" w:type="dxa"/>
            <w:gridSpan w:val="3"/>
            <w:shd w:val="clear" w:color="auto" w:fill="auto"/>
          </w:tcPr>
          <w:p w:rsidR="00B54511" w:rsidRPr="008D1C77" w:rsidRDefault="00B54511" w:rsidP="00F63153">
            <w:pPr>
              <w:spacing w:after="0" w:line="360" w:lineRule="auto"/>
              <w:jc w:val="center"/>
              <w:rPr>
                <w:rFonts w:ascii="Times New Roman" w:hAnsi="Times New Roman"/>
                <w:sz w:val="24"/>
                <w:szCs w:val="24"/>
              </w:rPr>
            </w:pP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За 48 часов</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После 24 часов</w:t>
            </w:r>
          </w:p>
        </w:tc>
      </w:tr>
      <w:tr w:rsidR="00B54511" w:rsidRPr="008D1C77" w:rsidTr="00F63153">
        <w:tc>
          <w:tcPr>
            <w:tcW w:w="1882"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lang w:val="en-US"/>
              </w:rPr>
              <w:t>III</w:t>
            </w:r>
            <w:r w:rsidRPr="008D1C77">
              <w:rPr>
                <w:rFonts w:ascii="Times New Roman" w:hAnsi="Times New Roman"/>
                <w:sz w:val="24"/>
                <w:szCs w:val="24"/>
              </w:rPr>
              <w:t>б</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 xml:space="preserve"> (</w:t>
            </w:r>
            <w:r w:rsidRPr="008D1C77">
              <w:rPr>
                <w:rFonts w:ascii="Times New Roman" w:hAnsi="Times New Roman"/>
                <w:sz w:val="24"/>
                <w:szCs w:val="24"/>
                <w:lang w:val="en-US"/>
              </w:rPr>
              <w:t>n</w:t>
            </w:r>
            <w:r>
              <w:rPr>
                <w:rFonts w:ascii="Times New Roman" w:hAnsi="Times New Roman"/>
                <w:sz w:val="24"/>
                <w:szCs w:val="24"/>
              </w:rPr>
              <w:t>=12</w:t>
            </w:r>
            <w:r w:rsidRPr="008D1C77">
              <w:rPr>
                <w:rFonts w:ascii="Times New Roman" w:hAnsi="Times New Roman"/>
                <w:sz w:val="24"/>
                <w:szCs w:val="24"/>
              </w:rPr>
              <w:t>)</w:t>
            </w:r>
          </w:p>
        </w:tc>
        <w:tc>
          <w:tcPr>
            <w:tcW w:w="2044"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Инфицированные возрастные группы</w:t>
            </w:r>
          </w:p>
          <w:p w:rsidR="00B54511" w:rsidRPr="008D1C77" w:rsidRDefault="00B54511" w:rsidP="00F63153">
            <w:pPr>
              <w:spacing w:after="0" w:line="360" w:lineRule="auto"/>
              <w:jc w:val="both"/>
              <w:rPr>
                <w:rFonts w:ascii="Times New Roman" w:hAnsi="Times New Roman"/>
                <w:sz w:val="24"/>
                <w:szCs w:val="24"/>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3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202,0±2,0*</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170,0±01</w:t>
            </w:r>
          </w:p>
        </w:tc>
      </w:tr>
      <w:tr w:rsidR="00B54511" w:rsidRPr="008D1C77" w:rsidTr="00F63153">
        <w:tc>
          <w:tcPr>
            <w:tcW w:w="1882" w:type="dxa"/>
            <w:vMerge/>
            <w:shd w:val="clear" w:color="auto" w:fill="auto"/>
          </w:tcPr>
          <w:p w:rsidR="00B54511" w:rsidRPr="008D1C77" w:rsidRDefault="00B54511" w:rsidP="00F63153">
            <w:pPr>
              <w:spacing w:after="0" w:line="360" w:lineRule="auto"/>
              <w:jc w:val="both"/>
              <w:rPr>
                <w:rFonts w:ascii="Times New Roman" w:hAnsi="Times New Roman"/>
                <w:sz w:val="24"/>
                <w:szCs w:val="24"/>
              </w:rPr>
            </w:pPr>
          </w:p>
        </w:tc>
        <w:tc>
          <w:tcPr>
            <w:tcW w:w="2044" w:type="dxa"/>
            <w:vMerge/>
            <w:shd w:val="clear" w:color="auto" w:fill="auto"/>
          </w:tcPr>
          <w:p w:rsidR="00B54511" w:rsidRPr="008D1C77" w:rsidRDefault="00B54511" w:rsidP="00F63153">
            <w:pPr>
              <w:spacing w:after="0" w:line="360" w:lineRule="auto"/>
              <w:jc w:val="both"/>
              <w:rPr>
                <w:rFonts w:ascii="Times New Roman" w:hAnsi="Times New Roman"/>
                <w:sz w:val="24"/>
                <w:szCs w:val="24"/>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7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208,0±2,0*</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169,0±0,05</w:t>
            </w:r>
          </w:p>
        </w:tc>
      </w:tr>
      <w:tr w:rsidR="00B54511" w:rsidRPr="008D1C77" w:rsidTr="00F63153">
        <w:tc>
          <w:tcPr>
            <w:tcW w:w="1882" w:type="dxa"/>
            <w:vMerge w:val="restart"/>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lang w:val="en-US"/>
              </w:rPr>
              <w:t>IV</w:t>
            </w:r>
            <w:r w:rsidRPr="008D1C77">
              <w:rPr>
                <w:rFonts w:ascii="Times New Roman" w:hAnsi="Times New Roman"/>
                <w:sz w:val="24"/>
                <w:szCs w:val="24"/>
              </w:rPr>
              <w:t>б</w:t>
            </w:r>
          </w:p>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12</w:t>
            </w:r>
            <w:r w:rsidRPr="008D1C77">
              <w:rPr>
                <w:rFonts w:ascii="Times New Roman" w:hAnsi="Times New Roman"/>
                <w:sz w:val="24"/>
                <w:szCs w:val="24"/>
              </w:rPr>
              <w:t>)</w:t>
            </w:r>
          </w:p>
        </w:tc>
        <w:tc>
          <w:tcPr>
            <w:tcW w:w="2044" w:type="dxa"/>
            <w:vMerge/>
            <w:shd w:val="clear" w:color="auto" w:fill="auto"/>
          </w:tcPr>
          <w:p w:rsidR="00B54511" w:rsidRPr="008D1C77" w:rsidRDefault="00B54511" w:rsidP="00F63153">
            <w:pPr>
              <w:spacing w:after="0" w:line="360" w:lineRule="auto"/>
              <w:jc w:val="both"/>
              <w:rPr>
                <w:rFonts w:ascii="Times New Roman" w:hAnsi="Times New Roman"/>
                <w:sz w:val="24"/>
                <w:szCs w:val="24"/>
                <w:lang w:val="en-US"/>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3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224,0±13,0*</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145,0±1,0</w:t>
            </w:r>
          </w:p>
        </w:tc>
      </w:tr>
      <w:tr w:rsidR="00B54511" w:rsidRPr="008D1C77" w:rsidTr="00F63153">
        <w:tc>
          <w:tcPr>
            <w:tcW w:w="1882" w:type="dxa"/>
            <w:vMerge/>
            <w:shd w:val="clear" w:color="auto" w:fill="auto"/>
          </w:tcPr>
          <w:p w:rsidR="00B54511" w:rsidRPr="008D1C77" w:rsidRDefault="00B54511" w:rsidP="00F63153">
            <w:pPr>
              <w:spacing w:after="0" w:line="360" w:lineRule="auto"/>
              <w:jc w:val="both"/>
              <w:rPr>
                <w:rFonts w:ascii="Times New Roman" w:hAnsi="Times New Roman"/>
                <w:sz w:val="24"/>
                <w:szCs w:val="24"/>
                <w:lang w:val="en-US"/>
              </w:rPr>
            </w:pPr>
          </w:p>
        </w:tc>
        <w:tc>
          <w:tcPr>
            <w:tcW w:w="2044" w:type="dxa"/>
            <w:vMerge/>
            <w:shd w:val="clear" w:color="auto" w:fill="auto"/>
          </w:tcPr>
          <w:p w:rsidR="00B54511" w:rsidRPr="008D1C77" w:rsidRDefault="00B54511" w:rsidP="00F63153">
            <w:pPr>
              <w:spacing w:after="0" w:line="360" w:lineRule="auto"/>
              <w:jc w:val="both"/>
              <w:rPr>
                <w:rFonts w:ascii="Times New Roman" w:hAnsi="Times New Roman"/>
                <w:b/>
                <w:sz w:val="24"/>
                <w:szCs w:val="24"/>
                <w:lang w:val="en-US"/>
              </w:rPr>
            </w:pPr>
          </w:p>
        </w:tc>
        <w:tc>
          <w:tcPr>
            <w:tcW w:w="1624"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7 день</w:t>
            </w:r>
          </w:p>
        </w:tc>
        <w:tc>
          <w:tcPr>
            <w:tcW w:w="2010"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179,0±8,0*</w:t>
            </w:r>
          </w:p>
        </w:tc>
        <w:tc>
          <w:tcPr>
            <w:tcW w:w="2011" w:type="dxa"/>
            <w:shd w:val="clear" w:color="auto" w:fill="auto"/>
          </w:tcPr>
          <w:p w:rsidR="00B54511" w:rsidRPr="008D1C77" w:rsidRDefault="00B54511" w:rsidP="00F63153">
            <w:pPr>
              <w:spacing w:after="0" w:line="360" w:lineRule="auto"/>
              <w:jc w:val="center"/>
              <w:rPr>
                <w:rFonts w:ascii="Times New Roman" w:hAnsi="Times New Roman"/>
                <w:sz w:val="24"/>
                <w:szCs w:val="24"/>
              </w:rPr>
            </w:pPr>
            <w:r w:rsidRPr="008D1C77">
              <w:rPr>
                <w:rFonts w:ascii="Times New Roman" w:hAnsi="Times New Roman"/>
                <w:sz w:val="24"/>
                <w:szCs w:val="24"/>
              </w:rPr>
              <w:t>148,0±1,0</w:t>
            </w:r>
          </w:p>
        </w:tc>
      </w:tr>
    </w:tbl>
    <w:p w:rsidR="00B54511" w:rsidRDefault="00B54511" w:rsidP="00B54511">
      <w:pPr>
        <w:spacing w:line="360" w:lineRule="auto"/>
        <w:jc w:val="both"/>
        <w:rPr>
          <w:rFonts w:ascii="Times New Roman" w:hAnsi="Times New Roman"/>
          <w:sz w:val="24"/>
          <w:szCs w:val="24"/>
        </w:rPr>
      </w:pPr>
      <w:r>
        <w:rPr>
          <w:rFonts w:ascii="Times New Roman" w:hAnsi="Times New Roman"/>
          <w:sz w:val="24"/>
          <w:szCs w:val="24"/>
        </w:rPr>
        <w:t xml:space="preserve">Примечание:* - достоверность различия с контролем </w:t>
      </w:r>
      <w:proofErr w:type="gramStart"/>
      <w:r>
        <w:rPr>
          <w:rFonts w:ascii="Times New Roman" w:hAnsi="Times New Roman"/>
          <w:sz w:val="24"/>
          <w:szCs w:val="24"/>
        </w:rPr>
        <w:t>Р</w:t>
      </w:r>
      <w:proofErr w:type="gramEnd"/>
      <w:r>
        <w:rPr>
          <w:rFonts w:ascii="Times New Roman" w:hAnsi="Times New Roman"/>
          <w:sz w:val="24"/>
          <w:szCs w:val="24"/>
        </w:rPr>
        <w:t xml:space="preserve"> ≤ 0,05</w:t>
      </w:r>
    </w:p>
    <w:p w:rsidR="00B54511" w:rsidRDefault="00B54511" w:rsidP="00B54511">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 xml:space="preserve">Введение </w:t>
      </w:r>
      <w:proofErr w:type="spellStart"/>
      <w:r>
        <w:rPr>
          <w:rFonts w:ascii="Times New Roman" w:hAnsi="Times New Roman"/>
          <w:sz w:val="24"/>
          <w:szCs w:val="24"/>
        </w:rPr>
        <w:t>иммунокорегирующего</w:t>
      </w:r>
      <w:proofErr w:type="spellEnd"/>
      <w:r>
        <w:rPr>
          <w:rFonts w:ascii="Times New Roman" w:hAnsi="Times New Roman"/>
          <w:sz w:val="24"/>
          <w:szCs w:val="24"/>
        </w:rPr>
        <w:t xml:space="preserve"> препарата сравнения ПО (за 48 часов до индукции воспаления взвесью  </w:t>
      </w:r>
      <w:r>
        <w:rPr>
          <w:rFonts w:ascii="Times New Roman" w:hAnsi="Times New Roman"/>
          <w:i/>
          <w:sz w:val="24"/>
          <w:szCs w:val="24"/>
          <w:lang w:val="en-US"/>
        </w:rPr>
        <w:t>E</w:t>
      </w:r>
      <w:r>
        <w:rPr>
          <w:rFonts w:ascii="Times New Roman" w:hAnsi="Times New Roman"/>
          <w:i/>
          <w:sz w:val="24"/>
          <w:szCs w:val="24"/>
        </w:rPr>
        <w:t>.</w:t>
      </w:r>
      <w:r>
        <w:rPr>
          <w:rFonts w:ascii="Times New Roman" w:hAnsi="Times New Roman"/>
          <w:i/>
          <w:sz w:val="24"/>
          <w:szCs w:val="24"/>
          <w:lang w:val="en-US"/>
        </w:rPr>
        <w:t>coli</w:t>
      </w:r>
      <w:r>
        <w:rPr>
          <w:rFonts w:ascii="Times New Roman" w:hAnsi="Times New Roman"/>
          <w:i/>
          <w:sz w:val="24"/>
          <w:szCs w:val="24"/>
        </w:rPr>
        <w:t xml:space="preserve">) </w:t>
      </w:r>
      <w:r>
        <w:rPr>
          <w:rFonts w:ascii="Times New Roman" w:hAnsi="Times New Roman"/>
          <w:sz w:val="24"/>
          <w:szCs w:val="24"/>
        </w:rPr>
        <w:t xml:space="preserve">привело к  увеличению содержания  ЦИК  у молодых животных на 7 сутки эксперимента, которое составило 208,0±2,0 </w:t>
      </w:r>
      <w:proofErr w:type="spellStart"/>
      <w:r>
        <w:rPr>
          <w:rFonts w:ascii="Times New Roman" w:hAnsi="Times New Roman"/>
          <w:sz w:val="24"/>
          <w:szCs w:val="24"/>
        </w:rPr>
        <w:t>усл</w:t>
      </w:r>
      <w:proofErr w:type="spellEnd"/>
      <w:r>
        <w:rPr>
          <w:rFonts w:ascii="Times New Roman" w:hAnsi="Times New Roman"/>
          <w:sz w:val="24"/>
          <w:szCs w:val="24"/>
        </w:rPr>
        <w:t xml:space="preserve">. ед., при контроле 170,0±1,0 </w:t>
      </w:r>
      <w:proofErr w:type="spellStart"/>
      <w:r>
        <w:rPr>
          <w:rFonts w:ascii="Times New Roman" w:hAnsi="Times New Roman"/>
          <w:sz w:val="24"/>
          <w:szCs w:val="24"/>
        </w:rPr>
        <w:t>усл</w:t>
      </w:r>
      <w:proofErr w:type="spellEnd"/>
      <w:r>
        <w:rPr>
          <w:rFonts w:ascii="Times New Roman" w:hAnsi="Times New Roman"/>
          <w:sz w:val="24"/>
          <w:szCs w:val="24"/>
        </w:rPr>
        <w:t xml:space="preserve">. ед. У животных старшей группы концентрация ЦИК была  высокая на 3 сутки исследования и составила 224,0±13,0 </w:t>
      </w:r>
      <w:proofErr w:type="spellStart"/>
      <w:r>
        <w:rPr>
          <w:rFonts w:ascii="Times New Roman" w:hAnsi="Times New Roman"/>
          <w:sz w:val="24"/>
          <w:szCs w:val="24"/>
        </w:rPr>
        <w:t>усл</w:t>
      </w:r>
      <w:proofErr w:type="spellEnd"/>
      <w:r>
        <w:rPr>
          <w:rFonts w:ascii="Times New Roman" w:hAnsi="Times New Roman"/>
          <w:sz w:val="24"/>
          <w:szCs w:val="24"/>
        </w:rPr>
        <w:t>. ед., при контроле 150,0±0,5</w:t>
      </w:r>
      <w:proofErr w:type="gramEnd"/>
      <w:r>
        <w:rPr>
          <w:rFonts w:ascii="Times New Roman" w:hAnsi="Times New Roman"/>
          <w:sz w:val="24"/>
          <w:szCs w:val="24"/>
        </w:rPr>
        <w:t xml:space="preserve"> </w:t>
      </w:r>
      <w:proofErr w:type="spellStart"/>
      <w:r>
        <w:rPr>
          <w:rFonts w:ascii="Times New Roman" w:hAnsi="Times New Roman"/>
          <w:sz w:val="24"/>
          <w:szCs w:val="24"/>
        </w:rPr>
        <w:t>усл</w:t>
      </w:r>
      <w:proofErr w:type="spellEnd"/>
      <w:r>
        <w:rPr>
          <w:rFonts w:ascii="Times New Roman" w:hAnsi="Times New Roman"/>
          <w:sz w:val="24"/>
          <w:szCs w:val="24"/>
        </w:rPr>
        <w:t>. ед.</w:t>
      </w:r>
    </w:p>
    <w:p w:rsidR="00B54511" w:rsidRDefault="00B54511" w:rsidP="00B54511">
      <w:pPr>
        <w:spacing w:line="360" w:lineRule="auto"/>
        <w:ind w:firstLine="708"/>
        <w:rPr>
          <w:rFonts w:ascii="Times New Roman" w:hAnsi="Times New Roman"/>
          <w:sz w:val="24"/>
          <w:szCs w:val="24"/>
        </w:rPr>
      </w:pPr>
      <w:r>
        <w:rPr>
          <w:rFonts w:ascii="Times New Roman" w:hAnsi="Times New Roman"/>
          <w:b/>
          <w:sz w:val="24"/>
          <w:szCs w:val="24"/>
        </w:rPr>
        <w:t>Выводы</w:t>
      </w:r>
    </w:p>
    <w:p w:rsidR="00B54511" w:rsidRDefault="00B54511" w:rsidP="00B54511">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В контрольной группе животных старшего возраста (22-х мес.) концентрация ЦИК была в 2 раза ниже, чем у молодых (3-х мес.) контрольных животных. </w:t>
      </w:r>
    </w:p>
    <w:p w:rsidR="00B54511" w:rsidRDefault="00B54511" w:rsidP="00B54511">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После действия бактериальных взвесей </w:t>
      </w:r>
      <w:r>
        <w:rPr>
          <w:rFonts w:ascii="Times New Roman" w:hAnsi="Times New Roman"/>
          <w:i/>
          <w:sz w:val="24"/>
          <w:szCs w:val="24"/>
          <w:lang w:val="en-US"/>
        </w:rPr>
        <w:t>P</w:t>
      </w:r>
      <w:r>
        <w:rPr>
          <w:rFonts w:ascii="Times New Roman" w:hAnsi="Times New Roman"/>
          <w:i/>
          <w:sz w:val="24"/>
          <w:szCs w:val="24"/>
          <w:lang w:val="uk-UA"/>
        </w:rPr>
        <w:t>.</w:t>
      </w:r>
      <w:proofErr w:type="spellStart"/>
      <w:r>
        <w:rPr>
          <w:rFonts w:ascii="Times New Roman" w:hAnsi="Times New Roman"/>
          <w:i/>
          <w:sz w:val="24"/>
          <w:szCs w:val="24"/>
          <w:lang w:val="en-US"/>
        </w:rPr>
        <w:t>aeruginosa</w:t>
      </w:r>
      <w:proofErr w:type="spellEnd"/>
      <w:r>
        <w:rPr>
          <w:rFonts w:ascii="Times New Roman" w:hAnsi="Times New Roman"/>
          <w:sz w:val="24"/>
          <w:szCs w:val="24"/>
        </w:rPr>
        <w:t xml:space="preserve"> и  </w:t>
      </w:r>
      <w:r>
        <w:rPr>
          <w:rFonts w:ascii="Times New Roman" w:hAnsi="Times New Roman"/>
          <w:i/>
          <w:sz w:val="24"/>
          <w:szCs w:val="24"/>
          <w:lang w:val="en-US"/>
        </w:rPr>
        <w:t>E</w:t>
      </w:r>
      <w:r>
        <w:rPr>
          <w:rFonts w:ascii="Times New Roman" w:hAnsi="Times New Roman"/>
          <w:i/>
          <w:sz w:val="24"/>
          <w:szCs w:val="24"/>
        </w:rPr>
        <w:t>.</w:t>
      </w:r>
      <w:r>
        <w:rPr>
          <w:rFonts w:ascii="Times New Roman" w:hAnsi="Times New Roman"/>
          <w:i/>
          <w:sz w:val="24"/>
          <w:szCs w:val="24"/>
          <w:lang w:val="en-US"/>
        </w:rPr>
        <w:t>coli</w:t>
      </w:r>
      <w:r>
        <w:rPr>
          <w:rFonts w:ascii="Times New Roman" w:hAnsi="Times New Roman"/>
          <w:sz w:val="24"/>
          <w:szCs w:val="24"/>
        </w:rPr>
        <w:t xml:space="preserve"> интенсивность образования ЦИК была достоверно увеличена в обеих возрастных группах экспериментальных животных, что свидетельствует об активации связывания иммуноглобулинами микроорганизмов.</w:t>
      </w:r>
    </w:p>
    <w:p w:rsidR="00B54511" w:rsidRDefault="00B54511" w:rsidP="00B54511">
      <w:pPr>
        <w:numPr>
          <w:ilvl w:val="0"/>
          <w:numId w:val="1"/>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Действие же </w:t>
      </w:r>
      <w:proofErr w:type="spellStart"/>
      <w:r>
        <w:rPr>
          <w:rFonts w:ascii="Times New Roman" w:hAnsi="Times New Roman"/>
          <w:sz w:val="24"/>
          <w:szCs w:val="24"/>
        </w:rPr>
        <w:t>иммунокорегирующего</w:t>
      </w:r>
      <w:proofErr w:type="spellEnd"/>
      <w:r>
        <w:rPr>
          <w:rFonts w:ascii="Times New Roman" w:hAnsi="Times New Roman"/>
          <w:sz w:val="24"/>
          <w:szCs w:val="24"/>
        </w:rPr>
        <w:t xml:space="preserve"> композитного пептидного препарата МФ  значительно ингибировало образование ЦИК только у животных старшего возраста во все сроки эксперимента.</w:t>
      </w:r>
    </w:p>
    <w:p w:rsidR="00B54511" w:rsidRPr="00C35558" w:rsidRDefault="00B54511" w:rsidP="00B54511">
      <w:pPr>
        <w:numPr>
          <w:ilvl w:val="0"/>
          <w:numId w:val="1"/>
        </w:numPr>
        <w:spacing w:line="360" w:lineRule="auto"/>
        <w:jc w:val="both"/>
        <w:rPr>
          <w:rFonts w:ascii="Times New Roman" w:hAnsi="Times New Roman"/>
          <w:b/>
          <w:sz w:val="24"/>
          <w:szCs w:val="24"/>
        </w:rPr>
      </w:pPr>
      <w:r>
        <w:rPr>
          <w:rFonts w:ascii="Times New Roman" w:hAnsi="Times New Roman"/>
          <w:sz w:val="24"/>
          <w:szCs w:val="24"/>
        </w:rPr>
        <w:t xml:space="preserve">При введении  препарата сравнения   </w:t>
      </w:r>
      <w:proofErr w:type="gramStart"/>
      <w:r>
        <w:rPr>
          <w:rFonts w:ascii="Times New Roman" w:hAnsi="Times New Roman"/>
          <w:sz w:val="24"/>
          <w:szCs w:val="24"/>
        </w:rPr>
        <w:t>ПО  выявили</w:t>
      </w:r>
      <w:proofErr w:type="gramEnd"/>
      <w:r>
        <w:rPr>
          <w:rFonts w:ascii="Times New Roman" w:hAnsi="Times New Roman"/>
          <w:sz w:val="24"/>
          <w:szCs w:val="24"/>
        </w:rPr>
        <w:t xml:space="preserve"> увеличение содержания ЦИК у молодых и старых  животных до индукции воспаления бактериальной взвесью </w:t>
      </w:r>
      <w:r>
        <w:rPr>
          <w:rFonts w:ascii="Times New Roman" w:hAnsi="Times New Roman"/>
          <w:i/>
          <w:sz w:val="24"/>
          <w:szCs w:val="24"/>
          <w:lang w:val="en-US"/>
        </w:rPr>
        <w:t>E</w:t>
      </w:r>
      <w:r>
        <w:rPr>
          <w:rFonts w:ascii="Times New Roman" w:hAnsi="Times New Roman"/>
          <w:i/>
          <w:sz w:val="24"/>
          <w:szCs w:val="24"/>
        </w:rPr>
        <w:t>.</w:t>
      </w:r>
      <w:r>
        <w:rPr>
          <w:rFonts w:ascii="Times New Roman" w:hAnsi="Times New Roman"/>
          <w:i/>
          <w:sz w:val="24"/>
          <w:szCs w:val="24"/>
          <w:lang w:val="en-US"/>
        </w:rPr>
        <w:t>coli</w:t>
      </w:r>
      <w:r>
        <w:rPr>
          <w:rFonts w:ascii="Times New Roman" w:hAnsi="Times New Roman"/>
          <w:i/>
          <w:sz w:val="24"/>
          <w:szCs w:val="24"/>
        </w:rPr>
        <w:t>.</w:t>
      </w:r>
    </w:p>
    <w:p w:rsidR="00B54511" w:rsidRDefault="00B54511" w:rsidP="00B54511">
      <w:pPr>
        <w:spacing w:line="360" w:lineRule="auto"/>
        <w:ind w:left="360"/>
        <w:jc w:val="both"/>
        <w:rPr>
          <w:rFonts w:ascii="Times New Roman" w:hAnsi="Times New Roman"/>
          <w:iCs/>
          <w:sz w:val="24"/>
          <w:szCs w:val="24"/>
          <w:lang w:val="en-US" w:eastAsia="ru-RU"/>
        </w:rPr>
      </w:pPr>
      <w:r>
        <w:rPr>
          <w:rFonts w:ascii="Times New Roman" w:hAnsi="Times New Roman"/>
          <w:b/>
          <w:sz w:val="24"/>
          <w:szCs w:val="24"/>
          <w:lang w:val="en-US"/>
        </w:rPr>
        <w:t>References</w:t>
      </w:r>
    </w:p>
    <w:p w:rsidR="00B54511" w:rsidRPr="006E2819" w:rsidRDefault="00B54511" w:rsidP="00B54511">
      <w:pPr>
        <w:numPr>
          <w:ilvl w:val="0"/>
          <w:numId w:val="2"/>
        </w:numPr>
        <w:shd w:val="clear" w:color="auto" w:fill="FFFFFF"/>
        <w:spacing w:before="90" w:after="90" w:line="360" w:lineRule="auto"/>
        <w:jc w:val="both"/>
        <w:outlineLvl w:val="0"/>
        <w:rPr>
          <w:rFonts w:ascii="Times New Roman" w:eastAsia="Times New Roman" w:hAnsi="Times New Roman"/>
          <w:bCs/>
          <w:color w:val="000000"/>
          <w:kern w:val="36"/>
          <w:sz w:val="24"/>
          <w:szCs w:val="24"/>
          <w:lang w:val="en-US" w:eastAsia="ru-RU"/>
        </w:rPr>
      </w:pPr>
      <w:proofErr w:type="spellStart"/>
      <w:r>
        <w:rPr>
          <w:rFonts w:ascii="Times New Roman" w:eastAsia="Times New Roman" w:hAnsi="Times New Roman"/>
          <w:bCs/>
          <w:color w:val="000000"/>
          <w:kern w:val="36"/>
          <w:sz w:val="24"/>
          <w:szCs w:val="24"/>
          <w:lang w:val="en-US" w:eastAsia="ru-RU"/>
        </w:rPr>
        <w:t>Ramanathan</w:t>
      </w:r>
      <w:proofErr w:type="spellEnd"/>
      <w:r>
        <w:rPr>
          <w:rFonts w:ascii="Times New Roman" w:eastAsia="Times New Roman" w:hAnsi="Times New Roman"/>
          <w:bCs/>
          <w:color w:val="000000"/>
          <w:kern w:val="36"/>
          <w:sz w:val="24"/>
          <w:szCs w:val="24"/>
          <w:lang w:val="en-US" w:eastAsia="ru-RU"/>
        </w:rPr>
        <w:t xml:space="preserve"> S. </w:t>
      </w:r>
      <w:r w:rsidRPr="006C1A96">
        <w:rPr>
          <w:rFonts w:ascii="Times New Roman" w:eastAsia="Times New Roman" w:hAnsi="Times New Roman"/>
          <w:bCs/>
          <w:color w:val="000000"/>
          <w:kern w:val="36"/>
          <w:sz w:val="24"/>
          <w:szCs w:val="24"/>
          <w:lang w:val="en-US" w:eastAsia="ru-RU"/>
        </w:rPr>
        <w:t>Regulation of cytokine-driven functional differentiation of CD8 T cells by suppressor of cytokine signaling 1 controls autoimmunity and preserves their proliferative c</w:t>
      </w:r>
      <w:r>
        <w:rPr>
          <w:rFonts w:ascii="Times New Roman" w:eastAsia="Times New Roman" w:hAnsi="Times New Roman"/>
          <w:bCs/>
          <w:color w:val="000000"/>
          <w:kern w:val="36"/>
          <w:sz w:val="24"/>
          <w:szCs w:val="24"/>
          <w:lang w:val="en-US" w:eastAsia="ru-RU"/>
        </w:rPr>
        <w:t xml:space="preserve">apacity toward foreign antigens [Text] </w:t>
      </w:r>
      <w:r w:rsidRPr="006C1A96">
        <w:rPr>
          <w:rFonts w:ascii="Times New Roman" w:eastAsia="Times New Roman" w:hAnsi="Times New Roman"/>
          <w:bCs/>
          <w:color w:val="000000"/>
          <w:kern w:val="36"/>
          <w:sz w:val="24"/>
          <w:szCs w:val="24"/>
          <w:lang w:val="en-US" w:eastAsia="ru-RU"/>
        </w:rPr>
        <w:t xml:space="preserve">/ </w:t>
      </w:r>
      <w:r>
        <w:rPr>
          <w:rFonts w:ascii="Times New Roman" w:eastAsia="Times New Roman" w:hAnsi="Times New Roman"/>
          <w:bCs/>
          <w:color w:val="000000"/>
          <w:kern w:val="36"/>
          <w:sz w:val="24"/>
          <w:szCs w:val="24"/>
          <w:lang w:val="en-US" w:eastAsia="ru-RU"/>
        </w:rPr>
        <w:t xml:space="preserve">S. </w:t>
      </w:r>
      <w:proofErr w:type="spellStart"/>
      <w:r>
        <w:rPr>
          <w:rFonts w:ascii="Times New Roman" w:eastAsia="Times New Roman" w:hAnsi="Times New Roman"/>
          <w:bCs/>
          <w:color w:val="000000"/>
          <w:kern w:val="36"/>
          <w:sz w:val="24"/>
          <w:szCs w:val="24"/>
          <w:lang w:val="en-US" w:eastAsia="ru-RU"/>
        </w:rPr>
        <w:t>Ramanathan</w:t>
      </w:r>
      <w:proofErr w:type="spellEnd"/>
      <w:r>
        <w:rPr>
          <w:rFonts w:ascii="Times New Roman" w:eastAsia="Times New Roman" w:hAnsi="Times New Roman"/>
          <w:bCs/>
          <w:color w:val="000000"/>
          <w:kern w:val="36"/>
          <w:sz w:val="24"/>
          <w:szCs w:val="24"/>
          <w:lang w:val="en-US" w:eastAsia="ru-RU"/>
        </w:rPr>
        <w:t xml:space="preserve">, S. Dubois, J. Gagnon, S. </w:t>
      </w:r>
      <w:proofErr w:type="spellStart"/>
      <w:r>
        <w:rPr>
          <w:rFonts w:ascii="Times New Roman" w:eastAsia="Times New Roman" w:hAnsi="Times New Roman"/>
          <w:bCs/>
          <w:color w:val="000000"/>
          <w:kern w:val="36"/>
          <w:sz w:val="24"/>
          <w:szCs w:val="24"/>
          <w:lang w:val="en-US" w:eastAsia="ru-RU"/>
        </w:rPr>
        <w:t>Mariathasan</w:t>
      </w:r>
      <w:proofErr w:type="spellEnd"/>
      <w:r w:rsidRPr="006C1A96">
        <w:rPr>
          <w:rFonts w:ascii="Times New Roman" w:eastAsia="Times New Roman" w:hAnsi="Times New Roman"/>
          <w:bCs/>
          <w:color w:val="000000"/>
          <w:kern w:val="36"/>
          <w:sz w:val="24"/>
          <w:szCs w:val="24"/>
          <w:lang w:val="en-US" w:eastAsia="ru-RU"/>
        </w:rPr>
        <w:t xml:space="preserve"> //</w:t>
      </w:r>
      <w:r>
        <w:rPr>
          <w:rFonts w:ascii="Times New Roman" w:eastAsia="Times New Roman" w:hAnsi="Times New Roman"/>
          <w:bCs/>
          <w:color w:val="000000"/>
          <w:kern w:val="36"/>
          <w:sz w:val="24"/>
          <w:szCs w:val="24"/>
          <w:lang w:val="en-US" w:eastAsia="ru-RU"/>
        </w:rPr>
        <w:t xml:space="preserve"> Journal </w:t>
      </w:r>
      <w:proofErr w:type="spellStart"/>
      <w:r>
        <w:rPr>
          <w:rFonts w:ascii="Times New Roman" w:eastAsia="Times New Roman" w:hAnsi="Times New Roman"/>
          <w:bCs/>
          <w:color w:val="000000"/>
          <w:kern w:val="36"/>
          <w:sz w:val="24"/>
          <w:szCs w:val="24"/>
          <w:lang w:val="en-US" w:eastAsia="ru-RU"/>
        </w:rPr>
        <w:t>Immunol</w:t>
      </w:r>
      <w:proofErr w:type="spellEnd"/>
      <w:r>
        <w:rPr>
          <w:rFonts w:ascii="Times New Roman" w:eastAsia="Times New Roman" w:hAnsi="Times New Roman"/>
          <w:bCs/>
          <w:color w:val="000000"/>
          <w:kern w:val="36"/>
          <w:sz w:val="24"/>
          <w:szCs w:val="24"/>
          <w:lang w:val="en-US" w:eastAsia="ru-RU"/>
        </w:rPr>
        <w:t xml:space="preserve">. – 2010. – </w:t>
      </w:r>
      <w:r w:rsidRPr="00F93EA7">
        <w:rPr>
          <w:rFonts w:ascii="Times New Roman" w:eastAsia="Times New Roman" w:hAnsi="Times New Roman"/>
          <w:bCs/>
          <w:color w:val="000000"/>
          <w:kern w:val="36"/>
          <w:sz w:val="24"/>
          <w:szCs w:val="24"/>
          <w:lang w:val="en-US" w:eastAsia="ru-RU"/>
        </w:rPr>
        <w:t xml:space="preserve">№ </w:t>
      </w:r>
      <w:r>
        <w:rPr>
          <w:rFonts w:ascii="Times New Roman" w:eastAsia="Times New Roman" w:hAnsi="Times New Roman"/>
          <w:bCs/>
          <w:color w:val="000000"/>
          <w:kern w:val="36"/>
          <w:sz w:val="24"/>
          <w:szCs w:val="24"/>
          <w:lang w:val="en-US" w:eastAsia="ru-RU"/>
        </w:rPr>
        <w:t>181</w:t>
      </w:r>
      <w:r w:rsidRPr="00F93EA7">
        <w:rPr>
          <w:rFonts w:ascii="Times New Roman" w:eastAsia="Times New Roman" w:hAnsi="Times New Roman"/>
          <w:bCs/>
          <w:color w:val="000000"/>
          <w:kern w:val="36"/>
          <w:sz w:val="24"/>
          <w:szCs w:val="24"/>
          <w:lang w:val="en-US" w:eastAsia="ru-RU"/>
        </w:rPr>
        <w:t xml:space="preserve"> </w:t>
      </w:r>
      <w:r>
        <w:rPr>
          <w:rFonts w:ascii="Times New Roman" w:eastAsia="Times New Roman" w:hAnsi="Times New Roman"/>
          <w:bCs/>
          <w:color w:val="000000"/>
          <w:kern w:val="36"/>
          <w:sz w:val="24"/>
          <w:szCs w:val="24"/>
          <w:lang w:val="en-US" w:eastAsia="ru-RU"/>
        </w:rPr>
        <w:t>(1). – P</w:t>
      </w:r>
      <w:r w:rsidRPr="00F93EA7">
        <w:rPr>
          <w:rFonts w:ascii="Times New Roman" w:eastAsia="Times New Roman" w:hAnsi="Times New Roman"/>
          <w:bCs/>
          <w:color w:val="000000"/>
          <w:kern w:val="36"/>
          <w:sz w:val="24"/>
          <w:szCs w:val="24"/>
          <w:lang w:val="en-US" w:eastAsia="ru-RU"/>
        </w:rPr>
        <w:t xml:space="preserve">. </w:t>
      </w:r>
      <w:r>
        <w:rPr>
          <w:rFonts w:ascii="Times New Roman" w:eastAsia="Times New Roman" w:hAnsi="Times New Roman"/>
          <w:bCs/>
          <w:color w:val="000000"/>
          <w:kern w:val="36"/>
          <w:sz w:val="24"/>
          <w:szCs w:val="24"/>
          <w:lang w:val="en-US" w:eastAsia="ru-RU"/>
        </w:rPr>
        <w:t>357 – 366.</w:t>
      </w:r>
    </w:p>
    <w:p w:rsidR="00B54511" w:rsidRDefault="00B54511" w:rsidP="00B54511">
      <w:pPr>
        <w:numPr>
          <w:ilvl w:val="0"/>
          <w:numId w:val="2"/>
        </w:num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Fensterl</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Interferons</w:t>
      </w:r>
      <w:proofErr w:type="spellEnd"/>
      <w:r>
        <w:rPr>
          <w:rFonts w:ascii="Times New Roman" w:hAnsi="Times New Roman"/>
          <w:sz w:val="24"/>
          <w:szCs w:val="24"/>
          <w:lang w:val="en-US"/>
        </w:rPr>
        <w:t xml:space="preserve"> and viral infections</w:t>
      </w:r>
      <w:r w:rsidRPr="006E2819">
        <w:rPr>
          <w:rFonts w:ascii="Times New Roman" w:hAnsi="Times New Roman"/>
          <w:sz w:val="24"/>
          <w:szCs w:val="24"/>
          <w:lang w:val="en-US"/>
        </w:rPr>
        <w:t xml:space="preserve"> </w:t>
      </w:r>
      <w:r>
        <w:rPr>
          <w:rFonts w:ascii="Times New Roman" w:eastAsia="Times New Roman" w:hAnsi="Times New Roman"/>
          <w:bCs/>
          <w:color w:val="000000"/>
          <w:kern w:val="36"/>
          <w:sz w:val="24"/>
          <w:szCs w:val="24"/>
          <w:lang w:val="en-US" w:eastAsia="ru-RU"/>
        </w:rPr>
        <w:t xml:space="preserve">[Text] </w:t>
      </w:r>
      <w:r>
        <w:rPr>
          <w:rFonts w:ascii="Times New Roman" w:hAnsi="Times New Roman"/>
          <w:sz w:val="24"/>
          <w:szCs w:val="24"/>
          <w:lang w:val="en-US"/>
        </w:rPr>
        <w:t xml:space="preserve">/ V. </w:t>
      </w:r>
      <w:proofErr w:type="spellStart"/>
      <w:r>
        <w:rPr>
          <w:rFonts w:ascii="Times New Roman" w:hAnsi="Times New Roman"/>
          <w:sz w:val="24"/>
          <w:szCs w:val="24"/>
          <w:lang w:val="en-US"/>
        </w:rPr>
        <w:t>Fensterl</w:t>
      </w:r>
      <w:proofErr w:type="spellEnd"/>
      <w:r>
        <w:rPr>
          <w:rFonts w:ascii="Times New Roman" w:hAnsi="Times New Roman"/>
          <w:sz w:val="24"/>
          <w:szCs w:val="24"/>
          <w:lang w:val="en-US"/>
        </w:rPr>
        <w:t xml:space="preserve">, G. C. </w:t>
      </w:r>
      <w:proofErr w:type="spellStart"/>
      <w:proofErr w:type="gramStart"/>
      <w:r>
        <w:rPr>
          <w:rFonts w:ascii="Times New Roman" w:hAnsi="Times New Roman"/>
          <w:sz w:val="24"/>
          <w:szCs w:val="24"/>
          <w:lang w:val="en-US"/>
        </w:rPr>
        <w:t>Sen</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Biofactors</w:t>
      </w:r>
      <w:proofErr w:type="spellEnd"/>
      <w:r>
        <w:rPr>
          <w:rFonts w:ascii="Times New Roman" w:hAnsi="Times New Roman"/>
          <w:sz w:val="24"/>
          <w:szCs w:val="24"/>
          <w:lang w:val="en-US"/>
        </w:rPr>
        <w:t xml:space="preserve">. – 2009. – </w:t>
      </w:r>
      <w:r w:rsidRPr="006E2819">
        <w:rPr>
          <w:rFonts w:ascii="Times New Roman" w:hAnsi="Times New Roman"/>
          <w:sz w:val="24"/>
          <w:szCs w:val="24"/>
          <w:lang w:val="en-US"/>
        </w:rPr>
        <w:t xml:space="preserve">№ </w:t>
      </w:r>
      <w:r>
        <w:rPr>
          <w:rFonts w:ascii="Times New Roman" w:hAnsi="Times New Roman"/>
          <w:sz w:val="24"/>
          <w:szCs w:val="24"/>
          <w:lang w:val="en-US"/>
        </w:rPr>
        <w:t>.35 (1).</w:t>
      </w:r>
      <w:r w:rsidRPr="006E2819">
        <w:rPr>
          <w:rFonts w:ascii="Times New Roman" w:hAnsi="Times New Roman"/>
          <w:sz w:val="24"/>
          <w:szCs w:val="24"/>
          <w:lang w:val="en-US"/>
        </w:rPr>
        <w:t xml:space="preserve"> </w:t>
      </w:r>
      <w:r>
        <w:rPr>
          <w:rFonts w:ascii="Times New Roman" w:hAnsi="Times New Roman"/>
          <w:sz w:val="24"/>
          <w:szCs w:val="24"/>
          <w:lang w:val="en-US"/>
        </w:rPr>
        <w:t>–</w:t>
      </w:r>
      <w:r w:rsidRPr="006E2819">
        <w:rPr>
          <w:rFonts w:ascii="Times New Roman" w:hAnsi="Times New Roman"/>
          <w:sz w:val="24"/>
          <w:szCs w:val="24"/>
          <w:lang w:val="en-US"/>
        </w:rPr>
        <w:t xml:space="preserve"> </w:t>
      </w:r>
      <w:r>
        <w:rPr>
          <w:rFonts w:ascii="Times New Roman" w:hAnsi="Times New Roman"/>
          <w:sz w:val="24"/>
          <w:szCs w:val="24"/>
          <w:lang w:val="en-US"/>
        </w:rPr>
        <w:t xml:space="preserve">P. </w:t>
      </w:r>
      <w:r w:rsidRPr="006E2819">
        <w:rPr>
          <w:rFonts w:ascii="Times New Roman" w:hAnsi="Times New Roman"/>
          <w:sz w:val="24"/>
          <w:szCs w:val="24"/>
          <w:lang w:val="en-US"/>
        </w:rPr>
        <w:t>14 – 20.</w:t>
      </w:r>
    </w:p>
    <w:p w:rsidR="00B54511" w:rsidRPr="00745753" w:rsidRDefault="00B54511" w:rsidP="00B54511">
      <w:pPr>
        <w:numPr>
          <w:ilvl w:val="0"/>
          <w:numId w:val="2"/>
        </w:num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Janczy</w:t>
      </w:r>
      <w:proofErr w:type="spellEnd"/>
      <w:r>
        <w:rPr>
          <w:rFonts w:ascii="Times New Roman" w:hAnsi="Times New Roman"/>
          <w:sz w:val="24"/>
          <w:szCs w:val="24"/>
          <w:lang w:val="en-US"/>
        </w:rPr>
        <w:t xml:space="preserve"> JR. Immune complexes inhibit IL-1 secretion and </w:t>
      </w:r>
      <w:proofErr w:type="spellStart"/>
      <w:r>
        <w:rPr>
          <w:rFonts w:ascii="Times New Roman" w:hAnsi="Times New Roman"/>
          <w:sz w:val="24"/>
          <w:szCs w:val="24"/>
          <w:lang w:val="en-US"/>
        </w:rPr>
        <w:t>inflammasome</w:t>
      </w:r>
      <w:proofErr w:type="spellEnd"/>
      <w:r>
        <w:rPr>
          <w:rFonts w:ascii="Times New Roman" w:hAnsi="Times New Roman"/>
          <w:sz w:val="24"/>
          <w:szCs w:val="24"/>
          <w:lang w:val="en-US"/>
        </w:rPr>
        <w:t xml:space="preserve"> activation [Text]</w:t>
      </w:r>
      <w:r w:rsidRPr="00B1794F">
        <w:rPr>
          <w:rFonts w:ascii="Times New Roman" w:hAnsi="Times New Roman"/>
          <w:sz w:val="24"/>
          <w:szCs w:val="24"/>
          <w:lang w:val="en-US"/>
        </w:rPr>
        <w:t xml:space="preserve"> / </w:t>
      </w:r>
      <w:r>
        <w:rPr>
          <w:rFonts w:ascii="Times New Roman" w:hAnsi="Times New Roman"/>
          <w:sz w:val="24"/>
          <w:szCs w:val="24"/>
          <w:lang w:val="en-US"/>
        </w:rPr>
        <w:t xml:space="preserve">JR. </w:t>
      </w:r>
      <w:proofErr w:type="spellStart"/>
      <w:r>
        <w:rPr>
          <w:rFonts w:ascii="Times New Roman" w:hAnsi="Times New Roman"/>
          <w:sz w:val="24"/>
          <w:szCs w:val="24"/>
          <w:lang w:val="en-US"/>
        </w:rPr>
        <w:t>Janczy</w:t>
      </w:r>
      <w:proofErr w:type="spellEnd"/>
      <w:r>
        <w:rPr>
          <w:rFonts w:ascii="Times New Roman" w:hAnsi="Times New Roman"/>
          <w:sz w:val="24"/>
          <w:szCs w:val="24"/>
          <w:lang w:val="en-US"/>
        </w:rPr>
        <w:t xml:space="preserve">, C. </w:t>
      </w:r>
      <w:proofErr w:type="spellStart"/>
      <w:r>
        <w:rPr>
          <w:rFonts w:ascii="Times New Roman" w:hAnsi="Times New Roman"/>
          <w:sz w:val="24"/>
          <w:szCs w:val="24"/>
          <w:lang w:val="en-US"/>
        </w:rPr>
        <w:t>Ciraci</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Haasken</w:t>
      </w:r>
      <w:proofErr w:type="spellEnd"/>
      <w:r>
        <w:rPr>
          <w:rFonts w:ascii="Times New Roman" w:hAnsi="Times New Roman"/>
          <w:sz w:val="24"/>
          <w:szCs w:val="24"/>
          <w:lang w:val="en-US"/>
        </w:rPr>
        <w:t xml:space="preserve"> et al. </w:t>
      </w:r>
      <w:r w:rsidRPr="00B1794F">
        <w:rPr>
          <w:rFonts w:ascii="Times New Roman" w:hAnsi="Times New Roman"/>
          <w:sz w:val="24"/>
          <w:szCs w:val="24"/>
          <w:lang w:val="en-US"/>
        </w:rPr>
        <w:t xml:space="preserve">// </w:t>
      </w:r>
      <w:r>
        <w:rPr>
          <w:rFonts w:ascii="Times New Roman" w:hAnsi="Times New Roman"/>
          <w:sz w:val="24"/>
          <w:szCs w:val="24"/>
          <w:lang w:val="en-US"/>
        </w:rPr>
        <w:t xml:space="preserve">Journal </w:t>
      </w:r>
      <w:proofErr w:type="spellStart"/>
      <w:r>
        <w:rPr>
          <w:rFonts w:ascii="Times New Roman" w:hAnsi="Times New Roman"/>
          <w:sz w:val="24"/>
          <w:szCs w:val="24"/>
          <w:lang w:val="en-US"/>
        </w:rPr>
        <w:t>Immunol</w:t>
      </w:r>
      <w:proofErr w:type="spellEnd"/>
      <w:r>
        <w:rPr>
          <w:rFonts w:ascii="Times New Roman" w:hAnsi="Times New Roman"/>
          <w:sz w:val="24"/>
          <w:szCs w:val="24"/>
          <w:lang w:val="en-US"/>
        </w:rPr>
        <w:t xml:space="preserve">. – 2014. - </w:t>
      </w:r>
      <w:r w:rsidRPr="00B1794F">
        <w:rPr>
          <w:rFonts w:ascii="Times New Roman" w:hAnsi="Times New Roman"/>
          <w:sz w:val="24"/>
          <w:szCs w:val="24"/>
          <w:lang w:val="en-US"/>
        </w:rPr>
        <w:t xml:space="preserve">№ 193 (10). – </w:t>
      </w:r>
      <w:r>
        <w:rPr>
          <w:rFonts w:ascii="Times New Roman" w:hAnsi="Times New Roman"/>
          <w:sz w:val="24"/>
          <w:szCs w:val="24"/>
        </w:rPr>
        <w:t>Р</w:t>
      </w:r>
      <w:r w:rsidRPr="00B1794F">
        <w:rPr>
          <w:rFonts w:ascii="Times New Roman" w:hAnsi="Times New Roman"/>
          <w:sz w:val="24"/>
          <w:szCs w:val="24"/>
          <w:lang w:val="en-US"/>
        </w:rPr>
        <w:t>. 5190 – 5198.</w:t>
      </w:r>
    </w:p>
    <w:p w:rsidR="00B54511" w:rsidRPr="000B7CE1" w:rsidRDefault="00B54511" w:rsidP="00B54511">
      <w:pPr>
        <w:numPr>
          <w:ilvl w:val="0"/>
          <w:numId w:val="2"/>
        </w:num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Kadhum</w:t>
      </w:r>
      <w:proofErr w:type="spellEnd"/>
      <w:r>
        <w:rPr>
          <w:rFonts w:ascii="Times New Roman" w:hAnsi="Times New Roman"/>
          <w:sz w:val="24"/>
          <w:szCs w:val="24"/>
          <w:lang w:val="en-US"/>
        </w:rPr>
        <w:t xml:space="preserve"> H. J. Occurrence and characteristics of cytotoxic necrotizing factors, </w:t>
      </w:r>
      <w:proofErr w:type="spellStart"/>
      <w:r>
        <w:rPr>
          <w:rFonts w:ascii="Times New Roman" w:hAnsi="Times New Roman"/>
          <w:sz w:val="24"/>
          <w:szCs w:val="24"/>
          <w:lang w:val="en-US"/>
        </w:rPr>
        <w:t>cytolethal</w:t>
      </w:r>
      <w:proofErr w:type="spellEnd"/>
      <w:r>
        <w:rPr>
          <w:rFonts w:ascii="Times New Roman" w:hAnsi="Times New Roman"/>
          <w:sz w:val="24"/>
          <w:szCs w:val="24"/>
          <w:lang w:val="en-US"/>
        </w:rPr>
        <w:t xml:space="preserve"> distending toxins and other virulence factors in Escherichia coli from human blood and </w:t>
      </w:r>
      <w:proofErr w:type="spellStart"/>
      <w:r>
        <w:rPr>
          <w:rFonts w:ascii="Times New Roman" w:hAnsi="Times New Roman"/>
          <w:sz w:val="24"/>
          <w:szCs w:val="24"/>
          <w:lang w:val="en-US"/>
        </w:rPr>
        <w:t>faecal</w:t>
      </w:r>
      <w:proofErr w:type="spellEnd"/>
      <w:r>
        <w:rPr>
          <w:rFonts w:ascii="Times New Roman" w:hAnsi="Times New Roman"/>
          <w:sz w:val="24"/>
          <w:szCs w:val="24"/>
          <w:lang w:val="en-US"/>
        </w:rPr>
        <w:t xml:space="preserve"> samples </w:t>
      </w:r>
      <w:r>
        <w:rPr>
          <w:rFonts w:ascii="Times New Roman" w:eastAsia="Times New Roman" w:hAnsi="Times New Roman"/>
          <w:bCs/>
          <w:color w:val="000000"/>
          <w:kern w:val="36"/>
          <w:sz w:val="24"/>
          <w:szCs w:val="24"/>
          <w:lang w:val="en-US" w:eastAsia="ru-RU"/>
        </w:rPr>
        <w:t xml:space="preserve">[Text]  </w:t>
      </w:r>
      <w:r>
        <w:rPr>
          <w:rFonts w:ascii="Times New Roman" w:hAnsi="Times New Roman"/>
          <w:sz w:val="24"/>
          <w:szCs w:val="24"/>
          <w:lang w:val="en-US"/>
        </w:rPr>
        <w:t xml:space="preserve">/ H. J. </w:t>
      </w:r>
      <w:proofErr w:type="spellStart"/>
      <w:r>
        <w:rPr>
          <w:rFonts w:ascii="Times New Roman" w:hAnsi="Times New Roman"/>
          <w:sz w:val="24"/>
          <w:szCs w:val="24"/>
          <w:lang w:val="en-US"/>
        </w:rPr>
        <w:t>Kadhum</w:t>
      </w:r>
      <w:proofErr w:type="spellEnd"/>
      <w:r>
        <w:rPr>
          <w:rFonts w:ascii="Times New Roman" w:hAnsi="Times New Roman"/>
          <w:sz w:val="24"/>
          <w:szCs w:val="24"/>
          <w:lang w:val="en-US"/>
        </w:rPr>
        <w:t>, D. Finlay, M. T. Rowe et al. // Epidemiology And Infection. – 200</w:t>
      </w:r>
      <w:r w:rsidRPr="00777493">
        <w:rPr>
          <w:rFonts w:ascii="Times New Roman" w:hAnsi="Times New Roman"/>
          <w:sz w:val="24"/>
          <w:szCs w:val="24"/>
          <w:lang w:val="en-US"/>
        </w:rPr>
        <w:t>9</w:t>
      </w:r>
      <w:r>
        <w:rPr>
          <w:rFonts w:ascii="Times New Roman" w:hAnsi="Times New Roman"/>
          <w:sz w:val="24"/>
          <w:szCs w:val="24"/>
          <w:lang w:val="en-US"/>
        </w:rPr>
        <w:t xml:space="preserve">. – </w:t>
      </w:r>
      <w:r w:rsidRPr="00745753">
        <w:rPr>
          <w:rFonts w:ascii="Times New Roman" w:hAnsi="Times New Roman"/>
          <w:sz w:val="24"/>
          <w:szCs w:val="24"/>
          <w:lang w:val="en-US"/>
        </w:rPr>
        <w:t>№</w:t>
      </w:r>
      <w:r>
        <w:rPr>
          <w:rFonts w:ascii="Times New Roman" w:hAnsi="Times New Roman"/>
          <w:sz w:val="24"/>
          <w:szCs w:val="24"/>
          <w:lang w:val="en-US"/>
        </w:rPr>
        <w:t xml:space="preserve"> 103 (6).  – P. 752 – 760</w:t>
      </w:r>
      <w:r w:rsidRPr="00745753">
        <w:rPr>
          <w:rFonts w:ascii="Times New Roman" w:hAnsi="Times New Roman"/>
          <w:sz w:val="24"/>
          <w:szCs w:val="24"/>
          <w:lang w:val="en-US"/>
        </w:rPr>
        <w:t>.</w:t>
      </w:r>
    </w:p>
    <w:p w:rsidR="00B54511" w:rsidRPr="000B7CE1" w:rsidRDefault="00B54511" w:rsidP="00B54511">
      <w:pPr>
        <w:numPr>
          <w:ilvl w:val="0"/>
          <w:numId w:val="2"/>
        </w:numPr>
        <w:spacing w:after="0" w:line="360" w:lineRule="auto"/>
        <w:jc w:val="both"/>
        <w:rPr>
          <w:rFonts w:ascii="Times New Roman" w:eastAsia="Times New Roman" w:hAnsi="Times New Roman"/>
          <w:sz w:val="24"/>
          <w:szCs w:val="24"/>
          <w:lang w:val="en-US" w:eastAsia="ru-RU"/>
        </w:rPr>
      </w:pPr>
      <w:r w:rsidRPr="00A05C36">
        <w:rPr>
          <w:rFonts w:ascii="Times New Roman" w:eastAsia="Times New Roman" w:hAnsi="Times New Roman"/>
          <w:iCs/>
          <w:color w:val="303030"/>
          <w:sz w:val="24"/>
          <w:szCs w:val="24"/>
          <w:lang w:val="en-US" w:eastAsia="ru-RU"/>
        </w:rPr>
        <w:t>Dubois D</w:t>
      </w:r>
      <w:r>
        <w:rPr>
          <w:rFonts w:ascii="Times New Roman" w:eastAsia="Times New Roman" w:hAnsi="Times New Roman"/>
          <w:iCs/>
          <w:color w:val="303030"/>
          <w:sz w:val="24"/>
          <w:szCs w:val="24"/>
          <w:lang w:val="en-US" w:eastAsia="ru-RU"/>
        </w:rPr>
        <w:t>.</w:t>
      </w:r>
      <w:r w:rsidRPr="00FE7EC9">
        <w:rPr>
          <w:rFonts w:ascii="Times New Roman" w:eastAsia="Times New Roman" w:hAnsi="Times New Roman"/>
          <w:color w:val="303030"/>
          <w:sz w:val="24"/>
          <w:szCs w:val="24"/>
          <w:shd w:val="clear" w:color="auto" w:fill="FFFFFF"/>
          <w:lang w:val="en-US" w:eastAsia="ru-RU"/>
        </w:rPr>
        <w:t xml:space="preserve"> </w:t>
      </w:r>
      <w:proofErr w:type="spellStart"/>
      <w:r w:rsidRPr="00FE7EC9">
        <w:rPr>
          <w:rFonts w:ascii="Times New Roman" w:eastAsia="Times New Roman" w:hAnsi="Times New Roman"/>
          <w:color w:val="303030"/>
          <w:sz w:val="24"/>
          <w:szCs w:val="24"/>
          <w:shd w:val="clear" w:color="auto" w:fill="FFFFFF"/>
          <w:lang w:val="en-US" w:eastAsia="ru-RU"/>
        </w:rPr>
        <w:t>Cyclomodulins</w:t>
      </w:r>
      <w:proofErr w:type="spellEnd"/>
      <w:r w:rsidRPr="00FE7EC9">
        <w:rPr>
          <w:rFonts w:ascii="Times New Roman" w:eastAsia="Times New Roman" w:hAnsi="Times New Roman"/>
          <w:color w:val="303030"/>
          <w:sz w:val="24"/>
          <w:szCs w:val="24"/>
          <w:shd w:val="clear" w:color="auto" w:fill="FFFFFF"/>
          <w:lang w:val="en-US" w:eastAsia="ru-RU"/>
        </w:rPr>
        <w:t xml:space="preserve"> in </w:t>
      </w:r>
      <w:proofErr w:type="spellStart"/>
      <w:r w:rsidRPr="00FE7EC9">
        <w:rPr>
          <w:rFonts w:ascii="Times New Roman" w:eastAsia="Times New Roman" w:hAnsi="Times New Roman"/>
          <w:color w:val="303030"/>
          <w:sz w:val="24"/>
          <w:szCs w:val="24"/>
          <w:shd w:val="clear" w:color="auto" w:fill="FFFFFF"/>
          <w:lang w:val="en-US" w:eastAsia="ru-RU"/>
        </w:rPr>
        <w:t>urosep</w:t>
      </w:r>
      <w:r>
        <w:rPr>
          <w:rFonts w:ascii="Times New Roman" w:eastAsia="Times New Roman" w:hAnsi="Times New Roman"/>
          <w:color w:val="303030"/>
          <w:sz w:val="24"/>
          <w:szCs w:val="24"/>
          <w:shd w:val="clear" w:color="auto" w:fill="FFFFFF"/>
          <w:lang w:val="en-US" w:eastAsia="ru-RU"/>
        </w:rPr>
        <w:t>sis</w:t>
      </w:r>
      <w:proofErr w:type="spellEnd"/>
      <w:r>
        <w:rPr>
          <w:rFonts w:ascii="Times New Roman" w:eastAsia="Times New Roman" w:hAnsi="Times New Roman"/>
          <w:color w:val="303030"/>
          <w:sz w:val="24"/>
          <w:szCs w:val="24"/>
          <w:shd w:val="clear" w:color="auto" w:fill="FFFFFF"/>
          <w:lang w:val="en-US" w:eastAsia="ru-RU"/>
        </w:rPr>
        <w:t xml:space="preserve"> strains of Escherichia coli</w:t>
      </w:r>
      <w:r w:rsidRPr="00A05C36">
        <w:rPr>
          <w:rFonts w:ascii="Times New Roman" w:eastAsia="Times New Roman" w:hAnsi="Times New Roman"/>
          <w:bCs/>
          <w:color w:val="000000"/>
          <w:kern w:val="36"/>
          <w:sz w:val="24"/>
          <w:szCs w:val="24"/>
          <w:lang w:val="en-US" w:eastAsia="ru-RU"/>
        </w:rPr>
        <w:t xml:space="preserve"> </w:t>
      </w:r>
      <w:r>
        <w:rPr>
          <w:rFonts w:ascii="Times New Roman" w:eastAsia="Times New Roman" w:hAnsi="Times New Roman"/>
          <w:bCs/>
          <w:color w:val="000000"/>
          <w:kern w:val="36"/>
          <w:sz w:val="24"/>
          <w:szCs w:val="24"/>
          <w:lang w:val="en-US" w:eastAsia="ru-RU"/>
        </w:rPr>
        <w:t>[Text]</w:t>
      </w:r>
      <w:r w:rsidRPr="00A05C36">
        <w:rPr>
          <w:rFonts w:ascii="Times New Roman" w:eastAsia="Times New Roman" w:hAnsi="Times New Roman"/>
          <w:sz w:val="24"/>
          <w:szCs w:val="24"/>
          <w:lang w:val="en-US" w:eastAsia="ru-RU"/>
        </w:rPr>
        <w:t xml:space="preserve"> / </w:t>
      </w:r>
      <w:r>
        <w:rPr>
          <w:rFonts w:ascii="Times New Roman" w:eastAsia="Times New Roman" w:hAnsi="Times New Roman"/>
          <w:iCs/>
          <w:color w:val="303030"/>
          <w:sz w:val="24"/>
          <w:szCs w:val="24"/>
          <w:lang w:val="en-US" w:eastAsia="ru-RU"/>
        </w:rPr>
        <w:t>D. Dubois</w:t>
      </w:r>
      <w:r w:rsidRPr="00A05C36">
        <w:rPr>
          <w:rFonts w:ascii="Times New Roman" w:eastAsia="Times New Roman" w:hAnsi="Times New Roman"/>
          <w:iCs/>
          <w:color w:val="303030"/>
          <w:sz w:val="24"/>
          <w:szCs w:val="24"/>
          <w:lang w:val="en-US" w:eastAsia="ru-RU"/>
        </w:rPr>
        <w:t xml:space="preserve">, </w:t>
      </w:r>
      <w:r>
        <w:rPr>
          <w:rFonts w:ascii="Times New Roman" w:eastAsia="Times New Roman" w:hAnsi="Times New Roman"/>
          <w:iCs/>
          <w:color w:val="303030"/>
          <w:sz w:val="24"/>
          <w:szCs w:val="24"/>
          <w:lang w:val="en-US" w:eastAsia="ru-RU"/>
        </w:rPr>
        <w:t xml:space="preserve">J. </w:t>
      </w:r>
      <w:proofErr w:type="spellStart"/>
      <w:r>
        <w:rPr>
          <w:rFonts w:ascii="Times New Roman" w:eastAsia="Times New Roman" w:hAnsi="Times New Roman"/>
          <w:iCs/>
          <w:color w:val="303030"/>
          <w:sz w:val="24"/>
          <w:szCs w:val="24"/>
          <w:lang w:val="en-US" w:eastAsia="ru-RU"/>
        </w:rPr>
        <w:t>Delmas</w:t>
      </w:r>
      <w:proofErr w:type="spellEnd"/>
      <w:r w:rsidRPr="00A05C36">
        <w:rPr>
          <w:rFonts w:ascii="Times New Roman" w:eastAsia="Times New Roman" w:hAnsi="Times New Roman"/>
          <w:iCs/>
          <w:color w:val="303030"/>
          <w:sz w:val="24"/>
          <w:szCs w:val="24"/>
          <w:lang w:val="en-US" w:eastAsia="ru-RU"/>
        </w:rPr>
        <w:t xml:space="preserve">, </w:t>
      </w:r>
      <w:r>
        <w:rPr>
          <w:rFonts w:ascii="Times New Roman" w:eastAsia="Times New Roman" w:hAnsi="Times New Roman"/>
          <w:iCs/>
          <w:color w:val="303030"/>
          <w:sz w:val="24"/>
          <w:szCs w:val="24"/>
          <w:lang w:val="en-US" w:eastAsia="ru-RU"/>
        </w:rPr>
        <w:t>A. Cady et al.</w:t>
      </w:r>
      <w:r w:rsidRPr="00A05C36">
        <w:rPr>
          <w:rFonts w:ascii="Times New Roman" w:eastAsia="Times New Roman" w:hAnsi="Times New Roman"/>
          <w:bCs/>
          <w:color w:val="000000"/>
          <w:kern w:val="36"/>
          <w:sz w:val="24"/>
          <w:szCs w:val="24"/>
          <w:lang w:val="en-US" w:eastAsia="ru-RU"/>
        </w:rPr>
        <w:t xml:space="preserve"> //</w:t>
      </w:r>
      <w:r>
        <w:rPr>
          <w:rFonts w:ascii="Times New Roman" w:eastAsia="Times New Roman" w:hAnsi="Times New Roman"/>
          <w:iCs/>
          <w:color w:val="303030"/>
          <w:sz w:val="24"/>
          <w:szCs w:val="24"/>
          <w:lang w:val="en-US" w:eastAsia="ru-RU"/>
        </w:rPr>
        <w:t xml:space="preserve"> </w:t>
      </w:r>
      <w:r w:rsidRPr="00A05C36">
        <w:rPr>
          <w:rFonts w:ascii="Times New Roman" w:eastAsia="Times New Roman" w:hAnsi="Times New Roman"/>
          <w:iCs/>
          <w:color w:val="303030"/>
          <w:sz w:val="24"/>
          <w:szCs w:val="24"/>
          <w:lang w:val="en-US" w:eastAsia="ru-RU"/>
        </w:rPr>
        <w:t>J</w:t>
      </w:r>
      <w:r>
        <w:rPr>
          <w:rFonts w:ascii="Times New Roman" w:eastAsia="Times New Roman" w:hAnsi="Times New Roman"/>
          <w:iCs/>
          <w:color w:val="303030"/>
          <w:sz w:val="24"/>
          <w:szCs w:val="24"/>
          <w:lang w:val="en-US" w:eastAsia="ru-RU"/>
        </w:rPr>
        <w:t>ournal</w:t>
      </w:r>
      <w:r w:rsidRPr="00A05C36">
        <w:rPr>
          <w:rFonts w:ascii="Times New Roman" w:eastAsia="Times New Roman" w:hAnsi="Times New Roman"/>
          <w:iCs/>
          <w:color w:val="303030"/>
          <w:sz w:val="24"/>
          <w:szCs w:val="24"/>
          <w:lang w:val="en-US" w:eastAsia="ru-RU"/>
        </w:rPr>
        <w:t xml:space="preserve"> </w:t>
      </w:r>
      <w:proofErr w:type="spellStart"/>
      <w:r w:rsidRPr="00A05C36">
        <w:rPr>
          <w:rFonts w:ascii="Times New Roman" w:eastAsia="Times New Roman" w:hAnsi="Times New Roman"/>
          <w:iCs/>
          <w:color w:val="303030"/>
          <w:sz w:val="24"/>
          <w:szCs w:val="24"/>
          <w:lang w:val="en-US" w:eastAsia="ru-RU"/>
        </w:rPr>
        <w:t>Clin</w:t>
      </w:r>
      <w:proofErr w:type="spellEnd"/>
      <w:r w:rsidRPr="00A05C36">
        <w:rPr>
          <w:rFonts w:ascii="Times New Roman" w:eastAsia="Times New Roman" w:hAnsi="Times New Roman"/>
          <w:iCs/>
          <w:color w:val="303030"/>
          <w:sz w:val="24"/>
          <w:szCs w:val="24"/>
          <w:lang w:val="en-US" w:eastAsia="ru-RU"/>
        </w:rPr>
        <w:t xml:space="preserve"> </w:t>
      </w:r>
      <w:proofErr w:type="spellStart"/>
      <w:r w:rsidRPr="00A05C36">
        <w:rPr>
          <w:rFonts w:ascii="Times New Roman" w:eastAsia="Times New Roman" w:hAnsi="Times New Roman"/>
          <w:iCs/>
          <w:color w:val="303030"/>
          <w:sz w:val="24"/>
          <w:szCs w:val="24"/>
          <w:lang w:val="en-US" w:eastAsia="ru-RU"/>
        </w:rPr>
        <w:t>Microbiol</w:t>
      </w:r>
      <w:proofErr w:type="spellEnd"/>
      <w:r w:rsidRPr="00A05C36">
        <w:rPr>
          <w:rFonts w:ascii="Times New Roman" w:eastAsia="Times New Roman" w:hAnsi="Times New Roman"/>
          <w:iCs/>
          <w:color w:val="303030"/>
          <w:sz w:val="24"/>
          <w:szCs w:val="24"/>
          <w:lang w:val="en-US" w:eastAsia="ru-RU"/>
        </w:rPr>
        <w:t xml:space="preserve">. </w:t>
      </w:r>
      <w:r>
        <w:rPr>
          <w:rFonts w:ascii="Times New Roman" w:eastAsia="Times New Roman" w:hAnsi="Times New Roman"/>
          <w:iCs/>
          <w:color w:val="303030"/>
          <w:sz w:val="24"/>
          <w:szCs w:val="24"/>
          <w:lang w:val="en-US" w:eastAsia="ru-RU"/>
        </w:rPr>
        <w:t xml:space="preserve">– 2010. - </w:t>
      </w:r>
      <w:r w:rsidRPr="00A05C36">
        <w:rPr>
          <w:rFonts w:ascii="Times New Roman" w:eastAsia="Times New Roman" w:hAnsi="Times New Roman"/>
          <w:iCs/>
          <w:color w:val="303030"/>
          <w:sz w:val="24"/>
          <w:szCs w:val="24"/>
          <w:lang w:val="en-US" w:eastAsia="ru-RU"/>
        </w:rPr>
        <w:t xml:space="preserve">№ </w:t>
      </w:r>
      <w:r>
        <w:rPr>
          <w:rFonts w:ascii="Times New Roman" w:eastAsia="Times New Roman" w:hAnsi="Times New Roman"/>
          <w:iCs/>
          <w:color w:val="303030"/>
          <w:sz w:val="24"/>
          <w:szCs w:val="24"/>
          <w:lang w:val="en-US" w:eastAsia="ru-RU"/>
        </w:rPr>
        <w:t>48</w:t>
      </w:r>
      <w:r w:rsidRPr="00A05C36">
        <w:rPr>
          <w:rFonts w:ascii="Times New Roman" w:eastAsia="Times New Roman" w:hAnsi="Times New Roman"/>
          <w:iCs/>
          <w:color w:val="303030"/>
          <w:sz w:val="24"/>
          <w:szCs w:val="24"/>
          <w:lang w:val="en-US" w:eastAsia="ru-RU"/>
        </w:rPr>
        <w:t xml:space="preserve"> </w:t>
      </w:r>
      <w:r>
        <w:rPr>
          <w:rFonts w:ascii="Times New Roman" w:eastAsia="Times New Roman" w:hAnsi="Times New Roman"/>
          <w:iCs/>
          <w:color w:val="303030"/>
          <w:sz w:val="24"/>
          <w:szCs w:val="24"/>
          <w:lang w:val="en-US" w:eastAsia="ru-RU"/>
        </w:rPr>
        <w:t xml:space="preserve">(6). - P. </w:t>
      </w:r>
      <w:r w:rsidRPr="00A05C36">
        <w:rPr>
          <w:rFonts w:ascii="Times New Roman" w:eastAsia="Times New Roman" w:hAnsi="Times New Roman"/>
          <w:iCs/>
          <w:color w:val="303030"/>
          <w:sz w:val="24"/>
          <w:szCs w:val="24"/>
          <w:lang w:val="en-US" w:eastAsia="ru-RU"/>
        </w:rPr>
        <w:t>2122</w:t>
      </w:r>
      <w:r>
        <w:rPr>
          <w:rFonts w:ascii="Times New Roman" w:eastAsia="Times New Roman" w:hAnsi="Times New Roman"/>
          <w:iCs/>
          <w:color w:val="303030"/>
          <w:sz w:val="24"/>
          <w:szCs w:val="24"/>
          <w:lang w:val="en-US" w:eastAsia="ru-RU"/>
        </w:rPr>
        <w:t xml:space="preserve"> </w:t>
      </w:r>
      <w:r w:rsidRPr="00A05C36">
        <w:rPr>
          <w:rFonts w:ascii="Times New Roman" w:eastAsia="Times New Roman" w:hAnsi="Times New Roman"/>
          <w:iCs/>
          <w:color w:val="303030"/>
          <w:sz w:val="24"/>
          <w:szCs w:val="24"/>
          <w:lang w:val="en-US" w:eastAsia="ru-RU"/>
        </w:rPr>
        <w:t>-</w:t>
      </w:r>
      <w:r>
        <w:rPr>
          <w:rFonts w:ascii="Times New Roman" w:eastAsia="Times New Roman" w:hAnsi="Times New Roman"/>
          <w:iCs/>
          <w:color w:val="303030"/>
          <w:sz w:val="24"/>
          <w:szCs w:val="24"/>
          <w:lang w:val="en-US" w:eastAsia="ru-RU"/>
        </w:rPr>
        <w:t xml:space="preserve"> 212</w:t>
      </w:r>
      <w:r w:rsidRPr="00A05C36">
        <w:rPr>
          <w:rFonts w:ascii="Times New Roman" w:eastAsia="Times New Roman" w:hAnsi="Times New Roman"/>
          <w:iCs/>
          <w:color w:val="303030"/>
          <w:sz w:val="24"/>
          <w:szCs w:val="24"/>
          <w:lang w:val="en-US" w:eastAsia="ru-RU"/>
        </w:rPr>
        <w:t xml:space="preserve">9. </w:t>
      </w:r>
    </w:p>
    <w:p w:rsidR="00B54511" w:rsidRPr="00E92B0D" w:rsidRDefault="00B54511" w:rsidP="00B54511">
      <w:pPr>
        <w:numPr>
          <w:ilvl w:val="0"/>
          <w:numId w:val="2"/>
        </w:numPr>
        <w:spacing w:line="360" w:lineRule="auto"/>
        <w:jc w:val="both"/>
        <w:rPr>
          <w:rFonts w:ascii="Times New Roman" w:hAnsi="Times New Roman"/>
          <w:sz w:val="24"/>
          <w:szCs w:val="24"/>
          <w:lang w:val="en-US"/>
        </w:rPr>
      </w:pPr>
      <w:proofErr w:type="spellStart"/>
      <w:r>
        <w:rPr>
          <w:rFonts w:ascii="Times New Roman" w:eastAsia="Times New Roman" w:hAnsi="Times New Roman"/>
          <w:sz w:val="24"/>
          <w:szCs w:val="24"/>
          <w:lang w:val="en" w:eastAsia="ru-RU"/>
        </w:rPr>
        <w:t>Klimova</w:t>
      </w:r>
      <w:proofErr w:type="spellEnd"/>
      <w:r>
        <w:rPr>
          <w:rFonts w:ascii="Times New Roman" w:eastAsia="Times New Roman" w:hAnsi="Times New Roman"/>
          <w:sz w:val="24"/>
          <w:szCs w:val="24"/>
          <w:lang w:val="en" w:eastAsia="ru-RU"/>
        </w:rPr>
        <w:t xml:space="preserve"> Ye</w:t>
      </w:r>
      <w:proofErr w:type="spellStart"/>
      <w:r>
        <w:rPr>
          <w:rFonts w:ascii="Times New Roman" w:eastAsia="Times New Roman" w:hAnsi="Times New Roman"/>
          <w:sz w:val="24"/>
          <w:szCs w:val="24"/>
          <w:lang w:val="en-US" w:eastAsia="ru-RU"/>
        </w:rPr>
        <w:t>lena</w:t>
      </w:r>
      <w:proofErr w:type="spell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 w:eastAsia="ru-RU"/>
        </w:rPr>
        <w:t>M</w:t>
      </w:r>
      <w:proofErr w:type="spellStart"/>
      <w:r>
        <w:rPr>
          <w:rFonts w:ascii="Times New Roman" w:eastAsia="Times New Roman" w:hAnsi="Times New Roman"/>
          <w:sz w:val="24"/>
          <w:szCs w:val="24"/>
          <w:lang w:val="en-US" w:eastAsia="ru-RU"/>
        </w:rPr>
        <w:t>ihalovna</w:t>
      </w:r>
      <w:proofErr w:type="spellEnd"/>
      <w:r>
        <w:rPr>
          <w:rFonts w:ascii="Times New Roman" w:eastAsia="Times New Roman" w:hAnsi="Times New Roman"/>
          <w:sz w:val="24"/>
          <w:szCs w:val="24"/>
          <w:lang w:val="en-US" w:eastAsia="ru-RU"/>
        </w:rPr>
        <w:t>.</w:t>
      </w:r>
      <w:r>
        <w:rPr>
          <w:rFonts w:ascii="Times New Roman" w:eastAsia="Times New Roman" w:hAnsi="Times New Roman"/>
          <w:sz w:val="24"/>
          <w:szCs w:val="24"/>
          <w:lang w:val="en" w:eastAsia="ru-RU"/>
        </w:rPr>
        <w:t xml:space="preserve"> Evaluation factors </w:t>
      </w:r>
      <w:proofErr w:type="spellStart"/>
      <w:r>
        <w:rPr>
          <w:rFonts w:ascii="Times New Roman" w:eastAsia="Times New Roman" w:hAnsi="Times New Roman"/>
          <w:sz w:val="24"/>
          <w:szCs w:val="24"/>
          <w:lang w:val="en" w:eastAsia="ru-RU"/>
        </w:rPr>
        <w:t>immunoresistance</w:t>
      </w:r>
      <w:proofErr w:type="spellEnd"/>
      <w:r>
        <w:rPr>
          <w:rFonts w:ascii="Times New Roman" w:eastAsia="Times New Roman" w:hAnsi="Times New Roman"/>
          <w:sz w:val="24"/>
          <w:szCs w:val="24"/>
          <w:lang w:val="en" w:eastAsia="ru-RU"/>
        </w:rPr>
        <w:t xml:space="preserve"> primary experimental model of infection in animals of different ages</w:t>
      </w:r>
      <w:r>
        <w:rPr>
          <w:rFonts w:ascii="Times New Roman" w:eastAsia="Times New Roman" w:hAnsi="Times New Roman"/>
          <w:sz w:val="24"/>
          <w:szCs w:val="24"/>
          <w:lang w:val="en-US" w:eastAsia="ru-RU"/>
        </w:rPr>
        <w:t xml:space="preserve"> </w:t>
      </w:r>
      <w:r>
        <w:rPr>
          <w:rFonts w:ascii="Times New Roman" w:eastAsia="Times New Roman" w:hAnsi="Times New Roman"/>
          <w:bCs/>
          <w:color w:val="000000"/>
          <w:kern w:val="36"/>
          <w:sz w:val="24"/>
          <w:szCs w:val="24"/>
          <w:lang w:val="en-US" w:eastAsia="ru-RU"/>
        </w:rPr>
        <w:t xml:space="preserve">[Text] </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 w:eastAsia="ru-RU"/>
        </w:rPr>
        <w:t>Yelena</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 w:eastAsia="ru-RU"/>
        </w:rPr>
        <w:t>Mihalovna</w:t>
      </w:r>
      <w:proofErr w:type="spellEnd"/>
      <w:r>
        <w:rPr>
          <w:rFonts w:ascii="Times New Roman" w:eastAsia="Times New Roman" w:hAnsi="Times New Roman"/>
          <w:sz w:val="24"/>
          <w:szCs w:val="24"/>
          <w:lang w:val="en" w:eastAsia="ru-RU"/>
        </w:rPr>
        <w:t xml:space="preserve"> </w:t>
      </w:r>
      <w:proofErr w:type="spellStart"/>
      <w:r>
        <w:rPr>
          <w:rFonts w:ascii="Times New Roman" w:eastAsia="Times New Roman" w:hAnsi="Times New Roman"/>
          <w:sz w:val="24"/>
          <w:szCs w:val="24"/>
          <w:lang w:val="en" w:eastAsia="ru-RU"/>
        </w:rPr>
        <w:t>Klimova</w:t>
      </w:r>
      <w:proofErr w:type="spellEnd"/>
      <w:r>
        <w:rPr>
          <w:rFonts w:ascii="Times New Roman" w:eastAsia="Times New Roman" w:hAnsi="Times New Roman"/>
          <w:sz w:val="24"/>
          <w:szCs w:val="24"/>
          <w:lang w:val="en" w:eastAsia="ru-RU"/>
        </w:rPr>
        <w:t>,</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 w:eastAsia="ru-RU"/>
        </w:rPr>
        <w:t>Valeriy</w:t>
      </w:r>
      <w:proofErr w:type="spellEnd"/>
      <w:r>
        <w:rPr>
          <w:rFonts w:ascii="Times New Roman" w:eastAsia="Times New Roman" w:hAnsi="Times New Roman"/>
          <w:sz w:val="24"/>
          <w:szCs w:val="24"/>
          <w:lang w:val="en" w:eastAsia="ru-RU"/>
        </w:rPr>
        <w:t xml:space="preserve"> </w:t>
      </w:r>
      <w:proofErr w:type="spellStart"/>
      <w:r>
        <w:rPr>
          <w:rFonts w:ascii="Times New Roman" w:eastAsia="Times New Roman" w:hAnsi="Times New Roman"/>
          <w:sz w:val="24"/>
          <w:szCs w:val="24"/>
          <w:lang w:val="en" w:eastAsia="ru-RU"/>
        </w:rPr>
        <w:t>Vladimirovich</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 w:eastAsia="ru-RU"/>
        </w:rPr>
        <w:t>Minu</w:t>
      </w:r>
      <w:proofErr w:type="spellEnd"/>
      <w:r>
        <w:rPr>
          <w:rFonts w:ascii="Times New Roman" w:eastAsia="Times New Roman" w:hAnsi="Times New Roman"/>
          <w:sz w:val="24"/>
          <w:szCs w:val="24"/>
          <w:lang w:val="en-US" w:eastAsia="ru-RU"/>
        </w:rPr>
        <w:t>k</w:t>
      </w:r>
      <w:proofErr w:type="spellStart"/>
      <w:r>
        <w:rPr>
          <w:rFonts w:ascii="Times New Roman" w:eastAsia="Times New Roman" w:hAnsi="Times New Roman"/>
          <w:sz w:val="24"/>
          <w:szCs w:val="24"/>
          <w:lang w:val="en" w:eastAsia="ru-RU"/>
        </w:rPr>
        <w:t>hin</w:t>
      </w:r>
      <w:proofErr w:type="spellEnd"/>
      <w:r>
        <w:rPr>
          <w:rFonts w:ascii="Times New Roman" w:eastAsia="Times New Roman" w:hAnsi="Times New Roman"/>
          <w:sz w:val="24"/>
          <w:szCs w:val="24"/>
          <w:lang w:val="en" w:eastAsia="ru-RU"/>
        </w:rPr>
        <w:t xml:space="preserve">, </w:t>
      </w:r>
      <w:proofErr w:type="spellStart"/>
      <w:r>
        <w:rPr>
          <w:rFonts w:ascii="Times New Roman" w:eastAsia="Times New Roman" w:hAnsi="Times New Roman"/>
          <w:sz w:val="24"/>
          <w:szCs w:val="24"/>
          <w:lang w:val="en" w:eastAsia="ru-RU"/>
        </w:rPr>
        <w:t>Tatjana</w:t>
      </w:r>
      <w:proofErr w:type="spellEnd"/>
      <w:r>
        <w:rPr>
          <w:rFonts w:ascii="Times New Roman" w:eastAsia="Times New Roman" w:hAnsi="Times New Roman"/>
          <w:sz w:val="24"/>
          <w:szCs w:val="24"/>
          <w:lang w:val="en" w:eastAsia="ru-RU"/>
        </w:rPr>
        <w:t xml:space="preserve"> </w:t>
      </w:r>
      <w:proofErr w:type="spellStart"/>
      <w:r>
        <w:rPr>
          <w:rFonts w:ascii="Times New Roman" w:eastAsia="Times New Roman" w:hAnsi="Times New Roman"/>
          <w:sz w:val="24"/>
          <w:szCs w:val="24"/>
          <w:lang w:val="en" w:eastAsia="ru-RU"/>
        </w:rPr>
        <w:t>Igorevna</w:t>
      </w:r>
      <w:proofErr w:type="spellEnd"/>
      <w:r>
        <w:rPr>
          <w:rFonts w:ascii="Times New Roman" w:eastAsia="Times New Roman" w:hAnsi="Times New Roman"/>
          <w:sz w:val="24"/>
          <w:szCs w:val="24"/>
          <w:lang w:val="en" w:eastAsia="ru-RU"/>
        </w:rPr>
        <w:t xml:space="preserve"> </w:t>
      </w:r>
      <w:proofErr w:type="spellStart"/>
      <w:r>
        <w:rPr>
          <w:rFonts w:ascii="Times New Roman" w:eastAsia="Times New Roman" w:hAnsi="Times New Roman"/>
          <w:sz w:val="24"/>
          <w:szCs w:val="24"/>
          <w:lang w:val="en" w:eastAsia="ru-RU"/>
        </w:rPr>
        <w:t>Kovalenko</w:t>
      </w:r>
      <w:proofErr w:type="spellEnd"/>
      <w:r>
        <w:rPr>
          <w:rFonts w:ascii="Times New Roman" w:eastAsia="Times New Roman" w:hAnsi="Times New Roman"/>
          <w:sz w:val="24"/>
          <w:szCs w:val="24"/>
          <w:lang w:val="en" w:eastAsia="ru-RU"/>
        </w:rPr>
        <w:t>,</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 w:eastAsia="ru-RU"/>
        </w:rPr>
        <w:t>Alla</w:t>
      </w:r>
      <w:proofErr w:type="spellEnd"/>
      <w:r>
        <w:rPr>
          <w:rFonts w:ascii="Times New Roman" w:eastAsia="Times New Roman" w:hAnsi="Times New Roman"/>
          <w:sz w:val="24"/>
          <w:szCs w:val="24"/>
          <w:lang w:val="en" w:eastAsia="ru-RU"/>
        </w:rPr>
        <w:t xml:space="preserve"> </w:t>
      </w:r>
      <w:proofErr w:type="spellStart"/>
      <w:r>
        <w:rPr>
          <w:rFonts w:ascii="Times New Roman" w:eastAsia="Times New Roman" w:hAnsi="Times New Roman"/>
          <w:sz w:val="24"/>
          <w:szCs w:val="24"/>
          <w:lang w:val="en" w:eastAsia="ru-RU"/>
        </w:rPr>
        <w:t>Nikolaevna</w:t>
      </w:r>
      <w:proofErr w:type="spellEnd"/>
      <w:r>
        <w:rPr>
          <w:rFonts w:ascii="Times New Roman" w:eastAsia="Times New Roman" w:hAnsi="Times New Roman"/>
          <w:sz w:val="24"/>
          <w:szCs w:val="24"/>
          <w:lang w:val="en" w:eastAsia="ru-RU"/>
        </w:rPr>
        <w:t xml:space="preserve"> </w:t>
      </w:r>
      <w:proofErr w:type="spellStart"/>
      <w:r>
        <w:rPr>
          <w:rFonts w:ascii="Times New Roman" w:eastAsia="Times New Roman" w:hAnsi="Times New Roman"/>
          <w:sz w:val="24"/>
          <w:szCs w:val="24"/>
          <w:lang w:val="en" w:eastAsia="ru-RU"/>
        </w:rPr>
        <w:t>Agarkova</w:t>
      </w:r>
      <w:proofErr w:type="spellEnd"/>
      <w:r>
        <w:rPr>
          <w:rFonts w:ascii="Times New Roman" w:eastAsia="Times New Roman" w:hAnsi="Times New Roman"/>
          <w:sz w:val="24"/>
          <w:szCs w:val="24"/>
          <w:lang w:val="en" w:eastAsia="ru-RU"/>
        </w:rPr>
        <w:t xml:space="preserve"> </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Imunology</w:t>
      </w:r>
      <w:proofErr w:type="spellEnd"/>
      <w:r>
        <w:rPr>
          <w:rFonts w:ascii="Times New Roman" w:eastAsia="Times New Roman" w:hAnsi="Times New Roman"/>
          <w:sz w:val="24"/>
          <w:szCs w:val="24"/>
          <w:lang w:val="en-US" w:eastAsia="ru-RU"/>
        </w:rPr>
        <w:t xml:space="preserve"> and </w:t>
      </w:r>
      <w:proofErr w:type="spellStart"/>
      <w:r>
        <w:rPr>
          <w:rFonts w:ascii="Times New Roman" w:eastAsia="Times New Roman" w:hAnsi="Times New Roman"/>
          <w:sz w:val="24"/>
          <w:szCs w:val="24"/>
          <w:lang w:val="en-US" w:eastAsia="ru-RU"/>
        </w:rPr>
        <w:t>Alergology</w:t>
      </w:r>
      <w:proofErr w:type="spellEnd"/>
      <w:r>
        <w:rPr>
          <w:rFonts w:ascii="Times New Roman" w:eastAsia="Times New Roman" w:hAnsi="Times New Roman"/>
          <w:sz w:val="24"/>
          <w:szCs w:val="24"/>
          <w:lang w:val="en-US" w:eastAsia="ru-RU"/>
        </w:rPr>
        <w:t>.</w:t>
      </w:r>
      <w:r>
        <w:rPr>
          <w:rFonts w:ascii="Times New Roman" w:hAnsi="Times New Roman"/>
          <w:sz w:val="24"/>
          <w:szCs w:val="24"/>
          <w:lang w:val="en-US"/>
        </w:rPr>
        <w:t xml:space="preserve"> </w:t>
      </w:r>
      <w:r>
        <w:rPr>
          <w:rFonts w:ascii="Times New Roman" w:hAnsi="Times New Roman"/>
          <w:sz w:val="24"/>
          <w:szCs w:val="24"/>
          <w:lang w:val="uk-UA"/>
        </w:rPr>
        <w:t xml:space="preserve">– 2014. – </w:t>
      </w:r>
      <w:r w:rsidRPr="006E2819">
        <w:rPr>
          <w:rFonts w:ascii="Times New Roman" w:hAnsi="Times New Roman"/>
          <w:sz w:val="24"/>
          <w:szCs w:val="24"/>
          <w:lang w:val="en-US"/>
        </w:rPr>
        <w:t xml:space="preserve">№ </w:t>
      </w:r>
      <w:r>
        <w:rPr>
          <w:rFonts w:ascii="Times New Roman" w:hAnsi="Times New Roman"/>
          <w:sz w:val="24"/>
          <w:szCs w:val="24"/>
          <w:lang w:val="uk-UA"/>
        </w:rPr>
        <w:t>3. – Р. 94-99.</w:t>
      </w:r>
    </w:p>
    <w:p w:rsidR="00B54511" w:rsidRDefault="00B54511" w:rsidP="00B54511">
      <w:pPr>
        <w:spacing w:line="360" w:lineRule="auto"/>
        <w:jc w:val="both"/>
        <w:rPr>
          <w:rFonts w:ascii="Times New Roman" w:hAnsi="Times New Roman"/>
          <w:sz w:val="24"/>
          <w:szCs w:val="24"/>
          <w:lang w:val="uk-UA"/>
        </w:rPr>
      </w:pPr>
    </w:p>
    <w:p w:rsidR="00B54511" w:rsidRDefault="00B54511" w:rsidP="00B54511">
      <w:pPr>
        <w:spacing w:line="360" w:lineRule="auto"/>
        <w:jc w:val="both"/>
        <w:rPr>
          <w:rFonts w:ascii="Times New Roman" w:hAnsi="Times New Roman"/>
          <w:sz w:val="24"/>
          <w:szCs w:val="24"/>
          <w:lang w:val="en-US"/>
        </w:rPr>
      </w:pPr>
    </w:p>
    <w:p w:rsidR="00B54511" w:rsidRDefault="00B54511" w:rsidP="00B54511">
      <w:pPr>
        <w:spacing w:line="360" w:lineRule="auto"/>
        <w:jc w:val="both"/>
        <w:rPr>
          <w:rFonts w:ascii="Times New Roman" w:hAnsi="Times New Roman"/>
          <w:sz w:val="24"/>
          <w:szCs w:val="24"/>
          <w:lang w:val="en-US"/>
        </w:rPr>
      </w:pPr>
    </w:p>
    <w:p w:rsidR="00B54511" w:rsidRDefault="00B54511" w:rsidP="00B54511">
      <w:pPr>
        <w:spacing w:line="360" w:lineRule="auto"/>
        <w:jc w:val="both"/>
        <w:rPr>
          <w:rFonts w:ascii="Times New Roman" w:hAnsi="Times New Roman"/>
          <w:sz w:val="24"/>
          <w:szCs w:val="24"/>
          <w:lang w:val="en-US"/>
        </w:rPr>
      </w:pPr>
    </w:p>
    <w:p w:rsidR="00B54511" w:rsidRPr="004A5AE6" w:rsidRDefault="00B54511" w:rsidP="00B54511">
      <w:pPr>
        <w:rPr>
          <w:rFonts w:ascii="Times New Roman" w:hAnsi="Times New Roman"/>
          <w:b/>
          <w:sz w:val="24"/>
          <w:szCs w:val="24"/>
          <w:lang w:val="en-US"/>
        </w:rPr>
      </w:pPr>
      <w:r>
        <w:rPr>
          <w:rFonts w:ascii="Times New Roman" w:hAnsi="Times New Roman"/>
          <w:sz w:val="24"/>
          <w:szCs w:val="24"/>
          <w:lang w:val="en-US"/>
        </w:rPr>
        <w:lastRenderedPageBreak/>
        <w:t>UDC:</w:t>
      </w:r>
      <w:r w:rsidRPr="00C35558">
        <w:rPr>
          <w:rFonts w:ascii="Times New Roman" w:hAnsi="Times New Roman"/>
          <w:b/>
          <w:sz w:val="24"/>
          <w:szCs w:val="24"/>
          <w:lang w:val="en-US"/>
        </w:rPr>
        <w:t xml:space="preserve"> 616-002-085.37-053-092.9-097:612.017.1</w:t>
      </w:r>
    </w:p>
    <w:p w:rsidR="00B54511" w:rsidRPr="00437482" w:rsidRDefault="00B54511" w:rsidP="00B54511">
      <w:pPr>
        <w:spacing w:line="360" w:lineRule="auto"/>
        <w:jc w:val="center"/>
        <w:rPr>
          <w:rFonts w:ascii="Times New Roman" w:hAnsi="Times New Roman"/>
          <w:b/>
          <w:sz w:val="24"/>
          <w:szCs w:val="24"/>
          <w:lang w:val="en-US"/>
        </w:rPr>
      </w:pPr>
      <w:proofErr w:type="gramStart"/>
      <w:r w:rsidRPr="00437482">
        <w:rPr>
          <w:rFonts w:ascii="Times New Roman" w:hAnsi="Times New Roman"/>
          <w:b/>
          <w:sz w:val="24"/>
          <w:szCs w:val="24"/>
          <w:lang w:val="en-US"/>
        </w:rPr>
        <w:t xml:space="preserve">CONCENTRATION OF </w:t>
      </w:r>
      <w:r>
        <w:rPr>
          <w:rFonts w:ascii="Times New Roman" w:hAnsi="Times New Roman"/>
          <w:b/>
          <w:sz w:val="24"/>
          <w:szCs w:val="24"/>
          <w:lang w:val="en-US"/>
        </w:rPr>
        <w:t>CIRCULATING IMMUNE COMPLEXES IN EXPERIMENTAL</w:t>
      </w:r>
      <w:r w:rsidRPr="004A5AE6">
        <w:rPr>
          <w:rFonts w:ascii="Times New Roman" w:hAnsi="Times New Roman"/>
          <w:b/>
          <w:sz w:val="24"/>
          <w:szCs w:val="24"/>
          <w:lang w:val="en-US"/>
        </w:rPr>
        <w:t xml:space="preserve"> </w:t>
      </w:r>
      <w:r>
        <w:rPr>
          <w:rFonts w:ascii="Times New Roman" w:hAnsi="Times New Roman"/>
          <w:b/>
          <w:sz w:val="24"/>
          <w:szCs w:val="24"/>
          <w:lang w:val="en-US"/>
        </w:rPr>
        <w:t>GENERALIZED</w:t>
      </w:r>
      <w:r w:rsidRPr="00437482">
        <w:rPr>
          <w:rFonts w:ascii="Times New Roman" w:hAnsi="Times New Roman"/>
          <w:b/>
          <w:sz w:val="24"/>
          <w:szCs w:val="24"/>
          <w:lang w:val="en-US"/>
        </w:rPr>
        <w:t xml:space="preserve"> </w:t>
      </w:r>
      <w:r>
        <w:rPr>
          <w:rFonts w:ascii="Times New Roman" w:hAnsi="Times New Roman"/>
          <w:b/>
          <w:sz w:val="24"/>
          <w:szCs w:val="24"/>
          <w:lang w:val="en-US"/>
        </w:rPr>
        <w:t>INFLAMMATORY</w:t>
      </w:r>
      <w:r w:rsidRPr="00437482">
        <w:rPr>
          <w:rFonts w:ascii="Times New Roman" w:hAnsi="Times New Roman"/>
          <w:b/>
          <w:sz w:val="24"/>
          <w:szCs w:val="24"/>
          <w:lang w:val="en-US"/>
        </w:rPr>
        <w:t xml:space="preserve"> </w:t>
      </w:r>
      <w:r>
        <w:rPr>
          <w:rFonts w:ascii="Times New Roman" w:hAnsi="Times New Roman"/>
          <w:b/>
          <w:sz w:val="24"/>
          <w:szCs w:val="24"/>
          <w:lang w:val="en-US"/>
        </w:rPr>
        <w:t>PROCESS IN ANIMALS OF DIFFERENT AGE</w:t>
      </w:r>
      <w:r w:rsidRPr="00437482">
        <w:rPr>
          <w:rFonts w:ascii="Times New Roman" w:hAnsi="Times New Roman"/>
          <w:b/>
          <w:sz w:val="24"/>
          <w:szCs w:val="24"/>
          <w:lang w:val="en-US"/>
        </w:rPr>
        <w:t xml:space="preserve"> UNDER </w:t>
      </w:r>
      <w:r>
        <w:rPr>
          <w:rFonts w:ascii="Times New Roman" w:hAnsi="Times New Roman"/>
          <w:b/>
          <w:sz w:val="24"/>
          <w:szCs w:val="24"/>
          <w:lang w:val="en-US"/>
        </w:rPr>
        <w:t xml:space="preserve">ACTION OF </w:t>
      </w:r>
      <w:r w:rsidRPr="00437482">
        <w:rPr>
          <w:rFonts w:ascii="Times New Roman" w:hAnsi="Times New Roman"/>
          <w:b/>
          <w:sz w:val="24"/>
          <w:szCs w:val="24"/>
          <w:lang w:val="en-US"/>
        </w:rPr>
        <w:t>IMMUNOMODULATORS.</w:t>
      </w:r>
      <w:proofErr w:type="gramEnd"/>
    </w:p>
    <w:p w:rsidR="00B54511" w:rsidRDefault="00B54511" w:rsidP="00B54511">
      <w:pPr>
        <w:spacing w:line="360" w:lineRule="auto"/>
        <w:jc w:val="center"/>
        <w:rPr>
          <w:color w:val="000000"/>
          <w:lang w:val="en-US"/>
        </w:rPr>
      </w:pPr>
      <w:proofErr w:type="spellStart"/>
      <w:proofErr w:type="gramStart"/>
      <w:r>
        <w:rPr>
          <w:rFonts w:ascii="Times New Roman" w:eastAsia="Times New Roman" w:hAnsi="Times New Roman"/>
          <w:sz w:val="24"/>
          <w:szCs w:val="24"/>
          <w:lang w:val="en" w:eastAsia="ru-RU"/>
        </w:rPr>
        <w:t>Kovalenko</w:t>
      </w:r>
      <w:proofErr w:type="spell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 w:eastAsia="ru-RU"/>
        </w:rPr>
        <w:t>T</w:t>
      </w:r>
      <w:r>
        <w:rPr>
          <w:rFonts w:ascii="Times New Roman" w:eastAsia="Times New Roman" w:hAnsi="Times New Roman"/>
          <w:sz w:val="24"/>
          <w:szCs w:val="24"/>
          <w:lang w:val="en-US" w:eastAsia="ru-RU"/>
        </w:rPr>
        <w:t>.</w:t>
      </w:r>
      <w:r>
        <w:rPr>
          <w:rFonts w:ascii="Times New Roman" w:eastAsia="Times New Roman" w:hAnsi="Times New Roman"/>
          <w:sz w:val="24"/>
          <w:szCs w:val="24"/>
          <w:lang w:val="en" w:eastAsia="ru-RU"/>
        </w:rPr>
        <w:t>I</w:t>
      </w:r>
      <w:proofErr w:type="gramEnd"/>
      <w:r>
        <w:rPr>
          <w:rFonts w:ascii="Times New Roman" w:eastAsia="Times New Roman" w:hAnsi="Times New Roman"/>
          <w:sz w:val="24"/>
          <w:szCs w:val="24"/>
          <w:lang w:val="en-US" w:eastAsia="ru-RU"/>
        </w:rPr>
        <w:t>.,</w:t>
      </w:r>
      <w:r>
        <w:rPr>
          <w:rFonts w:ascii="Times New Roman" w:eastAsia="Times New Roman" w:hAnsi="Times New Roman"/>
          <w:sz w:val="24"/>
          <w:szCs w:val="24"/>
          <w:vertAlign w:val="superscript"/>
          <w:lang w:val="en-US" w:eastAsia="ru-RU"/>
        </w:rPr>
        <w:t xml:space="preserve"> </w:t>
      </w:r>
      <w:proofErr w:type="spellStart"/>
      <w:r>
        <w:rPr>
          <w:rFonts w:ascii="Times New Roman" w:eastAsia="Times New Roman" w:hAnsi="Times New Roman"/>
          <w:sz w:val="24"/>
          <w:szCs w:val="24"/>
          <w:lang w:val="en" w:eastAsia="ru-RU"/>
        </w:rPr>
        <w:t>Klimova</w:t>
      </w:r>
      <w:proofErr w:type="spell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 w:eastAsia="ru-RU"/>
        </w:rPr>
        <w:t>Ye</w:t>
      </w:r>
      <w:r>
        <w:rPr>
          <w:rFonts w:ascii="Times New Roman" w:eastAsia="Times New Roman" w:hAnsi="Times New Roman"/>
          <w:sz w:val="24"/>
          <w:szCs w:val="24"/>
          <w:lang w:val="en-US" w:eastAsia="ru-RU"/>
        </w:rPr>
        <w:t>.</w:t>
      </w:r>
      <w:r>
        <w:rPr>
          <w:rFonts w:ascii="Times New Roman" w:eastAsia="Times New Roman" w:hAnsi="Times New Roman"/>
          <w:sz w:val="24"/>
          <w:szCs w:val="24"/>
          <w:lang w:val="en" w:eastAsia="ru-RU"/>
        </w:rPr>
        <w:t>M</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 w:eastAsia="ru-RU"/>
        </w:rPr>
        <w:t>Minukhin</w:t>
      </w:r>
      <w:proofErr w:type="spellEnd"/>
      <w:r>
        <w:rPr>
          <w:rFonts w:ascii="Times New Roman" w:eastAsia="Times New Roman" w:hAnsi="Times New Roman"/>
          <w:sz w:val="24"/>
          <w:szCs w:val="24"/>
          <w:lang w:val="en" w:eastAsia="ru-RU"/>
        </w:rPr>
        <w:t xml:space="preserve"> V.V</w:t>
      </w:r>
    </w:p>
    <w:p w:rsidR="00B54511" w:rsidRDefault="00B54511" w:rsidP="00B54511">
      <w:pPr>
        <w:pStyle w:val="a7"/>
        <w:spacing w:line="360" w:lineRule="auto"/>
        <w:ind w:firstLine="708"/>
        <w:jc w:val="both"/>
        <w:rPr>
          <w:color w:val="000000"/>
          <w:lang w:val="en-US"/>
        </w:rPr>
      </w:pPr>
      <w:r>
        <w:rPr>
          <w:color w:val="000000"/>
          <w:lang w:val="en-US"/>
        </w:rPr>
        <w:t>Under physiological conditions a formation and a presence of the CEC in liquids is one of the manifestations of the immune response to receipt of antigens and an important factor, which provides immunity.</w:t>
      </w:r>
    </w:p>
    <w:p w:rsidR="00B54511" w:rsidRPr="00200796" w:rsidRDefault="00B54511" w:rsidP="00B54511">
      <w:pPr>
        <w:pStyle w:val="a7"/>
        <w:spacing w:line="360" w:lineRule="auto"/>
        <w:ind w:firstLine="708"/>
        <w:jc w:val="both"/>
        <w:rPr>
          <w:color w:val="000000"/>
          <w:lang w:val="en-US"/>
        </w:rPr>
      </w:pPr>
      <w:r>
        <w:rPr>
          <w:color w:val="000000"/>
          <w:lang w:val="en-US"/>
        </w:rPr>
        <w:t>Circulating immune complexes act as agents involved in the regulation of immune response and maintaining communication between the immune system and other regulatory systems of the body and direction to his defense. The intensity of the formation of the CEC may vary under the influence of infectious antigens and immune preparations.</w:t>
      </w:r>
    </w:p>
    <w:p w:rsidR="00B54511" w:rsidRDefault="00B54511" w:rsidP="00B54511">
      <w:pPr>
        <w:pStyle w:val="a7"/>
        <w:spacing w:line="360" w:lineRule="auto"/>
        <w:ind w:firstLine="708"/>
        <w:jc w:val="both"/>
        <w:rPr>
          <w:color w:val="000000"/>
          <w:lang w:val="en-US"/>
        </w:rPr>
      </w:pPr>
      <w:r>
        <w:rPr>
          <w:b/>
          <w:color w:val="000000"/>
          <w:lang w:val="en-US"/>
        </w:rPr>
        <w:t>Material and methods</w:t>
      </w:r>
    </w:p>
    <w:p w:rsidR="00B54511" w:rsidRDefault="00B54511" w:rsidP="00B54511">
      <w:pPr>
        <w:pStyle w:val="a7"/>
        <w:spacing w:line="360" w:lineRule="auto"/>
        <w:ind w:firstLine="708"/>
        <w:jc w:val="both"/>
        <w:rPr>
          <w:color w:val="000000"/>
          <w:lang w:val="en-US"/>
        </w:rPr>
      </w:pPr>
      <w:r>
        <w:rPr>
          <w:color w:val="000000"/>
          <w:lang w:val="en-US"/>
        </w:rPr>
        <w:t xml:space="preserve"> Material for the experiment were white male rats 3 months of age ("young") weighing 100 -140gr. (n = 40) and 22-month ("old") weighing 200 -240 g. (n = 40). And the first (n=10) and second (n=10) groups of rats served as controls. Third (n=15) and fourth (n=15) group of animals was injected </w:t>
      </w:r>
      <w:proofErr w:type="spellStart"/>
      <w:r>
        <w:rPr>
          <w:color w:val="000000"/>
          <w:lang w:val="en-US"/>
        </w:rPr>
        <w:t>intraperitoneally</w:t>
      </w:r>
      <w:proofErr w:type="spellEnd"/>
      <w:r>
        <w:rPr>
          <w:color w:val="000000"/>
          <w:lang w:val="en-US"/>
        </w:rPr>
        <w:t xml:space="preserve"> daily agar culture of </w:t>
      </w:r>
      <w:r>
        <w:rPr>
          <w:i/>
          <w:color w:val="000000"/>
          <w:lang w:val="en-US"/>
        </w:rPr>
        <w:t xml:space="preserve">Pseudomonas </w:t>
      </w:r>
      <w:proofErr w:type="spellStart"/>
      <w:r>
        <w:rPr>
          <w:i/>
          <w:color w:val="000000"/>
          <w:lang w:val="en-US"/>
        </w:rPr>
        <w:t>aeruginosa</w:t>
      </w:r>
      <w:proofErr w:type="spellEnd"/>
      <w:r>
        <w:rPr>
          <w:color w:val="000000"/>
          <w:lang w:val="en-US"/>
        </w:rPr>
        <w:t xml:space="preserve"> № 27835 ATCC (injected with 1.5 ml suspension of bacteria, which contained 109 CFU/ml). Fifth (n=15) and sixth (n=15) groups of animals were injected </w:t>
      </w:r>
      <w:proofErr w:type="spellStart"/>
      <w:r>
        <w:rPr>
          <w:color w:val="000000"/>
          <w:lang w:val="en-US"/>
        </w:rPr>
        <w:t>intraperitoneally</w:t>
      </w:r>
      <w:proofErr w:type="spellEnd"/>
      <w:r>
        <w:rPr>
          <w:color w:val="000000"/>
          <w:lang w:val="en-US"/>
        </w:rPr>
        <w:t xml:space="preserve"> daily agar culture of </w:t>
      </w:r>
      <w:r>
        <w:rPr>
          <w:i/>
          <w:color w:val="000000"/>
          <w:lang w:val="en-US"/>
        </w:rPr>
        <w:t>Escherichia coli</w:t>
      </w:r>
      <w:r>
        <w:rPr>
          <w:color w:val="000000"/>
          <w:lang w:val="en-US"/>
        </w:rPr>
        <w:t xml:space="preserve"> number 25592, ATCC (injected with 1.5 ml of bacteria suspension which contain 109 CFU/ml). </w:t>
      </w:r>
      <w:r w:rsidRPr="00181C90">
        <w:rPr>
          <w:color w:val="000000"/>
          <w:lang w:val="en-US"/>
        </w:rPr>
        <w:t>Control animals were taken from the experiment by decapitation 3</w:t>
      </w:r>
      <w:r>
        <w:rPr>
          <w:color w:val="000000"/>
          <w:vertAlign w:val="superscript"/>
          <w:lang w:val="en-US"/>
        </w:rPr>
        <w:t>rd</w:t>
      </w:r>
      <w:r w:rsidRPr="00181C90">
        <w:rPr>
          <w:color w:val="000000"/>
          <w:lang w:val="en-US"/>
        </w:rPr>
        <w:t xml:space="preserve"> day</w:t>
      </w:r>
      <w:r>
        <w:rPr>
          <w:color w:val="000000"/>
          <w:lang w:val="en-US"/>
        </w:rPr>
        <w:t xml:space="preserve"> – n=20</w:t>
      </w:r>
      <w:r w:rsidRPr="00181C90">
        <w:rPr>
          <w:color w:val="000000"/>
          <w:lang w:val="en-US"/>
        </w:rPr>
        <w:t>. Control</w:t>
      </w:r>
      <w:r>
        <w:rPr>
          <w:color w:val="000000"/>
          <w:lang w:val="en-US"/>
        </w:rPr>
        <w:t xml:space="preserve"> and infected animals were taken from the experiment by decapitation at 3</w:t>
      </w:r>
      <w:r>
        <w:rPr>
          <w:color w:val="000000"/>
          <w:vertAlign w:val="superscript"/>
          <w:lang w:val="en-US"/>
        </w:rPr>
        <w:t>rd</w:t>
      </w:r>
      <w:r>
        <w:rPr>
          <w:color w:val="000000"/>
          <w:lang w:val="en-US"/>
        </w:rPr>
        <w:t xml:space="preserve">       day - n=2</w:t>
      </w:r>
      <w:r w:rsidRPr="004C3268">
        <w:rPr>
          <w:color w:val="000000"/>
          <w:lang w:val="en-US"/>
        </w:rPr>
        <w:t>7</w:t>
      </w:r>
      <w:r>
        <w:rPr>
          <w:color w:val="000000"/>
          <w:lang w:val="en-US"/>
        </w:rPr>
        <w:t>, 5</w:t>
      </w:r>
      <w:r>
        <w:rPr>
          <w:color w:val="000000"/>
          <w:vertAlign w:val="superscript"/>
          <w:lang w:val="en-US"/>
        </w:rPr>
        <w:t>th</w:t>
      </w:r>
      <w:r>
        <w:rPr>
          <w:color w:val="000000"/>
          <w:lang w:val="en-US"/>
        </w:rPr>
        <w:t xml:space="preserve"> day – n=2</w:t>
      </w:r>
      <w:r w:rsidRPr="004C3268">
        <w:rPr>
          <w:color w:val="000000"/>
          <w:lang w:val="en-US"/>
        </w:rPr>
        <w:t>7</w:t>
      </w:r>
      <w:r>
        <w:rPr>
          <w:color w:val="000000"/>
          <w:lang w:val="en-US"/>
        </w:rPr>
        <w:t xml:space="preserve"> and 7</w:t>
      </w:r>
      <w:r>
        <w:rPr>
          <w:color w:val="000000"/>
          <w:vertAlign w:val="superscript"/>
          <w:lang w:val="en-US"/>
        </w:rPr>
        <w:t>th</w:t>
      </w:r>
      <w:r>
        <w:rPr>
          <w:color w:val="000000"/>
          <w:lang w:val="en-US"/>
        </w:rPr>
        <w:t xml:space="preserve"> day – n=2</w:t>
      </w:r>
      <w:r w:rsidRPr="004C3268">
        <w:rPr>
          <w:color w:val="000000"/>
          <w:lang w:val="en-US"/>
        </w:rPr>
        <w:t>6</w:t>
      </w:r>
      <w:r>
        <w:rPr>
          <w:color w:val="000000"/>
          <w:lang w:val="en-US"/>
        </w:rPr>
        <w:t>.</w:t>
      </w:r>
    </w:p>
    <w:p w:rsidR="00B54511" w:rsidRDefault="00B54511" w:rsidP="00B54511">
      <w:pPr>
        <w:pStyle w:val="a7"/>
        <w:spacing w:line="360" w:lineRule="auto"/>
        <w:ind w:firstLine="708"/>
        <w:jc w:val="both"/>
        <w:rPr>
          <w:color w:val="000000"/>
          <w:lang w:val="en-US"/>
        </w:rPr>
      </w:pPr>
      <w:r>
        <w:rPr>
          <w:color w:val="000000"/>
          <w:lang w:val="en-US"/>
        </w:rPr>
        <w:t xml:space="preserve">In the second phase of the experiment </w:t>
      </w:r>
      <w:proofErr w:type="spellStart"/>
      <w:r w:rsidRPr="006C24EC">
        <w:rPr>
          <w:color w:val="000000"/>
          <w:lang w:val="en-US"/>
        </w:rPr>
        <w:t>Ia</w:t>
      </w:r>
      <w:proofErr w:type="spellEnd"/>
      <w:r w:rsidRPr="006C24EC">
        <w:rPr>
          <w:color w:val="000000"/>
          <w:lang w:val="en-US"/>
        </w:rPr>
        <w:t xml:space="preserve"> (n = 6) and </w:t>
      </w:r>
      <w:proofErr w:type="spellStart"/>
      <w:r w:rsidRPr="006C24EC">
        <w:rPr>
          <w:color w:val="000000"/>
          <w:lang w:val="en-US"/>
        </w:rPr>
        <w:t>IIa</w:t>
      </w:r>
      <w:proofErr w:type="spellEnd"/>
      <w:r w:rsidRPr="006C24EC">
        <w:rPr>
          <w:color w:val="000000"/>
          <w:lang w:val="en-US"/>
        </w:rPr>
        <w:t xml:space="preserve"> (n = 6) were the control group of rats following administration of the experimental composite prepa</w:t>
      </w:r>
      <w:r>
        <w:rPr>
          <w:color w:val="000000"/>
          <w:lang w:val="en-US"/>
        </w:rPr>
        <w:t>ration</w:t>
      </w:r>
      <w:r w:rsidRPr="006C24EC">
        <w:rPr>
          <w:color w:val="000000"/>
          <w:lang w:val="en-US"/>
        </w:rPr>
        <w:t xml:space="preserve"> cons</w:t>
      </w:r>
      <w:r>
        <w:rPr>
          <w:color w:val="000000"/>
          <w:lang w:val="en-US"/>
        </w:rPr>
        <w:t xml:space="preserve">isting amino </w:t>
      </w:r>
      <w:r w:rsidRPr="006C24EC">
        <w:rPr>
          <w:color w:val="000000"/>
          <w:lang w:val="en-US"/>
        </w:rPr>
        <w:t>acids, nucleotides, enzymes, vitamins (MF)</w:t>
      </w:r>
      <w:r>
        <w:rPr>
          <w:color w:val="000000"/>
          <w:lang w:val="en-US"/>
        </w:rPr>
        <w:t>. I</w:t>
      </w:r>
      <w:r w:rsidRPr="006C24EC">
        <w:rPr>
          <w:color w:val="000000"/>
          <w:lang w:val="en-US"/>
        </w:rPr>
        <w:t>n two age groups of animals with inflammation induced by E. coli</w:t>
      </w:r>
      <w:r>
        <w:rPr>
          <w:color w:val="000000"/>
          <w:lang w:val="en-US"/>
        </w:rPr>
        <w:t xml:space="preserve"> suspension treated with  MF 20 m</w:t>
      </w:r>
      <w:r>
        <w:rPr>
          <w:color w:val="000000"/>
        </w:rPr>
        <w:t>с</w:t>
      </w:r>
      <w:r>
        <w:rPr>
          <w:color w:val="000000"/>
          <w:lang w:val="en-US"/>
        </w:rPr>
        <w:t>l</w:t>
      </w:r>
      <w:r w:rsidRPr="006C24EC">
        <w:rPr>
          <w:color w:val="000000"/>
          <w:lang w:val="en-US"/>
        </w:rPr>
        <w:t xml:space="preserve"> 3-month rats (</w:t>
      </w:r>
      <w:proofErr w:type="spellStart"/>
      <w:r w:rsidRPr="006C24EC">
        <w:rPr>
          <w:color w:val="000000"/>
          <w:lang w:val="en-US"/>
        </w:rPr>
        <w:t>IIIa</w:t>
      </w:r>
      <w:proofErr w:type="spellEnd"/>
      <w:r w:rsidRPr="006C24EC">
        <w:rPr>
          <w:color w:val="000000"/>
          <w:lang w:val="en-US"/>
        </w:rPr>
        <w:t xml:space="preserve"> group n = 6) and 40</w:t>
      </w:r>
      <w:r>
        <w:rPr>
          <w:color w:val="000000"/>
          <w:lang w:val="en-US"/>
        </w:rPr>
        <w:t xml:space="preserve"> m</w:t>
      </w:r>
      <w:r>
        <w:rPr>
          <w:color w:val="000000"/>
        </w:rPr>
        <w:t>с</w:t>
      </w:r>
      <w:r>
        <w:rPr>
          <w:color w:val="000000"/>
          <w:lang w:val="en-US"/>
        </w:rPr>
        <w:t>l</w:t>
      </w:r>
      <w:r w:rsidRPr="00200796">
        <w:rPr>
          <w:color w:val="000000"/>
          <w:lang w:val="en-US"/>
        </w:rPr>
        <w:t xml:space="preserve">        </w:t>
      </w:r>
      <w:r w:rsidRPr="006C24EC">
        <w:rPr>
          <w:color w:val="000000"/>
          <w:lang w:val="en-US"/>
        </w:rPr>
        <w:t>22-month rats (</w:t>
      </w:r>
      <w:proofErr w:type="spellStart"/>
      <w:r w:rsidRPr="006C24EC">
        <w:rPr>
          <w:color w:val="000000"/>
          <w:lang w:val="en-US"/>
        </w:rPr>
        <w:t>IVa</w:t>
      </w:r>
      <w:proofErr w:type="spellEnd"/>
      <w:r w:rsidRPr="006C24EC">
        <w:rPr>
          <w:color w:val="000000"/>
          <w:lang w:val="en-US"/>
        </w:rPr>
        <w:t xml:space="preserve"> group n = 6). </w:t>
      </w:r>
      <w:proofErr w:type="spellStart"/>
      <w:proofErr w:type="gramStart"/>
      <w:r w:rsidRPr="006C24EC">
        <w:rPr>
          <w:color w:val="000000"/>
          <w:lang w:val="en-US"/>
        </w:rPr>
        <w:t>Ib</w:t>
      </w:r>
      <w:proofErr w:type="spellEnd"/>
      <w:proofErr w:type="gramEnd"/>
      <w:r w:rsidRPr="006C24EC">
        <w:rPr>
          <w:color w:val="000000"/>
          <w:lang w:val="en-US"/>
        </w:rPr>
        <w:t xml:space="preserve"> (n = 6) and </w:t>
      </w:r>
      <w:proofErr w:type="spellStart"/>
      <w:r w:rsidRPr="006C24EC">
        <w:rPr>
          <w:color w:val="000000"/>
          <w:lang w:val="en-US"/>
        </w:rPr>
        <w:t>IIb</w:t>
      </w:r>
      <w:proofErr w:type="spellEnd"/>
      <w:r w:rsidRPr="006C24EC">
        <w:rPr>
          <w:color w:val="000000"/>
          <w:lang w:val="en-US"/>
        </w:rPr>
        <w:t xml:space="preserve"> (n = 6) were the control group of rats after the injec</w:t>
      </w:r>
      <w:r>
        <w:rPr>
          <w:color w:val="000000"/>
          <w:lang w:val="en-US"/>
        </w:rPr>
        <w:t>tion of comparison, containing</w:t>
      </w:r>
      <w:r w:rsidRPr="00E671C1">
        <w:rPr>
          <w:color w:val="000000"/>
          <w:lang w:val="en-US"/>
        </w:rPr>
        <w:t xml:space="preserve"> </w:t>
      </w:r>
      <w:proofErr w:type="spellStart"/>
      <w:r>
        <w:rPr>
          <w:color w:val="000000"/>
          <w:lang w:val="en-US"/>
        </w:rPr>
        <w:t>mannitol</w:t>
      </w:r>
      <w:proofErr w:type="spellEnd"/>
      <w:r>
        <w:rPr>
          <w:color w:val="000000"/>
          <w:lang w:val="en-US"/>
        </w:rPr>
        <w:t xml:space="preserve"> and</w:t>
      </w:r>
      <w:r w:rsidRPr="006C24EC">
        <w:rPr>
          <w:color w:val="000000"/>
          <w:lang w:val="en-US"/>
        </w:rPr>
        <w:t xml:space="preserve"> natural antioxid</w:t>
      </w:r>
      <w:r>
        <w:rPr>
          <w:color w:val="000000"/>
          <w:lang w:val="en-US"/>
        </w:rPr>
        <w:t xml:space="preserve">ant </w:t>
      </w:r>
      <w:proofErr w:type="spellStart"/>
      <w:r>
        <w:rPr>
          <w:color w:val="000000"/>
          <w:lang w:val="en-US"/>
        </w:rPr>
        <w:t>betakaroten</w:t>
      </w:r>
      <w:proofErr w:type="spellEnd"/>
      <w:r>
        <w:rPr>
          <w:color w:val="000000"/>
          <w:lang w:val="en-US"/>
        </w:rPr>
        <w:t xml:space="preserve"> (PO</w:t>
      </w:r>
      <w:r w:rsidRPr="006C24EC">
        <w:rPr>
          <w:color w:val="000000"/>
          <w:lang w:val="en-US"/>
        </w:rPr>
        <w:t xml:space="preserve">). </w:t>
      </w:r>
      <w:r>
        <w:rPr>
          <w:color w:val="000000"/>
          <w:lang w:val="en-US"/>
        </w:rPr>
        <w:t>I</w:t>
      </w:r>
      <w:r w:rsidRPr="006C24EC">
        <w:rPr>
          <w:color w:val="000000"/>
          <w:lang w:val="en-US"/>
        </w:rPr>
        <w:t xml:space="preserve">n two </w:t>
      </w:r>
      <w:r w:rsidRPr="006C24EC">
        <w:rPr>
          <w:color w:val="000000"/>
          <w:lang w:val="en-US"/>
        </w:rPr>
        <w:lastRenderedPageBreak/>
        <w:t>age groups of animals with inflammation induced by E. coli</w:t>
      </w:r>
      <w:r>
        <w:rPr>
          <w:color w:val="000000"/>
          <w:lang w:val="en-US"/>
        </w:rPr>
        <w:t xml:space="preserve"> suspension treated with  PO 0,5 ml   3-month rats (</w:t>
      </w:r>
      <w:proofErr w:type="spellStart"/>
      <w:r>
        <w:rPr>
          <w:color w:val="000000"/>
          <w:lang w:val="en-US"/>
        </w:rPr>
        <w:t>IIIb</w:t>
      </w:r>
      <w:proofErr w:type="spellEnd"/>
      <w:r>
        <w:rPr>
          <w:color w:val="000000"/>
          <w:lang w:val="en-US"/>
        </w:rPr>
        <w:t xml:space="preserve"> group n = 6) and 1 ml  22-month rats (</w:t>
      </w:r>
      <w:proofErr w:type="spellStart"/>
      <w:r>
        <w:rPr>
          <w:color w:val="000000"/>
          <w:lang w:val="en-US"/>
        </w:rPr>
        <w:t>IVb</w:t>
      </w:r>
      <w:proofErr w:type="spellEnd"/>
      <w:r w:rsidRPr="006C24EC">
        <w:rPr>
          <w:color w:val="000000"/>
          <w:lang w:val="en-US"/>
        </w:rPr>
        <w:t xml:space="preserve"> group n = 6).</w:t>
      </w:r>
      <w:r w:rsidRPr="002146D0">
        <w:rPr>
          <w:color w:val="000000"/>
          <w:lang w:val="en-US"/>
        </w:rPr>
        <w:t xml:space="preserve"> </w:t>
      </w:r>
      <w:r>
        <w:rPr>
          <w:color w:val="000000"/>
          <w:lang w:val="en-US"/>
        </w:rPr>
        <w:t>Control</w:t>
      </w:r>
      <w:r w:rsidRPr="006C24EC">
        <w:rPr>
          <w:color w:val="000000"/>
          <w:lang w:val="en-US"/>
        </w:rPr>
        <w:t xml:space="preserve"> animals were taken from the experiment by decapitation on </w:t>
      </w:r>
      <w:r w:rsidRPr="007B34E8">
        <w:rPr>
          <w:color w:val="000000"/>
          <w:lang w:val="en-US"/>
        </w:rPr>
        <w:t>3</w:t>
      </w:r>
      <w:r>
        <w:rPr>
          <w:color w:val="000000"/>
          <w:vertAlign w:val="superscript"/>
          <w:lang w:val="en-US"/>
        </w:rPr>
        <w:t>rd</w:t>
      </w:r>
      <w:r w:rsidRPr="007B34E8">
        <w:rPr>
          <w:color w:val="000000"/>
          <w:lang w:val="en-US"/>
        </w:rPr>
        <w:t xml:space="preserve"> </w:t>
      </w:r>
      <w:r>
        <w:rPr>
          <w:color w:val="000000"/>
          <w:lang w:val="en-US"/>
        </w:rPr>
        <w:t xml:space="preserve">day - n = </w:t>
      </w:r>
      <w:r w:rsidRPr="002146D0">
        <w:rPr>
          <w:color w:val="000000"/>
          <w:lang w:val="en-US"/>
        </w:rPr>
        <w:t>1</w:t>
      </w:r>
      <w:r>
        <w:rPr>
          <w:color w:val="000000"/>
          <w:lang w:val="en-US"/>
        </w:rPr>
        <w:t>2</w:t>
      </w:r>
      <w:r w:rsidRPr="002146D0">
        <w:rPr>
          <w:color w:val="000000"/>
          <w:lang w:val="en-US"/>
        </w:rPr>
        <w:t>.</w:t>
      </w:r>
      <w:r>
        <w:rPr>
          <w:color w:val="000000"/>
          <w:lang w:val="en-US"/>
        </w:rPr>
        <w:t xml:space="preserve"> I</w:t>
      </w:r>
      <w:r w:rsidRPr="006C24EC">
        <w:rPr>
          <w:color w:val="000000"/>
          <w:lang w:val="en-US"/>
        </w:rPr>
        <w:t xml:space="preserve">nfected animals were taken from the experiment by decapitation on </w:t>
      </w:r>
      <w:r w:rsidRPr="007B34E8">
        <w:rPr>
          <w:color w:val="000000"/>
          <w:lang w:val="en-US"/>
        </w:rPr>
        <w:t>3</w:t>
      </w:r>
      <w:r>
        <w:rPr>
          <w:color w:val="000000"/>
          <w:vertAlign w:val="superscript"/>
          <w:lang w:val="en-US"/>
        </w:rPr>
        <w:t>rd</w:t>
      </w:r>
      <w:r w:rsidRPr="007B34E8">
        <w:rPr>
          <w:color w:val="000000"/>
          <w:lang w:val="en-US"/>
        </w:rPr>
        <w:t xml:space="preserve"> </w:t>
      </w:r>
      <w:r>
        <w:rPr>
          <w:color w:val="000000"/>
          <w:lang w:val="en-US"/>
        </w:rPr>
        <w:t xml:space="preserve">day - n = 12 and </w:t>
      </w:r>
      <w:r w:rsidRPr="006C24EC">
        <w:rPr>
          <w:color w:val="000000"/>
          <w:lang w:val="en-US"/>
        </w:rPr>
        <w:t>7</w:t>
      </w:r>
      <w:r>
        <w:rPr>
          <w:color w:val="000000"/>
          <w:vertAlign w:val="superscript"/>
          <w:lang w:val="en-US"/>
        </w:rPr>
        <w:t>th</w:t>
      </w:r>
      <w:r>
        <w:rPr>
          <w:color w:val="000000"/>
          <w:lang w:val="en-US"/>
        </w:rPr>
        <w:t xml:space="preserve"> day - n = 12</w:t>
      </w:r>
      <w:r w:rsidRPr="006C24EC">
        <w:rPr>
          <w:color w:val="000000"/>
          <w:lang w:val="en-US"/>
        </w:rPr>
        <w:t>.</w:t>
      </w:r>
    </w:p>
    <w:p w:rsidR="00B54511" w:rsidRDefault="00B54511" w:rsidP="00B54511">
      <w:pPr>
        <w:pStyle w:val="a7"/>
        <w:spacing w:line="360" w:lineRule="auto"/>
        <w:ind w:firstLine="708"/>
        <w:jc w:val="both"/>
        <w:rPr>
          <w:color w:val="000000"/>
          <w:lang w:val="en-US"/>
        </w:rPr>
      </w:pPr>
      <w:r>
        <w:rPr>
          <w:b/>
          <w:color w:val="000000"/>
          <w:lang w:val="en-US"/>
        </w:rPr>
        <w:t>Results and discussion</w:t>
      </w:r>
    </w:p>
    <w:p w:rsidR="00B54511" w:rsidRDefault="00B54511" w:rsidP="00B54511">
      <w:pPr>
        <w:pStyle w:val="a7"/>
        <w:spacing w:line="360" w:lineRule="auto"/>
        <w:ind w:firstLine="708"/>
        <w:jc w:val="both"/>
        <w:rPr>
          <w:b/>
          <w:color w:val="000000"/>
          <w:lang w:val="en-US"/>
        </w:rPr>
      </w:pPr>
      <w:r>
        <w:rPr>
          <w:color w:val="000000"/>
          <w:lang w:val="en-US"/>
        </w:rPr>
        <w:t xml:space="preserve">One of the biological functions of the </w:t>
      </w:r>
      <w:proofErr w:type="spellStart"/>
      <w:r>
        <w:rPr>
          <w:color w:val="000000"/>
          <w:lang w:val="en-US"/>
        </w:rPr>
        <w:t>immunoglobulins</w:t>
      </w:r>
      <w:proofErr w:type="spellEnd"/>
      <w:r>
        <w:rPr>
          <w:color w:val="000000"/>
          <w:lang w:val="en-US"/>
        </w:rPr>
        <w:t xml:space="preserve"> is neutralization antigens to form circulating immune complexes. In the work it was shown that the induction of inflammation of </w:t>
      </w:r>
      <w:proofErr w:type="spellStart"/>
      <w:r>
        <w:rPr>
          <w:i/>
          <w:color w:val="000000"/>
          <w:lang w:val="en-US"/>
        </w:rPr>
        <w:t>P.aeruginosa</w:t>
      </w:r>
      <w:proofErr w:type="spellEnd"/>
      <w:r>
        <w:rPr>
          <w:color w:val="000000"/>
          <w:lang w:val="en-US"/>
        </w:rPr>
        <w:t xml:space="preserve"> and </w:t>
      </w:r>
      <w:proofErr w:type="spellStart"/>
      <w:r>
        <w:rPr>
          <w:i/>
          <w:color w:val="000000"/>
          <w:lang w:val="en-US"/>
        </w:rPr>
        <w:t>E.coli</w:t>
      </w:r>
      <w:proofErr w:type="spellEnd"/>
      <w:r>
        <w:rPr>
          <w:color w:val="000000"/>
          <w:lang w:val="en-US"/>
        </w:rPr>
        <w:t xml:space="preserve"> suspension in experimental animals of two age groups led to the increase of the CEC in serum compared to control animals. After</w:t>
      </w:r>
      <w:r w:rsidRPr="005E16CF">
        <w:rPr>
          <w:color w:val="000000"/>
          <w:lang w:val="en-US"/>
        </w:rPr>
        <w:t xml:space="preserve"> </w:t>
      </w:r>
      <w:r>
        <w:rPr>
          <w:color w:val="000000"/>
          <w:lang w:val="en-US"/>
        </w:rPr>
        <w:t xml:space="preserve">administration </w:t>
      </w:r>
      <w:r w:rsidRPr="006C24EC">
        <w:rPr>
          <w:color w:val="000000"/>
          <w:lang w:val="en-US"/>
        </w:rPr>
        <w:t xml:space="preserve">experimental </w:t>
      </w:r>
      <w:r>
        <w:rPr>
          <w:color w:val="000000"/>
        </w:rPr>
        <w:t>с</w:t>
      </w:r>
      <w:r>
        <w:rPr>
          <w:color w:val="000000"/>
          <w:lang w:val="en-US"/>
        </w:rPr>
        <w:t xml:space="preserve">composite preparation comprising amino acids, nucleotides, enzymes and vitamins (MF) in young animals with inflammation induced by </w:t>
      </w:r>
      <w:r>
        <w:rPr>
          <w:i/>
          <w:color w:val="000000"/>
          <w:lang w:val="en-US"/>
        </w:rPr>
        <w:t>E. coli</w:t>
      </w:r>
      <w:r>
        <w:rPr>
          <w:color w:val="000000"/>
          <w:lang w:val="en-US"/>
        </w:rPr>
        <w:t xml:space="preserve"> suspension was revealed an increase the CEC, compared with an older group of animals throughout the experiment. When adding formulation containing </w:t>
      </w:r>
      <w:proofErr w:type="spellStart"/>
      <w:r>
        <w:rPr>
          <w:color w:val="000000"/>
          <w:lang w:val="en-US"/>
        </w:rPr>
        <w:t>mannitol</w:t>
      </w:r>
      <w:proofErr w:type="spellEnd"/>
      <w:r>
        <w:rPr>
          <w:color w:val="000000"/>
          <w:lang w:val="en-US"/>
        </w:rPr>
        <w:t xml:space="preserve"> and natural antioxidant </w:t>
      </w:r>
      <w:proofErr w:type="spellStart"/>
      <w:r>
        <w:rPr>
          <w:color w:val="000000"/>
          <w:lang w:val="en-US"/>
        </w:rPr>
        <w:t>betacarotene</w:t>
      </w:r>
      <w:proofErr w:type="spellEnd"/>
      <w:r w:rsidRPr="00D812CB">
        <w:rPr>
          <w:color w:val="000000"/>
          <w:lang w:val="en-US"/>
        </w:rPr>
        <w:t xml:space="preserve"> (</w:t>
      </w:r>
      <w:r>
        <w:rPr>
          <w:color w:val="000000"/>
        </w:rPr>
        <w:t>РО</w:t>
      </w:r>
      <w:r w:rsidRPr="00D812CB">
        <w:rPr>
          <w:color w:val="000000"/>
          <w:lang w:val="en-US"/>
        </w:rPr>
        <w:t>)</w:t>
      </w:r>
      <w:r>
        <w:rPr>
          <w:color w:val="000000"/>
          <w:lang w:val="en-US"/>
        </w:rPr>
        <w:t>, in the animals two age groups intensity CEC formation depended on the sequence of adding of suspension</w:t>
      </w:r>
      <w:r>
        <w:rPr>
          <w:i/>
          <w:color w:val="000000"/>
          <w:lang w:val="en-US"/>
        </w:rPr>
        <w:t xml:space="preserve"> E. coli</w:t>
      </w:r>
      <w:r>
        <w:rPr>
          <w:color w:val="000000"/>
          <w:lang w:val="en-US"/>
        </w:rPr>
        <w:t xml:space="preserve"> and </w:t>
      </w:r>
      <w:proofErr w:type="spellStart"/>
      <w:r>
        <w:rPr>
          <w:color w:val="000000"/>
          <w:lang w:val="en-US"/>
        </w:rPr>
        <w:t>immunomodulator</w:t>
      </w:r>
      <w:proofErr w:type="spellEnd"/>
      <w:r>
        <w:rPr>
          <w:color w:val="000000"/>
          <w:lang w:val="en-US"/>
        </w:rPr>
        <w:t xml:space="preserve"> P</w:t>
      </w:r>
      <w:r>
        <w:rPr>
          <w:color w:val="000000"/>
        </w:rPr>
        <w:t>О</w:t>
      </w:r>
      <w:r>
        <w:rPr>
          <w:color w:val="000000"/>
          <w:lang w:val="en-US"/>
        </w:rPr>
        <w:t xml:space="preserve">. Was revealed elevated levels of CEC only, in those animals which </w:t>
      </w:r>
      <w:proofErr w:type="spellStart"/>
      <w:r>
        <w:rPr>
          <w:color w:val="000000"/>
          <w:lang w:val="en-US"/>
        </w:rPr>
        <w:t>immunocorrector</w:t>
      </w:r>
      <w:proofErr w:type="spellEnd"/>
      <w:r>
        <w:rPr>
          <w:color w:val="000000"/>
          <w:lang w:val="en-US"/>
        </w:rPr>
        <w:t xml:space="preserve"> P</w:t>
      </w:r>
      <w:r>
        <w:rPr>
          <w:color w:val="000000"/>
        </w:rPr>
        <w:t>О</w:t>
      </w:r>
      <w:r>
        <w:rPr>
          <w:color w:val="000000"/>
          <w:lang w:val="en-US"/>
        </w:rPr>
        <w:t xml:space="preserve"> was given to induce an inflammatory response.</w:t>
      </w:r>
    </w:p>
    <w:p w:rsidR="00B54511" w:rsidRDefault="00B54511" w:rsidP="00B54511">
      <w:pPr>
        <w:pStyle w:val="a7"/>
        <w:spacing w:line="360" w:lineRule="auto"/>
        <w:ind w:firstLine="708"/>
        <w:jc w:val="both"/>
        <w:rPr>
          <w:color w:val="000000"/>
          <w:lang w:val="en-US"/>
        </w:rPr>
      </w:pPr>
      <w:r>
        <w:rPr>
          <w:b/>
          <w:color w:val="000000"/>
          <w:lang w:val="en-US"/>
        </w:rPr>
        <w:t>Conclusion</w:t>
      </w:r>
    </w:p>
    <w:p w:rsidR="00B54511" w:rsidRDefault="00B54511" w:rsidP="00B54511">
      <w:pPr>
        <w:pStyle w:val="a7"/>
        <w:spacing w:line="360" w:lineRule="auto"/>
        <w:ind w:firstLine="708"/>
        <w:jc w:val="both"/>
        <w:rPr>
          <w:color w:val="000000"/>
          <w:lang w:val="en-US"/>
        </w:rPr>
      </w:pPr>
      <w:r>
        <w:rPr>
          <w:color w:val="000000"/>
          <w:lang w:val="en-US"/>
        </w:rPr>
        <w:t>In the control group of animals older age (22 months) the CEC concentration was 2 times lower than in the young (3 months) control animals.</w:t>
      </w:r>
    </w:p>
    <w:p w:rsidR="00B54511" w:rsidRDefault="00B54511" w:rsidP="00B54511">
      <w:pPr>
        <w:pStyle w:val="a7"/>
        <w:spacing w:line="360" w:lineRule="auto"/>
        <w:ind w:firstLine="708"/>
        <w:jc w:val="both"/>
        <w:rPr>
          <w:color w:val="000000"/>
          <w:lang w:val="en-US"/>
        </w:rPr>
      </w:pPr>
      <w:r>
        <w:rPr>
          <w:color w:val="000000"/>
          <w:lang w:val="en-US"/>
        </w:rPr>
        <w:t xml:space="preserve">After the action of bacterial suspensions </w:t>
      </w:r>
      <w:proofErr w:type="spellStart"/>
      <w:r>
        <w:rPr>
          <w:i/>
          <w:color w:val="000000"/>
          <w:lang w:val="en-US"/>
        </w:rPr>
        <w:t>P.aeruginosa</w:t>
      </w:r>
      <w:proofErr w:type="spellEnd"/>
      <w:r>
        <w:rPr>
          <w:color w:val="000000"/>
          <w:lang w:val="en-US"/>
        </w:rPr>
        <w:t xml:space="preserve"> and </w:t>
      </w:r>
      <w:proofErr w:type="spellStart"/>
      <w:r>
        <w:rPr>
          <w:i/>
          <w:color w:val="000000"/>
          <w:lang w:val="en-US"/>
        </w:rPr>
        <w:t>E.coli</w:t>
      </w:r>
      <w:proofErr w:type="spellEnd"/>
      <w:r>
        <w:rPr>
          <w:color w:val="000000"/>
          <w:lang w:val="en-US"/>
        </w:rPr>
        <w:t xml:space="preserve"> formation CEC intensity was significantly increased in both age groups of experimental animals, indicating the activation of antigen binding immunoglobulin infection.</w:t>
      </w:r>
    </w:p>
    <w:p w:rsidR="00B54511" w:rsidRDefault="00B54511" w:rsidP="00B54511">
      <w:pPr>
        <w:pStyle w:val="a7"/>
        <w:spacing w:line="360" w:lineRule="auto"/>
        <w:ind w:firstLine="708"/>
        <w:jc w:val="both"/>
        <w:rPr>
          <w:color w:val="000000"/>
          <w:lang w:val="en-US"/>
        </w:rPr>
      </w:pPr>
      <w:r>
        <w:rPr>
          <w:color w:val="000000"/>
          <w:lang w:val="en-US"/>
        </w:rPr>
        <w:t xml:space="preserve">The action of the </w:t>
      </w:r>
      <w:proofErr w:type="spellStart"/>
      <w:r>
        <w:rPr>
          <w:color w:val="000000"/>
          <w:lang w:val="en-US"/>
        </w:rPr>
        <w:t>immunocorrective</w:t>
      </w:r>
      <w:proofErr w:type="spellEnd"/>
      <w:r>
        <w:rPr>
          <w:color w:val="000000"/>
          <w:lang w:val="en-US"/>
        </w:rPr>
        <w:t xml:space="preserve"> composite peptide drug MF significantly inhibited the formation of the CEC only in older animals throughout the experiment.</w:t>
      </w:r>
    </w:p>
    <w:p w:rsidR="00B54511" w:rsidRPr="00437482" w:rsidRDefault="00B54511" w:rsidP="00B54511">
      <w:pPr>
        <w:pStyle w:val="a7"/>
        <w:spacing w:line="360" w:lineRule="auto"/>
        <w:ind w:firstLine="708"/>
        <w:jc w:val="both"/>
        <w:rPr>
          <w:lang w:val="en-US"/>
        </w:rPr>
      </w:pPr>
      <w:r>
        <w:rPr>
          <w:color w:val="000000"/>
          <w:lang w:val="en-US"/>
        </w:rPr>
        <w:t xml:space="preserve">With the addition of </w:t>
      </w:r>
      <w:proofErr w:type="spellStart"/>
      <w:r>
        <w:rPr>
          <w:color w:val="000000"/>
          <w:lang w:val="en-US"/>
        </w:rPr>
        <w:t>immunocorrector</w:t>
      </w:r>
      <w:proofErr w:type="spellEnd"/>
      <w:r>
        <w:rPr>
          <w:color w:val="000000"/>
          <w:lang w:val="en-US"/>
        </w:rPr>
        <w:t xml:space="preserve"> P</w:t>
      </w:r>
      <w:r>
        <w:rPr>
          <w:color w:val="000000"/>
        </w:rPr>
        <w:t>О</w:t>
      </w:r>
      <w:r>
        <w:rPr>
          <w:color w:val="000000"/>
          <w:lang w:val="en-US"/>
        </w:rPr>
        <w:t xml:space="preserve"> revealed increase of the CEC in young and old animals to induce inflammatory of bacterial suspension </w:t>
      </w:r>
      <w:proofErr w:type="spellStart"/>
      <w:r>
        <w:rPr>
          <w:i/>
          <w:color w:val="000000"/>
          <w:lang w:val="en-US"/>
        </w:rPr>
        <w:t>E.coli</w:t>
      </w:r>
      <w:proofErr w:type="spellEnd"/>
      <w:r>
        <w:rPr>
          <w:color w:val="000000"/>
          <w:lang w:val="en-US"/>
        </w:rPr>
        <w:t>.</w:t>
      </w:r>
    </w:p>
    <w:p w:rsidR="00F66E30" w:rsidRPr="00B54511" w:rsidRDefault="00F66E30">
      <w:pPr>
        <w:rPr>
          <w:lang w:val="en-US"/>
        </w:rPr>
      </w:pPr>
      <w:bookmarkStart w:id="0" w:name="_GoBack"/>
      <w:bookmarkEnd w:id="0"/>
    </w:p>
    <w:sectPr w:rsidR="00F66E30" w:rsidRPr="00B54511">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58" w:rsidRDefault="00B545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58" w:rsidRDefault="00B545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58" w:rsidRDefault="00B5451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58" w:rsidRDefault="00B54511">
    <w:pPr>
      <w:pStyle w:val="a3"/>
      <w:jc w:val="right"/>
    </w:pPr>
    <w:r>
      <w:fldChar w:fldCharType="begin"/>
    </w:r>
    <w:r>
      <w:instrText xml:space="preserve"> PAGE </w:instrText>
    </w:r>
    <w:r>
      <w:fldChar w:fldCharType="separate"/>
    </w:r>
    <w:r>
      <w:rPr>
        <w:noProof/>
      </w:rPr>
      <w:t>9</w:t>
    </w:r>
    <w:r>
      <w:fldChar w:fldCharType="end"/>
    </w:r>
    <w:r>
      <w:cr/>
    </w:r>
  </w:p>
  <w:p w:rsidR="00C35558" w:rsidRDefault="00B545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58" w:rsidRDefault="00B545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b w:val="0"/>
        <w:i/>
        <w:sz w:val="24"/>
        <w:szCs w:val="24"/>
      </w:rPr>
    </w:lvl>
  </w:abstractNum>
  <w:abstractNum w:abstractNumId="1">
    <w:nsid w:val="00000003"/>
    <w:multiLevelType w:val="singleLevel"/>
    <w:tmpl w:val="00000003"/>
    <w:name w:val="WW8Num5"/>
    <w:lvl w:ilvl="0">
      <w:start w:val="1"/>
      <w:numFmt w:val="decimal"/>
      <w:lvlText w:val="%1."/>
      <w:lvlJc w:val="left"/>
      <w:pPr>
        <w:tabs>
          <w:tab w:val="num" w:pos="0"/>
        </w:tabs>
        <w:ind w:left="720" w:hanging="360"/>
      </w:pPr>
      <w:rPr>
        <w:rFonts w:ascii="Times New Roman" w:hAnsi="Times New Roman" w:cs="Times New Roman"/>
        <w:sz w:val="24"/>
        <w:szCs w:val="24"/>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BC"/>
    <w:rsid w:val="00B54511"/>
    <w:rsid w:val="00D63BBC"/>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11"/>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4511"/>
    <w:pPr>
      <w:tabs>
        <w:tab w:val="center" w:pos="4677"/>
        <w:tab w:val="right" w:pos="9355"/>
      </w:tabs>
    </w:pPr>
  </w:style>
  <w:style w:type="character" w:customStyle="1" w:styleId="a4">
    <w:name w:val="Верхний колонтитул Знак"/>
    <w:basedOn w:val="a0"/>
    <w:link w:val="a3"/>
    <w:rsid w:val="00B54511"/>
    <w:rPr>
      <w:rFonts w:ascii="Calibri" w:eastAsia="Calibri" w:hAnsi="Calibri" w:cs="Times New Roman"/>
      <w:lang w:eastAsia="zh-CN"/>
    </w:rPr>
  </w:style>
  <w:style w:type="paragraph" w:styleId="a5">
    <w:name w:val="footer"/>
    <w:basedOn w:val="a"/>
    <w:link w:val="a6"/>
    <w:rsid w:val="00B54511"/>
    <w:pPr>
      <w:tabs>
        <w:tab w:val="center" w:pos="4677"/>
        <w:tab w:val="right" w:pos="9355"/>
      </w:tabs>
    </w:pPr>
  </w:style>
  <w:style w:type="character" w:customStyle="1" w:styleId="a6">
    <w:name w:val="Нижний колонтитул Знак"/>
    <w:basedOn w:val="a0"/>
    <w:link w:val="a5"/>
    <w:rsid w:val="00B54511"/>
    <w:rPr>
      <w:rFonts w:ascii="Calibri" w:eastAsia="Calibri" w:hAnsi="Calibri" w:cs="Times New Roman"/>
      <w:lang w:eastAsia="zh-CN"/>
    </w:rPr>
  </w:style>
  <w:style w:type="paragraph" w:styleId="a7">
    <w:name w:val="Normal (Web)"/>
    <w:basedOn w:val="a"/>
    <w:rsid w:val="00B54511"/>
    <w:pPr>
      <w:spacing w:before="280" w:after="28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11"/>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4511"/>
    <w:pPr>
      <w:tabs>
        <w:tab w:val="center" w:pos="4677"/>
        <w:tab w:val="right" w:pos="9355"/>
      </w:tabs>
    </w:pPr>
  </w:style>
  <w:style w:type="character" w:customStyle="1" w:styleId="a4">
    <w:name w:val="Верхний колонтитул Знак"/>
    <w:basedOn w:val="a0"/>
    <w:link w:val="a3"/>
    <w:rsid w:val="00B54511"/>
    <w:rPr>
      <w:rFonts w:ascii="Calibri" w:eastAsia="Calibri" w:hAnsi="Calibri" w:cs="Times New Roman"/>
      <w:lang w:eastAsia="zh-CN"/>
    </w:rPr>
  </w:style>
  <w:style w:type="paragraph" w:styleId="a5">
    <w:name w:val="footer"/>
    <w:basedOn w:val="a"/>
    <w:link w:val="a6"/>
    <w:rsid w:val="00B54511"/>
    <w:pPr>
      <w:tabs>
        <w:tab w:val="center" w:pos="4677"/>
        <w:tab w:val="right" w:pos="9355"/>
      </w:tabs>
    </w:pPr>
  </w:style>
  <w:style w:type="character" w:customStyle="1" w:styleId="a6">
    <w:name w:val="Нижний колонтитул Знак"/>
    <w:basedOn w:val="a0"/>
    <w:link w:val="a5"/>
    <w:rsid w:val="00B54511"/>
    <w:rPr>
      <w:rFonts w:ascii="Calibri" w:eastAsia="Calibri" w:hAnsi="Calibri" w:cs="Times New Roman"/>
      <w:lang w:eastAsia="zh-CN"/>
    </w:rPr>
  </w:style>
  <w:style w:type="paragraph" w:styleId="a7">
    <w:name w:val="Normal (Web)"/>
    <w:basedOn w:val="a"/>
    <w:rsid w:val="00B54511"/>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13976</Characters>
  <Application>Microsoft Office Word</Application>
  <DocSecurity>0</DocSecurity>
  <Lines>116</Lines>
  <Paragraphs>32</Paragraphs>
  <ScaleCrop>false</ScaleCrop>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2015-09-01T11:33:00Z</dcterms:created>
  <dcterms:modified xsi:type="dcterms:W3CDTF">2015-09-01T11:33:00Z</dcterms:modified>
</cp:coreProperties>
</file>