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A" w:rsidRPr="0091332A" w:rsidRDefault="0091332A" w:rsidP="0091332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УДК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612.017.11:615.27:616-002-092.9</w:t>
      </w:r>
    </w:p>
    <w:p w:rsidR="0091332A" w:rsidRPr="0091332A" w:rsidRDefault="0091332A" w:rsidP="0091332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Т. И. Коваленко, </w:t>
      </w:r>
      <w:r w:rsidRPr="0091332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>В. В. Минухин., Е. М. Климова</w:t>
      </w:r>
      <w:r w:rsidRPr="0091332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*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332A" w:rsidRPr="0091332A" w:rsidRDefault="0091332A" w:rsidP="0091332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>ВЛИЯНИЕ КОМПОЗИТНОГО ПРЕПАРАТА НА ФЕРМЕНТАТИВНУЮ АКТИВНОСТЬ НЕЙТРОФИЛОВ У КРЫС РАЗНОГО ВОЗРАСТА ПРИ ГЕНЕРАЛИЗОВАННОМ ВОСПАЛИТЕЛЬНОМ ПРОЦЕССЕ.</w:t>
      </w:r>
    </w:p>
    <w:p w:rsidR="0091332A" w:rsidRPr="0091332A" w:rsidRDefault="0091332A" w:rsidP="0091332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Харьковский национальний медицинский университет </w:t>
      </w:r>
    </w:p>
    <w:p w:rsidR="0091332A" w:rsidRPr="0091332A" w:rsidRDefault="0091332A" w:rsidP="0091332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(г. Харьков)</w:t>
      </w:r>
    </w:p>
    <w:p w:rsidR="0091332A" w:rsidRPr="0091332A" w:rsidRDefault="0091332A" w:rsidP="0091332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>*</w:t>
      </w: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Государственное учреждение Институт общей и  неотложной хирургии НАМН Украины (г. Харьков)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Данное исследование является фрагментом плановой научной работы кафедры микробиологии, вирусологии и иммунологии Харьковского национального медицинского университета «Экспериментальное микробиологическое обоснование противомикробной терапии гнойно-воспалительных заболеваний» (номер государственной регистрации темы 0114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91332A">
        <w:rPr>
          <w:rFonts w:ascii="Times New Roman" w:eastAsia="Calibri" w:hAnsi="Times New Roman" w:cs="Times New Roman"/>
          <w:sz w:val="28"/>
          <w:szCs w:val="28"/>
        </w:rPr>
        <w:t>003390).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>Вступление.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Из данных литературы известно, что нейтрофильные гранулоциты обеспечивают неспецифическую иммунную защиту организма, т.е. реализовывают свой активный потенциал для поддержания гомеостаза [4]. Фагоцитирующие клетки обеспечивают инактивацию различных антигенов и лигандов с помощью активированных форм кислорода и ферментов [7,8].</w:t>
      </w:r>
    </w:p>
    <w:p w:rsidR="0091332A" w:rsidRPr="0091332A" w:rsidRDefault="0091332A" w:rsidP="009133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Однако формирования иммунного ответа в присутствии микроорганизмов в зависимости от возраста изучены недостаточно. </w:t>
      </w:r>
      <w:r w:rsidRPr="0091332A">
        <w:rPr>
          <w:rFonts w:ascii="Times New Roman" w:eastAsia="Calibri" w:hAnsi="Times New Roman" w:cs="Times New Roman"/>
          <w:sz w:val="28"/>
          <w:szCs w:val="28"/>
        </w:rPr>
        <w:lastRenderedPageBreak/>
        <w:t>Существует мнение, что при старении нарушается функция ферментов обеспечивающих различные биологические процессы в следствии эпигиномных изменений этих биологических катализаторов [1]. Многие ферменты могут претерпевать конфармационные изменения, а значит, и изменять функциональные способности [6].</w:t>
      </w:r>
    </w:p>
    <w:p w:rsidR="0091332A" w:rsidRPr="0091332A" w:rsidRDefault="0091332A" w:rsidP="009133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Для оценки возможных механизмов формирования первичного иммунного ответа у животных разного возраста на фоне индуцированного воспалительного процесса необходимо исследовать стимулированную и индуцированную ферментативную активность гранулоцитарных нейтрофилов в НСТ-тесте на фоне образования активных форм кислорода АФК [2,3]. Активность ферментов гранулоцитарных нейтрофилов в процессе фагоцитоза при кислородзависимом киллинге микроорганизмов [5].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данной работы было исследование механизмов, обеспечивающих активность фагоцитирующих клеток  у экспериментальных животных разного возраста на модели генерализованного воспалительного процесса, индуцированного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бактериальной суспензией 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Е.со</w:t>
      </w:r>
      <w:proofErr w:type="gramStart"/>
      <w:r w:rsidRPr="0091332A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и корекции при помощи композитного препарата.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Материалы  и методы.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Материалом для эксперимента служила кровь  белых крыс-самцов 3-х месячного возраста («молодые») массой 100 -140гр. (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>=18)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22-х месячные («старые») с массой тела 200 - 240 гр.</w:t>
      </w:r>
      <w:r w:rsidRPr="0091332A">
        <w:rPr>
          <w:rFonts w:ascii="Times New Roman" w:eastAsia="Calibri" w:hAnsi="Times New Roman" w:cs="Times New Roman"/>
          <w:sz w:val="28"/>
          <w:szCs w:val="28"/>
        </w:rPr>
        <w:t>(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>=18).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группа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>=6)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(3-х месячные самцы, животным этой группы 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вводили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per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МФ по 20 мкл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и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</w:rPr>
        <w:t>группа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>=6)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(22-х месячные животные, которым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вводили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per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МФ по 40 мкл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) служили контролем.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Двум возрастным группам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животных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 воспалением, индуцированным бактериальной суспензией 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Е.со</w:t>
      </w:r>
      <w:proofErr w:type="gramStart"/>
      <w:r w:rsidRPr="0091332A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вводили </w:t>
      </w:r>
      <w:r w:rsidRPr="0091332A">
        <w:rPr>
          <w:rFonts w:ascii="Times New Roman" w:eastAsia="Calibri" w:hAnsi="Times New Roman" w:cs="Times New Roman"/>
          <w:sz w:val="28"/>
          <w:szCs w:val="28"/>
        </w:rPr>
        <w:lastRenderedPageBreak/>
        <w:t>экспериментальный композитный препарата, состоящий из аминокислот, нуклеотидов, ферментов и витаминов (МФ) по  20 мкл – 3-х месячным крысам (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1332A">
        <w:rPr>
          <w:rFonts w:ascii="Times New Roman" w:eastAsia="Calibri" w:hAnsi="Times New Roman" w:cs="Times New Roman"/>
          <w:sz w:val="28"/>
          <w:szCs w:val="28"/>
        </w:rPr>
        <w:t>-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>=12) и 40 мкл – 22-х месячным крысам (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1332A">
        <w:rPr>
          <w:rFonts w:ascii="Times New Roman" w:eastAsia="Calibri" w:hAnsi="Times New Roman" w:cs="Times New Roman"/>
          <w:sz w:val="28"/>
          <w:szCs w:val="28"/>
        </w:rPr>
        <w:t>-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=12). Данный препарат вводили экспериментальным животным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per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одной части группы (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>=3) за 48 часов до заражения  экспериментальных животных, а другой части группы (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=3) после 24 часов введения бактериальной суспензии 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Е.со</w:t>
      </w:r>
      <w:proofErr w:type="gramStart"/>
      <w:r w:rsidRPr="0091332A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Контрольных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животных выводили из эксперимента путём декапитации на 3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сутки -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>=12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. Инфицированных животных выводили из эксперимента путём декапитации на 3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сутки -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=12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и 7 сутки -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</w:rPr>
        <w:t>=12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У экспериментальных животных забирали кровь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в которой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определяли общую окислительно-восстановительную активность гранулоцитарных нейтрофилов в тесте восстановления нитросинего тетразолия (НСТ-тест) по стандартной методике </w:t>
      </w:r>
      <w:r w:rsidRPr="0091332A">
        <w:rPr>
          <w:rFonts w:ascii="Times New Roman" w:eastAsia="Calibri" w:hAnsi="Times New Roman" w:cs="Times New Roman"/>
          <w:sz w:val="28"/>
          <w:szCs w:val="28"/>
        </w:rPr>
        <w:t>[2].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статистической обработки данных использовали интегрированную систему комплексного анализа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BIOSTAT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. Экспериментальные данные обрабатывались  с помощью интегрированной системы для комплексного статистического анализа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STATISTICA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– 6. Выводы статистических гипотез проводили на уровне значимости </w:t>
      </w:r>
      <w:proofErr w:type="gramStart"/>
      <w:r w:rsidRPr="0091332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>≤ 0,05.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и их обсуждение. 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В ходе эксперимента выявили, что интенсивность ферментативной активности у молодых животных в 2 раза превышало показатели индекса стимуляции (ИС) такового у старых животных и составил 2,21±0,07 % у молодых и 1,09±0,05 %  у старых животных 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91332A">
        <w:rPr>
          <w:rFonts w:ascii="Times New Roman" w:eastAsia="Calibri" w:hAnsi="Times New Roman" w:cs="Times New Roman"/>
          <w:b/>
          <w:sz w:val="28"/>
          <w:szCs w:val="28"/>
        </w:rPr>
        <w:t>табл</w:t>
      </w:r>
      <w:proofErr w:type="gramEnd"/>
      <w:r w:rsidRPr="0091332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13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32A" w:rsidRPr="0091332A" w:rsidRDefault="0091332A" w:rsidP="0091332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lastRenderedPageBreak/>
        <w:t>Таблица</w:t>
      </w:r>
    </w:p>
    <w:p w:rsidR="0091332A" w:rsidRPr="0091332A" w:rsidRDefault="0091332A" w:rsidP="0091332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Показатели НСТ – теста у экспериментальных животных разного возраста с моделью воспаления, индуцированного введением </w:t>
      </w:r>
      <w:r w:rsidRPr="009133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Е.со</w:t>
      </w:r>
      <w:r w:rsidRPr="0091332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li</w:t>
      </w: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и иммунокоректора.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"/>
        <w:gridCol w:w="1694"/>
        <w:gridCol w:w="1280"/>
        <w:gridCol w:w="1280"/>
        <w:gridCol w:w="1490"/>
        <w:gridCol w:w="1490"/>
        <w:gridCol w:w="1490"/>
      </w:tblGrid>
      <w:tr w:rsidR="0091332A" w:rsidRPr="0091332A" w:rsidTr="00AE3B8C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группы животных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%СП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СЦК СП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СЦК </w:t>
            </w:r>
            <w:proofErr w:type="gramStart"/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End"/>
          </w:p>
        </w:tc>
      </w:tr>
      <w:tr w:rsidR="0091332A" w:rsidRPr="0091332A" w:rsidTr="00AE3B8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1332A" w:rsidRPr="0091332A" w:rsidTr="00AE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мес. 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47±2,50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63±3,50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2,21±0,07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0,82±0,02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1,03±0,04</w:t>
            </w:r>
          </w:p>
        </w:tc>
      </w:tr>
      <w:tr w:rsidR="0091332A" w:rsidRPr="0091332A" w:rsidTr="00AE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мес. 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61±3,60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70±3,70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1,09±0,05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0,99±0,03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0,84±0,03</w:t>
            </w:r>
          </w:p>
        </w:tc>
      </w:tr>
      <w:tr w:rsidR="0091332A" w:rsidRPr="0091332A" w:rsidTr="00AE3B8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3 сутки</w:t>
            </w:r>
          </w:p>
        </w:tc>
      </w:tr>
      <w:tr w:rsidR="0091332A" w:rsidRPr="0091332A" w:rsidTr="00AE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мес. до 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80±7,50*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78±4,70*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0,97±0,04*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1,03±0,02*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1,17±0,07*</w:t>
            </w:r>
          </w:p>
        </w:tc>
      </w:tr>
      <w:tr w:rsidR="0091332A" w:rsidRPr="0091332A" w:rsidTr="00AE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spacing w:line="240" w:lineRule="auto"/>
              <w:ind w:left="1416" w:hanging="14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3 мес. после</w:t>
            </w:r>
          </w:p>
          <w:p w:rsidR="0091332A" w:rsidRPr="0091332A" w:rsidRDefault="0091332A" w:rsidP="0091332A">
            <w:pPr>
              <w:spacing w:line="240" w:lineRule="auto"/>
              <w:ind w:left="1416" w:hanging="14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31±3,60*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49±1,10*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1,61±0,02*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0,51±0,01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0,76±0,03*</w:t>
            </w:r>
          </w:p>
        </w:tc>
      </w:tr>
      <w:tr w:rsidR="0091332A" w:rsidRPr="0091332A" w:rsidTr="00AE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22 мес. до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36±8,30*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56±3,70*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1,53±0,03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0,55±0,04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0,84±0,01</w:t>
            </w:r>
          </w:p>
        </w:tc>
      </w:tr>
      <w:tr w:rsidR="0091332A" w:rsidRPr="0091332A" w:rsidTr="00AE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22мес</w:t>
            </w:r>
            <w:proofErr w:type="gramStart"/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осле 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47±5,20*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77±1,10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1,65±0,09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0,67±0,09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1,33±0,09*</w:t>
            </w:r>
          </w:p>
        </w:tc>
      </w:tr>
      <w:tr w:rsidR="0091332A" w:rsidRPr="0091332A" w:rsidTr="00AE3B8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7 сутки</w:t>
            </w:r>
          </w:p>
        </w:tc>
      </w:tr>
      <w:tr w:rsidR="0091332A" w:rsidRPr="0091332A" w:rsidTr="00AE3B8C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мес. до 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52±1,10*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76±4,50*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2,90±0,05*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0,30±0,04*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1,46±0,15*</w:t>
            </w:r>
          </w:p>
        </w:tc>
      </w:tr>
      <w:tr w:rsidR="0091332A" w:rsidRPr="0091332A" w:rsidTr="00AE3B8C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ind w:left="1416" w:hanging="14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spacing w:line="240" w:lineRule="auto"/>
              <w:ind w:left="1416" w:hanging="14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3 мес. после</w:t>
            </w:r>
          </w:p>
          <w:p w:rsidR="0091332A" w:rsidRPr="0091332A" w:rsidRDefault="0091332A" w:rsidP="0091332A">
            <w:pPr>
              <w:spacing w:line="240" w:lineRule="auto"/>
              <w:ind w:left="1416" w:hanging="14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30±3,60*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57±1,60*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2,35±0,01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0,57±0,01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0,90±0,04</w:t>
            </w:r>
          </w:p>
        </w:tc>
      </w:tr>
      <w:tr w:rsidR="0091332A" w:rsidRPr="0091332A" w:rsidTr="00AE3B8C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мес. до 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34±8,00*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63±1,50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2,10±0,13*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0,51±0,03*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0,86±0,01</w:t>
            </w:r>
          </w:p>
        </w:tc>
      </w:tr>
      <w:tr w:rsidR="0091332A" w:rsidRPr="0091332A" w:rsidTr="00AE3B8C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22мес</w:t>
            </w:r>
            <w:proofErr w:type="gramStart"/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осле 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38±9,10*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75±1,10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2,25±0,16*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0,52±0,03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2A" w:rsidRPr="0091332A" w:rsidRDefault="0091332A" w:rsidP="00913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2A">
              <w:rPr>
                <w:rFonts w:ascii="Times New Roman" w:eastAsia="Calibri" w:hAnsi="Times New Roman" w:cs="Times New Roman"/>
                <w:sz w:val="28"/>
                <w:szCs w:val="28"/>
              </w:rPr>
              <w:t>1,24±0,07*</w:t>
            </w:r>
          </w:p>
        </w:tc>
      </w:tr>
    </w:tbl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Примечание:* - достоверность различия с контролем </w:t>
      </w:r>
      <w:proofErr w:type="gramStart"/>
      <w:r w:rsidRPr="0091332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>≤ 0,05</w:t>
      </w:r>
    </w:p>
    <w:p w:rsidR="0091332A" w:rsidRPr="0091332A" w:rsidRDefault="0091332A" w:rsidP="0091332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После воспаления, индуцированного введением бактериальной суспензии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Е.со</w:t>
      </w:r>
      <w:proofErr w:type="gramStart"/>
      <w:r w:rsidRPr="0091332A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и применения экспериментального препарата МФ до индукции воспаления выявили на 3 сутки  у молодых животных увеличение показателя спонтанного теста в 1,7 раза и  стимулированного теста в 1,2 раза. Но показатель индекса стимуляции (ИС) снижался, что свидетельствует о неудовлетворительном состоянии бактерицидной системы клеток.</w:t>
      </w:r>
    </w:p>
    <w:p w:rsidR="0091332A" w:rsidRPr="0091332A" w:rsidRDefault="0091332A" w:rsidP="0091332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У экспериментальных животных старшего возраста  на 3 сутки эксперимента наоборот выявили увеличение ИС, которые составило 1,65±0,09 % при контроле 1,09±0,05. </w:t>
      </w:r>
    </w:p>
    <w:p w:rsidR="0091332A" w:rsidRPr="0091332A" w:rsidRDefault="0091332A" w:rsidP="0091332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В период реконвалесценции (7 сутки) наблюдали достоверное увеличение показателя ИС в двух возрастных группах экспериментальных животных. Максимальное увеличение ИС было у 3-х месячных животных  при введении МФ до индукции воспаления (2,90±0,05 % при контроле 2,21±0,07), а  у 22-х месячных животных при введении МФ после индукции воспаления, которое составило 2,25±0,16  % при контроле 1,09±0,05 %.</w:t>
      </w:r>
    </w:p>
    <w:p w:rsidR="0091332A" w:rsidRPr="0091332A" w:rsidRDefault="0091332A" w:rsidP="009133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91332A" w:rsidRPr="0091332A" w:rsidRDefault="0091332A" w:rsidP="009133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Индукция барьерных врождённых факторов иммунитета зависит от функционального состояния внутриклеточных ферментов фагоцитирующих клеток. У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молодых  контрольных животных выявлен в 2 раза более высокий показатель ИС по сравнению с этим показателем у старых котрольных животных. </w:t>
      </w:r>
    </w:p>
    <w:p w:rsidR="0091332A" w:rsidRPr="0091332A" w:rsidRDefault="0091332A" w:rsidP="009133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 3-х месячных животных на фоне экспериментального воспалительного процесса</w:t>
      </w:r>
      <w:r w:rsidRPr="009133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</w:rPr>
        <w:t>показатель ИС был достоверно снижен лишь к 3 суткам эксперимента, что свидетельствует об истощении функционального резерва фагоцитирующих клеток на раннем этапе воспаления.</w:t>
      </w:r>
    </w:p>
    <w:p w:rsidR="0091332A" w:rsidRPr="0091332A" w:rsidRDefault="0091332A" w:rsidP="009133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старшей группе животных на фоне воспаления и при введении экспериментального композитного препарата МФ ИС фагоцитирующих клеток в НСТ-тесте во все сроки эксперимента был   увеличен, особенно  на 7 сутки наблюдения, что свидетельствует о наличии функционального резерва этих  иммунокомпетентных клеток. </w:t>
      </w:r>
    </w:p>
    <w:p w:rsidR="0091332A" w:rsidRPr="0091332A" w:rsidRDefault="0091332A" w:rsidP="009133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разных этапах индукции воспалительного процесса и введении иммунокоректора у животных выявили возрастые изменения активности ферментов гранулоцитарных нейтрофилов.  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Перспективы дальнейшего исследования. 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Реактивность показателя первичного клеточного звена иммунитета на фоне экспериментального воспалительного процесса  и действия иммуномодулятора у  животных старшей группы была более выраженной, чем у молодых животных. </w:t>
      </w:r>
      <w:proofErr w:type="gramStart"/>
      <w:r w:rsidRPr="0091332A">
        <w:rPr>
          <w:rFonts w:ascii="Times New Roman" w:eastAsia="Calibri" w:hAnsi="Times New Roman" w:cs="Times New Roman"/>
          <w:sz w:val="28"/>
          <w:szCs w:val="28"/>
        </w:rPr>
        <w:t>Возможно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 это связано с приобретённым адаптивным иммунитетом у старых экспериментальных животных.</w:t>
      </w:r>
      <w:r w:rsidRPr="0091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факторы внешней среды (бактериальные взвеси, иммуномодуляторы</w:t>
      </w:r>
      <w:r w:rsidRPr="0091332A">
        <w:rPr>
          <w:rFonts w:ascii="Calibri" w:eastAsia="Calibri" w:hAnsi="Calibri" w:cs="Times New Roman"/>
          <w:sz w:val="28"/>
          <w:szCs w:val="28"/>
        </w:rPr>
        <w:t>)</w:t>
      </w:r>
      <w:r w:rsidRPr="0091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адаптивные реакции, определяющие резистентность организма имеют разную стратегию в зависимости от возраста и нуждаются в дальнейшем исследовании.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2A" w:rsidRPr="0091332A" w:rsidRDefault="0091332A" w:rsidP="0091332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91332A" w:rsidRPr="0091332A" w:rsidRDefault="0091332A" w:rsidP="0091332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Анисимов В.Н. </w:t>
      </w:r>
      <w:r w:rsidRPr="0091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Молекулярные и физиологические механизмы старения / В. Н. Анисимов. -  СПб: Наука,  </w:t>
      </w:r>
      <w:r w:rsidRPr="00913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2003</w:t>
      </w:r>
      <w:r w:rsidRPr="0091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468 с. </w:t>
      </w:r>
    </w:p>
    <w:p w:rsidR="0091332A" w:rsidRPr="0091332A" w:rsidRDefault="0091332A" w:rsidP="0091332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Виксман М.Е. Способ оценки функциональной активности нейтрофилов человека по реакции восстановления  нитросинеого тетразолия: Метод. Рекомендации / М.Е. Виксман, А.Н Маянский // Казань: Казанский Н</w:t>
      </w:r>
      <w:r w:rsidRPr="0091332A">
        <w:rPr>
          <w:rFonts w:ascii="Times New Roman" w:eastAsia="Calibri" w:hAnsi="Times New Roman" w:cs="Times New Roman"/>
          <w:sz w:val="28"/>
          <w:szCs w:val="28"/>
        </w:rPr>
        <w:t>ИИЭ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М, 1979. – 11 с. </w:t>
      </w:r>
    </w:p>
    <w:p w:rsidR="0091332A" w:rsidRPr="0091332A" w:rsidRDefault="0091332A" w:rsidP="0091332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Божков А. И. </w:t>
      </w:r>
      <w:r w:rsidRPr="0091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Возможная роль «метаболической памяти» в формировании ответной реакции на стресс – факторы у молодых и взрослых организмов / А.И.  Божков, В.Л.  Длубовская, Ю.В.  Дмитриев и др. // Успехи геронтологии. – 2009. – Т. 22, №2. – С.259 – 268.</w:t>
      </w:r>
    </w:p>
    <w:p w:rsidR="0091332A" w:rsidRPr="0091332A" w:rsidRDefault="0091332A" w:rsidP="0091332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Дранник Г.Н. Клиническая иммунология и алергология / Г. Н. Дранник. – К., 2010. – 552с.</w:t>
      </w:r>
    </w:p>
    <w:p w:rsidR="0091332A" w:rsidRPr="0091332A" w:rsidRDefault="0091332A" w:rsidP="0091332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Кузьменко О.В. Фагоцитарная активность нейтрофилов периферической крови крыс с различной реакцией на стресс / О.В. Кузьменко, Н.А. Никифорова, М.О. Иваненко // Весник Харьковского национального университета им. В.Н. Каразина. Серия: биология. – 2010. – Вип. 11. – С. 173 – 177.</w:t>
      </w:r>
    </w:p>
    <w:p w:rsidR="0091332A" w:rsidRPr="0091332A" w:rsidRDefault="0091332A" w:rsidP="0091332A">
      <w:pPr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Anand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J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9133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A role for connexin43 in macrophage phagocytosis and host survival after bacterial peritoneal infection / R. J. Anand, S.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Dai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S. C. Gribar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   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[et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al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] </w:t>
      </w:r>
      <w:r w:rsidRPr="009133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//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Journal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Immunol. –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2008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–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Vol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.181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-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P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8534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91332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8543.</w:t>
      </w:r>
    </w:p>
    <w:p w:rsidR="0091332A" w:rsidRPr="0091332A" w:rsidRDefault="0091332A" w:rsidP="0091332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Bastian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Assembly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regulation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NADPH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oxidase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nitric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oxide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synthase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Bastian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Hibbs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Curr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Opion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Immunol. – 1994. – Vol. 6. – P. 131 – 139.</w:t>
      </w:r>
    </w:p>
    <w:p w:rsidR="0091332A" w:rsidRPr="0091332A" w:rsidRDefault="0091332A" w:rsidP="0091332A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Dubois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D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>.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en-US"/>
        </w:rPr>
        <w:t>Cyclomodulins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en-US"/>
        </w:rPr>
        <w:t>in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en-US"/>
        </w:rPr>
        <w:t>urosepsis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en-US"/>
        </w:rPr>
        <w:t>strains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en-US"/>
        </w:rPr>
        <w:t>of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en-US"/>
        </w:rPr>
        <w:t>Escherichia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color w:val="303030"/>
          <w:sz w:val="28"/>
          <w:szCs w:val="28"/>
          <w:shd w:val="clear" w:color="auto" w:fill="FFFFFF"/>
          <w:lang w:val="en-US"/>
        </w:rPr>
        <w:t>coli</w:t>
      </w:r>
      <w:r w:rsidRPr="0091332A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D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Dubois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,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J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Delmas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,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A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.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Cady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 [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et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al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>.]</w:t>
      </w:r>
      <w:r w:rsidRPr="0091332A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//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Journal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Clin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Microbiol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. – 2010. - № 48 (6). - 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en-US"/>
        </w:rPr>
        <w:t>P</w:t>
      </w:r>
      <w:r w:rsidRPr="0091332A">
        <w:rPr>
          <w:rFonts w:ascii="Times New Roman" w:eastAsia="Calibri" w:hAnsi="Times New Roman" w:cs="Times New Roman"/>
          <w:iCs/>
          <w:color w:val="303030"/>
          <w:sz w:val="28"/>
          <w:szCs w:val="28"/>
          <w:lang w:val="uk-UA"/>
        </w:rPr>
        <w:t xml:space="preserve">. 2122 - 2129. </w:t>
      </w:r>
    </w:p>
    <w:p w:rsidR="0091332A" w:rsidRPr="0091332A" w:rsidRDefault="0091332A" w:rsidP="0091332A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32A" w:rsidRPr="0091332A" w:rsidRDefault="0091332A" w:rsidP="0091332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УДК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612.017.11:615.27:616-002-092.9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ВЛИЯНИЕ КОМПОЗИТНОГО ПРЕПАРАТА НА ФЕРМЕНТАТИВНУЮ АКТИВНОСТЬ НЕЙТРОФИЛОВ У КРЫС РАЗНОГО ВОЗРАСТА ПРИ ГЕНЕРАЛИЗОВАННОМ ВОСПА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>ЛИТЕЛЬНОМ ПРОЦЕССЕ.</w:t>
      </w:r>
    </w:p>
    <w:p w:rsidR="0091332A" w:rsidRPr="0091332A" w:rsidRDefault="0091332A" w:rsidP="0091332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Коваленко Т. И., </w:t>
      </w:r>
      <w:r w:rsidRPr="0091332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>Минухин В. В., Климова Е.</w:t>
      </w:r>
      <w:r w:rsidRPr="0091332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М. </w:t>
      </w:r>
    </w:p>
    <w:p w:rsidR="0091332A" w:rsidRPr="0091332A" w:rsidRDefault="0091332A" w:rsidP="0091332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Резюме. </w:t>
      </w:r>
      <w:r w:rsidRPr="0091332A">
        <w:rPr>
          <w:rFonts w:ascii="Times New Roman" w:eastAsia="Calibri" w:hAnsi="Times New Roman" w:cs="Times New Roman"/>
          <w:sz w:val="28"/>
          <w:szCs w:val="28"/>
        </w:rPr>
        <w:t>В работе было показано, что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разных этапах   генерализованного воспалительного процесса, индуцированного введением бактериальной суспензии  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Е.со</w:t>
      </w:r>
      <w:proofErr w:type="gramStart"/>
      <w:r w:rsidRPr="0091332A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</w:t>
      </w:r>
      <w:proofErr w:type="gramEnd"/>
      <w:r w:rsidRPr="0091332A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применения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экспериментального композитного препарата, состоящего из аминокислот, нуклеотидов, ферментов и витаминов (МФ),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животных выявили возрастые изменения ферментативной активности гранулоцитарных нейтрофилов, зависящие от срока введения иммуномодулятора.  </w:t>
      </w:r>
    </w:p>
    <w:p w:rsidR="0091332A" w:rsidRPr="0091332A" w:rsidRDefault="0091332A" w:rsidP="0091332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Е.со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</w:t>
      </w:r>
      <w:r w:rsidRPr="0091332A">
        <w:rPr>
          <w:rFonts w:ascii="Times New Roman" w:eastAsia="Calibri" w:hAnsi="Times New Roman" w:cs="Times New Roman"/>
          <w:sz w:val="28"/>
          <w:szCs w:val="28"/>
        </w:rPr>
        <w:t>, возраст животных, миксфактор (МФ), НСТ-тест, индекс стимуляции.</w:t>
      </w:r>
    </w:p>
    <w:p w:rsidR="0091332A" w:rsidRPr="0091332A" w:rsidRDefault="0091332A" w:rsidP="0091332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1332A" w:rsidRPr="0091332A" w:rsidRDefault="0091332A" w:rsidP="0091332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1332A" w:rsidRPr="0091332A" w:rsidRDefault="0091332A" w:rsidP="0091332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1332A" w:rsidRPr="0091332A" w:rsidRDefault="0091332A" w:rsidP="0091332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32A" w:rsidRPr="0091332A" w:rsidRDefault="0091332A" w:rsidP="0091332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УДК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612.017.11:615.27:616-002-092.9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ВПЛИВ КОМПОЗИТНОГО ПРЕПАРАТУ НА ФЕРМЕНТАТИВНУ АКТИВНІСТЬ НЕЙТРОФІЛІВ У ЩУРІВ </w:t>
      </w:r>
      <w:proofErr w:type="gramStart"/>
      <w:r w:rsidRPr="0091332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1332A">
        <w:rPr>
          <w:rFonts w:ascii="Times New Roman" w:eastAsia="Calibri" w:hAnsi="Times New Roman" w:cs="Times New Roman"/>
          <w:b/>
          <w:sz w:val="28"/>
          <w:szCs w:val="28"/>
        </w:rPr>
        <w:t>ІЗНОГО ВІКУ ПРИ ГЕНЕРАЛІЗОВАН</w:t>
      </w: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НОМУ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 ЗАПАЛЬН</w:t>
      </w: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ОМУ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 xml:space="preserve"> ПРОЦЕС</w:t>
      </w:r>
      <w:r w:rsidRPr="00913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9133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332A" w:rsidRPr="0091332A" w:rsidRDefault="0091332A" w:rsidP="0091332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lastRenderedPageBreak/>
        <w:t>Коваленко Т. І., М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1332A">
        <w:rPr>
          <w:rFonts w:ascii="Times New Roman" w:eastAsia="Calibri" w:hAnsi="Times New Roman" w:cs="Times New Roman"/>
          <w:sz w:val="28"/>
          <w:szCs w:val="28"/>
        </w:rPr>
        <w:t>нух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1332A">
        <w:rPr>
          <w:rFonts w:ascii="Times New Roman" w:eastAsia="Calibri" w:hAnsi="Times New Roman" w:cs="Times New Roman"/>
          <w:sz w:val="28"/>
          <w:szCs w:val="28"/>
        </w:rPr>
        <w:t>н В. В., Кл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мова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91332A">
        <w:rPr>
          <w:rFonts w:ascii="Times New Roman" w:eastAsia="Calibri" w:hAnsi="Times New Roman" w:cs="Times New Roman"/>
          <w:sz w:val="28"/>
          <w:szCs w:val="28"/>
        </w:rPr>
        <w:t>. М.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>Резюме: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У роботі було показано, що на різних етапах генералізованого запального процесу, індукованого введенням бактеріальної суспензії </w:t>
      </w:r>
      <w:r w:rsidRPr="0091332A">
        <w:rPr>
          <w:rFonts w:ascii="Times New Roman" w:eastAsia="Calibri" w:hAnsi="Times New Roman" w:cs="Times New Roman"/>
          <w:i/>
          <w:sz w:val="28"/>
          <w:szCs w:val="28"/>
        </w:rPr>
        <w:t>Е.соli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і застосування експериментального композитного препарату, що складається з амінокислот, нуклеотидів, ферментів і </w:t>
      </w:r>
      <w:proofErr w:type="gramStart"/>
      <w:r w:rsidRPr="0091332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>ітамінів (МФ) у тварин виявили ві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кові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зміни ферментативної активності гранулоцитарних нейтрофілів, що залежать від терміну введення імуномодулятора.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</w:rPr>
        <w:t>Ключові слова:</w:t>
      </w:r>
      <w:r w:rsidRPr="009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eastAsia="Calibri" w:hAnsi="Times New Roman" w:cs="Times New Roman"/>
          <w:i/>
          <w:sz w:val="28"/>
          <w:szCs w:val="28"/>
        </w:rPr>
        <w:t>Е.со</w:t>
      </w:r>
      <w:proofErr w:type="gramStart"/>
      <w:r w:rsidRPr="0091332A">
        <w:rPr>
          <w:rFonts w:ascii="Times New Roman" w:eastAsia="Calibri" w:hAnsi="Times New Roman" w:cs="Times New Roman"/>
          <w:i/>
          <w:sz w:val="28"/>
          <w:szCs w:val="28"/>
        </w:rPr>
        <w:t>li</w:t>
      </w:r>
      <w:proofErr w:type="gramEnd"/>
      <w:r w:rsidRPr="0091332A">
        <w:rPr>
          <w:rFonts w:ascii="Times New Roman" w:eastAsia="Calibri" w:hAnsi="Times New Roman" w:cs="Times New Roman"/>
          <w:sz w:val="28"/>
          <w:szCs w:val="28"/>
        </w:rPr>
        <w:t>, вік тварин, міксфактор (МФ), НСТ-тест, індекс стимуляції.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32A" w:rsidRPr="0091332A" w:rsidRDefault="0091332A" w:rsidP="0091332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UDC </w:t>
      </w:r>
      <w:r w:rsidRPr="0091332A">
        <w:rPr>
          <w:rFonts w:ascii="Times New Roman" w:eastAsia="Calibri" w:hAnsi="Times New Roman" w:cs="Times New Roman"/>
          <w:sz w:val="28"/>
          <w:szCs w:val="28"/>
          <w:lang w:val="uk-UA"/>
        </w:rPr>
        <w:t>612.017.11:615.27:616-002-092.9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INFLUENCE COMPOSIT DRUG ON THE ENZYMATIC ACTIVITY OF NEUTROPHILS IN RATS OF DIFFERENT AGE WITH GENERALIZED INFLAMMATORY PROCESS.</w:t>
      </w:r>
    </w:p>
    <w:p w:rsidR="0091332A" w:rsidRPr="0091332A" w:rsidRDefault="0091332A" w:rsidP="0091332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9133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Kovalenko T. I., Minukhin V. V., Klimova Ye.</w:t>
      </w:r>
      <w:proofErr w:type="gramEnd"/>
      <w:r w:rsidRPr="0091332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Summary: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In the work it was shown that at different stages of generalized inflammatory process</w:t>
      </w:r>
      <w:r w:rsidRPr="0091332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induced by 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introduction of bacterial suspensions of 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en-US"/>
        </w:rPr>
        <w:t>E. coli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1332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 using of experimental composite preparation consisting of amino acids, nucleotides, enzymes and vitamins (MF)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have revealed in animals age-related changes of enzymatic activity granulocytic neutrophils, depending on the duration of introducing an immunomodulator.</w:t>
      </w:r>
    </w:p>
    <w:p w:rsidR="0091332A" w:rsidRPr="0091332A" w:rsidRDefault="0091332A" w:rsidP="009133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1332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Key words: </w:t>
      </w:r>
      <w:r w:rsidRPr="0091332A">
        <w:rPr>
          <w:rFonts w:ascii="Times New Roman" w:eastAsia="Calibri" w:hAnsi="Times New Roman" w:cs="Times New Roman"/>
          <w:i/>
          <w:sz w:val="28"/>
          <w:szCs w:val="28"/>
          <w:lang w:val="en-US"/>
        </w:rPr>
        <w:t>E.coli</w:t>
      </w:r>
      <w:r w:rsidRPr="0091332A">
        <w:rPr>
          <w:rFonts w:ascii="Times New Roman" w:eastAsia="Calibri" w:hAnsi="Times New Roman" w:cs="Times New Roman"/>
          <w:sz w:val="28"/>
          <w:szCs w:val="28"/>
          <w:lang w:val="en-US"/>
        </w:rPr>
        <w:t>, age of animals, mixfactor (MF), NBT-test, stimulation index.</w:t>
      </w:r>
    </w:p>
    <w:p w:rsidR="0091332A" w:rsidRPr="0091332A" w:rsidRDefault="0091332A" w:rsidP="0091332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1332A" w:rsidRPr="0091332A" w:rsidRDefault="0091332A" w:rsidP="0091332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1332A" w:rsidRPr="0091332A" w:rsidRDefault="0091332A" w:rsidP="0091332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Коваленко Татьяна Игоревна без учёной степени. 61054  г. Харьков, Московский район, пос. Кирова, ул. Планетная, дом 18. (tasja.80@mail.ru)</w:t>
      </w:r>
    </w:p>
    <w:p w:rsidR="0091332A" w:rsidRPr="0091332A" w:rsidRDefault="0091332A" w:rsidP="0091332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Мобильный  (096)29-18-523, (050)95-62-631</w:t>
      </w:r>
    </w:p>
    <w:p w:rsidR="0091332A" w:rsidRPr="0091332A" w:rsidRDefault="0091332A" w:rsidP="0091332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Служебный   707-73-62</w:t>
      </w:r>
    </w:p>
    <w:p w:rsidR="0091332A" w:rsidRPr="0091332A" w:rsidRDefault="0091332A" w:rsidP="0091332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2A">
        <w:rPr>
          <w:rFonts w:ascii="Times New Roman" w:eastAsia="Calibri" w:hAnsi="Times New Roman" w:cs="Times New Roman"/>
          <w:sz w:val="28"/>
          <w:szCs w:val="28"/>
        </w:rPr>
        <w:t>Домашний     710-64-95</w:t>
      </w:r>
    </w:p>
    <w:p w:rsidR="00F66E30" w:rsidRDefault="00F66E30">
      <w:bookmarkStart w:id="0" w:name="_GoBack"/>
      <w:bookmarkEnd w:id="0"/>
    </w:p>
    <w:sectPr w:rsidR="00F66E30" w:rsidSect="00740A3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041D"/>
    <w:multiLevelType w:val="hybridMultilevel"/>
    <w:tmpl w:val="2E7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0E5F"/>
    <w:multiLevelType w:val="hybridMultilevel"/>
    <w:tmpl w:val="9C08601E"/>
    <w:lvl w:ilvl="0" w:tplc="D8C459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3"/>
    <w:rsid w:val="00335D4E"/>
    <w:rsid w:val="0091332A"/>
    <w:rsid w:val="00D243D3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2015-09-01T11:51:00Z</dcterms:created>
  <dcterms:modified xsi:type="dcterms:W3CDTF">2015-09-01T11:51:00Z</dcterms:modified>
</cp:coreProperties>
</file>