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5" w:rsidRPr="0066327A" w:rsidRDefault="003C580B" w:rsidP="00C1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66327A">
        <w:rPr>
          <w:rFonts w:ascii="Arial" w:hAnsi="Arial" w:cs="Arial"/>
          <w:i/>
          <w:sz w:val="24"/>
          <w:szCs w:val="24"/>
          <w:lang w:val="uk-UA"/>
        </w:rPr>
        <w:t>Тагоєв</w:t>
      </w:r>
      <w:proofErr w:type="spellEnd"/>
      <w:r w:rsidRPr="0066327A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66327A">
        <w:rPr>
          <w:rFonts w:ascii="Arial" w:hAnsi="Arial" w:cs="Arial"/>
          <w:i/>
          <w:sz w:val="24"/>
          <w:szCs w:val="24"/>
          <w:lang w:val="uk-UA"/>
        </w:rPr>
        <w:t>Махмадулло</w:t>
      </w:r>
      <w:proofErr w:type="spellEnd"/>
      <w:r w:rsidRPr="0066327A">
        <w:rPr>
          <w:rFonts w:ascii="Arial" w:hAnsi="Arial" w:cs="Arial"/>
          <w:i/>
          <w:sz w:val="24"/>
          <w:szCs w:val="24"/>
          <w:lang w:val="uk-UA"/>
        </w:rPr>
        <w:t>,</w:t>
      </w:r>
      <w:r w:rsidR="00C70D5B" w:rsidRPr="0066327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4C3F95" w:rsidRPr="0066327A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063594">
        <w:rPr>
          <w:rFonts w:ascii="Arial" w:hAnsi="Arial" w:cs="Arial"/>
          <w:i/>
          <w:sz w:val="24"/>
          <w:szCs w:val="24"/>
          <w:lang w:val="uk-UA"/>
        </w:rPr>
        <w:t>Шерназаров</w:t>
      </w:r>
      <w:proofErr w:type="spellEnd"/>
      <w:r w:rsidR="00063594">
        <w:rPr>
          <w:rFonts w:ascii="Arial" w:hAnsi="Arial" w:cs="Arial"/>
          <w:i/>
          <w:sz w:val="24"/>
          <w:szCs w:val="24"/>
          <w:lang w:val="uk-UA"/>
        </w:rPr>
        <w:t xml:space="preserve"> Абіджан, </w:t>
      </w:r>
      <w:proofErr w:type="spellStart"/>
      <w:r w:rsidR="00063594">
        <w:rPr>
          <w:rFonts w:ascii="Arial" w:hAnsi="Arial" w:cs="Arial"/>
          <w:i/>
          <w:sz w:val="24"/>
          <w:szCs w:val="24"/>
          <w:lang w:val="uk-UA"/>
        </w:rPr>
        <w:t>Питецька</w:t>
      </w:r>
      <w:proofErr w:type="spellEnd"/>
      <w:r w:rsidR="00063594">
        <w:rPr>
          <w:rFonts w:ascii="Arial" w:hAnsi="Arial" w:cs="Arial"/>
          <w:i/>
          <w:sz w:val="24"/>
          <w:szCs w:val="24"/>
          <w:lang w:val="uk-UA"/>
        </w:rPr>
        <w:t xml:space="preserve"> Н.І.</w:t>
      </w:r>
    </w:p>
    <w:p w:rsidR="00DD2374" w:rsidRPr="0066327A" w:rsidRDefault="003C580B" w:rsidP="004A27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6327A">
        <w:rPr>
          <w:rFonts w:ascii="Arial" w:hAnsi="Arial" w:cs="Arial"/>
          <w:b/>
          <w:sz w:val="24"/>
          <w:szCs w:val="24"/>
          <w:lang w:val="uk-UA"/>
        </w:rPr>
        <w:t>СЕРЦЕВО-СУДИНН</w:t>
      </w:r>
      <w:r w:rsidR="00CC230D">
        <w:rPr>
          <w:rFonts w:ascii="Arial" w:hAnsi="Arial" w:cs="Arial"/>
          <w:b/>
          <w:sz w:val="24"/>
          <w:szCs w:val="24"/>
          <w:lang w:val="uk-UA"/>
        </w:rPr>
        <w:t>А</w:t>
      </w:r>
      <w:r w:rsidRPr="0066327A">
        <w:rPr>
          <w:rFonts w:ascii="Arial" w:hAnsi="Arial" w:cs="Arial"/>
          <w:b/>
          <w:sz w:val="24"/>
          <w:szCs w:val="24"/>
          <w:lang w:val="uk-UA"/>
        </w:rPr>
        <w:t xml:space="preserve"> СИСТЕМ</w:t>
      </w:r>
      <w:r w:rsidR="00CC230D">
        <w:rPr>
          <w:rFonts w:ascii="Arial" w:hAnsi="Arial" w:cs="Arial"/>
          <w:b/>
          <w:sz w:val="24"/>
          <w:szCs w:val="24"/>
          <w:lang w:val="uk-UA"/>
        </w:rPr>
        <w:t>А І СТАРІННЯ</w:t>
      </w:r>
    </w:p>
    <w:p w:rsidR="00C11A65" w:rsidRPr="0066327A" w:rsidRDefault="003C580B" w:rsidP="00C11A65">
      <w:pPr>
        <w:tabs>
          <w:tab w:val="left" w:pos="0"/>
        </w:tabs>
        <w:spacing w:after="0" w:line="240" w:lineRule="auto"/>
        <w:jc w:val="center"/>
        <w:rPr>
          <w:rStyle w:val="green"/>
          <w:rFonts w:ascii="Arial" w:hAnsi="Arial" w:cs="Arial"/>
          <w:color w:val="000000"/>
          <w:sz w:val="24"/>
          <w:szCs w:val="24"/>
          <w:lang w:val="uk-UA"/>
        </w:rPr>
      </w:pPr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Кафедра пропедевтики внутрішньої медицини №1, </w:t>
      </w:r>
      <w:r w:rsidRPr="0066327A">
        <w:rPr>
          <w:rStyle w:val="green"/>
          <w:rFonts w:ascii="Arial" w:hAnsi="Arial" w:cs="Arial"/>
          <w:sz w:val="24"/>
          <w:szCs w:val="24"/>
          <w:lang w:val="uk-UA"/>
        </w:rPr>
        <w:t>основ</w:t>
      </w:r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 біоетики та </w:t>
      </w:r>
      <w:proofErr w:type="spellStart"/>
      <w:r w:rsidRPr="0066327A">
        <w:rPr>
          <w:rStyle w:val="green"/>
          <w:rFonts w:ascii="Arial" w:hAnsi="Arial" w:cs="Arial"/>
          <w:sz w:val="24"/>
          <w:szCs w:val="24"/>
          <w:lang w:val="uk-UA"/>
        </w:rPr>
        <w:t>біобезпеки</w:t>
      </w:r>
      <w:proofErr w:type="spellEnd"/>
    </w:p>
    <w:p w:rsidR="00C11A65" w:rsidRPr="0066327A" w:rsidRDefault="003C580B" w:rsidP="00C11A65">
      <w:pPr>
        <w:tabs>
          <w:tab w:val="left" w:pos="0"/>
        </w:tabs>
        <w:spacing w:after="0" w:line="240" w:lineRule="auto"/>
        <w:jc w:val="center"/>
        <w:rPr>
          <w:rStyle w:val="green"/>
          <w:rFonts w:ascii="Arial" w:hAnsi="Arial" w:cs="Arial"/>
          <w:color w:val="000000"/>
          <w:sz w:val="24"/>
          <w:szCs w:val="24"/>
          <w:lang w:val="uk-UA"/>
        </w:rPr>
      </w:pPr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Науковий </w:t>
      </w:r>
      <w:r w:rsidRPr="0066327A">
        <w:rPr>
          <w:rStyle w:val="green"/>
          <w:rFonts w:ascii="Arial" w:hAnsi="Arial" w:cs="Arial"/>
          <w:sz w:val="24"/>
          <w:szCs w:val="24"/>
          <w:lang w:val="uk-UA"/>
        </w:rPr>
        <w:t>керівник</w:t>
      </w:r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: д-р </w:t>
      </w:r>
      <w:proofErr w:type="spellStart"/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>мед.наук</w:t>
      </w:r>
      <w:proofErr w:type="spellEnd"/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, проф. </w:t>
      </w:r>
      <w:r w:rsidRPr="0066327A">
        <w:rPr>
          <w:rStyle w:val="green"/>
          <w:rFonts w:ascii="Arial" w:hAnsi="Arial" w:cs="Arial"/>
          <w:sz w:val="24"/>
          <w:szCs w:val="24"/>
          <w:lang w:val="uk-UA"/>
        </w:rPr>
        <w:t>Н.</w:t>
      </w:r>
      <w:r w:rsidRPr="0066327A">
        <w:rPr>
          <w:rStyle w:val="green"/>
          <w:rFonts w:ascii="Arial" w:hAnsi="Arial" w:cs="Arial"/>
          <w:color w:val="000000"/>
          <w:sz w:val="24"/>
          <w:szCs w:val="24"/>
          <w:lang w:val="uk-UA"/>
        </w:rPr>
        <w:t xml:space="preserve">І. </w:t>
      </w:r>
      <w:proofErr w:type="spellStart"/>
      <w:r w:rsidRPr="0066327A">
        <w:rPr>
          <w:rStyle w:val="green"/>
          <w:rFonts w:ascii="Arial" w:hAnsi="Arial" w:cs="Arial"/>
          <w:sz w:val="24"/>
          <w:szCs w:val="24"/>
          <w:lang w:val="uk-UA"/>
        </w:rPr>
        <w:t>Питецька</w:t>
      </w:r>
      <w:proofErr w:type="spellEnd"/>
    </w:p>
    <w:p w:rsidR="00C11A65" w:rsidRPr="0066327A" w:rsidRDefault="003C580B" w:rsidP="00C1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66327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Харківський національний медичний університет</w:t>
      </w:r>
    </w:p>
    <w:p w:rsidR="00C11A65" w:rsidRPr="0066327A" w:rsidRDefault="003C580B" w:rsidP="00C1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66327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м. Харків,</w:t>
      </w:r>
      <w:r w:rsidR="00C11A65" w:rsidRPr="0066327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6327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Україна</w:t>
      </w:r>
      <w:r w:rsidR="00C11A65" w:rsidRPr="0066327A">
        <w:rPr>
          <w:rFonts w:ascii="Arial" w:hAnsi="Arial" w:cs="Arial"/>
          <w:bCs/>
          <w:sz w:val="24"/>
          <w:szCs w:val="24"/>
          <w:lang w:val="uk-UA"/>
        </w:rPr>
        <w:t xml:space="preserve"> </w:t>
      </w:r>
    </w:p>
    <w:p w:rsidR="00C11A65" w:rsidRPr="0066327A" w:rsidRDefault="00C11A65" w:rsidP="004A271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  <w:lang w:val="uk-UA"/>
        </w:rPr>
      </w:pPr>
    </w:p>
    <w:p w:rsidR="004C3F95" w:rsidRPr="0066327A" w:rsidRDefault="003C580B" w:rsidP="00C11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66327A">
        <w:rPr>
          <w:rFonts w:ascii="Arial" w:hAnsi="Arial" w:cs="Arial"/>
          <w:sz w:val="24"/>
          <w:szCs w:val="24"/>
          <w:lang w:val="uk-UA"/>
        </w:rPr>
        <w:t>Згідно зі статистичними прогнозами, на планеті до 2035 року кожна четверта людина буде у віці 65 років і старше.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F45F78" w:rsidRPr="0066327A" w:rsidRDefault="003C580B" w:rsidP="00174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66327A">
        <w:rPr>
          <w:rFonts w:ascii="Arial" w:hAnsi="Arial" w:cs="Arial"/>
          <w:sz w:val="24"/>
          <w:szCs w:val="24"/>
          <w:lang w:val="uk-UA"/>
        </w:rPr>
        <w:t>Мікроскопічно в міокарді з віком відзначається збільшення кількості жиру, зменшення еластичних волокон, підвищення щільності й кількості колаген</w:t>
      </w:r>
      <w:r w:rsidR="00B02DDE" w:rsidRPr="0066327A">
        <w:rPr>
          <w:rFonts w:ascii="Arial" w:hAnsi="Arial" w:cs="Arial"/>
          <w:sz w:val="24"/>
          <w:szCs w:val="24"/>
          <w:lang w:val="uk-UA"/>
        </w:rPr>
        <w:t>у</w:t>
      </w:r>
      <w:r w:rsidRPr="0066327A">
        <w:rPr>
          <w:rFonts w:ascii="Arial" w:hAnsi="Arial" w:cs="Arial"/>
          <w:sz w:val="24"/>
          <w:szCs w:val="24"/>
          <w:lang w:val="uk-UA"/>
        </w:rPr>
        <w:t>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Зниження кількості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міоцитів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за рахунок їх некрозу й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апоптозу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супроводжується збільшенням розмірів збережених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кардіоміоцитів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>.</w:t>
      </w:r>
      <w:r w:rsidR="00C70D5B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02DDE" w:rsidRPr="0066327A">
        <w:rPr>
          <w:rFonts w:ascii="Arial" w:hAnsi="Arial" w:cs="Arial"/>
          <w:sz w:val="24"/>
          <w:szCs w:val="24"/>
          <w:lang w:val="uk-UA"/>
        </w:rPr>
        <w:t>Макроскопічно</w:t>
      </w:r>
      <w:proofErr w:type="spellEnd"/>
      <w:r w:rsidR="00B02DDE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Pr="0066327A">
        <w:rPr>
          <w:rFonts w:ascii="Arial" w:hAnsi="Arial" w:cs="Arial"/>
          <w:sz w:val="24"/>
          <w:szCs w:val="24"/>
          <w:lang w:val="uk-UA"/>
        </w:rPr>
        <w:t>спостерігається стовщення міокарда лівого шлуночка зі збільшенням обсягу його порожнини, ущільнення клапанів серця.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="00345B7D" w:rsidRPr="0066327A">
        <w:rPr>
          <w:rFonts w:ascii="Arial" w:hAnsi="Arial" w:cs="Arial"/>
          <w:sz w:val="24"/>
          <w:szCs w:val="24"/>
          <w:lang w:val="uk-UA"/>
        </w:rPr>
        <w:t xml:space="preserve">Крім </w:t>
      </w:r>
      <w:r w:rsidRPr="0066327A">
        <w:rPr>
          <w:rFonts w:ascii="Arial" w:hAnsi="Arial" w:cs="Arial"/>
          <w:sz w:val="24"/>
          <w:szCs w:val="24"/>
          <w:lang w:val="uk-UA"/>
        </w:rPr>
        <w:t>анатомічни</w:t>
      </w:r>
      <w:r w:rsidR="00345B7D" w:rsidRPr="0066327A">
        <w:rPr>
          <w:rFonts w:ascii="Arial" w:hAnsi="Arial" w:cs="Arial"/>
          <w:sz w:val="24"/>
          <w:szCs w:val="24"/>
          <w:lang w:val="uk-UA"/>
        </w:rPr>
        <w:t>х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 змін порушується системна гемодинаміка: знижується скорочувальна здатність міокарда,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діастолічне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наповнення лівого шлуночка, підвищується загальний периферичний опір.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Pr="0066327A">
        <w:rPr>
          <w:rFonts w:ascii="Arial" w:hAnsi="Arial" w:cs="Arial"/>
          <w:sz w:val="24"/>
          <w:szCs w:val="24"/>
          <w:lang w:val="uk-UA"/>
        </w:rPr>
        <w:t>Значно трансформуються при старінні судини.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З одного боку, у їх стінці активізується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еластаза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, забезпечуючи фрагментацію еластину й зменшення еластичних волокон у їх середній оболонці, з іншого боку – підсилюється продукція колагену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гладком'язовими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клітинами, з'являються локальні фіброзно-м'язові стовщення, особливо в ділянках турбулентного руху крові.</w:t>
      </w:r>
      <w:r w:rsidR="004C3F95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Вікове зменшення продукції біологічно активних речовин з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вазодилятуючим</w:t>
      </w:r>
      <w:r w:rsidR="00345B7D" w:rsidRPr="0066327A">
        <w:rPr>
          <w:rFonts w:ascii="Arial" w:hAnsi="Arial" w:cs="Arial"/>
          <w:sz w:val="24"/>
          <w:szCs w:val="24"/>
          <w:lang w:val="uk-UA"/>
        </w:rPr>
        <w:t>и</w:t>
      </w:r>
      <w:proofErr w:type="spellEnd"/>
      <w:r w:rsidR="00345B7D" w:rsidRPr="0066327A">
        <w:rPr>
          <w:rFonts w:ascii="Arial" w:hAnsi="Arial" w:cs="Arial"/>
          <w:sz w:val="24"/>
          <w:szCs w:val="24"/>
          <w:lang w:val="uk-UA"/>
        </w:rPr>
        <w:t xml:space="preserve"> властивостями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 і підвищена відповідь судинної стінки на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пресорні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агенти</w:t>
      </w:r>
      <w:r w:rsidR="00345B7D" w:rsidRPr="0066327A">
        <w:rPr>
          <w:rFonts w:ascii="Arial" w:hAnsi="Arial" w:cs="Arial"/>
          <w:sz w:val="24"/>
          <w:szCs w:val="24"/>
          <w:lang w:val="uk-UA"/>
        </w:rPr>
        <w:t>,</w:t>
      </w:r>
      <w:r w:rsidRPr="0066327A">
        <w:rPr>
          <w:rFonts w:ascii="Arial" w:hAnsi="Arial" w:cs="Arial"/>
          <w:sz w:val="24"/>
          <w:szCs w:val="24"/>
          <w:lang w:val="uk-UA"/>
        </w:rPr>
        <w:t xml:space="preserve"> в результаті метаболічного стресу й загибелі клітин створюють основу для формування спазму, підвищення артеріального тиску, збільшення проникності судин для білків,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ліпопротеїнів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, надмірної продукції аніона </w:t>
      </w:r>
      <w:proofErr w:type="spellStart"/>
      <w:r w:rsidRPr="0066327A">
        <w:rPr>
          <w:rFonts w:ascii="Arial" w:hAnsi="Arial" w:cs="Arial"/>
          <w:sz w:val="24"/>
          <w:szCs w:val="24"/>
          <w:lang w:val="uk-UA"/>
        </w:rPr>
        <w:t>супероксиду</w:t>
      </w:r>
      <w:proofErr w:type="spellEnd"/>
      <w:r w:rsidRPr="0066327A">
        <w:rPr>
          <w:rFonts w:ascii="Arial" w:hAnsi="Arial" w:cs="Arial"/>
          <w:sz w:val="24"/>
          <w:szCs w:val="24"/>
          <w:lang w:val="uk-UA"/>
        </w:rPr>
        <w:t xml:space="preserve"> й медіаторів запалення.</w:t>
      </w:r>
      <w:r w:rsidR="0017432A" w:rsidRPr="0066327A">
        <w:rPr>
          <w:rFonts w:ascii="Arial" w:hAnsi="Arial" w:cs="Arial"/>
          <w:sz w:val="24"/>
          <w:szCs w:val="24"/>
          <w:lang w:val="uk-UA"/>
        </w:rPr>
        <w:t xml:space="preserve"> </w:t>
      </w:r>
      <w:r w:rsidR="00B02DDE" w:rsidRPr="0066327A">
        <w:rPr>
          <w:rFonts w:ascii="Arial" w:hAnsi="Arial" w:cs="Arial"/>
          <w:sz w:val="24"/>
          <w:szCs w:val="24"/>
          <w:lang w:val="uk-UA"/>
        </w:rPr>
        <w:t>Лише к</w:t>
      </w:r>
      <w:r w:rsidRPr="0066327A">
        <w:rPr>
          <w:rFonts w:ascii="Arial" w:hAnsi="Arial" w:cs="Arial"/>
          <w:sz w:val="24"/>
          <w:szCs w:val="24"/>
          <w:lang w:val="uk-UA"/>
        </w:rPr>
        <w:t>орекція артеріального тиску сприяє зниженню смертності від серцево-судинних захворювань на 15-20%.</w:t>
      </w:r>
    </w:p>
    <w:p w:rsidR="00C11A65" w:rsidRPr="003C580B" w:rsidRDefault="00C11A65" w:rsidP="00C11A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uk-UA"/>
        </w:rPr>
      </w:pPr>
    </w:p>
    <w:p w:rsidR="00DD2374" w:rsidRPr="003C580B" w:rsidRDefault="00DD2374" w:rsidP="00C11A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uk-UA"/>
        </w:rPr>
      </w:pPr>
    </w:p>
    <w:p w:rsidR="00DD2374" w:rsidRPr="003C580B" w:rsidRDefault="00DD2374" w:rsidP="00C11A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uk-UA"/>
        </w:rPr>
      </w:pPr>
    </w:p>
    <w:sectPr w:rsidR="00DD2374" w:rsidRPr="003C580B" w:rsidSect="00F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95"/>
    <w:rsid w:val="00063594"/>
    <w:rsid w:val="00147AA9"/>
    <w:rsid w:val="0017432A"/>
    <w:rsid w:val="001D3A96"/>
    <w:rsid w:val="00236CFD"/>
    <w:rsid w:val="0033473A"/>
    <w:rsid w:val="00345B7D"/>
    <w:rsid w:val="003B2301"/>
    <w:rsid w:val="003C580B"/>
    <w:rsid w:val="00487A9E"/>
    <w:rsid w:val="004A2714"/>
    <w:rsid w:val="004C3F95"/>
    <w:rsid w:val="006278D2"/>
    <w:rsid w:val="0066327A"/>
    <w:rsid w:val="006C462B"/>
    <w:rsid w:val="006E67BF"/>
    <w:rsid w:val="00777DD4"/>
    <w:rsid w:val="007825D7"/>
    <w:rsid w:val="0090047B"/>
    <w:rsid w:val="00B02DDE"/>
    <w:rsid w:val="00B92FAD"/>
    <w:rsid w:val="00C11A65"/>
    <w:rsid w:val="00C70D5B"/>
    <w:rsid w:val="00CC230D"/>
    <w:rsid w:val="00CE2809"/>
    <w:rsid w:val="00DB1DA5"/>
    <w:rsid w:val="00DC1232"/>
    <w:rsid w:val="00DD2374"/>
    <w:rsid w:val="00F45F78"/>
    <w:rsid w:val="00FC3427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rsid w:val="00C1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4E0A-F3DD-4FCE-AEF0-6C36B3E1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2015-03-19T21:46:00Z</dcterms:created>
  <dcterms:modified xsi:type="dcterms:W3CDTF">2015-03-29T16:32:00Z</dcterms:modified>
</cp:coreProperties>
</file>