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23" w:rsidRPr="008B5023" w:rsidRDefault="008B5023" w:rsidP="008B50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023">
        <w:rPr>
          <w:rFonts w:ascii="Times New Roman" w:hAnsi="Times New Roman" w:cs="Times New Roman"/>
          <w:b/>
          <w:bCs/>
          <w:sz w:val="24"/>
          <w:szCs w:val="24"/>
        </w:rPr>
        <w:t>ИССЛЕДОВАНИЕ БИОПТАТОВ КОЖИ В ДЕБЮТЕ РАССЕЯННОГО СКЛЕРОЗА</w:t>
      </w:r>
    </w:p>
    <w:p w:rsidR="008B5023" w:rsidRPr="008B5023" w:rsidRDefault="008B5023" w:rsidP="008B5023">
      <w:pPr>
        <w:tabs>
          <w:tab w:val="left" w:pos="5747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B5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Бутенко</w:t>
      </w:r>
      <w:proofErr w:type="spellEnd"/>
      <w:r w:rsidRPr="008B5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Е.А., Марковская Е.В., </w:t>
      </w:r>
      <w:proofErr w:type="spellStart"/>
      <w:r w:rsidRPr="008B5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Чернякова</w:t>
      </w:r>
      <w:proofErr w:type="spellEnd"/>
      <w:r w:rsidRPr="008B5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А.Е.</w:t>
      </w:r>
    </w:p>
    <w:p w:rsidR="008B5023" w:rsidRPr="008B5023" w:rsidRDefault="008B5023" w:rsidP="008B502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5023">
        <w:rPr>
          <w:rFonts w:ascii="Times New Roman" w:hAnsi="Times New Roman" w:cs="Times New Roman"/>
          <w:i/>
          <w:iCs/>
          <w:sz w:val="24"/>
          <w:szCs w:val="24"/>
        </w:rPr>
        <w:t>Харьковский национальный медицинский университет</w:t>
      </w:r>
    </w:p>
    <w:p w:rsidR="008B5023" w:rsidRPr="008B5023" w:rsidRDefault="008B5023" w:rsidP="008B502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5023">
        <w:rPr>
          <w:rFonts w:ascii="Times New Roman" w:hAnsi="Times New Roman" w:cs="Times New Roman"/>
          <w:i/>
          <w:iCs/>
          <w:sz w:val="24"/>
          <w:szCs w:val="24"/>
        </w:rPr>
        <w:t>Кафедра неврологии №2</w:t>
      </w:r>
    </w:p>
    <w:p w:rsidR="003C2A52" w:rsidRDefault="008B5023" w:rsidP="008B50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023">
        <w:rPr>
          <w:rFonts w:ascii="Times New Roman" w:hAnsi="Times New Roman" w:cs="Times New Roman"/>
          <w:sz w:val="24"/>
          <w:szCs w:val="24"/>
        </w:rPr>
        <w:t>В настоящее время рассеянный склероз (РС) по-прежнему остается одним из наиболее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>тяжелых неврологических заболеваний. Большинство нерешенных проблем данной патологии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>связанно с отсутствием четких представлений об этиологии, патогенезе, а также достоверных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>критериев диагностики РС. Раннее предполагалось, что изменения при РС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 xml:space="preserve">распространяются за пределы ЦНС на периферическую нервную систему (ПНС). </w:t>
      </w:r>
      <w:proofErr w:type="gramStart"/>
      <w:r w:rsidRPr="008B5023">
        <w:rPr>
          <w:rFonts w:ascii="Times New Roman" w:hAnsi="Times New Roman" w:cs="Times New Roman"/>
          <w:sz w:val="24"/>
          <w:szCs w:val="24"/>
        </w:rPr>
        <w:t>В нашей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 xml:space="preserve">предыдущей работе, основанной на комплексном морфологическом изучении </w:t>
      </w:r>
      <w:proofErr w:type="spellStart"/>
      <w:r w:rsidRPr="008B5023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Pr="008B5023">
        <w:rPr>
          <w:rFonts w:ascii="Times New Roman" w:hAnsi="Times New Roman" w:cs="Times New Roman"/>
          <w:sz w:val="24"/>
          <w:szCs w:val="24"/>
        </w:rPr>
        <w:t xml:space="preserve"> кожи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>больных с достоверно установленным РС и имеющих достаточный стаж заболевания, было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 xml:space="preserve">установлено, что в элементах ПНС имеются признаки </w:t>
      </w:r>
      <w:proofErr w:type="spellStart"/>
      <w:r w:rsidRPr="008B5023">
        <w:rPr>
          <w:rFonts w:ascii="Times New Roman" w:hAnsi="Times New Roman" w:cs="Times New Roman"/>
          <w:sz w:val="24"/>
          <w:szCs w:val="24"/>
        </w:rPr>
        <w:t>демиелинизации</w:t>
      </w:r>
      <w:proofErr w:type="spellEnd"/>
      <w:r w:rsidRPr="008B5023">
        <w:rPr>
          <w:rFonts w:ascii="Times New Roman" w:hAnsi="Times New Roman" w:cs="Times New Roman"/>
          <w:sz w:val="24"/>
          <w:szCs w:val="24"/>
        </w:rPr>
        <w:t>, дистрофических 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23">
        <w:rPr>
          <w:rFonts w:ascii="Times New Roman" w:hAnsi="Times New Roman" w:cs="Times New Roman"/>
          <w:sz w:val="24"/>
          <w:szCs w:val="24"/>
        </w:rPr>
        <w:t>воспалительных изменений в нервных волокнах.</w:t>
      </w:r>
      <w:proofErr w:type="gramEnd"/>
      <w:r w:rsidRPr="008B5023">
        <w:rPr>
          <w:rFonts w:ascii="Times New Roman" w:hAnsi="Times New Roman" w:cs="Times New Roman"/>
          <w:sz w:val="24"/>
          <w:szCs w:val="24"/>
        </w:rPr>
        <w:t xml:space="preserve"> Однако в доступной нам литературе нет</w:t>
      </w:r>
      <w:r w:rsidR="00402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59E">
        <w:rPr>
          <w:rFonts w:ascii="Times New Roman" w:hAnsi="Times New Roman" w:cs="Times New Roman"/>
          <w:sz w:val="24"/>
          <w:szCs w:val="24"/>
        </w:rPr>
        <w:t>указаний об изменениях ПНС в дебюте РС.</w:t>
      </w:r>
    </w:p>
    <w:p w:rsidR="0040259E" w:rsidRDefault="0040259E" w:rsidP="004C5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 – выявить морфологические изменения и особенности экспрессии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циклооксигеназы-2 (ЦОГ-2)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индуцибельной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NO-синтазы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iNOS</w:t>
      </w:r>
      <w:proofErr w:type="spellEnd"/>
      <w:r>
        <w:rPr>
          <w:rFonts w:ascii="Times New Roman" w:hAnsi="Times New Roman" w:cs="Times New Roman"/>
          <w:sz w:val="24"/>
          <w:szCs w:val="24"/>
        </w:rPr>
        <w:t>) в нервах и сосудах кожи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 РС в дебюте заболевания.</w:t>
      </w:r>
    </w:p>
    <w:p w:rsidR="0040259E" w:rsidRDefault="0040259E" w:rsidP="004C5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нами были изучены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кожи 7 больных с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подозрением (дебют) на РС и 3 больных без РС. Параллельно с патоморфологическим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исследованием больным был проведен комплекс необходимых клинических и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параклинических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в последующем подтвердивший наличие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демиелинизирующих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в ЦНС.</w:t>
      </w:r>
    </w:p>
    <w:p w:rsidR="0040259E" w:rsidRDefault="0040259E" w:rsidP="004C5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импрегнации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кожи азотнокислым серебром и окраске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Шпильмееру</w:t>
      </w:r>
      <w:proofErr w:type="spellEnd"/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отмечаются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демиелинизации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проявляется неравномерностью окрашивания,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очаговой фрагментацией и набуханием, а также наличием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аневризмоподобных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вздутий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невролеммы.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Переневрально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периваскулярно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очагово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неярко выраженная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лимфогистиоцитарная инфильтрация. Изменения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перинавральном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 больше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носят экссудативный характер и проявляются выраженным отеком и набуханием нервных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волокон.</w:t>
      </w:r>
      <w:r w:rsidR="004C5F93">
        <w:rPr>
          <w:rFonts w:ascii="Times New Roman" w:hAnsi="Times New Roman" w:cs="Times New Roman"/>
          <w:sz w:val="24"/>
          <w:szCs w:val="24"/>
        </w:rPr>
        <w:tab/>
      </w:r>
    </w:p>
    <w:p w:rsidR="0040259E" w:rsidRDefault="0040259E" w:rsidP="004C5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иммунопероксидазной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антител к ЦОГ-2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отмечается очаговое достоверное увеличение экспрессии ЦОГ-2 и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цитоплазме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шванновских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периневрально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лимфогистиоцитарных элементах. Экспрессия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выявляется также и в эндотелии сосудов.</w:t>
      </w:r>
    </w:p>
    <w:p w:rsidR="0040259E" w:rsidRPr="00914692" w:rsidRDefault="0040259E" w:rsidP="00914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констатировать, что морфофункциональные изменения в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элементах ПНС в дебюте РС проявляются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очаговой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демиелинизацией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дистрофическими</w:t>
      </w:r>
      <w:r w:rsidR="004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 в нервных волокнах, а также развития воспалительных изменений в</w:t>
      </w:r>
      <w:r w:rsidR="004C5F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14692" w:rsidRPr="00914692">
        <w:rPr>
          <w:rFonts w:ascii="Times New Roman" w:hAnsi="Times New Roman" w:cs="Times New Roman"/>
          <w:sz w:val="24"/>
          <w:szCs w:val="24"/>
        </w:rPr>
        <w:t>периневральном</w:t>
      </w:r>
      <w:proofErr w:type="spellEnd"/>
      <w:r w:rsidR="00914692" w:rsidRPr="009146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92" w:rsidRPr="00914692">
        <w:rPr>
          <w:rFonts w:ascii="Times New Roman" w:hAnsi="Times New Roman" w:cs="Times New Roman"/>
          <w:sz w:val="24"/>
          <w:szCs w:val="24"/>
        </w:rPr>
        <w:t>периваскулярном</w:t>
      </w:r>
      <w:proofErr w:type="spellEnd"/>
      <w:r w:rsidR="00914692" w:rsidRPr="00914692">
        <w:rPr>
          <w:rFonts w:ascii="Times New Roman" w:hAnsi="Times New Roman" w:cs="Times New Roman"/>
          <w:sz w:val="24"/>
          <w:szCs w:val="24"/>
        </w:rPr>
        <w:t xml:space="preserve"> пространстве. </w:t>
      </w:r>
      <w:proofErr w:type="gramStart"/>
      <w:r w:rsidR="00914692" w:rsidRPr="00914692">
        <w:rPr>
          <w:rFonts w:ascii="Times New Roman" w:hAnsi="Times New Roman" w:cs="Times New Roman"/>
          <w:sz w:val="24"/>
          <w:szCs w:val="24"/>
        </w:rPr>
        <w:t>В дебюте РС воспалительные изменения в</w:t>
      </w:r>
      <w:r w:rsidR="00914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692" w:rsidRPr="00914692">
        <w:rPr>
          <w:rFonts w:ascii="Times New Roman" w:hAnsi="Times New Roman" w:cs="Times New Roman"/>
          <w:sz w:val="24"/>
          <w:szCs w:val="24"/>
        </w:rPr>
        <w:t>элементах ПНС носят в большей степени экссудативный характер и в меньшей –</w:t>
      </w:r>
      <w:r w:rsidR="00914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692" w:rsidRPr="00914692">
        <w:rPr>
          <w:rFonts w:ascii="Times New Roman" w:hAnsi="Times New Roman" w:cs="Times New Roman"/>
          <w:sz w:val="24"/>
          <w:szCs w:val="24"/>
        </w:rPr>
        <w:t>продуктивный.</w:t>
      </w:r>
      <w:proofErr w:type="gramEnd"/>
      <w:r w:rsidR="00914692" w:rsidRPr="00914692">
        <w:rPr>
          <w:rFonts w:ascii="Times New Roman" w:hAnsi="Times New Roman" w:cs="Times New Roman"/>
          <w:sz w:val="24"/>
          <w:szCs w:val="24"/>
        </w:rPr>
        <w:t xml:space="preserve"> Одним из звеньев патогенеза, усиливающих структурные и периферические</w:t>
      </w:r>
      <w:r w:rsidR="00914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692" w:rsidRPr="00914692">
        <w:rPr>
          <w:rFonts w:ascii="Times New Roman" w:hAnsi="Times New Roman" w:cs="Times New Roman"/>
          <w:sz w:val="24"/>
          <w:szCs w:val="24"/>
        </w:rPr>
        <w:t xml:space="preserve">нарушения, может служить активация </w:t>
      </w:r>
      <w:proofErr w:type="spellStart"/>
      <w:r w:rsidR="00914692" w:rsidRPr="00914692">
        <w:rPr>
          <w:rFonts w:ascii="Times New Roman" w:hAnsi="Times New Roman" w:cs="Times New Roman"/>
          <w:sz w:val="24"/>
          <w:szCs w:val="24"/>
        </w:rPr>
        <w:t>индуцибельной</w:t>
      </w:r>
      <w:proofErr w:type="spellEnd"/>
      <w:r w:rsidR="00914692" w:rsidRPr="00914692">
        <w:rPr>
          <w:rFonts w:ascii="Times New Roman" w:hAnsi="Times New Roman" w:cs="Times New Roman"/>
          <w:sz w:val="24"/>
          <w:szCs w:val="24"/>
        </w:rPr>
        <w:t xml:space="preserve"> фракции </w:t>
      </w:r>
      <w:proofErr w:type="spellStart"/>
      <w:r w:rsidR="00914692" w:rsidRPr="00914692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="00914692" w:rsidRPr="00914692">
        <w:rPr>
          <w:rFonts w:ascii="Times New Roman" w:hAnsi="Times New Roman" w:cs="Times New Roman"/>
          <w:sz w:val="24"/>
          <w:szCs w:val="24"/>
        </w:rPr>
        <w:t xml:space="preserve"> оксида азота и</w:t>
      </w:r>
      <w:r w:rsidR="00914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692" w:rsidRPr="00914692">
        <w:rPr>
          <w:rFonts w:ascii="Times New Roman" w:hAnsi="Times New Roman" w:cs="Times New Roman"/>
          <w:sz w:val="24"/>
          <w:szCs w:val="24"/>
        </w:rPr>
        <w:t>циклооксигенезы-2.</w:t>
      </w:r>
    </w:p>
    <w:sectPr w:rsidR="0040259E" w:rsidRPr="00914692" w:rsidSect="003C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5023"/>
    <w:rsid w:val="00071A06"/>
    <w:rsid w:val="003C2A52"/>
    <w:rsid w:val="0040259E"/>
    <w:rsid w:val="004C5F93"/>
    <w:rsid w:val="0065347D"/>
    <w:rsid w:val="008B5023"/>
    <w:rsid w:val="00914692"/>
    <w:rsid w:val="00CA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A36C1"/>
    <w:pPr>
      <w:spacing w:after="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2015-05-03T18:34:00Z</dcterms:created>
  <dcterms:modified xsi:type="dcterms:W3CDTF">2015-05-03T18:43:00Z</dcterms:modified>
</cp:coreProperties>
</file>