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FA9" w:rsidRPr="00045984" w:rsidRDefault="00905FA9" w:rsidP="00A13FDA">
      <w:pPr>
        <w:ind w:firstLine="720"/>
        <w:jc w:val="center"/>
        <w:rPr>
          <w:rFonts w:ascii="Times New Roman" w:hAnsi="Times New Roman" w:cs="Times New Roman"/>
          <w:sz w:val="28"/>
          <w:szCs w:val="28"/>
        </w:rPr>
      </w:pPr>
      <w:bookmarkStart w:id="0" w:name="_GoBack"/>
      <w:proofErr w:type="spellStart"/>
      <w:r w:rsidRPr="00905FA9">
        <w:rPr>
          <w:rFonts w:ascii="Times New Roman" w:hAnsi="Times New Roman" w:cs="Times New Roman"/>
          <w:sz w:val="28"/>
          <w:szCs w:val="28"/>
        </w:rPr>
        <w:t>Abdalla</w:t>
      </w:r>
      <w:proofErr w:type="spellEnd"/>
      <w:r w:rsidRPr="00905FA9">
        <w:rPr>
          <w:rFonts w:ascii="Times New Roman" w:hAnsi="Times New Roman" w:cs="Times New Roman"/>
          <w:sz w:val="28"/>
          <w:szCs w:val="28"/>
        </w:rPr>
        <w:t xml:space="preserve"> Abu </w:t>
      </w:r>
      <w:proofErr w:type="spellStart"/>
      <w:r w:rsidRPr="00905FA9">
        <w:rPr>
          <w:rFonts w:ascii="Times New Roman" w:hAnsi="Times New Roman" w:cs="Times New Roman"/>
          <w:sz w:val="28"/>
          <w:szCs w:val="28"/>
        </w:rPr>
        <w:t>J</w:t>
      </w:r>
      <w:r w:rsidR="00045984">
        <w:rPr>
          <w:rFonts w:ascii="Times New Roman" w:hAnsi="Times New Roman" w:cs="Times New Roman"/>
          <w:sz w:val="28"/>
          <w:szCs w:val="28"/>
        </w:rPr>
        <w:t>oda</w:t>
      </w:r>
      <w:proofErr w:type="spellEnd"/>
      <w:r w:rsidR="00045984">
        <w:rPr>
          <w:rFonts w:ascii="Times New Roman" w:hAnsi="Times New Roman" w:cs="Times New Roman"/>
          <w:sz w:val="28"/>
          <w:szCs w:val="28"/>
        </w:rPr>
        <w:t xml:space="preserve">, </w:t>
      </w:r>
      <w:proofErr w:type="spellStart"/>
      <w:r w:rsidR="00045984">
        <w:rPr>
          <w:rFonts w:ascii="Times New Roman" w:hAnsi="Times New Roman" w:cs="Times New Roman"/>
          <w:sz w:val="28"/>
          <w:szCs w:val="28"/>
        </w:rPr>
        <w:t>Aiman</w:t>
      </w:r>
      <w:proofErr w:type="spellEnd"/>
      <w:r w:rsidR="00045984">
        <w:rPr>
          <w:rFonts w:ascii="Times New Roman" w:hAnsi="Times New Roman" w:cs="Times New Roman"/>
          <w:sz w:val="28"/>
          <w:szCs w:val="28"/>
        </w:rPr>
        <w:t xml:space="preserve"> </w:t>
      </w:r>
      <w:proofErr w:type="spellStart"/>
      <w:r w:rsidR="00045984">
        <w:rPr>
          <w:rFonts w:ascii="Times New Roman" w:hAnsi="Times New Roman" w:cs="Times New Roman"/>
          <w:sz w:val="28"/>
          <w:szCs w:val="28"/>
        </w:rPr>
        <w:t>Kassiem</w:t>
      </w:r>
      <w:proofErr w:type="spellEnd"/>
      <w:r w:rsidR="00045984">
        <w:rPr>
          <w:rFonts w:ascii="Times New Roman" w:hAnsi="Times New Roman" w:cs="Times New Roman"/>
          <w:sz w:val="28"/>
          <w:szCs w:val="28"/>
        </w:rPr>
        <w:t xml:space="preserve">, </w:t>
      </w:r>
      <w:proofErr w:type="spellStart"/>
      <w:r w:rsidR="00045984">
        <w:rPr>
          <w:rFonts w:ascii="Times New Roman" w:hAnsi="Times New Roman" w:cs="Times New Roman"/>
          <w:sz w:val="28"/>
          <w:szCs w:val="28"/>
        </w:rPr>
        <w:t>Vizir</w:t>
      </w:r>
      <w:proofErr w:type="spellEnd"/>
      <w:r w:rsidR="00045984">
        <w:rPr>
          <w:rFonts w:ascii="Times New Roman" w:hAnsi="Times New Roman" w:cs="Times New Roman"/>
          <w:sz w:val="28"/>
          <w:szCs w:val="28"/>
        </w:rPr>
        <w:t xml:space="preserve"> M., </w:t>
      </w:r>
      <w:proofErr w:type="spellStart"/>
      <w:r w:rsidR="00045984">
        <w:rPr>
          <w:rFonts w:ascii="Times New Roman" w:hAnsi="Times New Roman" w:cs="Times New Roman"/>
          <w:sz w:val="28"/>
          <w:szCs w:val="28"/>
        </w:rPr>
        <w:t>Ashcheulova</w:t>
      </w:r>
      <w:proofErr w:type="spellEnd"/>
      <w:r w:rsidR="00045984">
        <w:rPr>
          <w:rFonts w:ascii="Times New Roman" w:hAnsi="Times New Roman" w:cs="Times New Roman"/>
          <w:sz w:val="28"/>
          <w:szCs w:val="28"/>
        </w:rPr>
        <w:t xml:space="preserve"> T.</w:t>
      </w:r>
      <w:bookmarkEnd w:id="0"/>
    </w:p>
    <w:p w:rsidR="00905FA9" w:rsidRDefault="00045984" w:rsidP="00905FA9">
      <w:pPr>
        <w:ind w:firstLine="720"/>
        <w:jc w:val="center"/>
        <w:rPr>
          <w:rFonts w:ascii="Times New Roman" w:hAnsi="Times New Roman" w:cs="Times New Roman"/>
          <w:sz w:val="28"/>
          <w:szCs w:val="28"/>
        </w:rPr>
      </w:pPr>
      <w:r>
        <w:rPr>
          <w:rFonts w:ascii="Times New Roman" w:hAnsi="Times New Roman" w:cs="Times New Roman"/>
          <w:sz w:val="28"/>
          <w:szCs w:val="28"/>
        </w:rPr>
        <w:t>Ethical and legal aspects of euthanasia in Israel</w:t>
      </w:r>
      <w:r w:rsidR="00905FA9" w:rsidRPr="00905FA9">
        <w:rPr>
          <w:rFonts w:ascii="Times New Roman" w:hAnsi="Times New Roman" w:cs="Times New Roman"/>
          <w:sz w:val="28"/>
          <w:szCs w:val="28"/>
        </w:rPr>
        <w:br/>
      </w:r>
      <w:r w:rsidR="00C82879" w:rsidRPr="00905FA9">
        <w:rPr>
          <w:rFonts w:ascii="Times New Roman" w:hAnsi="Times New Roman" w:cs="Times New Roman"/>
          <w:sz w:val="28"/>
          <w:szCs w:val="28"/>
        </w:rPr>
        <w:t>Kharkov National Medical University</w:t>
      </w:r>
    </w:p>
    <w:p w:rsidR="00905FA9" w:rsidRDefault="00905FA9" w:rsidP="00905FA9">
      <w:pPr>
        <w:ind w:firstLine="720"/>
        <w:jc w:val="both"/>
        <w:rPr>
          <w:rFonts w:ascii="Times New Roman" w:hAnsi="Times New Roman" w:cs="Times New Roman"/>
          <w:sz w:val="28"/>
          <w:szCs w:val="28"/>
        </w:rPr>
      </w:pPr>
    </w:p>
    <w:p w:rsidR="00905FA9" w:rsidRPr="00905FA9" w:rsidRDefault="00C82879" w:rsidP="00905FA9">
      <w:pPr>
        <w:ind w:firstLine="720"/>
        <w:jc w:val="both"/>
        <w:rPr>
          <w:rFonts w:ascii="Times New Roman" w:hAnsi="Times New Roman" w:cs="Times New Roman"/>
          <w:sz w:val="28"/>
          <w:szCs w:val="28"/>
        </w:rPr>
      </w:pPr>
      <w:r w:rsidRPr="00905FA9">
        <w:rPr>
          <w:rFonts w:ascii="Times New Roman" w:hAnsi="Times New Roman" w:cs="Times New Roman"/>
          <w:sz w:val="28"/>
          <w:szCs w:val="28"/>
        </w:rPr>
        <w:t xml:space="preserve">Medical problems </w:t>
      </w:r>
      <w:r w:rsidR="00571812" w:rsidRPr="00905FA9">
        <w:rPr>
          <w:rFonts w:ascii="Times New Roman" w:hAnsi="Times New Roman" w:cs="Times New Roman"/>
          <w:sz w:val="28"/>
          <w:szCs w:val="28"/>
        </w:rPr>
        <w:t xml:space="preserve">in Israel </w:t>
      </w:r>
      <w:r w:rsidRPr="00905FA9">
        <w:rPr>
          <w:rFonts w:ascii="Times New Roman" w:hAnsi="Times New Roman" w:cs="Times New Roman"/>
          <w:sz w:val="28"/>
          <w:szCs w:val="28"/>
        </w:rPr>
        <w:t>are the errors committed in the medical field as a result of lack of experience or efficiency by the practitioner or categories of assistance or are the result of the exercise of the process or modern and experimental method of treatment or as a result of an emergency situation requires speed on the accuracy or the result of the c</w:t>
      </w:r>
      <w:r w:rsidR="00A13FDA">
        <w:rPr>
          <w:rFonts w:ascii="Times New Roman" w:hAnsi="Times New Roman" w:cs="Times New Roman"/>
          <w:sz w:val="28"/>
          <w:szCs w:val="28"/>
        </w:rPr>
        <w:t>omplex nature of the treatment a</w:t>
      </w:r>
      <w:r w:rsidRPr="00905FA9">
        <w:rPr>
          <w:rFonts w:ascii="Times New Roman" w:hAnsi="Times New Roman" w:cs="Times New Roman"/>
          <w:sz w:val="28"/>
          <w:szCs w:val="28"/>
        </w:rPr>
        <w:t>ccount</w:t>
      </w:r>
      <w:r w:rsidR="00900E09" w:rsidRPr="00905FA9">
        <w:rPr>
          <w:rFonts w:ascii="Times New Roman" w:hAnsi="Times New Roman" w:cs="Times New Roman"/>
          <w:sz w:val="28"/>
          <w:szCs w:val="28"/>
        </w:rPr>
        <w:t xml:space="preserve">. </w:t>
      </w:r>
    </w:p>
    <w:p w:rsidR="00A13FDA" w:rsidRDefault="00A13FDA" w:rsidP="00905FA9">
      <w:pPr>
        <w:ind w:firstLine="720"/>
        <w:jc w:val="both"/>
        <w:rPr>
          <w:rFonts w:ascii="Times New Roman" w:hAnsi="Times New Roman" w:cs="Times New Roman"/>
          <w:sz w:val="28"/>
          <w:szCs w:val="28"/>
        </w:rPr>
      </w:pPr>
      <w:r>
        <w:rPr>
          <w:rFonts w:ascii="Times New Roman" w:hAnsi="Times New Roman" w:cs="Times New Roman"/>
          <w:sz w:val="28"/>
          <w:szCs w:val="28"/>
        </w:rPr>
        <w:t>Medical errors are</w:t>
      </w:r>
      <w:r w:rsidR="00571812" w:rsidRPr="00905FA9">
        <w:rPr>
          <w:rFonts w:ascii="Times New Roman" w:hAnsi="Times New Roman" w:cs="Times New Roman"/>
          <w:sz w:val="28"/>
          <w:szCs w:val="28"/>
        </w:rPr>
        <w:t xml:space="preserve"> not a local phenomenon, but a global problem faced by all countries in the world, including countries that have advanced health systems. The doctor is always remains the first defendant in this health problem due to the large number of errors that fall from it either by negligence or ignorance or inexperience. In Israel their a lot of deaths caused by medical stull errors or family errors by give p</w:t>
      </w:r>
      <w:r w:rsidR="00376601" w:rsidRPr="00905FA9">
        <w:rPr>
          <w:rFonts w:ascii="Times New Roman" w:hAnsi="Times New Roman" w:cs="Times New Roman"/>
          <w:sz w:val="28"/>
          <w:szCs w:val="28"/>
        </w:rPr>
        <w:t>atient wrong medication or inf</w:t>
      </w:r>
      <w:r>
        <w:rPr>
          <w:rFonts w:ascii="Times New Roman" w:hAnsi="Times New Roman" w:cs="Times New Roman"/>
          <w:sz w:val="28"/>
          <w:szCs w:val="28"/>
        </w:rPr>
        <w:t>ected people near the patient, d</w:t>
      </w:r>
      <w:r w:rsidR="00376601" w:rsidRPr="00905FA9">
        <w:rPr>
          <w:rFonts w:ascii="Times New Roman" w:hAnsi="Times New Roman" w:cs="Times New Roman"/>
          <w:sz w:val="28"/>
          <w:szCs w:val="28"/>
        </w:rPr>
        <w:t>espite the existence of high-tech sterilization in all hospital departments.</w:t>
      </w:r>
    </w:p>
    <w:p w:rsidR="00905FA9" w:rsidRPr="00905FA9" w:rsidRDefault="00376601" w:rsidP="00905FA9">
      <w:pPr>
        <w:ind w:firstLine="720"/>
        <w:jc w:val="both"/>
        <w:rPr>
          <w:rFonts w:ascii="Times New Roman" w:hAnsi="Times New Roman" w:cs="Times New Roman"/>
          <w:sz w:val="28"/>
          <w:szCs w:val="28"/>
        </w:rPr>
      </w:pPr>
      <w:r w:rsidRPr="00905FA9">
        <w:rPr>
          <w:rFonts w:ascii="Times New Roman" w:hAnsi="Times New Roman" w:cs="Times New Roman"/>
          <w:sz w:val="28"/>
          <w:szCs w:val="28"/>
        </w:rPr>
        <w:t>If a patient's death is a deliberate exempt all those who participated in the patient's death from service with the trial.</w:t>
      </w:r>
    </w:p>
    <w:p w:rsidR="00905FA9" w:rsidRPr="00905FA9" w:rsidRDefault="00376601" w:rsidP="00905FA9">
      <w:pPr>
        <w:ind w:firstLine="720"/>
        <w:jc w:val="both"/>
        <w:rPr>
          <w:rFonts w:ascii="Times New Roman" w:hAnsi="Times New Roman" w:cs="Times New Roman"/>
          <w:color w:val="1C1C1C"/>
          <w:sz w:val="28"/>
          <w:szCs w:val="28"/>
        </w:rPr>
      </w:pPr>
      <w:r w:rsidRPr="00905FA9">
        <w:rPr>
          <w:rFonts w:ascii="Times New Roman" w:hAnsi="Times New Roman" w:cs="Times New Roman"/>
          <w:color w:val="1C1C1C"/>
          <w:sz w:val="28"/>
          <w:szCs w:val="28"/>
        </w:rPr>
        <w:t>The Israeli Penal Law forbids causing the death of another and specifically forbids shortening the life of another</w:t>
      </w:r>
      <w:r w:rsidR="005403A3" w:rsidRPr="00905FA9">
        <w:rPr>
          <w:rFonts w:ascii="Times New Roman" w:hAnsi="Times New Roman" w:cs="Times New Roman"/>
          <w:color w:val="1C1C1C"/>
          <w:sz w:val="28"/>
          <w:szCs w:val="28"/>
        </w:rPr>
        <w:t>.</w:t>
      </w:r>
      <w:r w:rsidRPr="00905FA9">
        <w:rPr>
          <w:rFonts w:ascii="Times New Roman" w:hAnsi="Times New Roman" w:cs="Times New Roman"/>
          <w:color w:val="1C1C1C"/>
          <w:sz w:val="28"/>
          <w:szCs w:val="28"/>
        </w:rPr>
        <w:t xml:space="preserve"> Commission was set up to look into whether life and death issues could be rethought in the context of Jewish law, which suggested that hospitals could set up committees to determine whether patients would be given passive </w:t>
      </w:r>
      <w:r w:rsidR="005403A3" w:rsidRPr="00905FA9">
        <w:rPr>
          <w:rFonts w:ascii="Times New Roman" w:hAnsi="Times New Roman" w:cs="Times New Roman"/>
          <w:color w:val="1C1C1C"/>
          <w:sz w:val="28"/>
          <w:szCs w:val="28"/>
        </w:rPr>
        <w:t xml:space="preserve">euthanasia. </w:t>
      </w:r>
    </w:p>
    <w:p w:rsidR="005403A3" w:rsidRPr="00905FA9" w:rsidRDefault="005403A3" w:rsidP="00905FA9">
      <w:pPr>
        <w:ind w:firstLine="720"/>
        <w:jc w:val="both"/>
        <w:rPr>
          <w:rFonts w:ascii="Times New Roman" w:hAnsi="Times New Roman" w:cs="Times New Roman"/>
          <w:color w:val="1C1C1C"/>
          <w:sz w:val="28"/>
          <w:szCs w:val="28"/>
        </w:rPr>
      </w:pPr>
      <w:r w:rsidRPr="00905FA9">
        <w:rPr>
          <w:rFonts w:ascii="Times New Roman" w:hAnsi="Times New Roman" w:cs="Times New Roman"/>
          <w:color w:val="1C1C1C"/>
          <w:sz w:val="28"/>
          <w:szCs w:val="28"/>
        </w:rPr>
        <w:t>Some cases where an end to the lives of some patients with the approval of a family member, because of the cost of the dense hospitals.</w:t>
      </w:r>
    </w:p>
    <w:p w:rsidR="00A13FDA" w:rsidRDefault="005403A3" w:rsidP="00A13FDA">
      <w:pPr>
        <w:ind w:firstLine="720"/>
        <w:jc w:val="both"/>
        <w:rPr>
          <w:rFonts w:ascii="Times New Roman" w:hAnsi="Times New Roman" w:cs="Times New Roman"/>
          <w:color w:val="1C1C1C"/>
          <w:sz w:val="28"/>
          <w:szCs w:val="28"/>
        </w:rPr>
      </w:pPr>
      <w:r w:rsidRPr="00905FA9">
        <w:rPr>
          <w:rFonts w:ascii="Times New Roman" w:hAnsi="Times New Roman" w:cs="Times New Roman"/>
          <w:color w:val="1C1C1C"/>
          <w:sz w:val="28"/>
          <w:szCs w:val="28"/>
        </w:rPr>
        <w:t xml:space="preserve">Although the State of Israel to provide the best medical </w:t>
      </w:r>
      <w:r w:rsidR="00B91217">
        <w:rPr>
          <w:rFonts w:ascii="Times New Roman" w:hAnsi="Times New Roman" w:cs="Times New Roman"/>
          <w:color w:val="1C1C1C"/>
          <w:sz w:val="28"/>
          <w:szCs w:val="28"/>
        </w:rPr>
        <w:t>equipment</w:t>
      </w:r>
      <w:r w:rsidR="007B5DBC" w:rsidRPr="00905FA9">
        <w:rPr>
          <w:rFonts w:ascii="Times New Roman" w:hAnsi="Times New Roman" w:cs="Times New Roman"/>
          <w:color w:val="1C1C1C"/>
          <w:sz w:val="28"/>
          <w:szCs w:val="28"/>
        </w:rPr>
        <w:br/>
        <w:t>Ministry of Health surveillance is very difficult and expensive, and The Ministry of Health emphasis on all sorts of reasons. But this topic is very im</w:t>
      </w:r>
      <w:r w:rsidR="00A13FDA">
        <w:rPr>
          <w:rFonts w:ascii="Times New Roman" w:hAnsi="Times New Roman" w:cs="Times New Roman"/>
          <w:color w:val="1C1C1C"/>
          <w:sz w:val="28"/>
          <w:szCs w:val="28"/>
        </w:rPr>
        <w:t xml:space="preserve">portant in the field of general </w:t>
      </w:r>
      <w:r w:rsidR="007B5DBC" w:rsidRPr="00905FA9">
        <w:rPr>
          <w:rFonts w:ascii="Times New Roman" w:hAnsi="Times New Roman" w:cs="Times New Roman"/>
          <w:color w:val="1C1C1C"/>
          <w:sz w:val="28"/>
          <w:szCs w:val="28"/>
        </w:rPr>
        <w:t>medicine.</w:t>
      </w:r>
    </w:p>
    <w:p w:rsidR="005403A3" w:rsidRPr="00A13FDA" w:rsidRDefault="005403A3" w:rsidP="00A13FDA">
      <w:pPr>
        <w:ind w:firstLine="720"/>
        <w:jc w:val="both"/>
        <w:rPr>
          <w:rFonts w:ascii="Times New Roman" w:hAnsi="Times New Roman" w:cs="Times New Roman"/>
          <w:color w:val="1C1C1C"/>
          <w:sz w:val="28"/>
          <w:szCs w:val="28"/>
        </w:rPr>
      </w:pPr>
      <w:r w:rsidRPr="00905FA9">
        <w:rPr>
          <w:rFonts w:ascii="Times New Roman" w:hAnsi="Times New Roman" w:cs="Times New Roman"/>
          <w:color w:val="1C1C1C"/>
          <w:sz w:val="28"/>
          <w:szCs w:val="28"/>
        </w:rPr>
        <w:br/>
      </w:r>
    </w:p>
    <w:p w:rsidR="005403A3" w:rsidRDefault="005403A3" w:rsidP="00905FA9">
      <w:pPr>
        <w:ind w:firstLine="720"/>
        <w:rPr>
          <w:rFonts w:ascii="Helvetica" w:hAnsi="Helvetica" w:cs="Helvetica"/>
          <w:color w:val="1C1C1C"/>
          <w:sz w:val="28"/>
          <w:szCs w:val="28"/>
        </w:rPr>
      </w:pPr>
    </w:p>
    <w:p w:rsidR="00245F6F" w:rsidRPr="00571812" w:rsidRDefault="007B5DBC" w:rsidP="00905FA9">
      <w:pPr>
        <w:ind w:firstLine="720"/>
        <w:rPr>
          <w:sz w:val="28"/>
          <w:szCs w:val="28"/>
        </w:rPr>
      </w:pPr>
      <w:r>
        <w:rPr>
          <w:sz w:val="28"/>
          <w:szCs w:val="28"/>
        </w:rPr>
        <w:br/>
      </w:r>
    </w:p>
    <w:sectPr w:rsidR="00245F6F" w:rsidRPr="00571812" w:rsidSect="00905FA9">
      <w:pgSz w:w="11900" w:h="16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C82879"/>
    <w:rsid w:val="00045984"/>
    <w:rsid w:val="00245F6F"/>
    <w:rsid w:val="00376601"/>
    <w:rsid w:val="005403A3"/>
    <w:rsid w:val="00571812"/>
    <w:rsid w:val="00633BA4"/>
    <w:rsid w:val="007B5DBC"/>
    <w:rsid w:val="007E68EE"/>
    <w:rsid w:val="00900E09"/>
    <w:rsid w:val="00905FA9"/>
    <w:rsid w:val="009A2A3D"/>
    <w:rsid w:val="00A13FDA"/>
    <w:rsid w:val="00B91217"/>
    <w:rsid w:val="00C82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A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5D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5D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0C828-DB36-4F2A-A2E8-2CDC1B13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295</Words>
  <Characters>1684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abujoda solar energy</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abdalla abujoda</dc:creator>
  <cp:lastModifiedBy>notebook</cp:lastModifiedBy>
  <cp:revision>5</cp:revision>
  <dcterms:created xsi:type="dcterms:W3CDTF">2015-03-19T11:10:00Z</dcterms:created>
  <dcterms:modified xsi:type="dcterms:W3CDTF">2015-04-02T10:39:00Z</dcterms:modified>
</cp:coreProperties>
</file>