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85" w:rsidRDefault="00FE7D07">
      <w:pPr>
        <w:ind w:firstLine="0"/>
      </w:pPr>
      <w:bookmarkStart w:id="0" w:name="_GoBack"/>
      <w:bookmarkEnd w:id="0"/>
      <w:r>
        <w:rPr>
          <w:lang w:val="ru-RU"/>
        </w:rPr>
        <w:t xml:space="preserve"> </w:t>
      </w:r>
      <w:r w:rsidR="00B54085">
        <w:t>УДК: 026:61:025.7/.9:719(477)</w:t>
      </w:r>
    </w:p>
    <w:p w:rsidR="00B54085" w:rsidRDefault="00B54085">
      <w:pPr>
        <w:ind w:firstLine="0"/>
        <w:jc w:val="right"/>
        <w:rPr>
          <w:b/>
          <w:i/>
        </w:rPr>
      </w:pPr>
      <w:r>
        <w:rPr>
          <w:b/>
          <w:i/>
        </w:rPr>
        <w:t>Бєлякова Т.</w:t>
      </w:r>
    </w:p>
    <w:p w:rsidR="00B54085" w:rsidRDefault="00B54085">
      <w:pPr>
        <w:pStyle w:val="a9"/>
      </w:pPr>
      <w:r>
        <w:t>КОЛЕКЦІЇ КНИЖКОВИХ ПАМ’Я</w:t>
      </w:r>
      <w:r w:rsidR="0071343B">
        <w:t xml:space="preserve">ТОК </w:t>
      </w:r>
      <w:r w:rsidR="0071343B">
        <w:br/>
        <w:t>МЕДИЧНИХ БІБЛІОТЕК УКРАЇНИ: до постановки проблеми</w:t>
      </w:r>
    </w:p>
    <w:p w:rsidR="00B54085" w:rsidRDefault="00B54085">
      <w:pPr>
        <w:ind w:firstLine="0"/>
        <w:rPr>
          <w:b/>
        </w:rPr>
      </w:pPr>
    </w:p>
    <w:p w:rsidR="00B54085" w:rsidRDefault="00B54085">
      <w:pPr>
        <w:pStyle w:val="ab"/>
        <w:rPr>
          <w:sz w:val="24"/>
        </w:rPr>
      </w:pPr>
      <w:r>
        <w:rPr>
          <w:sz w:val="24"/>
        </w:rPr>
        <w:t xml:space="preserve">У статті обґрунтовується актуальність дослідження колекцій книжкових пам’яток у фондах медичних бібліотек України, суспільство знань потребує якісно нового рівня діяльності бібліотек, всебічного розкриття фондів рідких і цінних книг медичного профілю. </w:t>
      </w:r>
    </w:p>
    <w:p w:rsidR="00B54085" w:rsidRDefault="00B54085">
      <w:pPr>
        <w:rPr>
          <w:i/>
          <w:sz w:val="24"/>
        </w:rPr>
      </w:pPr>
      <w:r>
        <w:rPr>
          <w:b/>
          <w:i/>
          <w:sz w:val="24"/>
        </w:rPr>
        <w:t>Ключові слова</w:t>
      </w:r>
      <w:r>
        <w:rPr>
          <w:sz w:val="24"/>
        </w:rPr>
        <w:t xml:space="preserve">: </w:t>
      </w:r>
      <w:r>
        <w:rPr>
          <w:i/>
          <w:sz w:val="24"/>
        </w:rPr>
        <w:t>книжкові пам’ятки, колекції книжкових пам’яток, бібліотечні фо</w:t>
      </w:r>
      <w:r>
        <w:rPr>
          <w:i/>
          <w:sz w:val="24"/>
        </w:rPr>
        <w:t>н</w:t>
      </w:r>
      <w:r>
        <w:rPr>
          <w:i/>
          <w:sz w:val="24"/>
        </w:rPr>
        <w:t xml:space="preserve">ди, медичні бібліотеки, рідкісні і цінні книги. </w:t>
      </w:r>
    </w:p>
    <w:p w:rsidR="00B54085" w:rsidRDefault="00B54085">
      <w:pPr>
        <w:rPr>
          <w:sz w:val="24"/>
          <w:lang w:val="ru-RU"/>
        </w:rPr>
      </w:pPr>
      <w:r>
        <w:rPr>
          <w:sz w:val="24"/>
          <w:lang w:val="ru-RU"/>
        </w:rPr>
        <w:t>В статье обосновывается актуальность исследования коллекций книжных памятников в фондах медицинских библиотек Украины, общество знаний требует качественно</w:t>
      </w:r>
      <w:r>
        <w:rPr>
          <w:sz w:val="24"/>
        </w:rPr>
        <w:t xml:space="preserve"> нового</w:t>
      </w:r>
      <w:r>
        <w:rPr>
          <w:sz w:val="24"/>
          <w:lang w:val="ru-RU"/>
        </w:rPr>
        <w:t xml:space="preserve"> уровня деятельности библиотек, всестороннего раскрытия фондов редких и ценных книг медицинского профиля. </w:t>
      </w:r>
    </w:p>
    <w:p w:rsidR="00B54085" w:rsidRDefault="00B54085">
      <w:pPr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Ключевые слова</w:t>
      </w:r>
      <w:r>
        <w:rPr>
          <w:i/>
          <w:sz w:val="24"/>
          <w:lang w:val="ru-RU"/>
        </w:rPr>
        <w:t>: книжные памятники, коллекции книжных памятников, библиоте</w:t>
      </w:r>
      <w:r>
        <w:rPr>
          <w:i/>
          <w:sz w:val="24"/>
          <w:lang w:val="ru-RU"/>
        </w:rPr>
        <w:t>ч</w:t>
      </w:r>
      <w:r>
        <w:rPr>
          <w:i/>
          <w:sz w:val="24"/>
          <w:lang w:val="ru-RU"/>
        </w:rPr>
        <w:t xml:space="preserve">ные фонды, медицинские библиотеки, редкие и ценные книги. </w:t>
      </w:r>
    </w:p>
    <w:p w:rsidR="00B54085" w:rsidRDefault="00B54085">
      <w:pPr>
        <w:pStyle w:val="20"/>
      </w:pPr>
      <w:r>
        <w:t xml:space="preserve">The article explains the relevance of the study sites in the book collections of the medical libraries of </w:t>
      </w:r>
      <w:smartTag w:uri="urn:schemas-microsoft-com:office:smarttags" w:element="country-region">
        <w:smartTag w:uri="urn:schemas-microsoft-com:office:smarttags" w:element="place">
          <w:r>
            <w:t>Ukraine</w:t>
          </w:r>
        </w:smartTag>
      </w:smartTag>
      <w:r>
        <w:t xml:space="preserve">, the knowledge society requires a new level of activity libraries, comprehensive disclosure of funds of rare and valuable medical books. </w:t>
      </w:r>
    </w:p>
    <w:p w:rsidR="00B54085" w:rsidRDefault="00B54085">
      <w:pPr>
        <w:rPr>
          <w:i/>
          <w:sz w:val="24"/>
          <w:lang w:val="en-US"/>
        </w:rPr>
      </w:pPr>
      <w:r>
        <w:rPr>
          <w:b/>
          <w:i/>
          <w:sz w:val="24"/>
          <w:lang w:val="en-US"/>
        </w:rPr>
        <w:t>Key words</w:t>
      </w:r>
      <w:r>
        <w:rPr>
          <w:i/>
          <w:sz w:val="24"/>
          <w:lang w:val="en-US"/>
        </w:rPr>
        <w:t xml:space="preserve">: books monuments, collection books monuments, library collections, medical libraries, rare and valuable books. </w:t>
      </w:r>
    </w:p>
    <w:p w:rsidR="00B54085" w:rsidRDefault="00B54085">
      <w:pPr>
        <w:rPr>
          <w:lang w:val="en-US"/>
        </w:rPr>
      </w:pPr>
    </w:p>
    <w:p w:rsidR="00B54085" w:rsidRDefault="00B54085">
      <w:pPr>
        <w:pStyle w:val="Normal"/>
        <w:rPr>
          <w:rStyle w:val="ad"/>
        </w:rPr>
      </w:pPr>
      <w:r>
        <w:rPr>
          <w:b/>
          <w:snapToGrid w:val="0"/>
          <w:u w:val="single"/>
          <w:lang w:val="uk-UA"/>
        </w:rPr>
        <w:t>Актуальність дослідження</w:t>
      </w:r>
      <w:r>
        <w:rPr>
          <w:b/>
          <w:snapToGrid w:val="0"/>
          <w:lang w:val="uk-UA"/>
        </w:rPr>
        <w:t xml:space="preserve"> </w:t>
      </w:r>
      <w:r>
        <w:rPr>
          <w:snapToGrid w:val="0"/>
          <w:lang w:val="uk-UA"/>
        </w:rPr>
        <w:t>визначається тим, що одним із найважлив</w:t>
      </w:r>
      <w:r>
        <w:rPr>
          <w:snapToGrid w:val="0"/>
          <w:lang w:val="uk-UA"/>
        </w:rPr>
        <w:t>і</w:t>
      </w:r>
      <w:r>
        <w:rPr>
          <w:snapToGrid w:val="0"/>
          <w:lang w:val="uk-UA"/>
        </w:rPr>
        <w:t xml:space="preserve">ших завдань медичних бібліотек та інших складових системи соціальних комунікацій (ССК) є створення </w:t>
      </w:r>
      <w:r>
        <w:rPr>
          <w:lang w:val="uk-UA"/>
        </w:rPr>
        <w:t>спеціалізованих фондів книжкових пам'яток і забезпеченні їхньої схоронності й раціональної доступності для наукових, просвітніх і виховних цілей. Цій роботі приділяється велика увага, хоча її ще не можна вважати цілком задовільною. Причина цього в значній мірі у вкрай низькому рівні матеріально-технічної бази. Однак були б невірним всі недоліки пояснювати тільки матеріальними труднощами. Незадовільний стан роботи із книжковими пам'ятками багато в чому залежить від того, що вона не підлегла єдиній загаль</w:t>
      </w:r>
      <w:r>
        <w:rPr>
          <w:lang w:val="uk-UA"/>
        </w:rPr>
        <w:lastRenderedPageBreak/>
        <w:t>нодержавній політиці; залишається недостатнім наукове, інформаційне, методичне й організаційне забезпечення діяльності в цій сфері. Між тим, с</w:t>
      </w:r>
      <w:r>
        <w:rPr>
          <w:rStyle w:val="ad"/>
        </w:rPr>
        <w:t xml:space="preserve">еред пам'яток історії та культури, які кожне покоління, одержавши від попереднього, повинно зберегти, примножити й передати майбутнім поколінням, особливе місце належить книжкам [2], [3]. </w:t>
      </w:r>
    </w:p>
    <w:p w:rsidR="00B54085" w:rsidRDefault="00B54085">
      <w:pPr>
        <w:pStyle w:val="Normal"/>
        <w:rPr>
          <w:rStyle w:val="ad"/>
        </w:rPr>
      </w:pPr>
      <w:r>
        <w:rPr>
          <w:rStyle w:val="ad"/>
        </w:rPr>
        <w:t>У науковій і суспільній думці книга незмінно постає як символ традиці</w:t>
      </w:r>
      <w:r>
        <w:rPr>
          <w:rStyle w:val="ad"/>
        </w:rPr>
        <w:t>й</w:t>
      </w:r>
      <w:r>
        <w:rPr>
          <w:rStyle w:val="ad"/>
        </w:rPr>
        <w:t>ної культури. Суспільство не може розвиватися достатньо цивілізовано, якщо серед своїх пріоритетів не бачить завдання збереження духовного надбання нації, в тому числі книжкових пам'яток історії та культури. Вони мають величезну наукову, історичну, духовну, а також матеріальну цінність.</w:t>
      </w:r>
      <w:r>
        <w:rPr>
          <w:color w:val="000000"/>
          <w:lang w:val="uk-UA"/>
        </w:rPr>
        <w:t xml:space="preserve"> </w:t>
      </w:r>
      <w:r>
        <w:rPr>
          <w:rStyle w:val="ad"/>
        </w:rPr>
        <w:t>Книжкові пам'ятки – це своєрідна духовна скарбниця людства, його колективна пам'ять. Зберегти їх, створити ключі до розкриття вміщеної в них інформації, зробити доступним сучасним та майбутнім споживачам документний спадок минулого – обов'язок усіх бібліотек, які мають фонди книжкових пам'яток, в тому числі й медичних. Ці фонди є базою для вивчення історії медицини та споріднених дисциплін, підготовки фундаментальних видань з названих питань, без чого неможливий як розвиток медичної науки, так і системи підготовки кваліфіков</w:t>
      </w:r>
      <w:r>
        <w:rPr>
          <w:rStyle w:val="ad"/>
        </w:rPr>
        <w:t>а</w:t>
      </w:r>
      <w:r>
        <w:rPr>
          <w:rStyle w:val="ad"/>
        </w:rPr>
        <w:t>них медичних кадрів.</w:t>
      </w:r>
    </w:p>
    <w:p w:rsidR="00B54085" w:rsidRDefault="00B54085">
      <w:pPr>
        <w:pStyle w:val="ac"/>
      </w:pPr>
      <w:r>
        <w:t xml:space="preserve">Слід підкреслити, що виокремлення та державна реєстрація найціннішої історичної частини сукупного Національного бібліотечного фонду України – стародруків та рідкісних видань – є важливим напрямом історико-бібліотекознавчих досліджень. Характерною особливістю цих фондів є те, що вони самі теж становлять важливий об'єкт для дослідження. Бібліотека робить доступною певну систему цінностей не тільки для сучасних, але й для наступних поколінь. При цьому, функції зміцнення зв'язку між поколіннями властиві всім типам бібліотек. </w:t>
      </w:r>
    </w:p>
    <w:p w:rsidR="00B54085" w:rsidRDefault="00B54085">
      <w:pPr>
        <w:pStyle w:val="ac"/>
        <w:rPr>
          <w:sz w:val="24"/>
        </w:rPr>
      </w:pPr>
      <w:r>
        <w:t xml:space="preserve">Таким чином, створення спеціалізованих фондів книжкових пам'яток, забезпечення їх збереженості й раціональної доступності для наукових та просвітницьких цілей є важливим завданням медичних бібліотек. Слід підкреслити складний комплексний характер діяльності відповідних відділів бібліотек, у </w:t>
      </w:r>
      <w:r>
        <w:lastRenderedPageBreak/>
        <w:t>якому поєднується комплектування, організація, збереження фонду з його науковим описом, створенням каталогів і картотек, що розкривають ці фонди, а також із обслуговуванням читачів, науково-дослідною діяльністю в галузі історії медичної книги [5].</w:t>
      </w:r>
    </w:p>
    <w:p w:rsidR="00B54085" w:rsidRDefault="00B54085">
      <w:pPr>
        <w:pStyle w:val="ac"/>
      </w:pPr>
      <w:r>
        <w:t>Після значного періоду практичної роботи з формування фондів книжк</w:t>
      </w:r>
      <w:r>
        <w:t>о</w:t>
      </w:r>
      <w:r>
        <w:t>вих пам'яток як вітчизняної, так і світової історії та культури в бібліотечній системі країни, протягом останніх двох десятиріч у бібліотекознавстві відбувся перехід від емпіричного накопичення практичного досвіду в галузі діяльності з фондами рідкісної книги до етапу його теоретичного осмислення (дослідження І. М. Андреєвої, Є. Ю. Жаворонкової, Г. І. Ковальчук, Т. І. Кондакової,</w:t>
      </w:r>
      <w:r>
        <w:rPr>
          <w:i/>
          <w:sz w:val="30"/>
        </w:rPr>
        <w:t xml:space="preserve"> </w:t>
      </w:r>
      <w:r>
        <w:t xml:space="preserve">І. Я. Лосієвського, Л. Н. Петрової, Є. І. Яцунок). </w:t>
      </w:r>
    </w:p>
    <w:p w:rsidR="00B54085" w:rsidRDefault="00B54085">
      <w:pPr>
        <w:pStyle w:val="ac"/>
        <w:rPr>
          <w:sz w:val="24"/>
        </w:rPr>
      </w:pPr>
      <w:r>
        <w:t>Але, незважаючи на актуальність, донині недостатньо концептуально осмисленою є проблема колекцій книжкових пам’яток бібліотек медичної галузі, що зумовило тему дисертаційного дослідження. Зокрема, у даній галузі бібліотечної діяльності є багато невирішених проблем. Численні підрозділи рідкісних та цінних видань бібліотек різних типів та видів не функціонують як система. Роботі з книжковими пам'ятками медичні бібліотеки, приділяють значну увагу. Проте їх зусилля, за одностайною думкою спеціалістів, виявляються явно недостатніми у зв'язку з досить низьким рівнем матеріально-технічної бази. Окрім того, єдине загальнодержавне наукове, інформаційне, методичне й організаційне забезпечення діяльності з виявлення та збереження книжкових пам'яток тільки розпочинається. Досі невідомий точний обсяг рідкісних і цінних видань у бібліотечних фондах країни, не кажучи вже про окремі примірники, стан їх збереженості та використання видань у медичних книгозбірнях.</w:t>
      </w:r>
    </w:p>
    <w:p w:rsidR="00B54085" w:rsidRDefault="00B54085">
      <w:pPr>
        <w:pStyle w:val="ac"/>
        <w:rPr>
          <w:sz w:val="24"/>
        </w:rPr>
      </w:pPr>
      <w:r>
        <w:t>Слід зазначити, що активізація роботи з наукового опису стародруків та рідкісних видань фондів медичних бібліотек надає можливість не лише ввести у науковий обіг певний книжковий масив, полегшуючи його використання спеціалістами різних галузей знань, але й підвищує конкурентоздатність відповідних бібліотечних установ на інформаційному ринку за сучасних умов розвитку інформаційних технологій та ССК в цілому.</w:t>
      </w:r>
    </w:p>
    <w:p w:rsidR="00B54085" w:rsidRDefault="00B54085">
      <w:pPr>
        <w:pStyle w:val="ae"/>
        <w:ind w:firstLine="709"/>
      </w:pPr>
      <w:r>
        <w:rPr>
          <w:b/>
          <w:u w:val="single"/>
        </w:rPr>
        <w:lastRenderedPageBreak/>
        <w:t>Мета і завдання дослідження.</w:t>
      </w:r>
      <w:r>
        <w:t xml:space="preserve"> Метою дисертаційного дослідження є актуалізація колекцій книжкових пам’яток медичних бібліотек України як засобу їх адаптації до конкурентної боротьби на інформаційному ринку за умов переходу до суспільства знань.</w:t>
      </w:r>
    </w:p>
    <w:p w:rsidR="00B54085" w:rsidRDefault="00B54085">
      <w:pPr>
        <w:pStyle w:val="ae"/>
        <w:tabs>
          <w:tab w:val="left" w:pos="180"/>
        </w:tabs>
        <w:ind w:firstLine="709"/>
      </w:pPr>
      <w:r>
        <w:rPr>
          <w:b/>
          <w:u w:val="single"/>
        </w:rPr>
        <w:t>Гіпотеза дослідження</w:t>
      </w:r>
      <w:r>
        <w:t xml:space="preserve"> полягає в тому, що становлення суспільства знань потребує якісно нового рівня діяльності медичних бібліотек. Всебічне розкриття накопичених бібліотеками фондів, особливо унікальних видань, </w:t>
      </w:r>
      <w:r>
        <w:rPr>
          <w:rFonts w:eastAsia="Gungsuh"/>
        </w:rPr>
        <w:t xml:space="preserve">забезпечить </w:t>
      </w:r>
      <w:r>
        <w:t>конкурентоспроможність вітчизняних бібліотек на ринку інформаційних продуктів і послуг та ефективність їх діяльності в цілому.</w:t>
      </w:r>
    </w:p>
    <w:p w:rsidR="00B54085" w:rsidRDefault="00B54085">
      <w:pPr>
        <w:pStyle w:val="Normal"/>
        <w:ind w:firstLine="709"/>
        <w:rPr>
          <w:lang w:val="uk-UA"/>
        </w:rPr>
      </w:pPr>
      <w:r>
        <w:rPr>
          <w:lang w:val="uk-UA"/>
        </w:rPr>
        <w:t>Для реалізації зазначеної мети і перевірки робочої гіпотези передбачаєт</w:t>
      </w:r>
      <w:r>
        <w:rPr>
          <w:lang w:val="uk-UA"/>
        </w:rPr>
        <w:t>ь</w:t>
      </w:r>
      <w:r>
        <w:rPr>
          <w:lang w:val="uk-UA"/>
        </w:rPr>
        <w:t>ся вирішення таких головних завдань дослідження:</w:t>
      </w:r>
    </w:p>
    <w:p w:rsidR="00B54085" w:rsidRDefault="00B54085">
      <w:pPr>
        <w:pStyle w:val="ae"/>
        <w:numPr>
          <w:ilvl w:val="0"/>
          <w:numId w:val="3"/>
        </w:numPr>
        <w:tabs>
          <w:tab w:val="clear" w:pos="360"/>
          <w:tab w:val="left" w:pos="0"/>
          <w:tab w:val="left" w:pos="900"/>
          <w:tab w:val="num" w:pos="1069"/>
        </w:tabs>
        <w:ind w:left="1069"/>
      </w:pPr>
      <w:r>
        <w:t>дослідити еволюцію наукових підходів до вивчення книжкових пам’яток в медичних бібліотеках України;</w:t>
      </w:r>
    </w:p>
    <w:p w:rsidR="00B54085" w:rsidRDefault="00B54085">
      <w:pPr>
        <w:pStyle w:val="ae"/>
        <w:numPr>
          <w:ilvl w:val="0"/>
          <w:numId w:val="3"/>
        </w:numPr>
        <w:tabs>
          <w:tab w:val="clear" w:pos="360"/>
          <w:tab w:val="left" w:pos="0"/>
          <w:tab w:val="left" w:pos="900"/>
          <w:tab w:val="num" w:pos="1069"/>
        </w:tabs>
        <w:ind w:left="1069"/>
      </w:pPr>
      <w:r>
        <w:t xml:space="preserve">обґрунтувати теоретико-методологічні засади </w:t>
      </w:r>
      <w:r>
        <w:rPr>
          <w:rFonts w:eastAsia="Gungsuh"/>
        </w:rPr>
        <w:t>розвитку</w:t>
      </w:r>
      <w:r>
        <w:t xml:space="preserve"> книжкових пам’яток медичних бібліотек як об’єктивного процесу розгортання їх соціокомунікаційних функцій;</w:t>
      </w:r>
    </w:p>
    <w:p w:rsidR="00B54085" w:rsidRDefault="00B54085">
      <w:pPr>
        <w:pStyle w:val="ae"/>
        <w:numPr>
          <w:ilvl w:val="0"/>
          <w:numId w:val="3"/>
        </w:numPr>
        <w:tabs>
          <w:tab w:val="clear" w:pos="360"/>
          <w:tab w:val="left" w:pos="0"/>
          <w:tab w:val="left" w:pos="900"/>
          <w:tab w:val="num" w:pos="1069"/>
        </w:tabs>
        <w:ind w:left="1069"/>
      </w:pPr>
      <w:r>
        <w:t>дослідити місце та значення книжкових пам’яток медичних бібліотек у загальному фонді книжкових пам’яток України;</w:t>
      </w:r>
    </w:p>
    <w:p w:rsidR="00B54085" w:rsidRDefault="00B54085">
      <w:pPr>
        <w:pStyle w:val="ae"/>
        <w:numPr>
          <w:ilvl w:val="0"/>
          <w:numId w:val="3"/>
        </w:numPr>
        <w:tabs>
          <w:tab w:val="clear" w:pos="360"/>
          <w:tab w:val="left" w:pos="0"/>
          <w:tab w:val="left" w:pos="900"/>
          <w:tab w:val="num" w:pos="1069"/>
        </w:tabs>
        <w:ind w:left="1069"/>
      </w:pPr>
      <w:r>
        <w:t>визначити необхідні умови організаційно-функціонального забезпечення колекцій книжкових пам’яток медичних бібліотек;</w:t>
      </w:r>
    </w:p>
    <w:p w:rsidR="00B54085" w:rsidRDefault="00B54085">
      <w:pPr>
        <w:pStyle w:val="ae"/>
        <w:numPr>
          <w:ilvl w:val="0"/>
          <w:numId w:val="3"/>
        </w:numPr>
        <w:tabs>
          <w:tab w:val="clear" w:pos="360"/>
          <w:tab w:val="left" w:pos="0"/>
          <w:tab w:val="left" w:pos="900"/>
          <w:tab w:val="num" w:pos="1069"/>
        </w:tabs>
        <w:ind w:left="1069"/>
      </w:pPr>
      <w:r>
        <w:t>висвітлити стан кадрового забезпечення розвитку системи книжкових пам’яток в медичних бібліотеках України;</w:t>
      </w:r>
    </w:p>
    <w:p w:rsidR="00B54085" w:rsidRDefault="00B54085">
      <w:pPr>
        <w:pStyle w:val="ae"/>
        <w:numPr>
          <w:ilvl w:val="0"/>
          <w:numId w:val="3"/>
        </w:numPr>
        <w:tabs>
          <w:tab w:val="clear" w:pos="360"/>
          <w:tab w:val="left" w:pos="0"/>
          <w:tab w:val="left" w:pos="900"/>
          <w:tab w:val="num" w:pos="1069"/>
        </w:tabs>
        <w:ind w:left="1069"/>
      </w:pPr>
      <w:r>
        <w:rPr>
          <w:snapToGrid w:val="0"/>
        </w:rPr>
        <w:t>розробити модель єдиного фонду книжкових пам’яток медичних бібліотек України;</w:t>
      </w:r>
    </w:p>
    <w:p w:rsidR="00B54085" w:rsidRDefault="00B54085">
      <w:pPr>
        <w:pStyle w:val="ae"/>
        <w:numPr>
          <w:ilvl w:val="0"/>
          <w:numId w:val="3"/>
        </w:numPr>
        <w:tabs>
          <w:tab w:val="clear" w:pos="360"/>
          <w:tab w:val="left" w:pos="0"/>
          <w:tab w:val="left" w:pos="900"/>
          <w:tab w:val="num" w:pos="1069"/>
        </w:tabs>
        <w:ind w:left="1069"/>
      </w:pPr>
      <w:r>
        <w:t>визначити тенденції та перспективи розвитку діяльності медичних бібліотек щодо колекцій книжкових пам’яток.</w:t>
      </w:r>
    </w:p>
    <w:p w:rsidR="00B54085" w:rsidRDefault="00B54085">
      <w:r>
        <w:t xml:space="preserve">Проблеми формування фондів рідких і цінних видань (книжкових пам’яток) бібліотек є частиною проблем загальнофондових проблем формування бібліотечних фондів [3], [7]. Проте ці проблеми мають низку особливостей. Комплекс бібліотечних процесів в роботі з книгою-пам’яткою </w:t>
      </w:r>
      <w:r>
        <w:lastRenderedPageBreak/>
        <w:t>відрізняється від аналогічних процесів при роботі з книгою основного фонду. При формуванні основного фонду бібліотеки, як правило, основна увага приділяється комплектуванню, так як метою створення цих фондів є інтенсивне використання документів. Питання зберігання, цілісності і охорони видань відходять на другий план. Для фондів книжкових пам’яток головною функцією є збережність (організація зберігання і охорони, які її визначають) кожного окремого екземпляра видання. Використання цієї категорії видань не повинно вступати у протиріччя із збережністю, яка для видань фондів книжкових пам’яток є пріоритетною.</w:t>
      </w:r>
    </w:p>
    <w:p w:rsidR="00B54085" w:rsidRDefault="00B54085">
      <w:r>
        <w:t>В фонди книжкових пам’яток поступають документи тільки постійного терміну зберігання, іноді в єдиному примірнику і є нашим національним надбанням. Книжкова пам’ятка є специфічним видом пам’ятників історії і культури; унікальним і незамінним свідоцтвом історичного розвитку суспільства. Проблема формування фондів книжкових пам’яток включає до себе як питання визначення і виявлення категорій видань, які необхідно зберігати, так і питання організації їх оптимального зберігання і використання [2], [3]. На сьогоднішній день наявність фінансових труднощів створює загрозу фізичній збережності книжкових пам’яток, для яких необхідні особливі умови захисту як в плані зберігання, своєчасних реставраційних заходів, так і в плані безпосереднього захисту, охорони. Не маючи необхідних заходів захисту, книжкові пам’ятки не можуть бути введені достатньою мірою до сфери нау</w:t>
      </w:r>
      <w:r>
        <w:softHyphen/>
        <w:t>ко</w:t>
      </w:r>
      <w:r>
        <w:softHyphen/>
        <w:t>во</w:t>
      </w:r>
      <w:r>
        <w:softHyphen/>
        <w:t>го обігу, обмежується (або зовсім припиняється) їх використання в читальних залах бібліотек, щоб зайвий раз не піддавати рідкісне та цінне видання руй</w:t>
      </w:r>
      <w:r>
        <w:softHyphen/>
        <w:t>нуванню або загрозі зникнення, при цьому не виконується головне призначення будь-якого джерела інформації — його використання читачами [3].</w:t>
      </w:r>
    </w:p>
    <w:p w:rsidR="00B54085" w:rsidRDefault="00B54085">
      <w:r>
        <w:t>В Росії була розроблена і впроваджена програма “Пам’ять Росії”, осно</w:t>
      </w:r>
      <w:r>
        <w:t>в</w:t>
      </w:r>
      <w:r>
        <w:t xml:space="preserve">ними цілями якої стали: збереження документальної пам’яті країни шляхом виключення із користування оригіналів найцінніших рукописів і видань і створення їх страхових копій; розширення доступу до цих документів в бібліотеці і за її межами через використання їх електронних копій [7]. </w:t>
      </w:r>
    </w:p>
    <w:p w:rsidR="00B54085" w:rsidRDefault="00B54085">
      <w:r>
        <w:lastRenderedPageBreak/>
        <w:t>Праці Ковальчук Г. І. є першими у вітчизняному книгознавстві та біблі</w:t>
      </w:r>
      <w:r>
        <w:t>о</w:t>
      </w:r>
      <w:r>
        <w:t xml:space="preserve">текознавстві дослідженнями, які присвячені рідкісним і цінним книгам, і першим етапом в обґрунтуванні комплексу знань щодо книжкових пам’яток як окремої галузі на межі книгознавства та пам’яткознавства, оформлення у самостійну книгознавчу дисципліну — книжкове пам’яткознавство [3], [4], [5]. В Україні спеціальних праць, присвячених теоретичним питанням роботи з рідкісними книжками в бібліотечних фондах раніше не було. </w:t>
      </w:r>
    </w:p>
    <w:p w:rsidR="00B54085" w:rsidRDefault="00B54085">
      <w:r>
        <w:t xml:space="preserve">Робота зі стародруками та рідкісними книгами в медичних бібліотеках лишається такою, якою вона була десятиріччя тому. В наш час потребує нових підходів, зведених баз даних — на рівні бібліотеки, бібліотечної системи медичної галузі, країни (Державний реєстр книжкових пам’яток), Європи (база даних консорціуму європейських наукових бібліотек), світу (Програма ЮНЕСКО “Пам’ять світу”). </w:t>
      </w:r>
    </w:p>
    <w:p w:rsidR="00B54085" w:rsidRDefault="00B54085">
      <w:r>
        <w:t xml:space="preserve">Аналіз існуючих документів (світових, загальноєвропейських, СНД, Росії) дозволив зробити висновки: увага світового співтовариства до книжкових пам’яток, які є свідками та носіями книжкової культури, освіти, науки, літератури минулого, є загальнопоширеним явищем; усвідомлення необхідності збереження книжкової спадщини, обліку її не тільки на рівні окремої бібліотеки, мережі бібліотек чи держави, але й на рівні світу є об’єктивним явищем, яке назріло історично, має для цього теоретичні та технічні можливості. </w:t>
      </w:r>
    </w:p>
    <w:p w:rsidR="00B54085" w:rsidRDefault="00B54085">
      <w:r>
        <w:t>Без знань витоків нашого минулого, джерелом яких і є перш за все кни</w:t>
      </w:r>
      <w:r>
        <w:t>ж</w:t>
      </w:r>
      <w:r>
        <w:t xml:space="preserve">кові пам’ятки,— буде неможливий подальший розвиток вітчизняної медичної науки. Основні задачі — виявлення особливостей проведення комплексу робіт при формуванні фондів книжних пам’яток на відміну від аналогічних робіт при формуванні основних фондів бібліотек; визначення критеріїв цінності для видань категорії книжкових пам’яток, а також критеріїв відбору в ці специфічні фонди. </w:t>
      </w:r>
    </w:p>
    <w:p w:rsidR="00B54085" w:rsidRDefault="00B54085">
      <w:pPr>
        <w:pStyle w:val="1"/>
        <w:spacing w:before="0" w:after="0"/>
        <w:rPr>
          <w:rFonts w:ascii="Times New Roman" w:hAnsi="Times New Roman"/>
          <w:caps w:val="0"/>
          <w:spacing w:val="0"/>
          <w:kern w:val="0"/>
        </w:rPr>
      </w:pPr>
      <w:r>
        <w:rPr>
          <w:rFonts w:ascii="Times New Roman" w:hAnsi="Times New Roman"/>
          <w:caps w:val="0"/>
          <w:spacing w:val="0"/>
          <w:kern w:val="0"/>
        </w:rPr>
        <w:lastRenderedPageBreak/>
        <w:t>Література</w:t>
      </w:r>
    </w:p>
    <w:p w:rsidR="00B54085" w:rsidRDefault="00B54085">
      <w:pPr>
        <w:ind w:firstLine="0"/>
      </w:pPr>
      <w:r>
        <w:t xml:space="preserve">1. ГОСТ 7.87-2003. </w:t>
      </w:r>
      <w:r>
        <w:rPr>
          <w:lang w:val="ru-RU"/>
        </w:rPr>
        <w:t>Межгосударственный</w:t>
      </w:r>
      <w:r>
        <w:t xml:space="preserve"> стандарт. </w:t>
      </w:r>
      <w:r>
        <w:rPr>
          <w:lang w:val="ru-RU"/>
        </w:rPr>
        <w:t xml:space="preserve">Книжные памятники. Общие требования.— Дата введ. 2005-01-01 // Библиотека и закон.— М., 2006.— [Вып.] 20.— С. 377-382.— Чин. </w:t>
      </w:r>
      <w:r>
        <w:t>в Україні від 01.01.08: ДСТУ ГОСТ Система стандартів з інформації, бібліотечної та видавничої справи. Книжкові пам’ятки. Загальні вимоги.</w:t>
      </w:r>
    </w:p>
    <w:p w:rsidR="00B54085" w:rsidRDefault="00B54085">
      <w:pPr>
        <w:ind w:firstLine="0"/>
      </w:pPr>
      <w:r>
        <w:t xml:space="preserve">2. Експертиза цінності документних пам’яток [Текст]: прогр. та навч.-метод. матеріали до курсу для студентів з напряму “Книгознавство, бібліотекознавство і бібліогр. / Харк. держ. акад. культури, Харк. держ. наук. б-ка ім. В. Г. Короленка; [авт.-уклад. І. Я. Лосієвський].— Х.: Сага, 2013.— 312 с. </w:t>
      </w:r>
    </w:p>
    <w:p w:rsidR="00B54085" w:rsidRDefault="00B54085">
      <w:pPr>
        <w:ind w:firstLine="0"/>
      </w:pPr>
      <w:r>
        <w:t xml:space="preserve">3. Ковальчук Г. І. Книжкові пам’ятки (рідкіс. та цінні книжки) в бібліотечних фондах / Г. І. Ковальчук.— К.: НБУВ, 2004.— 644 с. </w:t>
      </w:r>
    </w:p>
    <w:p w:rsidR="00B54085" w:rsidRDefault="00B54085">
      <w:pPr>
        <w:ind w:firstLine="0"/>
      </w:pPr>
      <w:r>
        <w:t>4. Ковальчук Г. І. Рукописні книги та стародруки: навч. посіб. / Галина Ковальчук; НБУВ.— К., 2011.— 100 с.</w:t>
      </w:r>
    </w:p>
    <w:p w:rsidR="00B54085" w:rsidRDefault="00B54085">
      <w:pPr>
        <w:ind w:firstLine="0"/>
      </w:pPr>
      <w:r>
        <w:t>5. Ковальчук Г. І. Теорія та практика книжкового пам’яткознавства ХХ століття: автореф. дис… докт. іст. наук / Г. І. Ковальчук.— Київ, 2005.— 32 с.</w:t>
      </w:r>
    </w:p>
    <w:p w:rsidR="00B54085" w:rsidRDefault="00B54085">
      <w:pPr>
        <w:ind w:firstLine="0"/>
      </w:pPr>
      <w:r>
        <w:t>6. Методичні рекомендації для державної реєстрації книжкових пам’яток України: кирил. рукоп. книги та стародруки / Нац. б-ка України ім. В. І. Вернадського; уклад. Н. П. Бондар, Л. А. Гнатенко, Л. А. Дубровіна [та ін.].— К., 2007.— 134 с.</w:t>
      </w:r>
    </w:p>
    <w:p w:rsidR="00B54085" w:rsidRPr="00E54382" w:rsidRDefault="00B54085" w:rsidP="00E54382">
      <w:pPr>
        <w:ind w:firstLine="0"/>
        <w:rPr>
          <w:lang w:val="ru-RU"/>
        </w:rPr>
      </w:pPr>
      <w:r>
        <w:t xml:space="preserve">7. Яцунок Е. И. </w:t>
      </w:r>
      <w:r>
        <w:rPr>
          <w:lang w:val="ru-RU"/>
        </w:rPr>
        <w:t>Книжные памятники в культурном наследии России: соврем. состояние проблемы / Е. И. Яцунок.</w:t>
      </w:r>
      <w:r w:rsidR="00E54382">
        <w:rPr>
          <w:lang w:val="ru-RU"/>
        </w:rPr>
        <w:t>— М.: Пашков дом, 2008.— 154 с.</w:t>
      </w:r>
    </w:p>
    <w:sectPr w:rsidR="00B54085" w:rsidRPr="00E5438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F0" w:rsidRDefault="001715F0">
      <w:pPr>
        <w:spacing w:line="240" w:lineRule="auto"/>
      </w:pPr>
      <w:r>
        <w:separator/>
      </w:r>
    </w:p>
  </w:endnote>
  <w:endnote w:type="continuationSeparator" w:id="0">
    <w:p w:rsidR="001715F0" w:rsidRDefault="00171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85" w:rsidRDefault="00B5408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085" w:rsidRDefault="00B5408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85" w:rsidRDefault="00B540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F0" w:rsidRDefault="001715F0">
      <w:pPr>
        <w:spacing w:line="240" w:lineRule="auto"/>
      </w:pPr>
      <w:r>
        <w:separator/>
      </w:r>
    </w:p>
  </w:footnote>
  <w:footnote w:type="continuationSeparator" w:id="0">
    <w:p w:rsidR="001715F0" w:rsidRDefault="00171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85" w:rsidRDefault="00B5408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4085" w:rsidRDefault="00B5408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85" w:rsidRDefault="00B540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1512"/>
        </w:tabs>
        <w:ind w:left="1512" w:hanging="1332"/>
      </w:pPr>
      <w:rPr>
        <w:rFonts w:ascii="Times New Roman" w:hAnsi="Times New Roman"/>
      </w:rPr>
    </w:lvl>
  </w:abstractNum>
  <w:abstractNum w:abstractNumId="1" w15:restartNumberingAfterBreak="0">
    <w:nsid w:val="21B9757E"/>
    <w:multiLevelType w:val="singleLevel"/>
    <w:tmpl w:val="D6E0E26E"/>
    <w:name w:val="WW8Num3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47827"/>
    <w:multiLevelType w:val="singleLevel"/>
    <w:tmpl w:val="D6E0E26E"/>
    <w:name w:val="WW8Num32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D23E22"/>
    <w:multiLevelType w:val="singleLevel"/>
    <w:tmpl w:val="0419000F"/>
    <w:name w:val="WW8Num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autoHyphenation/>
  <w:hyphenationZone w:val="141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3B"/>
    <w:rsid w:val="001715F0"/>
    <w:rsid w:val="0071343B"/>
    <w:rsid w:val="00885F34"/>
    <w:rsid w:val="00B54085"/>
    <w:rsid w:val="00D94AC5"/>
    <w:rsid w:val="00E54382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61000-BE80-4CD0-94EC-E49D3E3F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spacing w:before="240" w:after="120"/>
      <w:ind w:firstLine="0"/>
      <w:jc w:val="center"/>
      <w:outlineLvl w:val="0"/>
    </w:pPr>
    <w:rPr>
      <w:rFonts w:ascii="Arial" w:hAnsi="Arial"/>
      <w:b/>
      <w:caps/>
      <w:spacing w:val="10"/>
      <w:kern w:val="28"/>
    </w:rPr>
  </w:style>
  <w:style w:type="paragraph" w:styleId="2">
    <w:name w:val="heading 2"/>
    <w:basedOn w:val="a"/>
    <w:next w:val="a"/>
    <w:qFormat/>
    <w:pPr>
      <w:keepNext/>
      <w:spacing w:before="240" w:after="120"/>
      <w:jc w:val="lef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spacing w:before="240" w:after="120"/>
      <w:ind w:firstLine="0"/>
      <w:jc w:val="center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keepLines/>
      <w:spacing w:before="120" w:after="120" w:line="240" w:lineRule="auto"/>
      <w:ind w:firstLine="0"/>
      <w:jc w:val="center"/>
    </w:pPr>
    <w:rPr>
      <w:lang w:val="ru-RU"/>
    </w:rPr>
  </w:style>
  <w:style w:type="paragraph" w:customStyle="1" w:styleId="a4">
    <w:name w:val="Формула"/>
    <w:basedOn w:val="a3"/>
    <w:pPr>
      <w:spacing w:before="180" w:after="180"/>
      <w:jc w:val="right"/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pacing w:line="240" w:lineRule="auto"/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  <w:spacing w:line="240" w:lineRule="auto"/>
    </w:pPr>
  </w:style>
  <w:style w:type="paragraph" w:styleId="a8">
    <w:name w:val="footnote text"/>
    <w:basedOn w:val="a"/>
    <w:semiHidden/>
    <w:pPr>
      <w:keepLines/>
      <w:spacing w:line="240" w:lineRule="auto"/>
      <w:ind w:firstLine="397"/>
    </w:pPr>
    <w:rPr>
      <w:sz w:val="24"/>
    </w:rPr>
  </w:style>
  <w:style w:type="paragraph" w:styleId="a9">
    <w:name w:val="Body Text"/>
    <w:basedOn w:val="a"/>
    <w:semiHidden/>
    <w:pPr>
      <w:ind w:firstLine="0"/>
      <w:jc w:val="center"/>
    </w:pPr>
    <w:rPr>
      <w:b/>
    </w:rPr>
  </w:style>
  <w:style w:type="paragraph" w:styleId="aa">
    <w:name w:val="Message Header"/>
    <w:basedOn w:val="a"/>
    <w:next w:val="a"/>
    <w:semiHidden/>
    <w:pPr>
      <w:spacing w:line="240" w:lineRule="auto"/>
      <w:ind w:left="1247" w:right="1247" w:firstLine="0"/>
    </w:pPr>
  </w:style>
  <w:style w:type="paragraph" w:styleId="ab">
    <w:name w:val="Body Text Indent"/>
    <w:basedOn w:val="a"/>
    <w:semiHidden/>
  </w:style>
  <w:style w:type="paragraph" w:customStyle="1" w:styleId="Normal">
    <w:name w:val="Normal"/>
    <w:pPr>
      <w:spacing w:line="360" w:lineRule="auto"/>
      <w:ind w:firstLine="720"/>
      <w:jc w:val="both"/>
    </w:pPr>
    <w:rPr>
      <w:sz w:val="28"/>
      <w:lang w:val="ru-RU" w:eastAsia="ru-RU"/>
    </w:rPr>
  </w:style>
  <w:style w:type="paragraph" w:customStyle="1" w:styleId="ac">
    <w:name w:val="Укр"/>
    <w:basedOn w:val="Normal"/>
    <w:pPr>
      <w:shd w:val="clear" w:color="auto" w:fill="FFFFFF"/>
    </w:pPr>
    <w:rPr>
      <w:color w:val="000000"/>
      <w:lang w:val="uk-UA"/>
    </w:rPr>
  </w:style>
  <w:style w:type="character" w:customStyle="1" w:styleId="ad">
    <w:name w:val="Укр Знак"/>
    <w:basedOn w:val="a0"/>
    <w:rPr>
      <w:noProof w:val="0"/>
      <w:color w:val="000000"/>
      <w:sz w:val="28"/>
      <w:lang w:val="uk-UA"/>
    </w:rPr>
  </w:style>
  <w:style w:type="paragraph" w:customStyle="1" w:styleId="ae">
    <w:name w:val="Стиль укр"/>
    <w:basedOn w:val="Normal"/>
    <w:pPr>
      <w:shd w:val="clear" w:color="auto" w:fill="FFFFFF"/>
      <w:suppressAutoHyphens/>
      <w:ind w:firstLine="851"/>
    </w:pPr>
    <w:rPr>
      <w:lang w:val="uk-UA"/>
    </w:rPr>
  </w:style>
  <w:style w:type="paragraph" w:styleId="20">
    <w:name w:val="Body Text Indent 2"/>
    <w:basedOn w:val="a"/>
    <w:semiHidden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&#1090;&#1072;&#1085;&#1076;&#1072;&#1088;&#109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Стандартный</Template>
  <TotalTime>0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УДК: 026:61:025</vt:lpstr>
    </vt:vector>
  </TitlesOfParts>
  <Manager>Святослав Николаевич</Manager>
  <Company>Компьютерные центр Текстура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УДК: 026:61:025</dc:title>
  <dc:subject/>
  <dc:creator>Svyatoslav</dc:creator>
  <cp:keywords/>
  <cp:lastModifiedBy>Татьяна</cp:lastModifiedBy>
  <cp:revision>2</cp:revision>
  <cp:lastPrinted>1998-03-28T16:02:00Z</cp:lastPrinted>
  <dcterms:created xsi:type="dcterms:W3CDTF">2019-10-31T09:38:00Z</dcterms:created>
  <dcterms:modified xsi:type="dcterms:W3CDTF">2019-10-31T09:38:00Z</dcterms:modified>
</cp:coreProperties>
</file>