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1C" w:rsidRPr="00B14688" w:rsidRDefault="0046021C" w:rsidP="00B146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4688">
        <w:rPr>
          <w:rFonts w:ascii="Times New Roman" w:hAnsi="Times New Roman"/>
          <w:b/>
          <w:sz w:val="28"/>
          <w:szCs w:val="28"/>
          <w:lang w:eastAsia="ru-RU"/>
        </w:rPr>
        <w:t>ОЛИМПИАДА ПО РУССКОМУ ЯЗЫКУ КАК ФОРМА КОНТРОЛЯ ЗНАНИЙ СТУДЕНТОВ</w:t>
      </w:r>
    </w:p>
    <w:p w:rsidR="0046021C" w:rsidRPr="00AA726F" w:rsidRDefault="0046021C" w:rsidP="00B14688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A726F">
        <w:rPr>
          <w:rFonts w:ascii="Times New Roman" w:hAnsi="Times New Roman"/>
          <w:i/>
          <w:iCs/>
          <w:sz w:val="24"/>
          <w:szCs w:val="24"/>
          <w:lang w:eastAsia="ru-RU"/>
        </w:rPr>
        <w:t>Ткаченко О.В., Шафоростова С.Г.</w:t>
      </w:r>
    </w:p>
    <w:p w:rsidR="0046021C" w:rsidRPr="00AA726F" w:rsidRDefault="0046021C" w:rsidP="00B14688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A726F">
        <w:rPr>
          <w:rFonts w:ascii="Times New Roman" w:hAnsi="Times New Roman"/>
          <w:i/>
          <w:iCs/>
          <w:sz w:val="24"/>
          <w:szCs w:val="24"/>
          <w:lang w:eastAsia="ru-RU"/>
        </w:rPr>
        <w:t>Харьковский национальный медицинский университет</w:t>
      </w:r>
    </w:p>
    <w:p w:rsidR="0046021C" w:rsidRDefault="0046021C" w:rsidP="00AA726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A04">
        <w:rPr>
          <w:rFonts w:ascii="Times New Roman" w:hAnsi="Times New Roman"/>
          <w:sz w:val="28"/>
          <w:szCs w:val="28"/>
        </w:rPr>
        <w:t xml:space="preserve">Как известно, тесты являются </w:t>
      </w:r>
      <w:r>
        <w:rPr>
          <w:rFonts w:ascii="Times New Roman" w:hAnsi="Times New Roman"/>
          <w:sz w:val="28"/>
          <w:szCs w:val="28"/>
        </w:rPr>
        <w:t xml:space="preserve">одной из форм контроля знаний студентов. Тесты, представляя собой краткие задания, позволяют, с одной стороны, оценить результативность познавательной деятельности студентов за сравнительно короткий промежуток времени, с другой стороны – сосредоточить их внимание не на формулировании ответа, а на осмыслении его сути. </w:t>
      </w:r>
      <w:r w:rsidRPr="003A008D">
        <w:rPr>
          <w:rFonts w:ascii="Times New Roman" w:hAnsi="Times New Roman"/>
          <w:sz w:val="28"/>
          <w:szCs w:val="28"/>
          <w:lang w:eastAsia="ru-RU"/>
        </w:rPr>
        <w:t xml:space="preserve">Преподавателями кафедры </w:t>
      </w:r>
      <w:r>
        <w:rPr>
          <w:rFonts w:ascii="Times New Roman" w:hAnsi="Times New Roman"/>
          <w:sz w:val="28"/>
          <w:szCs w:val="28"/>
          <w:lang w:eastAsia="ru-RU"/>
        </w:rPr>
        <w:t xml:space="preserve">языковой подготовки иностранных граждан ХНМУ </w:t>
      </w:r>
      <w:r w:rsidRPr="003A008D">
        <w:rPr>
          <w:rFonts w:ascii="Times New Roman" w:hAnsi="Times New Roman"/>
          <w:sz w:val="28"/>
          <w:szCs w:val="28"/>
          <w:lang w:eastAsia="ru-RU"/>
        </w:rPr>
        <w:t>для итогового контроля знаний студентов используются тесты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разных видов. </w:t>
      </w:r>
    </w:p>
    <w:p w:rsidR="0046021C" w:rsidRDefault="0046021C" w:rsidP="00AA726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08D">
        <w:rPr>
          <w:rFonts w:ascii="Times New Roman" w:hAnsi="Times New Roman"/>
          <w:sz w:val="28"/>
          <w:szCs w:val="28"/>
          <w:lang w:eastAsia="ru-RU"/>
        </w:rPr>
        <w:t>Расс</w:t>
      </w:r>
      <w:r>
        <w:rPr>
          <w:rFonts w:ascii="Times New Roman" w:hAnsi="Times New Roman"/>
          <w:sz w:val="28"/>
          <w:szCs w:val="28"/>
          <w:lang w:eastAsia="ru-RU"/>
        </w:rPr>
        <w:t xml:space="preserve">мотрим специфику применения различных видов тестов для контроля </w:t>
      </w:r>
    </w:p>
    <w:p w:rsidR="0046021C" w:rsidRDefault="0046021C" w:rsidP="00AA726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знаний студентов по </w:t>
      </w:r>
      <w:r w:rsidRPr="003A008D">
        <w:rPr>
          <w:rFonts w:ascii="Times New Roman" w:hAnsi="Times New Roman"/>
          <w:sz w:val="28"/>
          <w:szCs w:val="28"/>
          <w:lang w:eastAsia="ru-RU"/>
        </w:rPr>
        <w:t>теме</w:t>
      </w:r>
      <w:r>
        <w:rPr>
          <w:rFonts w:ascii="Times New Roman" w:hAnsi="Times New Roman"/>
          <w:sz w:val="28"/>
          <w:szCs w:val="28"/>
          <w:lang w:eastAsia="ru-RU"/>
        </w:rPr>
        <w:t xml:space="preserve"> «Жизнь</w:t>
      </w:r>
      <w:r w:rsidRPr="003A008D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творчество М.Ю. Лермонтова», которые были использованы при проведении олимпиады по русскому языку. Тесты </w:t>
      </w:r>
      <w:r w:rsidRPr="003A008D">
        <w:rPr>
          <w:rFonts w:ascii="Times New Roman" w:hAnsi="Times New Roman"/>
          <w:sz w:val="28"/>
          <w:szCs w:val="28"/>
          <w:lang w:eastAsia="ru-RU"/>
        </w:rPr>
        <w:t>за</w:t>
      </w:r>
      <w:r>
        <w:rPr>
          <w:rFonts w:ascii="Times New Roman" w:hAnsi="Times New Roman"/>
          <w:sz w:val="28"/>
          <w:szCs w:val="28"/>
          <w:lang w:eastAsia="ru-RU"/>
        </w:rPr>
        <w:t xml:space="preserve">крытой формы являются доминирующими при проведении тематических, модульных и итоговых контролей и состоят из </w:t>
      </w:r>
      <w:r w:rsidRPr="003A008D">
        <w:rPr>
          <w:rFonts w:ascii="Times New Roman" w:hAnsi="Times New Roman"/>
          <w:sz w:val="28"/>
          <w:szCs w:val="28"/>
          <w:lang w:eastAsia="ru-RU"/>
        </w:rPr>
        <w:t>текста</w:t>
      </w:r>
      <w:r>
        <w:rPr>
          <w:rFonts w:ascii="Times New Roman" w:hAnsi="Times New Roman"/>
          <w:sz w:val="28"/>
          <w:szCs w:val="28"/>
          <w:lang w:eastAsia="ru-RU"/>
        </w:rPr>
        <w:t xml:space="preserve"> и нескольких вариантов ответов, один из которых правильный. Преимуществами этого вида тестов является скорость выполнения, быстрота проверки, объективность. Недостатками – возможность угадывания правильного ответа и невозможность проверки логического мышления.  Например: «Что у «врат обители святой» положили в протянутую руку бедняку в стихотворении М.Ю. Лермонтова «Нищий»?: а) монету; б) кусок хлеба; в) свечку; г) камень». </w:t>
      </w:r>
    </w:p>
    <w:p w:rsidR="0046021C" w:rsidRDefault="0046021C" w:rsidP="00AA726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Вторым </w:t>
      </w:r>
      <w:r w:rsidRPr="003A008D">
        <w:rPr>
          <w:rFonts w:ascii="Times New Roman" w:hAnsi="Times New Roman"/>
          <w:sz w:val="28"/>
          <w:szCs w:val="28"/>
          <w:lang w:eastAsia="ru-RU"/>
        </w:rPr>
        <w:t>видо</w:t>
      </w:r>
      <w:r>
        <w:rPr>
          <w:rFonts w:ascii="Times New Roman" w:hAnsi="Times New Roman"/>
          <w:sz w:val="28"/>
          <w:szCs w:val="28"/>
          <w:lang w:eastAsia="ru-RU"/>
        </w:rPr>
        <w:t>м тестов являются открытые тесты, которые требуют от тестируемого самостоятельной формулировки ответа при отсутствии возможности выбора правильного ответа из числа предложенных. Методически правильная разработка таких тестов позволяет проверить логику, исключает угадывание и вариативность решения. Например: «Вставьте пропущенное имя в строку известного стихотворения М.Ю. Лермонтова «Нет, я не …, я другой»: а) Пушкин; б) Байрон; в) Есенин; г) Гейне».</w:t>
      </w:r>
    </w:p>
    <w:p w:rsidR="0046021C" w:rsidRDefault="0046021C" w:rsidP="00AA726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результате итогового тестирования студентов ближнего зарубежья по теме </w:t>
      </w:r>
      <w:r w:rsidRPr="003A008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Жизнь и творчество М.Ю. Лермонтова» было выявлено, что 13% учащихся неправильно указали город, в котором родился М.Ю. Лермонтов, название имения, где прошло детство будущего поэта, а также затруднялись ответить на вопрос теста «Какими иностранными языками владел поэт?»</w:t>
      </w:r>
    </w:p>
    <w:p w:rsidR="0046021C" w:rsidRDefault="0046021C" w:rsidP="00AA726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23% испытуемых оказалось затруднительным назвать произведение, которое сделало имя М.Ю. Лермонтова знаменитым («Смерть поэта»), а также правильно определить возраст поэта, в котором было создано стихотворение «Парус» (18 лет).</w:t>
      </w:r>
    </w:p>
    <w:p w:rsidR="0046021C" w:rsidRDefault="0046021C" w:rsidP="00AA726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21% тестируемых студентов было выявлено недостаточное знание отдельных деталей стихотворных текстов: «Нищий», «Смерть поэта», «Узник», «На севере диком стоит одиноко…» и др.</w:t>
      </w:r>
    </w:p>
    <w:p w:rsidR="0046021C" w:rsidRDefault="0046021C" w:rsidP="00AA726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Однако, сравнительный анализ результатов тестирования показал, что в целом уровень владения студентами изученным материалом достаточно высок. Работа по анализу поэтических текстов показала, что рассмотрение данных произведений в широком контексте углубляет, обогащает понимание студентами содержания  и расширяет возможности их интерпретации.</w:t>
      </w:r>
    </w:p>
    <w:p w:rsidR="0046021C" w:rsidRDefault="0046021C" w:rsidP="00AA726F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Отметим, что работа над созданием тестового материала требует тщательного отбора и точных формулировок. Тесты должны контролировать  </w:t>
      </w:r>
      <w:r w:rsidRPr="003A008D">
        <w:rPr>
          <w:rFonts w:ascii="Times New Roman" w:hAnsi="Times New Roman"/>
          <w:sz w:val="28"/>
          <w:szCs w:val="28"/>
          <w:lang w:eastAsia="ru-RU"/>
        </w:rPr>
        <w:t>степень освоения текстов произведений, умение воспроизвести изученное;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008D">
        <w:rPr>
          <w:rFonts w:ascii="Times New Roman" w:hAnsi="Times New Roman"/>
          <w:sz w:val="28"/>
          <w:szCs w:val="28"/>
          <w:lang w:eastAsia="ru-RU"/>
        </w:rPr>
        <w:t>знание основных понятий стихотворения и умение применить их при оценке тестов;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008D">
        <w:rPr>
          <w:rFonts w:ascii="Times New Roman" w:hAnsi="Times New Roman"/>
          <w:sz w:val="28"/>
          <w:szCs w:val="28"/>
          <w:lang w:eastAsia="ru-RU"/>
        </w:rPr>
        <w:t>понимание произведения, его проблематики, конфликта, расстановки действующих лиц и умение применить знания в конкретной ситуации;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008D">
        <w:rPr>
          <w:rFonts w:ascii="Times New Roman" w:hAnsi="Times New Roman"/>
          <w:sz w:val="28"/>
          <w:szCs w:val="28"/>
          <w:lang w:eastAsia="ru-RU"/>
        </w:rPr>
        <w:t>навыки творческого, сознательно-исследовательского вос</w:t>
      </w:r>
      <w:r>
        <w:rPr>
          <w:rFonts w:ascii="Times New Roman" w:hAnsi="Times New Roman"/>
          <w:sz w:val="28"/>
          <w:szCs w:val="28"/>
          <w:lang w:eastAsia="ru-RU"/>
        </w:rPr>
        <w:t>приятия литературного материала.</w:t>
      </w:r>
    </w:p>
    <w:p w:rsidR="0046021C" w:rsidRPr="003A008D" w:rsidRDefault="0046021C" w:rsidP="00AA726F">
      <w:pPr>
        <w:spacing w:after="0" w:line="360" w:lineRule="auto"/>
        <w:ind w:firstLine="39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Литература</w:t>
      </w:r>
    </w:p>
    <w:p w:rsidR="0046021C" w:rsidRPr="00BF3204" w:rsidRDefault="0046021C" w:rsidP="0082332F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204">
        <w:rPr>
          <w:rFonts w:ascii="Times New Roman" w:hAnsi="Times New Roman"/>
          <w:sz w:val="28"/>
          <w:szCs w:val="28"/>
          <w:lang w:eastAsia="ru-RU"/>
        </w:rPr>
        <w:t>Аванесов В.С. Научные проблемы тестового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знаний. - М.: Исслед. центр проб. кач. подгот. спец., </w:t>
      </w:r>
      <w:r w:rsidRPr="00BF3204">
        <w:rPr>
          <w:rFonts w:ascii="Times New Roman" w:hAnsi="Times New Roman"/>
          <w:sz w:val="28"/>
          <w:szCs w:val="28"/>
          <w:lang w:eastAsia="ru-RU"/>
        </w:rPr>
        <w:t>1994</w:t>
      </w:r>
      <w:r>
        <w:rPr>
          <w:rFonts w:ascii="Times New Roman" w:hAnsi="Times New Roman"/>
          <w:sz w:val="28"/>
          <w:szCs w:val="28"/>
          <w:lang w:eastAsia="ru-RU"/>
        </w:rPr>
        <w:t>. – 135 с</w:t>
      </w:r>
      <w:r w:rsidRPr="00BF3204">
        <w:rPr>
          <w:rFonts w:ascii="Times New Roman" w:hAnsi="Times New Roman"/>
          <w:sz w:val="28"/>
          <w:szCs w:val="28"/>
          <w:lang w:eastAsia="ru-RU"/>
        </w:rPr>
        <w:t>.</w:t>
      </w:r>
    </w:p>
    <w:p w:rsidR="0046021C" w:rsidRDefault="0046021C" w:rsidP="0082332F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204">
        <w:rPr>
          <w:rFonts w:ascii="Times New Roman" w:hAnsi="Times New Roman"/>
          <w:sz w:val="28"/>
          <w:szCs w:val="28"/>
          <w:lang w:eastAsia="ru-RU"/>
        </w:rPr>
        <w:t xml:space="preserve">Майоров А. Н. Теория и практика создания </w:t>
      </w:r>
      <w:r>
        <w:rPr>
          <w:rFonts w:ascii="Times New Roman" w:hAnsi="Times New Roman"/>
          <w:sz w:val="28"/>
          <w:szCs w:val="28"/>
          <w:lang w:eastAsia="ru-RU"/>
        </w:rPr>
        <w:t>тестов для системы образования. – М.: Интеллект-центр,  2001. – 296 с.</w:t>
      </w:r>
    </w:p>
    <w:sectPr w:rsidR="0046021C" w:rsidSect="001F1A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DA2"/>
    <w:multiLevelType w:val="hybridMultilevel"/>
    <w:tmpl w:val="F86033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985"/>
    <w:rsid w:val="001F1A92"/>
    <w:rsid w:val="00251511"/>
    <w:rsid w:val="003A008D"/>
    <w:rsid w:val="00451A04"/>
    <w:rsid w:val="0046021C"/>
    <w:rsid w:val="00467A3C"/>
    <w:rsid w:val="005740FD"/>
    <w:rsid w:val="00623A47"/>
    <w:rsid w:val="00630C36"/>
    <w:rsid w:val="006A44B7"/>
    <w:rsid w:val="007B5602"/>
    <w:rsid w:val="0082332F"/>
    <w:rsid w:val="00AA726F"/>
    <w:rsid w:val="00B14688"/>
    <w:rsid w:val="00BF15A0"/>
    <w:rsid w:val="00BF3204"/>
    <w:rsid w:val="00C2507E"/>
    <w:rsid w:val="00C335D7"/>
    <w:rsid w:val="00C90985"/>
    <w:rsid w:val="00CA58F4"/>
    <w:rsid w:val="00D67272"/>
    <w:rsid w:val="00E8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551</Words>
  <Characters>3141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2014-04-04T11:01:00Z</dcterms:created>
  <dcterms:modified xsi:type="dcterms:W3CDTF">2014-04-10T08:53:00Z</dcterms:modified>
</cp:coreProperties>
</file>