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5A" w:rsidRDefault="0018635A" w:rsidP="00F06B3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ЄДНІСТЬ НАВЧАННЯ ТА ВИХОВАННЯ</w:t>
      </w:r>
    </w:p>
    <w:p w:rsidR="0018635A" w:rsidRPr="002B32A8" w:rsidRDefault="0018635A" w:rsidP="00F06B33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B32A8">
        <w:rPr>
          <w:rFonts w:ascii="Times New Roman" w:hAnsi="Times New Roman"/>
          <w:bCs/>
          <w:i/>
          <w:sz w:val="24"/>
          <w:szCs w:val="24"/>
        </w:rPr>
        <w:t>Краснікова С.О, Запорожець І.В.</w:t>
      </w:r>
    </w:p>
    <w:p w:rsidR="0018635A" w:rsidRPr="002B32A8" w:rsidRDefault="0018635A" w:rsidP="005D1DB4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2B32A8">
        <w:rPr>
          <w:rFonts w:ascii="Times New Roman" w:hAnsi="Times New Roman"/>
          <w:bCs/>
          <w:i/>
          <w:sz w:val="24"/>
          <w:szCs w:val="24"/>
        </w:rPr>
        <w:t>Харківський національний медичний університет</w:t>
      </w:r>
    </w:p>
    <w:p w:rsidR="0018635A" w:rsidRPr="00F43FC1" w:rsidRDefault="0018635A" w:rsidP="00F06B33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B423B">
        <w:rPr>
          <w:rFonts w:ascii="Times New Roman" w:hAnsi="Times New Roman"/>
          <w:sz w:val="28"/>
          <w:szCs w:val="28"/>
        </w:rPr>
        <w:t>Одним з основних завдань навчального процесу кафедри мовної підготовки іноземних громадян є поєднання ос</w:t>
      </w:r>
      <w:r>
        <w:rPr>
          <w:rFonts w:ascii="Times New Roman" w:hAnsi="Times New Roman"/>
          <w:sz w:val="28"/>
          <w:szCs w:val="28"/>
        </w:rPr>
        <w:t>вітніх і виховних цілей. Систем</w:t>
      </w:r>
      <w:r w:rsidRPr="00025988">
        <w:rPr>
          <w:rFonts w:ascii="Times New Roman" w:hAnsi="Times New Roman"/>
          <w:sz w:val="28"/>
          <w:szCs w:val="28"/>
        </w:rPr>
        <w:t>у</w:t>
      </w:r>
      <w:r w:rsidRPr="004B423B">
        <w:rPr>
          <w:rFonts w:ascii="Times New Roman" w:hAnsi="Times New Roman"/>
          <w:sz w:val="28"/>
          <w:szCs w:val="28"/>
        </w:rPr>
        <w:t xml:space="preserve"> планування навчального матеріалу і форми реалізації планів ро</w:t>
      </w:r>
      <w:r>
        <w:rPr>
          <w:rFonts w:ascii="Times New Roman" w:hAnsi="Times New Roman"/>
          <w:sz w:val="28"/>
          <w:szCs w:val="28"/>
        </w:rPr>
        <w:t>боти з усіх розділів спрямован</w:t>
      </w:r>
      <w:r w:rsidRPr="00203CEC">
        <w:rPr>
          <w:rFonts w:ascii="Times New Roman" w:hAnsi="Times New Roman"/>
          <w:sz w:val="28"/>
          <w:szCs w:val="28"/>
        </w:rPr>
        <w:t>о</w:t>
      </w:r>
      <w:r w:rsidRPr="004B423B">
        <w:rPr>
          <w:rFonts w:ascii="Times New Roman" w:hAnsi="Times New Roman"/>
          <w:sz w:val="28"/>
          <w:szCs w:val="28"/>
        </w:rPr>
        <w:t xml:space="preserve"> на формування професійно і соціально адаптованої особистості високої культури. </w:t>
      </w:r>
    </w:p>
    <w:p w:rsidR="0018635A" w:rsidRDefault="0018635A" w:rsidP="00F06B33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 w:rsidRPr="004B423B">
        <w:rPr>
          <w:rFonts w:ascii="Times New Roman" w:hAnsi="Times New Roman"/>
          <w:sz w:val="28"/>
          <w:szCs w:val="28"/>
        </w:rPr>
        <w:t>Так, навчальними планами передбачено вивчення матеріалів локального країнознавства в циклі за</w:t>
      </w:r>
      <w:r>
        <w:rPr>
          <w:rFonts w:ascii="Times New Roman" w:hAnsi="Times New Roman"/>
          <w:sz w:val="28"/>
          <w:szCs w:val="28"/>
        </w:rPr>
        <w:t>нять, присвячених історії ХНМУ</w:t>
      </w:r>
      <w:r w:rsidRPr="004B423B">
        <w:rPr>
          <w:rFonts w:ascii="Times New Roman" w:hAnsi="Times New Roman"/>
          <w:sz w:val="28"/>
          <w:szCs w:val="28"/>
        </w:rPr>
        <w:t>. Знайомлячись з видатним</w:t>
      </w:r>
      <w:r>
        <w:rPr>
          <w:rFonts w:ascii="Times New Roman" w:hAnsi="Times New Roman"/>
          <w:sz w:val="28"/>
          <w:szCs w:val="28"/>
        </w:rPr>
        <w:t>и вченими, які працювали в ХНМУ</w:t>
      </w:r>
      <w:r w:rsidRPr="004B423B">
        <w:rPr>
          <w:rFonts w:ascii="Times New Roman" w:hAnsi="Times New Roman"/>
          <w:sz w:val="28"/>
          <w:szCs w:val="28"/>
        </w:rPr>
        <w:t>, студенти набу</w:t>
      </w:r>
      <w:r>
        <w:rPr>
          <w:rFonts w:ascii="Times New Roman" w:hAnsi="Times New Roman"/>
          <w:sz w:val="28"/>
          <w:szCs w:val="28"/>
        </w:rPr>
        <w:t>вають досвід розуміння життєвих, морально</w:t>
      </w:r>
      <w:r w:rsidRPr="004B423B">
        <w:rPr>
          <w:rFonts w:ascii="Times New Roman" w:hAnsi="Times New Roman"/>
          <w:sz w:val="28"/>
          <w:szCs w:val="28"/>
        </w:rPr>
        <w:t>-етичних пріоритетів великих людей нашого минулого.</w:t>
      </w:r>
    </w:p>
    <w:p w:rsidR="0018635A" w:rsidRDefault="0018635A" w:rsidP="00F06B33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Безумовно</w:t>
      </w:r>
      <w:r w:rsidRPr="004B423B">
        <w:rPr>
          <w:rFonts w:ascii="Times New Roman" w:hAnsi="Times New Roman"/>
          <w:sz w:val="28"/>
          <w:szCs w:val="28"/>
        </w:rPr>
        <w:t>, минулий досвід повинен бути підтверджений позитивними прикладами сього</w:t>
      </w:r>
      <w:r>
        <w:rPr>
          <w:rFonts w:ascii="Times New Roman" w:hAnsi="Times New Roman"/>
          <w:sz w:val="28"/>
          <w:szCs w:val="28"/>
        </w:rPr>
        <w:t>днішнього дня. Не слід забувати</w:t>
      </w:r>
      <w:r w:rsidRPr="004B423B">
        <w:rPr>
          <w:rFonts w:ascii="Times New Roman" w:hAnsi="Times New Roman"/>
          <w:sz w:val="28"/>
          <w:szCs w:val="28"/>
        </w:rPr>
        <w:t>, що молоді люди сприймають моде</w:t>
      </w:r>
      <w:r>
        <w:rPr>
          <w:rFonts w:ascii="Times New Roman" w:hAnsi="Times New Roman"/>
          <w:sz w:val="28"/>
          <w:szCs w:val="28"/>
        </w:rPr>
        <w:t>ль поведінки викладача як певний</w:t>
      </w:r>
      <w:r w:rsidRPr="004B423B">
        <w:rPr>
          <w:rFonts w:ascii="Times New Roman" w:hAnsi="Times New Roman"/>
          <w:sz w:val="28"/>
          <w:szCs w:val="28"/>
        </w:rPr>
        <w:t xml:space="preserve"> зразок. А зразок повине</w:t>
      </w:r>
      <w:r>
        <w:rPr>
          <w:rFonts w:ascii="Times New Roman" w:hAnsi="Times New Roman"/>
          <w:sz w:val="28"/>
          <w:szCs w:val="28"/>
        </w:rPr>
        <w:t>н відповідати високим критеріям, складовим поняття «</w:t>
      </w:r>
      <w:r w:rsidRPr="004B423B">
        <w:rPr>
          <w:rFonts w:ascii="Times New Roman" w:hAnsi="Times New Roman"/>
          <w:sz w:val="28"/>
          <w:szCs w:val="28"/>
        </w:rPr>
        <w:t>викладач вищ</w:t>
      </w:r>
      <w:r>
        <w:rPr>
          <w:rFonts w:ascii="Times New Roman" w:hAnsi="Times New Roman"/>
          <w:sz w:val="28"/>
          <w:szCs w:val="28"/>
        </w:rPr>
        <w:t>ої школи»: знання</w:t>
      </w:r>
      <w:r w:rsidRPr="004B423B">
        <w:rPr>
          <w:rFonts w:ascii="Times New Roman" w:hAnsi="Times New Roman"/>
          <w:sz w:val="28"/>
          <w:szCs w:val="28"/>
        </w:rPr>
        <w:t>, педагогіч</w:t>
      </w:r>
      <w:r>
        <w:rPr>
          <w:rFonts w:ascii="Times New Roman" w:hAnsi="Times New Roman"/>
          <w:sz w:val="28"/>
          <w:szCs w:val="28"/>
        </w:rPr>
        <w:t>на майстерність, культура мови</w:t>
      </w:r>
      <w:r w:rsidRPr="004B423B">
        <w:rPr>
          <w:rFonts w:ascii="Times New Roman" w:hAnsi="Times New Roman"/>
          <w:sz w:val="28"/>
          <w:szCs w:val="28"/>
        </w:rPr>
        <w:t>, ерудиція тощо.</w:t>
      </w:r>
    </w:p>
    <w:p w:rsidR="0018635A" w:rsidRDefault="0018635A" w:rsidP="00F06B33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 w:rsidRPr="004B423B">
        <w:rPr>
          <w:rFonts w:ascii="Times New Roman" w:hAnsi="Times New Roman"/>
          <w:sz w:val="28"/>
          <w:szCs w:val="28"/>
        </w:rPr>
        <w:t>Це поєднання якостей викладача мотивує вихід на необхідний рі</w:t>
      </w:r>
      <w:r>
        <w:rPr>
          <w:rFonts w:ascii="Times New Roman" w:hAnsi="Times New Roman"/>
          <w:sz w:val="28"/>
          <w:szCs w:val="28"/>
        </w:rPr>
        <w:t xml:space="preserve">вень спілкування </w:t>
      </w:r>
      <w:r>
        <w:rPr>
          <w:rFonts w:ascii="Times New Roman" w:hAnsi="Times New Roman"/>
          <w:sz w:val="28"/>
          <w:szCs w:val="28"/>
          <w:lang w:val="ru-RU"/>
        </w:rPr>
        <w:t>викладача та студента</w:t>
      </w:r>
      <w:r w:rsidRPr="004B423B">
        <w:rPr>
          <w:rFonts w:ascii="Times New Roman" w:hAnsi="Times New Roman"/>
          <w:sz w:val="28"/>
          <w:szCs w:val="28"/>
        </w:rPr>
        <w:t>, здатний зробити їх однодумцями.</w:t>
      </w:r>
    </w:p>
    <w:p w:rsidR="0018635A" w:rsidRPr="00F43FC1" w:rsidRDefault="0018635A" w:rsidP="00F06B33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B423B">
        <w:rPr>
          <w:rFonts w:ascii="Times New Roman" w:hAnsi="Times New Roman"/>
          <w:sz w:val="28"/>
          <w:szCs w:val="28"/>
        </w:rPr>
        <w:t>Особливо</w:t>
      </w:r>
      <w:r>
        <w:rPr>
          <w:rFonts w:ascii="Times New Roman" w:hAnsi="Times New Roman"/>
          <w:sz w:val="28"/>
          <w:szCs w:val="28"/>
        </w:rPr>
        <w:t xml:space="preserve"> це важливо для іноземних </w:t>
      </w:r>
      <w:r>
        <w:rPr>
          <w:rFonts w:ascii="Times New Roman" w:hAnsi="Times New Roman"/>
          <w:sz w:val="28"/>
          <w:szCs w:val="28"/>
          <w:lang w:val="ru-RU"/>
        </w:rPr>
        <w:t>студентів</w:t>
      </w:r>
      <w:r>
        <w:rPr>
          <w:rFonts w:ascii="Times New Roman" w:hAnsi="Times New Roman"/>
          <w:sz w:val="28"/>
          <w:szCs w:val="28"/>
        </w:rPr>
        <w:t xml:space="preserve">, що знаходяться поза </w:t>
      </w:r>
      <w:r w:rsidRPr="004B423B">
        <w:rPr>
          <w:rFonts w:ascii="Times New Roman" w:hAnsi="Times New Roman"/>
          <w:sz w:val="28"/>
          <w:szCs w:val="28"/>
        </w:rPr>
        <w:t>рідного середовища і рідної культури. Потенціал відмінності культур і традицій не повинен привести до</w:t>
      </w:r>
      <w:r>
        <w:rPr>
          <w:rFonts w:ascii="Times New Roman" w:hAnsi="Times New Roman"/>
          <w:sz w:val="28"/>
          <w:szCs w:val="28"/>
        </w:rPr>
        <w:t xml:space="preserve"> шокуючих наслідків. </w:t>
      </w:r>
      <w:r w:rsidRPr="00203CEC">
        <w:rPr>
          <w:rFonts w:ascii="Times New Roman" w:hAnsi="Times New Roman"/>
          <w:sz w:val="28"/>
          <w:szCs w:val="28"/>
        </w:rPr>
        <w:t>Головна</w:t>
      </w:r>
      <w:r>
        <w:rPr>
          <w:rFonts w:ascii="Times New Roman" w:hAnsi="Times New Roman"/>
          <w:sz w:val="28"/>
          <w:szCs w:val="28"/>
        </w:rPr>
        <w:t xml:space="preserve"> роль в антиці</w:t>
      </w:r>
      <w:r w:rsidRPr="004B423B">
        <w:rPr>
          <w:rFonts w:ascii="Times New Roman" w:hAnsi="Times New Roman"/>
          <w:sz w:val="28"/>
          <w:szCs w:val="28"/>
        </w:rPr>
        <w:t>нації конфлікту належить викладачеві.</w:t>
      </w:r>
    </w:p>
    <w:p w:rsidR="0018635A" w:rsidRPr="00F43FC1" w:rsidRDefault="0018635A" w:rsidP="00F06B33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 ми вважаємо</w:t>
      </w:r>
      <w:r w:rsidRPr="004B423B">
        <w:rPr>
          <w:rFonts w:ascii="Times New Roman" w:hAnsi="Times New Roman"/>
          <w:sz w:val="28"/>
          <w:szCs w:val="28"/>
        </w:rPr>
        <w:t>, що основною фігурою, здатною</w:t>
      </w:r>
      <w:r>
        <w:rPr>
          <w:rFonts w:ascii="Times New Roman" w:hAnsi="Times New Roman"/>
          <w:sz w:val="28"/>
          <w:szCs w:val="28"/>
        </w:rPr>
        <w:t xml:space="preserve"> гуманізувати навчальний процес</w:t>
      </w:r>
      <w:r w:rsidRPr="004B423B">
        <w:rPr>
          <w:rFonts w:ascii="Times New Roman" w:hAnsi="Times New Roman"/>
          <w:sz w:val="28"/>
          <w:szCs w:val="28"/>
        </w:rPr>
        <w:t>, є викладач як носій національної культури і моральних цінностей.</w:t>
      </w:r>
    </w:p>
    <w:p w:rsidR="0018635A" w:rsidRDefault="0018635A" w:rsidP="00F06B33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 w:rsidRPr="004B423B">
        <w:rPr>
          <w:rFonts w:ascii="Times New Roman" w:hAnsi="Times New Roman"/>
          <w:sz w:val="28"/>
          <w:szCs w:val="28"/>
        </w:rPr>
        <w:t>Неоціненну послугу в процесі гуманізації навчання над</w:t>
      </w:r>
      <w:r>
        <w:rPr>
          <w:rFonts w:ascii="Times New Roman" w:hAnsi="Times New Roman"/>
          <w:sz w:val="28"/>
          <w:szCs w:val="28"/>
        </w:rPr>
        <w:t>ає російська художня література</w:t>
      </w:r>
      <w:r w:rsidRPr="004B423B">
        <w:rPr>
          <w:rFonts w:ascii="Times New Roman" w:hAnsi="Times New Roman"/>
          <w:sz w:val="28"/>
          <w:szCs w:val="28"/>
        </w:rPr>
        <w:t>, яка сприяє формуванню високого рівня духовної та мовної культури учнів. На уроках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4B423B">
        <w:rPr>
          <w:rFonts w:ascii="Times New Roman" w:hAnsi="Times New Roman"/>
          <w:sz w:val="28"/>
          <w:szCs w:val="28"/>
        </w:rPr>
        <w:t xml:space="preserve"> російської мови іноземні студе</w:t>
      </w:r>
      <w:r>
        <w:rPr>
          <w:rFonts w:ascii="Times New Roman" w:hAnsi="Times New Roman"/>
          <w:sz w:val="28"/>
          <w:szCs w:val="28"/>
        </w:rPr>
        <w:t>нти сприймають ідеї та цінності</w:t>
      </w:r>
      <w:r w:rsidRPr="004B4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які сповідують класики </w:t>
      </w:r>
      <w:r w:rsidRPr="004B423B">
        <w:rPr>
          <w:rFonts w:ascii="Times New Roman" w:hAnsi="Times New Roman"/>
          <w:sz w:val="28"/>
          <w:szCs w:val="28"/>
        </w:rPr>
        <w:t>російської л</w:t>
      </w:r>
      <w:r>
        <w:rPr>
          <w:rFonts w:ascii="Times New Roman" w:hAnsi="Times New Roman"/>
          <w:sz w:val="28"/>
          <w:szCs w:val="28"/>
        </w:rPr>
        <w:t>ітератури: О. С. Пушкін, М.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Ю. Лермонтов, Л. М. Толстой, А. П. Чехов, М. О. Булгаков</w:t>
      </w:r>
      <w:r w:rsidRPr="004B423B">
        <w:rPr>
          <w:rFonts w:ascii="Times New Roman" w:hAnsi="Times New Roman"/>
          <w:sz w:val="28"/>
          <w:szCs w:val="28"/>
        </w:rPr>
        <w:t>. У рамках обговорення творів виклад</w:t>
      </w:r>
      <w:r>
        <w:rPr>
          <w:rFonts w:ascii="Times New Roman" w:hAnsi="Times New Roman"/>
          <w:sz w:val="28"/>
          <w:szCs w:val="28"/>
        </w:rPr>
        <w:t>ач розставляє необхідні акценти, спрямовуючи думки студентів у потрібне русло</w:t>
      </w:r>
      <w:r w:rsidRPr="004B423B">
        <w:rPr>
          <w:rFonts w:ascii="Times New Roman" w:hAnsi="Times New Roman"/>
          <w:sz w:val="28"/>
          <w:szCs w:val="28"/>
        </w:rPr>
        <w:t>, але в той же час зберігаючи діалог культур.</w:t>
      </w:r>
    </w:p>
    <w:p w:rsidR="0018635A" w:rsidRPr="004B423B" w:rsidRDefault="0018635A" w:rsidP="00F06B33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 w:rsidRPr="004B423B">
        <w:rPr>
          <w:rFonts w:ascii="Times New Roman" w:hAnsi="Times New Roman"/>
          <w:sz w:val="28"/>
          <w:szCs w:val="28"/>
        </w:rPr>
        <w:t xml:space="preserve">Твори художньої літератури, </w:t>
      </w:r>
      <w:r>
        <w:rPr>
          <w:rFonts w:ascii="Times New Roman" w:hAnsi="Times New Roman"/>
          <w:sz w:val="28"/>
          <w:szCs w:val="28"/>
        </w:rPr>
        <w:t>написані лікарями і про лікарів, допомагають молодим читачам</w:t>
      </w:r>
      <w:r w:rsidRPr="004B423B">
        <w:rPr>
          <w:rFonts w:ascii="Times New Roman" w:hAnsi="Times New Roman"/>
          <w:sz w:val="28"/>
          <w:szCs w:val="28"/>
        </w:rPr>
        <w:t>, лікарям майбутнього у формуванні професійної етики лікаря і власної позиції з багатьох склад</w:t>
      </w:r>
      <w:r>
        <w:rPr>
          <w:rFonts w:ascii="Times New Roman" w:hAnsi="Times New Roman"/>
          <w:sz w:val="28"/>
          <w:szCs w:val="28"/>
        </w:rPr>
        <w:t>них питань медичної деонтології</w:t>
      </w:r>
      <w:r w:rsidRPr="004B423B">
        <w:rPr>
          <w:rFonts w:ascii="Times New Roman" w:hAnsi="Times New Roman"/>
          <w:sz w:val="28"/>
          <w:szCs w:val="28"/>
        </w:rPr>
        <w:t>.</w:t>
      </w:r>
    </w:p>
    <w:p w:rsidR="0018635A" w:rsidRPr="004B423B" w:rsidRDefault="0018635A" w:rsidP="00F06B33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 w:rsidRPr="004B423B">
        <w:rPr>
          <w:rFonts w:ascii="Times New Roman" w:hAnsi="Times New Roman"/>
          <w:sz w:val="28"/>
          <w:szCs w:val="28"/>
        </w:rPr>
        <w:t>Говорячи про форми позааудиторної робо</w:t>
      </w:r>
      <w:r>
        <w:rPr>
          <w:rFonts w:ascii="Times New Roman" w:hAnsi="Times New Roman"/>
          <w:sz w:val="28"/>
          <w:szCs w:val="28"/>
        </w:rPr>
        <w:t>ти, слід відзначити роботу СНТ</w:t>
      </w:r>
      <w:r w:rsidRPr="004B423B">
        <w:rPr>
          <w:rFonts w:ascii="Times New Roman" w:hAnsi="Times New Roman"/>
          <w:sz w:val="28"/>
          <w:szCs w:val="28"/>
        </w:rPr>
        <w:t>, головним завданням якої є підготовка студентів до участі у міжвузівській конференці</w:t>
      </w:r>
      <w:r>
        <w:rPr>
          <w:rFonts w:ascii="Times New Roman" w:hAnsi="Times New Roman"/>
          <w:sz w:val="28"/>
          <w:szCs w:val="28"/>
        </w:rPr>
        <w:t>ї молодих учених та студентів «</w:t>
      </w:r>
      <w:r w:rsidRPr="004B423B">
        <w:rPr>
          <w:rFonts w:ascii="Times New Roman" w:hAnsi="Times New Roman"/>
          <w:sz w:val="28"/>
          <w:szCs w:val="28"/>
        </w:rPr>
        <w:t>Меди</w:t>
      </w:r>
      <w:r>
        <w:rPr>
          <w:rFonts w:ascii="Times New Roman" w:hAnsi="Times New Roman"/>
          <w:sz w:val="28"/>
          <w:szCs w:val="28"/>
        </w:rPr>
        <w:t>цина третього тисячоліття</w:t>
      </w:r>
      <w:r w:rsidRPr="004B423B">
        <w:rPr>
          <w:rFonts w:ascii="Times New Roman" w:hAnsi="Times New Roman"/>
          <w:sz w:val="28"/>
          <w:szCs w:val="28"/>
        </w:rPr>
        <w:t xml:space="preserve">» і </w:t>
      </w:r>
      <w:r>
        <w:rPr>
          <w:rFonts w:ascii="Times New Roman" w:hAnsi="Times New Roman"/>
          <w:sz w:val="28"/>
          <w:szCs w:val="28"/>
        </w:rPr>
        <w:t>щорічної кафедральної науково</w:t>
      </w:r>
      <w:r w:rsidRPr="004B423B">
        <w:rPr>
          <w:rFonts w:ascii="Times New Roman" w:hAnsi="Times New Roman"/>
          <w:sz w:val="28"/>
          <w:szCs w:val="28"/>
        </w:rPr>
        <w:t>-практичної конференції «Методологія та практика лінгвістичної підготовки і</w:t>
      </w:r>
      <w:r>
        <w:rPr>
          <w:rFonts w:ascii="Times New Roman" w:hAnsi="Times New Roman"/>
          <w:sz w:val="28"/>
          <w:szCs w:val="28"/>
        </w:rPr>
        <w:t xml:space="preserve">ноземних </w:t>
      </w:r>
      <w:r>
        <w:rPr>
          <w:rFonts w:ascii="Times New Roman" w:hAnsi="Times New Roman"/>
          <w:sz w:val="28"/>
          <w:szCs w:val="28"/>
          <w:lang w:val="ru-RU"/>
        </w:rPr>
        <w:t>студентів</w:t>
      </w:r>
      <w:r w:rsidRPr="004B423B">
        <w:rPr>
          <w:rFonts w:ascii="Times New Roman" w:hAnsi="Times New Roman"/>
          <w:sz w:val="28"/>
          <w:szCs w:val="28"/>
        </w:rPr>
        <w:t>».</w:t>
      </w:r>
    </w:p>
    <w:p w:rsidR="0018635A" w:rsidRDefault="0018635A" w:rsidP="00F06B33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B423B">
        <w:rPr>
          <w:rFonts w:ascii="Times New Roman" w:hAnsi="Times New Roman"/>
          <w:sz w:val="28"/>
          <w:szCs w:val="28"/>
        </w:rPr>
        <w:t>Конферен</w:t>
      </w:r>
      <w:r>
        <w:rPr>
          <w:rFonts w:ascii="Times New Roman" w:hAnsi="Times New Roman"/>
          <w:sz w:val="28"/>
          <w:szCs w:val="28"/>
        </w:rPr>
        <w:t>ці</w:t>
      </w:r>
      <w:r>
        <w:rPr>
          <w:rFonts w:ascii="Times New Roman" w:hAnsi="Times New Roman"/>
          <w:sz w:val="28"/>
          <w:szCs w:val="28"/>
          <w:lang w:val="ru-RU"/>
        </w:rPr>
        <w:t xml:space="preserve">ї 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  <w:lang w:val="ru-RU"/>
        </w:rPr>
        <w:t>ють</w:t>
      </w:r>
      <w:r>
        <w:rPr>
          <w:rFonts w:ascii="Times New Roman" w:hAnsi="Times New Roman"/>
          <w:sz w:val="28"/>
          <w:szCs w:val="28"/>
        </w:rPr>
        <w:t xml:space="preserve"> велике виховне значення, бо нада</w:t>
      </w:r>
      <w:r>
        <w:rPr>
          <w:rFonts w:ascii="Times New Roman" w:hAnsi="Times New Roman"/>
          <w:sz w:val="28"/>
          <w:szCs w:val="28"/>
          <w:lang w:val="ru-RU"/>
        </w:rPr>
        <w:t>ють</w:t>
      </w:r>
      <w:r>
        <w:rPr>
          <w:rFonts w:ascii="Times New Roman" w:hAnsi="Times New Roman"/>
          <w:sz w:val="28"/>
          <w:szCs w:val="28"/>
        </w:rPr>
        <w:t xml:space="preserve"> можливість</w:t>
      </w:r>
      <w:r w:rsidRPr="007862C2">
        <w:rPr>
          <w:rFonts w:ascii="Times New Roman" w:hAnsi="Times New Roman"/>
          <w:sz w:val="28"/>
          <w:szCs w:val="28"/>
        </w:rPr>
        <w:t xml:space="preserve"> міжкультурної комунікації, що виявляє елементи тот</w:t>
      </w:r>
      <w:r>
        <w:rPr>
          <w:rFonts w:ascii="Times New Roman" w:hAnsi="Times New Roman"/>
          <w:sz w:val="28"/>
          <w:szCs w:val="28"/>
        </w:rPr>
        <w:t>ожності і відмінності культур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862C2">
        <w:rPr>
          <w:rFonts w:ascii="Times New Roman" w:hAnsi="Times New Roman"/>
          <w:sz w:val="28"/>
          <w:szCs w:val="28"/>
        </w:rPr>
        <w:t>збагачує обидві сторони спілкування, виявляючи при цьому аспекти взаємної ідентичності.</w:t>
      </w:r>
    </w:p>
    <w:p w:rsidR="0018635A" w:rsidRPr="002265C7" w:rsidRDefault="0018635A" w:rsidP="00F06B33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у цьому році в рамках конференції молодих у</w:t>
      </w:r>
      <w:r w:rsidRPr="002C05C1">
        <w:rPr>
          <w:rFonts w:ascii="Times New Roman" w:hAnsi="Times New Roman"/>
          <w:sz w:val="28"/>
          <w:szCs w:val="28"/>
        </w:rPr>
        <w:t>чених та студентів «Медицина третього тисячоліття»</w:t>
      </w:r>
      <w:r>
        <w:rPr>
          <w:rFonts w:ascii="Times New Roman" w:hAnsi="Times New Roman"/>
          <w:sz w:val="28"/>
          <w:szCs w:val="28"/>
        </w:rPr>
        <w:t xml:space="preserve"> було організовано нову секцію «Педагогіка, психологія та лінгвокультурологія», на якій було заслухано та обговорено наступні доповіді: «Литературное наследие Авиценн</w:t>
      </w:r>
      <w:r>
        <w:rPr>
          <w:rFonts w:ascii="Times New Roman" w:hAnsi="Times New Roman"/>
          <w:sz w:val="28"/>
          <w:szCs w:val="28"/>
          <w:lang w:val="ru-RU"/>
        </w:rPr>
        <w:t>ы»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«Национальная специфика языковой картины мира», «Символика свадебной женской одежды в русском и туркменском языках», «Выражение любви в русском и туркменском языках», «Презентация концептов «друг», «дружба» в русской и узбекской терминологии», «Эпический цикл кер-оглы у народов Закавказья и средней Азии» тощо.</w:t>
      </w:r>
    </w:p>
    <w:p w:rsidR="0018635A" w:rsidRPr="00FD77EF" w:rsidRDefault="0018635A" w:rsidP="00F06B33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кафедрального літературного гуртка</w:t>
      </w:r>
      <w:r w:rsidRPr="004B423B">
        <w:rPr>
          <w:rFonts w:ascii="Times New Roman" w:hAnsi="Times New Roman"/>
          <w:sz w:val="28"/>
          <w:szCs w:val="28"/>
        </w:rPr>
        <w:t xml:space="preserve">, спрямована на детальне вивчення творчості окремих письменників або на </w:t>
      </w:r>
      <w:r>
        <w:rPr>
          <w:rFonts w:ascii="Times New Roman" w:hAnsi="Times New Roman"/>
          <w:sz w:val="28"/>
          <w:szCs w:val="28"/>
        </w:rPr>
        <w:t>опис цік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авих лінгвістичних явищ, теж </w:t>
      </w:r>
      <w:r w:rsidRPr="004B423B">
        <w:rPr>
          <w:rFonts w:ascii="Times New Roman" w:hAnsi="Times New Roman"/>
          <w:sz w:val="28"/>
          <w:szCs w:val="28"/>
        </w:rPr>
        <w:t>виводить на високий рівень спілкування викладача та студента в контексті міжкультурної комунікації.</w:t>
      </w:r>
    </w:p>
    <w:p w:rsidR="0018635A" w:rsidRPr="00055F98" w:rsidRDefault="0018635A" w:rsidP="00F06B33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Pr="004B423B">
        <w:rPr>
          <w:rFonts w:ascii="Times New Roman" w:hAnsi="Times New Roman"/>
          <w:sz w:val="28"/>
          <w:szCs w:val="28"/>
        </w:rPr>
        <w:t>, нарешті, не можна не сказати про форми</w:t>
      </w:r>
      <w:r>
        <w:rPr>
          <w:rFonts w:ascii="Times New Roman" w:hAnsi="Times New Roman"/>
          <w:sz w:val="28"/>
          <w:szCs w:val="28"/>
        </w:rPr>
        <w:t xml:space="preserve"> виховної позааудиторної роботи</w:t>
      </w:r>
      <w:r w:rsidRPr="004B423B">
        <w:rPr>
          <w:rFonts w:ascii="Times New Roman" w:hAnsi="Times New Roman"/>
          <w:sz w:val="28"/>
          <w:szCs w:val="28"/>
        </w:rPr>
        <w:t>, що припускають проведення тематичних екскурсій по Харкову з відвідув</w:t>
      </w:r>
      <w:r>
        <w:rPr>
          <w:rFonts w:ascii="Times New Roman" w:hAnsi="Times New Roman"/>
          <w:sz w:val="28"/>
          <w:szCs w:val="28"/>
        </w:rPr>
        <w:t>анням музеїв, виставкових залів</w:t>
      </w:r>
      <w:r w:rsidRPr="004B423B">
        <w:rPr>
          <w:rFonts w:ascii="Times New Roman" w:hAnsi="Times New Roman"/>
          <w:sz w:val="28"/>
          <w:szCs w:val="28"/>
        </w:rPr>
        <w:t xml:space="preserve">, а </w:t>
      </w:r>
      <w:r>
        <w:rPr>
          <w:rFonts w:ascii="Times New Roman" w:hAnsi="Times New Roman"/>
          <w:sz w:val="28"/>
          <w:szCs w:val="28"/>
        </w:rPr>
        <w:t>також зустрічей з письменниками, цікавими людьми - заходами</w:t>
      </w:r>
      <w:r w:rsidRPr="004B423B">
        <w:rPr>
          <w:rFonts w:ascii="Times New Roman" w:hAnsi="Times New Roman"/>
          <w:sz w:val="28"/>
          <w:szCs w:val="28"/>
        </w:rPr>
        <w:t>, які безсумнівно збагачують культурний рівень студентів.</w:t>
      </w:r>
    </w:p>
    <w:p w:rsidR="0018635A" w:rsidRPr="004B423B" w:rsidRDefault="0018635A" w:rsidP="00F06B33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Таким чином</w:t>
      </w:r>
      <w:r w:rsidRPr="004B423B">
        <w:rPr>
          <w:rFonts w:ascii="Times New Roman" w:hAnsi="Times New Roman"/>
          <w:sz w:val="28"/>
          <w:szCs w:val="28"/>
        </w:rPr>
        <w:t>, ми акцентуємо увагу на пріоритетному значенні особистості викладача як провідника гуманних і</w:t>
      </w:r>
      <w:r>
        <w:rPr>
          <w:rFonts w:ascii="Times New Roman" w:hAnsi="Times New Roman"/>
          <w:sz w:val="28"/>
          <w:szCs w:val="28"/>
        </w:rPr>
        <w:t>дей, моральних цінностей</w:t>
      </w:r>
      <w:r w:rsidRPr="004B423B">
        <w:rPr>
          <w:rFonts w:ascii="Times New Roman" w:hAnsi="Times New Roman"/>
          <w:sz w:val="28"/>
          <w:szCs w:val="28"/>
        </w:rPr>
        <w:t>, культурних традицій.</w:t>
      </w:r>
    </w:p>
    <w:p w:rsidR="0018635A" w:rsidRPr="00F43FC1" w:rsidRDefault="0018635A" w:rsidP="00F06B33">
      <w:pPr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4B423B">
        <w:rPr>
          <w:rFonts w:ascii="Times New Roman" w:hAnsi="Times New Roman"/>
          <w:sz w:val="28"/>
          <w:szCs w:val="28"/>
        </w:rPr>
        <w:t>Ми підкреслюємо важливість збереження спадкоємності поколінь у справі виховання молодих лікарів. Для реалізації цього завдання вважаємо за доцільне залучення до навчального процесу та позааудиторної робо</w:t>
      </w:r>
      <w:r>
        <w:rPr>
          <w:rFonts w:ascii="Times New Roman" w:hAnsi="Times New Roman"/>
          <w:sz w:val="28"/>
          <w:szCs w:val="28"/>
        </w:rPr>
        <w:t>ти історичного досвіду минулого</w:t>
      </w:r>
      <w:r w:rsidRPr="004B423B">
        <w:rPr>
          <w:rFonts w:ascii="Times New Roman" w:hAnsi="Times New Roman"/>
          <w:sz w:val="28"/>
          <w:szCs w:val="28"/>
        </w:rPr>
        <w:t>, а також творів російської класики і мистецтва як художнього осмислення загальнолюдських цінностей.</w:t>
      </w:r>
    </w:p>
    <w:sectPr w:rsidR="0018635A" w:rsidRPr="00F43FC1" w:rsidSect="00F06B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0FC"/>
    <w:rsid w:val="000225A4"/>
    <w:rsid w:val="00025988"/>
    <w:rsid w:val="00055F98"/>
    <w:rsid w:val="001061F6"/>
    <w:rsid w:val="0018635A"/>
    <w:rsid w:val="00196617"/>
    <w:rsid w:val="00203CEC"/>
    <w:rsid w:val="002265C7"/>
    <w:rsid w:val="002B30FC"/>
    <w:rsid w:val="002B32A8"/>
    <w:rsid w:val="002C05C1"/>
    <w:rsid w:val="0043376B"/>
    <w:rsid w:val="00477A7B"/>
    <w:rsid w:val="004B423B"/>
    <w:rsid w:val="004B4CF8"/>
    <w:rsid w:val="004E03CB"/>
    <w:rsid w:val="00595F0A"/>
    <w:rsid w:val="005D1DB4"/>
    <w:rsid w:val="005F4B22"/>
    <w:rsid w:val="00611BBC"/>
    <w:rsid w:val="00624260"/>
    <w:rsid w:val="00644CB9"/>
    <w:rsid w:val="007221BF"/>
    <w:rsid w:val="007300DE"/>
    <w:rsid w:val="007862C2"/>
    <w:rsid w:val="007B3D58"/>
    <w:rsid w:val="007D3E6B"/>
    <w:rsid w:val="00904699"/>
    <w:rsid w:val="00947CAE"/>
    <w:rsid w:val="009B4BAE"/>
    <w:rsid w:val="009D483B"/>
    <w:rsid w:val="009E5160"/>
    <w:rsid w:val="009F07E1"/>
    <w:rsid w:val="00A24004"/>
    <w:rsid w:val="00AF149D"/>
    <w:rsid w:val="00BF377D"/>
    <w:rsid w:val="00BF395D"/>
    <w:rsid w:val="00C16F96"/>
    <w:rsid w:val="00C53CF2"/>
    <w:rsid w:val="00CD791D"/>
    <w:rsid w:val="00DB175D"/>
    <w:rsid w:val="00DD6CE2"/>
    <w:rsid w:val="00E2366E"/>
    <w:rsid w:val="00E42665"/>
    <w:rsid w:val="00ED7A70"/>
    <w:rsid w:val="00EE3B00"/>
    <w:rsid w:val="00F05373"/>
    <w:rsid w:val="00F06B33"/>
    <w:rsid w:val="00F43FC1"/>
    <w:rsid w:val="00F50470"/>
    <w:rsid w:val="00FD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7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669</Words>
  <Characters>3819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User</cp:lastModifiedBy>
  <cp:revision>13</cp:revision>
  <cp:lastPrinted>2014-04-02T09:31:00Z</cp:lastPrinted>
  <dcterms:created xsi:type="dcterms:W3CDTF">2014-04-02T09:20:00Z</dcterms:created>
  <dcterms:modified xsi:type="dcterms:W3CDTF">2014-04-03T08:51:00Z</dcterms:modified>
</cp:coreProperties>
</file>