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69033E">
      <w:pPr>
        <w:pStyle w:val="20"/>
        <w:shd w:val="clear" w:color="auto" w:fill="auto"/>
        <w:spacing w:after="0" w:line="240" w:lineRule="auto"/>
        <w:rPr>
          <w:rStyle w:val="2"/>
          <w:color w:val="000000"/>
        </w:rPr>
      </w:pPr>
      <w:r>
        <w:rPr>
          <w:rStyle w:val="2"/>
          <w:color w:val="000000"/>
        </w:rPr>
        <w:t xml:space="preserve">Громадська організація </w:t>
      </w:r>
    </w:p>
    <w:p w:rsidR="00E47BA4" w:rsidRDefault="00E47BA4" w:rsidP="0069033E">
      <w:pPr>
        <w:pStyle w:val="20"/>
        <w:shd w:val="clear" w:color="auto" w:fill="auto"/>
        <w:spacing w:after="0" w:line="240" w:lineRule="auto"/>
      </w:pPr>
      <w:r>
        <w:rPr>
          <w:rStyle w:val="2"/>
          <w:color w:val="000000"/>
        </w:rPr>
        <w:t>«Південна фундація медицини»</w:t>
      </w:r>
    </w:p>
    <w:p w:rsidR="00E47BA4" w:rsidRDefault="00E47BA4" w:rsidP="0069033E">
      <w:pPr>
        <w:pStyle w:val="30"/>
        <w:shd w:val="clear" w:color="auto" w:fill="auto"/>
        <w:spacing w:before="0" w:after="428" w:line="230" w:lineRule="exact"/>
        <w:rPr>
          <w:rStyle w:val="3"/>
          <w:color w:val="000000"/>
        </w:rPr>
      </w:pPr>
    </w:p>
    <w:p w:rsidR="00E47BA4" w:rsidRDefault="00E47BA4" w:rsidP="0069033E">
      <w:pPr>
        <w:pStyle w:val="30"/>
        <w:shd w:val="clear" w:color="auto" w:fill="auto"/>
        <w:spacing w:before="0" w:after="428" w:line="230" w:lineRule="exact"/>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278.9pt;margin-top:-39.7pt;width:41.1pt;height:27.15pt;z-index:-251658240;mso-wrap-distance-left:5pt;mso-wrap-distance-right:5pt;mso-position-horizontal-relative:margin;mso-position-vertical-relative:margin" filled="f" stroked="f">
            <v:textbox style="mso-next-textbox:#_x0000_s1026;mso-fit-shape-to-text:t" inset="0,0,0,0">
              <w:txbxContent>
                <w:p w:rsidR="00E47BA4" w:rsidRDefault="00E47BA4" w:rsidP="0069033E"/>
              </w:txbxContent>
            </v:textbox>
            <w10:wrap type="square" anchorx="margin" anchory="margin"/>
          </v:shape>
        </w:pict>
      </w:r>
      <w:r>
        <w:rPr>
          <w:rStyle w:val="3"/>
          <w:color w:val="000000"/>
        </w:rPr>
        <w:t>ЗБІРНИК ТЕЗ НАУКОВИХ РОБІТ</w:t>
      </w:r>
    </w:p>
    <w:p w:rsidR="00E47BA4" w:rsidRDefault="00E47BA4" w:rsidP="0069033E">
      <w:pPr>
        <w:pStyle w:val="30"/>
        <w:shd w:val="clear" w:color="auto" w:fill="auto"/>
        <w:spacing w:before="0" w:after="384" w:line="425" w:lineRule="exact"/>
      </w:pPr>
      <w:r>
        <w:rPr>
          <w:rStyle w:val="3"/>
          <w:color w:val="000000"/>
        </w:rPr>
        <w:t>УЧАСНИКІВ МІЖНАРОДНОЇ НАУКОВО-ПРАКТИЧНОЇ КОНФЕРЕНЦІЇ</w:t>
      </w:r>
    </w:p>
    <w:p w:rsidR="00E47BA4" w:rsidRDefault="00E47BA4" w:rsidP="0069033E">
      <w:pPr>
        <w:pStyle w:val="10"/>
        <w:keepNext/>
        <w:keepLines/>
        <w:shd w:val="clear" w:color="auto" w:fill="auto"/>
        <w:spacing w:before="0" w:after="456"/>
      </w:pPr>
      <w:bookmarkStart w:id="0" w:name="bookmark0"/>
      <w:r>
        <w:rPr>
          <w:rStyle w:val="1"/>
          <w:color w:val="000000"/>
        </w:rPr>
        <w:t>«МЕДИЧНІ ТА ФАРМАЦЕВТИЧНІ НАУКИ: ІСТОРІЯ, СУЧАСНИЙ СТАН ТА ПЕРСПЕКТИВИ ДОСЛІДЖЕНЬ»</w:t>
      </w:r>
      <w:bookmarkEnd w:id="0"/>
    </w:p>
    <w:p w:rsidR="00E47BA4" w:rsidRPr="00C61408" w:rsidRDefault="00E47BA4" w:rsidP="00C61408">
      <w:pPr>
        <w:pStyle w:val="20"/>
        <w:shd w:val="clear" w:color="auto" w:fill="auto"/>
        <w:spacing w:after="2056" w:line="200" w:lineRule="exact"/>
        <w:rPr>
          <w:b w:val="0"/>
          <w:bCs w:val="0"/>
          <w:color w:val="000000"/>
          <w:lang w:val="ru-RU"/>
        </w:rPr>
      </w:pPr>
      <w:r>
        <w:rPr>
          <w:rStyle w:val="2"/>
          <w:color w:val="000000"/>
        </w:rPr>
        <w:t>17-18 жовтня 2014 р.</w:t>
      </w:r>
    </w:p>
    <w:p w:rsidR="00E47BA4" w:rsidRDefault="00E47BA4" w:rsidP="0069033E">
      <w:pPr>
        <w:pStyle w:val="20"/>
        <w:shd w:val="clear" w:color="auto" w:fill="auto"/>
        <w:spacing w:after="76" w:line="200" w:lineRule="exact"/>
      </w:pPr>
      <w:r>
        <w:rPr>
          <w:rStyle w:val="2"/>
          <w:color w:val="000000"/>
        </w:rPr>
        <w:t>Одеса</w:t>
      </w:r>
    </w:p>
    <w:p w:rsidR="00E47BA4" w:rsidRDefault="00E47BA4" w:rsidP="0069033E">
      <w:pPr>
        <w:jc w:val="center"/>
        <w:rPr>
          <w:rFonts w:ascii="Times New Roman" w:hAnsi="Times New Roman"/>
          <w:b/>
          <w:sz w:val="28"/>
          <w:szCs w:val="28"/>
          <w:lang w:val="uk-UA"/>
        </w:rPr>
      </w:pPr>
      <w:r>
        <w:rPr>
          <w:rStyle w:val="2"/>
          <w:b w:val="0"/>
          <w:bCs w:val="0"/>
          <w:color w:val="000000"/>
        </w:rPr>
        <w:t>2014</w:t>
      </w:r>
    </w:p>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69033E">
      <w:pPr>
        <w:rPr>
          <w:rFonts w:ascii="Times New Roman" w:hAnsi="Times New Roman"/>
          <w:b/>
          <w:sz w:val="28"/>
          <w:szCs w:val="28"/>
          <w:lang w:val="uk-UA"/>
        </w:rPr>
      </w:pPr>
    </w:p>
    <w:p w:rsidR="00E47BA4" w:rsidRDefault="00E47BA4" w:rsidP="00FB559A">
      <w:pPr>
        <w:jc w:val="center"/>
        <w:rPr>
          <w:rFonts w:ascii="Times New Roman" w:hAnsi="Times New Roman"/>
          <w:b/>
          <w:sz w:val="28"/>
          <w:szCs w:val="28"/>
          <w:lang w:val="uk-UA"/>
        </w:rPr>
      </w:pPr>
    </w:p>
    <w:p w:rsidR="00E47BA4" w:rsidRDefault="00E47BA4" w:rsidP="00FB559A">
      <w:pPr>
        <w:jc w:val="center"/>
        <w:rPr>
          <w:rFonts w:ascii="Times New Roman" w:hAnsi="Times New Roman"/>
          <w:b/>
          <w:sz w:val="28"/>
          <w:szCs w:val="28"/>
        </w:rPr>
      </w:pPr>
      <w:r>
        <w:rPr>
          <w:rFonts w:ascii="Times New Roman" w:hAnsi="Times New Roman"/>
          <w:b/>
          <w:sz w:val="28"/>
          <w:szCs w:val="28"/>
          <w:lang w:val="uk-UA"/>
        </w:rPr>
        <w:t>Современный взгляд на методику изготовления</w:t>
      </w:r>
      <w:r w:rsidRPr="0009656E">
        <w:rPr>
          <w:rFonts w:ascii="Times New Roman" w:hAnsi="Times New Roman"/>
          <w:b/>
          <w:sz w:val="28"/>
          <w:szCs w:val="28"/>
          <w:lang w:val="uk-UA"/>
        </w:rPr>
        <w:t xml:space="preserve"> культев</w:t>
      </w:r>
      <w:r w:rsidRPr="0009656E">
        <w:rPr>
          <w:rFonts w:ascii="Times New Roman" w:hAnsi="Times New Roman"/>
          <w:b/>
          <w:sz w:val="28"/>
          <w:szCs w:val="28"/>
        </w:rPr>
        <w:t>ой вкладки.</w:t>
      </w:r>
    </w:p>
    <w:p w:rsidR="00E47BA4" w:rsidRDefault="00E47BA4" w:rsidP="00FB559A">
      <w:pPr>
        <w:jc w:val="center"/>
        <w:rPr>
          <w:rFonts w:ascii="Times New Roman" w:hAnsi="Times New Roman"/>
          <w:sz w:val="28"/>
          <w:szCs w:val="28"/>
        </w:rPr>
      </w:pPr>
      <w:r w:rsidRPr="0009656E">
        <w:rPr>
          <w:rFonts w:ascii="Times New Roman" w:hAnsi="Times New Roman"/>
          <w:sz w:val="28"/>
          <w:szCs w:val="28"/>
        </w:rPr>
        <w:t>Харьковский Национальный медицинский университет</w:t>
      </w:r>
    </w:p>
    <w:p w:rsidR="00E47BA4" w:rsidRPr="0009656E" w:rsidRDefault="00E47BA4" w:rsidP="00FB559A">
      <w:pPr>
        <w:jc w:val="center"/>
        <w:rPr>
          <w:rFonts w:ascii="Times New Roman" w:hAnsi="Times New Roman"/>
          <w:sz w:val="28"/>
          <w:szCs w:val="28"/>
        </w:rPr>
      </w:pPr>
      <w:r>
        <w:rPr>
          <w:rFonts w:ascii="Times New Roman" w:hAnsi="Times New Roman"/>
          <w:sz w:val="28"/>
          <w:szCs w:val="28"/>
        </w:rPr>
        <w:t>Кафедра ортопедической стоматологии</w:t>
      </w:r>
    </w:p>
    <w:p w:rsidR="00E47BA4" w:rsidRPr="0009656E" w:rsidRDefault="00E47BA4" w:rsidP="00FB559A">
      <w:pPr>
        <w:jc w:val="center"/>
        <w:rPr>
          <w:rFonts w:ascii="Times New Roman" w:hAnsi="Times New Roman"/>
          <w:sz w:val="24"/>
          <w:szCs w:val="24"/>
          <w:lang w:val="uk-UA"/>
        </w:rPr>
      </w:pPr>
      <w:r w:rsidRPr="0009656E">
        <w:rPr>
          <w:rFonts w:ascii="Times New Roman" w:hAnsi="Times New Roman"/>
          <w:sz w:val="24"/>
          <w:szCs w:val="24"/>
          <w:lang w:val="uk-UA"/>
        </w:rPr>
        <w:t>д.мед.наук, проф. Голик Виктор Павлович</w:t>
      </w:r>
    </w:p>
    <w:p w:rsidR="00E47BA4" w:rsidRPr="0009656E" w:rsidRDefault="00E47BA4" w:rsidP="00FB559A">
      <w:pPr>
        <w:jc w:val="center"/>
        <w:rPr>
          <w:rFonts w:ascii="Times New Roman" w:hAnsi="Times New Roman"/>
          <w:sz w:val="24"/>
          <w:szCs w:val="24"/>
          <w:lang w:val="uk-UA"/>
        </w:rPr>
      </w:pPr>
      <w:r w:rsidRPr="0009656E">
        <w:rPr>
          <w:rFonts w:ascii="Times New Roman" w:hAnsi="Times New Roman"/>
          <w:sz w:val="24"/>
          <w:szCs w:val="24"/>
          <w:lang w:val="uk-UA"/>
        </w:rPr>
        <w:t>асс. Билобров Роман Владимирович</w:t>
      </w:r>
    </w:p>
    <w:p w:rsidR="00E47BA4" w:rsidRPr="0009656E" w:rsidRDefault="00E47BA4" w:rsidP="001A2E93">
      <w:pPr>
        <w:jc w:val="both"/>
        <w:rPr>
          <w:rFonts w:ascii="Times New Roman" w:hAnsi="Times New Roman"/>
          <w:b/>
          <w:sz w:val="24"/>
          <w:szCs w:val="24"/>
          <w:lang w:val="uk-UA"/>
        </w:rPr>
      </w:pPr>
    </w:p>
    <w:p w:rsidR="00E47BA4" w:rsidRDefault="00E47BA4" w:rsidP="001A2E93">
      <w:pPr>
        <w:jc w:val="both"/>
        <w:rPr>
          <w:rFonts w:ascii="Times New Roman" w:hAnsi="Times New Roman"/>
          <w:sz w:val="24"/>
          <w:szCs w:val="24"/>
          <w:lang w:val="uk-UA"/>
        </w:rPr>
      </w:pPr>
      <w:r w:rsidRPr="00FB559A">
        <w:rPr>
          <w:rFonts w:ascii="Times New Roman" w:hAnsi="Times New Roman"/>
          <w:sz w:val="24"/>
          <w:szCs w:val="24"/>
        </w:rPr>
        <w:t>В настоящее время разработано большое количество разнообразных штифтовых конструкций, но наибольшее применение получили две разновидности: анкерные ста</w:t>
      </w:r>
      <w:r>
        <w:rPr>
          <w:rFonts w:ascii="Times New Roman" w:hAnsi="Times New Roman"/>
          <w:sz w:val="24"/>
          <w:szCs w:val="24"/>
        </w:rPr>
        <w:t xml:space="preserve">ндартные штифты и литые </w:t>
      </w:r>
      <w:r w:rsidRPr="00FB559A">
        <w:rPr>
          <w:rFonts w:ascii="Times New Roman" w:hAnsi="Times New Roman"/>
          <w:sz w:val="24"/>
          <w:szCs w:val="24"/>
        </w:rPr>
        <w:t>культев</w:t>
      </w:r>
      <w:r>
        <w:rPr>
          <w:rFonts w:ascii="Times New Roman" w:hAnsi="Times New Roman"/>
          <w:sz w:val="24"/>
          <w:szCs w:val="24"/>
        </w:rPr>
        <w:t>ые вкладки. И к тем</w:t>
      </w:r>
      <w:r>
        <w:rPr>
          <w:rFonts w:ascii="Times New Roman" w:hAnsi="Times New Roman"/>
          <w:sz w:val="24"/>
          <w:szCs w:val="24"/>
          <w:lang w:val="uk-UA"/>
        </w:rPr>
        <w:t xml:space="preserve"> </w:t>
      </w:r>
      <w:r>
        <w:rPr>
          <w:rFonts w:ascii="Times New Roman" w:hAnsi="Times New Roman"/>
          <w:sz w:val="24"/>
          <w:szCs w:val="24"/>
        </w:rPr>
        <w:t xml:space="preserve"> и к други</w:t>
      </w:r>
      <w:r>
        <w:rPr>
          <w:rFonts w:ascii="Times New Roman" w:hAnsi="Times New Roman"/>
          <w:sz w:val="24"/>
          <w:szCs w:val="24"/>
          <w:lang w:val="uk-UA"/>
        </w:rPr>
        <w:t xml:space="preserve">м </w:t>
      </w:r>
      <w:r w:rsidRPr="00FB559A">
        <w:rPr>
          <w:rFonts w:ascii="Times New Roman" w:hAnsi="Times New Roman"/>
          <w:sz w:val="24"/>
          <w:szCs w:val="24"/>
        </w:rPr>
        <w:t>стоматологи ортопеды относятся с осторожностью.</w:t>
      </w:r>
    </w:p>
    <w:p w:rsidR="00E47BA4" w:rsidRDefault="00E47BA4" w:rsidP="001A2E93">
      <w:pPr>
        <w:jc w:val="both"/>
        <w:rPr>
          <w:rFonts w:ascii="Times New Roman" w:hAnsi="Times New Roman"/>
          <w:sz w:val="24"/>
          <w:szCs w:val="24"/>
          <w:lang w:val="uk-UA"/>
        </w:rPr>
      </w:pPr>
      <w:r w:rsidRPr="00FB559A">
        <w:rPr>
          <w:rFonts w:ascii="Times New Roman" w:hAnsi="Times New Roman"/>
          <w:sz w:val="24"/>
          <w:szCs w:val="24"/>
        </w:rPr>
        <w:t>Для анкерных штифтов характерны следующие недостатки: во -первых, такой микропротез в силу конструктивных особенностей создает в стенках корня на</w:t>
      </w:r>
      <w:r>
        <w:rPr>
          <w:rFonts w:ascii="Times New Roman" w:hAnsi="Times New Roman"/>
          <w:sz w:val="24"/>
          <w:szCs w:val="24"/>
        </w:rPr>
        <w:t>пряжения, значительно усиливающ</w:t>
      </w:r>
      <w:r>
        <w:rPr>
          <w:rFonts w:ascii="Times New Roman" w:hAnsi="Times New Roman"/>
          <w:sz w:val="24"/>
          <w:szCs w:val="24"/>
          <w:lang w:val="uk-UA"/>
        </w:rPr>
        <w:t>и</w:t>
      </w:r>
      <w:r w:rsidRPr="00FB559A">
        <w:rPr>
          <w:rFonts w:ascii="Times New Roman" w:hAnsi="Times New Roman"/>
          <w:sz w:val="24"/>
          <w:szCs w:val="24"/>
        </w:rPr>
        <w:t>еся под действием жевательной нагрузки, что часто приводит к вертикальному разлому корня. Во-вторых, требуется моделировать культевую часть из к</w:t>
      </w:r>
      <w:r>
        <w:rPr>
          <w:rFonts w:ascii="Times New Roman" w:hAnsi="Times New Roman"/>
          <w:sz w:val="24"/>
          <w:szCs w:val="24"/>
        </w:rPr>
        <w:t xml:space="preserve">омпозиционного материала, что даже </w:t>
      </w:r>
      <w:r>
        <w:rPr>
          <w:rFonts w:ascii="Times New Roman" w:hAnsi="Times New Roman"/>
          <w:sz w:val="24"/>
          <w:szCs w:val="24"/>
          <w:lang w:val="uk-UA"/>
        </w:rPr>
        <w:t>при</w:t>
      </w:r>
      <w:r>
        <w:rPr>
          <w:rFonts w:ascii="Times New Roman" w:hAnsi="Times New Roman"/>
          <w:sz w:val="24"/>
          <w:szCs w:val="24"/>
        </w:rPr>
        <w:t xml:space="preserve"> идеально</w:t>
      </w:r>
      <w:r>
        <w:rPr>
          <w:rFonts w:ascii="Times New Roman" w:hAnsi="Times New Roman"/>
          <w:sz w:val="24"/>
          <w:szCs w:val="24"/>
          <w:lang w:val="uk-UA"/>
        </w:rPr>
        <w:t>м</w:t>
      </w:r>
      <w:r>
        <w:rPr>
          <w:rFonts w:ascii="Times New Roman" w:hAnsi="Times New Roman"/>
          <w:sz w:val="24"/>
          <w:szCs w:val="24"/>
        </w:rPr>
        <w:t xml:space="preserve"> исполнен</w:t>
      </w:r>
      <w:r>
        <w:rPr>
          <w:rFonts w:ascii="Times New Roman" w:hAnsi="Times New Roman"/>
          <w:sz w:val="24"/>
          <w:szCs w:val="24"/>
          <w:lang w:val="uk-UA"/>
        </w:rPr>
        <w:t xml:space="preserve">ии </w:t>
      </w:r>
      <w:r w:rsidRPr="00FB559A">
        <w:rPr>
          <w:rFonts w:ascii="Times New Roman" w:hAnsi="Times New Roman"/>
          <w:sz w:val="24"/>
          <w:szCs w:val="24"/>
        </w:rPr>
        <w:t xml:space="preserve"> этого этапа</w:t>
      </w:r>
      <w:r>
        <w:rPr>
          <w:rFonts w:ascii="Times New Roman" w:hAnsi="Times New Roman"/>
          <w:sz w:val="24"/>
          <w:szCs w:val="24"/>
          <w:lang w:val="uk-UA"/>
        </w:rPr>
        <w:t xml:space="preserve"> делает</w:t>
      </w:r>
      <w:r w:rsidRPr="00FB559A">
        <w:rPr>
          <w:rFonts w:ascii="Times New Roman" w:hAnsi="Times New Roman"/>
          <w:sz w:val="24"/>
          <w:szCs w:val="24"/>
        </w:rPr>
        <w:t xml:space="preserve"> прочность конструкции все равно ниже, чем у цельнолитой. В третьих, анкерные штифты далеко не всегда бывают высокого качества (по материалу из которого изготовлен, формой штифта и т.д.). Единственное преимущество их перед литыми культевыми вкладками – это экономия времени. Методика моделирования штифтовокультевой вкладки является более надежной по причине отсутствия указанных выше недостатков. Как показывает практика, такие конструкции служат дольше анкерных, но только при условии выполнения всех требований, предъявляемых к ним. Одно из основных требований – точность моделировки и качество литья (и как следствие – точность краевого прилегания).Необходимость изготовления высокоточных конструкций для литья привело к созданию альтернативных воску материалов. Один из них – “</w:t>
      </w:r>
      <w:r w:rsidRPr="00FB559A">
        <w:rPr>
          <w:rFonts w:ascii="Times New Roman" w:hAnsi="Times New Roman"/>
          <w:sz w:val="24"/>
          <w:szCs w:val="24"/>
          <w:lang w:val="uk-UA"/>
        </w:rPr>
        <w:t>Модепласт</w:t>
      </w:r>
      <w:r w:rsidRPr="00FB559A">
        <w:rPr>
          <w:rFonts w:ascii="Times New Roman" w:hAnsi="Times New Roman"/>
          <w:sz w:val="24"/>
          <w:szCs w:val="24"/>
        </w:rPr>
        <w:t>” «</w:t>
      </w:r>
      <w:r w:rsidRPr="00FB559A">
        <w:rPr>
          <w:rFonts w:ascii="Times New Roman" w:hAnsi="Times New Roman"/>
          <w:sz w:val="24"/>
          <w:szCs w:val="24"/>
          <w:lang w:val="uk-UA"/>
        </w:rPr>
        <w:t>АО Стома</w:t>
      </w:r>
      <w:r w:rsidRPr="00FB559A">
        <w:rPr>
          <w:rFonts w:ascii="Times New Roman" w:hAnsi="Times New Roman"/>
          <w:sz w:val="24"/>
          <w:szCs w:val="24"/>
        </w:rPr>
        <w:t>» (</w:t>
      </w:r>
      <w:r w:rsidRPr="00FB559A">
        <w:rPr>
          <w:rFonts w:ascii="Times New Roman" w:hAnsi="Times New Roman"/>
          <w:sz w:val="24"/>
          <w:szCs w:val="24"/>
          <w:lang w:val="uk-UA"/>
        </w:rPr>
        <w:t>Украина</w:t>
      </w:r>
      <w:r w:rsidRPr="00FB559A">
        <w:rPr>
          <w:rFonts w:ascii="Times New Roman" w:hAnsi="Times New Roman"/>
          <w:sz w:val="24"/>
          <w:szCs w:val="24"/>
        </w:rPr>
        <w:t>) – является одним из</w:t>
      </w:r>
      <w:r w:rsidRPr="00FB559A">
        <w:rPr>
          <w:rFonts w:ascii="Times New Roman" w:hAnsi="Times New Roman"/>
          <w:sz w:val="24"/>
          <w:szCs w:val="24"/>
          <w:lang w:val="uk-UA"/>
        </w:rPr>
        <w:t xml:space="preserve"> сам</w:t>
      </w:r>
      <w:r w:rsidRPr="00FB559A">
        <w:rPr>
          <w:rFonts w:ascii="Times New Roman" w:hAnsi="Times New Roman"/>
          <w:sz w:val="24"/>
          <w:szCs w:val="24"/>
        </w:rPr>
        <w:t>ых доступных и в то же время качественных материалов, подходящих для выработки у студентов мануальных навыков.</w:t>
      </w:r>
      <w:r>
        <w:rPr>
          <w:rFonts w:ascii="Times New Roman" w:hAnsi="Times New Roman"/>
          <w:sz w:val="24"/>
          <w:szCs w:val="24"/>
          <w:lang w:val="uk-UA"/>
        </w:rPr>
        <w:t xml:space="preserve"> </w:t>
      </w:r>
      <w:r w:rsidRPr="00FB559A">
        <w:rPr>
          <w:rFonts w:ascii="Times New Roman" w:hAnsi="Times New Roman"/>
          <w:sz w:val="24"/>
          <w:szCs w:val="24"/>
        </w:rPr>
        <w:t>Разберем на примере изготовления ШКК косвенным методом в однокорневой зуб принципы работы с этим материалом.</w:t>
      </w:r>
      <w:r>
        <w:rPr>
          <w:rFonts w:ascii="Times New Roman" w:hAnsi="Times New Roman"/>
          <w:sz w:val="24"/>
          <w:szCs w:val="24"/>
          <w:lang w:val="uk-UA"/>
        </w:rPr>
        <w:t xml:space="preserve"> </w:t>
      </w:r>
      <w:r w:rsidRPr="00FB559A">
        <w:rPr>
          <w:rFonts w:ascii="Times New Roman" w:hAnsi="Times New Roman"/>
          <w:sz w:val="24"/>
          <w:szCs w:val="24"/>
        </w:rPr>
        <w:t>В комплект входят: флакон с порошком полимером 30г,флакаон с жидким мономером 50г,флакон с растворителем для очищения кистей 50г, пробка-капельница,</w:t>
      </w:r>
      <w:r>
        <w:rPr>
          <w:rFonts w:ascii="Times New Roman" w:hAnsi="Times New Roman"/>
          <w:sz w:val="24"/>
          <w:szCs w:val="24"/>
          <w:lang w:val="uk-UA"/>
        </w:rPr>
        <w:t xml:space="preserve"> </w:t>
      </w:r>
      <w:r w:rsidRPr="00FB559A">
        <w:rPr>
          <w:rFonts w:ascii="Times New Roman" w:hAnsi="Times New Roman"/>
          <w:sz w:val="24"/>
          <w:szCs w:val="24"/>
        </w:rPr>
        <w:t>кисть, ступка для смешивания каждого из компонентов. Также для работы понадобится набор беззольных штифтов.</w:t>
      </w:r>
      <w:r>
        <w:rPr>
          <w:rFonts w:ascii="Times New Roman" w:hAnsi="Times New Roman"/>
          <w:sz w:val="24"/>
          <w:szCs w:val="24"/>
          <w:lang w:val="uk-UA"/>
        </w:rPr>
        <w:t xml:space="preserve"> </w:t>
      </w:r>
      <w:r w:rsidRPr="00FB559A">
        <w:rPr>
          <w:rFonts w:ascii="Times New Roman" w:hAnsi="Times New Roman"/>
          <w:sz w:val="24"/>
          <w:szCs w:val="24"/>
        </w:rPr>
        <w:t>Изготовление штифтово-культевой вкладки из “Модепласт” проводится следующим образом.</w:t>
      </w:r>
    </w:p>
    <w:p w:rsidR="00E47BA4" w:rsidRPr="00FB559A" w:rsidRDefault="00E47BA4" w:rsidP="001A2E93">
      <w:pPr>
        <w:jc w:val="both"/>
        <w:rPr>
          <w:rFonts w:ascii="Times New Roman" w:hAnsi="Times New Roman"/>
          <w:sz w:val="24"/>
          <w:szCs w:val="24"/>
          <w:lang w:val="uk-UA"/>
        </w:rPr>
      </w:pPr>
      <w:r w:rsidRPr="00FB559A">
        <w:rPr>
          <w:rFonts w:ascii="Times New Roman" w:hAnsi="Times New Roman"/>
          <w:sz w:val="24"/>
          <w:szCs w:val="24"/>
        </w:rPr>
        <w:t>Полость готовится точно так же, как и при раб</w:t>
      </w:r>
      <w:r>
        <w:rPr>
          <w:rFonts w:ascii="Times New Roman" w:hAnsi="Times New Roman"/>
          <w:sz w:val="24"/>
          <w:szCs w:val="24"/>
        </w:rPr>
        <w:t>оте с воском. Главное – собл</w:t>
      </w:r>
      <w:r>
        <w:rPr>
          <w:rFonts w:ascii="Times New Roman" w:hAnsi="Times New Roman"/>
          <w:sz w:val="24"/>
          <w:szCs w:val="24"/>
          <w:lang w:val="uk-UA"/>
        </w:rPr>
        <w:t>юдать</w:t>
      </w:r>
      <w:r w:rsidRPr="00FB559A">
        <w:rPr>
          <w:rFonts w:ascii="Times New Roman" w:hAnsi="Times New Roman"/>
          <w:sz w:val="24"/>
          <w:szCs w:val="24"/>
        </w:rPr>
        <w:t xml:space="preserve"> принципы препарирования корня под такую конструкцию. Изолируем вазелином (или маслом какао, которое поставляется той же фирмой). В ступку насыпается/наливается соответствующий компонент в количестве, необходимом для работы. Мономер и растворитель испаряются, поэтому работать с большим количеством экономически не оправдано.С помощью кисти  захватывается небольшое количество мономера, а затем полимера так, чтобы получилась тягучая масса (консистенция регулируется соотношением мономер/полимер, навык придет с опытом). Получившейся массой обволакивают корневую часть припасованного беззольного штифта и вводят в канал до упора. Введение должно быть выполнено без рывков, смещения, дрожания и т. п., это принципиально влияет на степень соответствия вкладки корневому каналу. Сразу после этого кисть вымывают растворителем и высушивают. Через некоторое время, необходимое для полимеризации (3 минуты), конструкцию извлекают из канала, проверяют на наличие дефектов, помещают обратно и аналогичным образом моделируют культевую часть. Если были обнаружены дефекты, они заполняются новой </w:t>
      </w:r>
      <w:r>
        <w:rPr>
          <w:rFonts w:ascii="Times New Roman" w:hAnsi="Times New Roman"/>
          <w:sz w:val="24"/>
          <w:szCs w:val="24"/>
        </w:rPr>
        <w:t>свежеподготовлен</w:t>
      </w:r>
      <w:r>
        <w:rPr>
          <w:rFonts w:ascii="Times New Roman" w:hAnsi="Times New Roman"/>
          <w:sz w:val="24"/>
          <w:szCs w:val="24"/>
          <w:lang w:val="uk-UA"/>
        </w:rPr>
        <w:t>н</w:t>
      </w:r>
      <w:r w:rsidRPr="00FB559A">
        <w:rPr>
          <w:rFonts w:ascii="Times New Roman" w:hAnsi="Times New Roman"/>
          <w:sz w:val="24"/>
          <w:szCs w:val="24"/>
        </w:rPr>
        <w:t>ой порцией материала. Окончательная обработка – машинная (подходит микромотор с прямым наконечником с дисками).</w:t>
      </w:r>
    </w:p>
    <w:p w:rsidR="00E47BA4" w:rsidRPr="00FB559A" w:rsidRDefault="00E47BA4" w:rsidP="001A2E93">
      <w:pPr>
        <w:jc w:val="both"/>
        <w:rPr>
          <w:rFonts w:ascii="Times New Roman" w:hAnsi="Times New Roman"/>
          <w:sz w:val="24"/>
          <w:szCs w:val="24"/>
        </w:rPr>
      </w:pPr>
      <w:r w:rsidRPr="00FB559A">
        <w:rPr>
          <w:rFonts w:ascii="Times New Roman" w:hAnsi="Times New Roman"/>
          <w:sz w:val="24"/>
          <w:szCs w:val="24"/>
        </w:rPr>
        <w:t>Работа с данным материалом требует определенных мануальных навыков, но его преимущества перед воском очевидны:</w:t>
      </w:r>
    </w:p>
    <w:p w:rsidR="00E47BA4" w:rsidRPr="00FB559A" w:rsidRDefault="00E47BA4" w:rsidP="001A2E93">
      <w:pPr>
        <w:jc w:val="both"/>
        <w:rPr>
          <w:rFonts w:ascii="Times New Roman" w:hAnsi="Times New Roman"/>
          <w:sz w:val="24"/>
          <w:szCs w:val="24"/>
        </w:rPr>
      </w:pPr>
      <w:r w:rsidRPr="00FB559A">
        <w:rPr>
          <w:rFonts w:ascii="Times New Roman" w:hAnsi="Times New Roman"/>
          <w:sz w:val="24"/>
          <w:szCs w:val="24"/>
        </w:rPr>
        <w:t>1. Долее точное отображение протезного ложа, впоследствии – лучшее краевое прилегание и, следовательно, более высокое качество самого протеза.</w:t>
      </w:r>
    </w:p>
    <w:p w:rsidR="00E47BA4" w:rsidRPr="00FB559A" w:rsidRDefault="00E47BA4" w:rsidP="001A2E93">
      <w:pPr>
        <w:jc w:val="both"/>
        <w:rPr>
          <w:rFonts w:ascii="Times New Roman" w:hAnsi="Times New Roman"/>
          <w:sz w:val="24"/>
          <w:szCs w:val="24"/>
        </w:rPr>
      </w:pPr>
      <w:r w:rsidRPr="00FB559A">
        <w:rPr>
          <w:rFonts w:ascii="Times New Roman" w:hAnsi="Times New Roman"/>
          <w:sz w:val="24"/>
          <w:szCs w:val="24"/>
        </w:rPr>
        <w:t>2. Химическая связь материала с беззольным штифтом, а также с коррегирующими порциями, следовательно, более высокая прочность конструкции по сравнению с восковой, где не происходит химической связи ни воска с древесным штифтом, ни разных порций воска – конструкция легко деформируется, например, при извлечении из канала.</w:t>
      </w:r>
    </w:p>
    <w:p w:rsidR="00E47BA4" w:rsidRDefault="00E47BA4" w:rsidP="001A2E93">
      <w:pPr>
        <w:jc w:val="both"/>
        <w:rPr>
          <w:rFonts w:ascii="Times New Roman" w:hAnsi="Times New Roman"/>
          <w:sz w:val="24"/>
          <w:szCs w:val="24"/>
          <w:lang w:val="uk-UA"/>
        </w:rPr>
      </w:pPr>
      <w:r w:rsidRPr="00FB559A">
        <w:rPr>
          <w:rFonts w:ascii="Times New Roman" w:hAnsi="Times New Roman"/>
          <w:sz w:val="24"/>
          <w:szCs w:val="24"/>
        </w:rPr>
        <w:t>3. По этой же причине – возможность многократной перемоделировки конструкци</w:t>
      </w:r>
      <w:r>
        <w:rPr>
          <w:rFonts w:ascii="Times New Roman" w:hAnsi="Times New Roman"/>
          <w:sz w:val="24"/>
          <w:szCs w:val="24"/>
        </w:rPr>
        <w:t>и без снижения качества в итоге</w:t>
      </w:r>
      <w:r>
        <w:rPr>
          <w:rFonts w:ascii="Times New Roman" w:hAnsi="Times New Roman"/>
          <w:sz w:val="24"/>
          <w:szCs w:val="24"/>
          <w:lang w:val="uk-UA"/>
        </w:rPr>
        <w:t>.</w:t>
      </w:r>
    </w:p>
    <w:p w:rsidR="00E47BA4" w:rsidRPr="00FB559A" w:rsidRDefault="00E47BA4" w:rsidP="001A2E93">
      <w:pPr>
        <w:jc w:val="both"/>
        <w:rPr>
          <w:rFonts w:ascii="Times New Roman" w:hAnsi="Times New Roman"/>
          <w:sz w:val="24"/>
          <w:szCs w:val="24"/>
          <w:lang w:val="uk-UA"/>
        </w:rPr>
      </w:pPr>
      <w:r w:rsidRPr="00FB559A">
        <w:rPr>
          <w:rFonts w:ascii="Times New Roman" w:hAnsi="Times New Roman"/>
          <w:sz w:val="24"/>
          <w:szCs w:val="24"/>
        </w:rPr>
        <w:t>4. Более точная окончательная машинная обработка, что практически исключает работу «на металле» (в том числе и в полости рта на фиксированной вкладке, когда при использовании «лопастных» боров создается вибрация, способная разрушить цемент либо травмировать периодонт).</w:t>
      </w:r>
    </w:p>
    <w:p w:rsidR="00E47BA4" w:rsidRPr="00FB559A" w:rsidRDefault="00E47BA4" w:rsidP="001A2E93">
      <w:pPr>
        <w:jc w:val="both"/>
        <w:rPr>
          <w:rFonts w:ascii="Times New Roman" w:hAnsi="Times New Roman"/>
          <w:sz w:val="24"/>
          <w:szCs w:val="24"/>
        </w:rPr>
      </w:pPr>
      <w:r w:rsidRPr="00FB559A">
        <w:rPr>
          <w:rFonts w:ascii="Times New Roman" w:hAnsi="Times New Roman"/>
          <w:sz w:val="24"/>
          <w:szCs w:val="24"/>
        </w:rPr>
        <w:t>5. Более высокое качество отлитой конструкции (за счет полного выгорания пластмассы и долее корректной работе на предварительных этапах), что экономит время на обработку.</w:t>
      </w:r>
    </w:p>
    <w:p w:rsidR="00E47BA4" w:rsidRPr="00FB559A" w:rsidRDefault="00E47BA4" w:rsidP="001A2E93">
      <w:pPr>
        <w:jc w:val="both"/>
        <w:rPr>
          <w:rFonts w:ascii="Times New Roman" w:hAnsi="Times New Roman"/>
          <w:sz w:val="24"/>
          <w:szCs w:val="24"/>
        </w:rPr>
      </w:pPr>
      <w:r w:rsidRPr="00FB559A">
        <w:rPr>
          <w:rFonts w:ascii="Times New Roman" w:hAnsi="Times New Roman"/>
          <w:sz w:val="24"/>
          <w:szCs w:val="24"/>
        </w:rPr>
        <w:t>6. Возможность увидеть поднутрения в канале, которые на восковой модели просто смазываются и вкладка в итоге либо не располагается на протезном ложе, либо неточно его отображает.</w:t>
      </w:r>
    </w:p>
    <w:p w:rsidR="00E47BA4" w:rsidRPr="00FB559A" w:rsidRDefault="00E47BA4" w:rsidP="001A2E93">
      <w:pPr>
        <w:jc w:val="both"/>
        <w:rPr>
          <w:rFonts w:ascii="Times New Roman" w:hAnsi="Times New Roman"/>
          <w:sz w:val="24"/>
          <w:szCs w:val="24"/>
        </w:rPr>
      </w:pPr>
      <w:r>
        <w:rPr>
          <w:rFonts w:ascii="Times New Roman" w:hAnsi="Times New Roman"/>
          <w:sz w:val="24"/>
          <w:szCs w:val="24"/>
        </w:rPr>
        <w:t xml:space="preserve">7. Возможность моделировки </w:t>
      </w:r>
      <w:r>
        <w:rPr>
          <w:rFonts w:ascii="Times New Roman" w:hAnsi="Times New Roman"/>
          <w:sz w:val="24"/>
          <w:szCs w:val="24"/>
          <w:lang w:val="uk-UA"/>
        </w:rPr>
        <w:t>культевой вкладки</w:t>
      </w:r>
      <w:r w:rsidRPr="00FB559A">
        <w:rPr>
          <w:rFonts w:ascii="Times New Roman" w:hAnsi="Times New Roman"/>
          <w:sz w:val="24"/>
          <w:szCs w:val="24"/>
        </w:rPr>
        <w:t xml:space="preserve"> под уже готовую коронку.</w:t>
      </w:r>
    </w:p>
    <w:p w:rsidR="00E47BA4" w:rsidRPr="0069033E" w:rsidRDefault="00E47BA4" w:rsidP="0069033E">
      <w:pPr>
        <w:jc w:val="both"/>
        <w:rPr>
          <w:rFonts w:ascii="Times New Roman" w:hAnsi="Times New Roman"/>
          <w:sz w:val="24"/>
          <w:szCs w:val="24"/>
        </w:rPr>
      </w:pPr>
      <w:r>
        <w:rPr>
          <w:rFonts w:ascii="Times New Roman" w:hAnsi="Times New Roman"/>
          <w:sz w:val="24"/>
          <w:szCs w:val="24"/>
          <w:lang w:val="uk-UA"/>
        </w:rPr>
        <w:t xml:space="preserve"> </w:t>
      </w:r>
      <w:r w:rsidRPr="00FB559A">
        <w:rPr>
          <w:rFonts w:ascii="Times New Roman" w:hAnsi="Times New Roman"/>
          <w:sz w:val="24"/>
          <w:szCs w:val="24"/>
        </w:rPr>
        <w:t xml:space="preserve">Итак, сравнив процесс моделирования штифтовокультевой вкладки из пластмассы </w:t>
      </w:r>
      <w:r>
        <w:rPr>
          <w:rFonts w:ascii="Times New Roman" w:hAnsi="Times New Roman"/>
          <w:sz w:val="24"/>
          <w:szCs w:val="24"/>
          <w:lang w:val="uk-UA"/>
        </w:rPr>
        <w:t xml:space="preserve">  </w:t>
      </w:r>
      <w:r w:rsidRPr="00FB559A">
        <w:rPr>
          <w:rFonts w:ascii="Times New Roman" w:hAnsi="Times New Roman"/>
          <w:sz w:val="24"/>
          <w:szCs w:val="24"/>
        </w:rPr>
        <w:t>“Модепласт” с изготовлением аналогичной конструкции из воска, приходим к заключению, что первый материал дает более качественные результаты при одинаково затрате рабочего времени. Но необходимо помнить, что ненадлежащее выполнение хотя бы одного из этапов может свести на нет все усилия, и использование современных материалов не даст превосходных результатов.</w:t>
      </w:r>
    </w:p>
    <w:sectPr w:rsidR="00E47BA4" w:rsidRPr="0069033E" w:rsidSect="001C7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2C7"/>
    <w:rsid w:val="000039E1"/>
    <w:rsid w:val="00012552"/>
    <w:rsid w:val="00037FC5"/>
    <w:rsid w:val="00042BC7"/>
    <w:rsid w:val="0006569E"/>
    <w:rsid w:val="00087267"/>
    <w:rsid w:val="0009656E"/>
    <w:rsid w:val="000F05A4"/>
    <w:rsid w:val="000F25F0"/>
    <w:rsid w:val="00107698"/>
    <w:rsid w:val="00142A02"/>
    <w:rsid w:val="00156BCD"/>
    <w:rsid w:val="00163F3B"/>
    <w:rsid w:val="00181794"/>
    <w:rsid w:val="001A2E93"/>
    <w:rsid w:val="001A3072"/>
    <w:rsid w:val="001B7B55"/>
    <w:rsid w:val="001C766C"/>
    <w:rsid w:val="001E131A"/>
    <w:rsid w:val="00204F1F"/>
    <w:rsid w:val="00224974"/>
    <w:rsid w:val="00262CEE"/>
    <w:rsid w:val="002872E8"/>
    <w:rsid w:val="002A21CB"/>
    <w:rsid w:val="002A7DDF"/>
    <w:rsid w:val="002B0D53"/>
    <w:rsid w:val="002F7F04"/>
    <w:rsid w:val="00340099"/>
    <w:rsid w:val="00355A6E"/>
    <w:rsid w:val="003663C5"/>
    <w:rsid w:val="003668EB"/>
    <w:rsid w:val="00396497"/>
    <w:rsid w:val="00446D47"/>
    <w:rsid w:val="00462809"/>
    <w:rsid w:val="00482B53"/>
    <w:rsid w:val="004D1390"/>
    <w:rsid w:val="004D3B61"/>
    <w:rsid w:val="004D5D68"/>
    <w:rsid w:val="004E6431"/>
    <w:rsid w:val="00507C7E"/>
    <w:rsid w:val="00537741"/>
    <w:rsid w:val="005431C3"/>
    <w:rsid w:val="00576B89"/>
    <w:rsid w:val="00596E8B"/>
    <w:rsid w:val="00597298"/>
    <w:rsid w:val="005E5F21"/>
    <w:rsid w:val="00602F1A"/>
    <w:rsid w:val="00651425"/>
    <w:rsid w:val="0069033E"/>
    <w:rsid w:val="006965AA"/>
    <w:rsid w:val="0070628C"/>
    <w:rsid w:val="00760CBC"/>
    <w:rsid w:val="00796B54"/>
    <w:rsid w:val="007972F6"/>
    <w:rsid w:val="007A4EA4"/>
    <w:rsid w:val="007B5AA6"/>
    <w:rsid w:val="0080414F"/>
    <w:rsid w:val="00842478"/>
    <w:rsid w:val="008429E7"/>
    <w:rsid w:val="00846444"/>
    <w:rsid w:val="008502B3"/>
    <w:rsid w:val="00854171"/>
    <w:rsid w:val="00857954"/>
    <w:rsid w:val="0087313D"/>
    <w:rsid w:val="008D05C3"/>
    <w:rsid w:val="008D5FC4"/>
    <w:rsid w:val="009379E8"/>
    <w:rsid w:val="009A522F"/>
    <w:rsid w:val="009C51EA"/>
    <w:rsid w:val="00A06527"/>
    <w:rsid w:val="00A2078A"/>
    <w:rsid w:val="00A466E5"/>
    <w:rsid w:val="00A52918"/>
    <w:rsid w:val="00A62EF4"/>
    <w:rsid w:val="00A75418"/>
    <w:rsid w:val="00A83000"/>
    <w:rsid w:val="00A92C78"/>
    <w:rsid w:val="00AB00A9"/>
    <w:rsid w:val="00AB225F"/>
    <w:rsid w:val="00AC05C5"/>
    <w:rsid w:val="00AC7A7F"/>
    <w:rsid w:val="00AD317C"/>
    <w:rsid w:val="00AF78D5"/>
    <w:rsid w:val="00B0294B"/>
    <w:rsid w:val="00B145C9"/>
    <w:rsid w:val="00B33608"/>
    <w:rsid w:val="00B33ABB"/>
    <w:rsid w:val="00B530BC"/>
    <w:rsid w:val="00B5324B"/>
    <w:rsid w:val="00B76D44"/>
    <w:rsid w:val="00BA689E"/>
    <w:rsid w:val="00BB00F3"/>
    <w:rsid w:val="00BB392F"/>
    <w:rsid w:val="00BC28BD"/>
    <w:rsid w:val="00BD0C9D"/>
    <w:rsid w:val="00BD27CA"/>
    <w:rsid w:val="00BF41A8"/>
    <w:rsid w:val="00BF56CC"/>
    <w:rsid w:val="00C23F7A"/>
    <w:rsid w:val="00C26487"/>
    <w:rsid w:val="00C61408"/>
    <w:rsid w:val="00C63951"/>
    <w:rsid w:val="00C95A0D"/>
    <w:rsid w:val="00CD08BD"/>
    <w:rsid w:val="00CF6F46"/>
    <w:rsid w:val="00D415BB"/>
    <w:rsid w:val="00D5532F"/>
    <w:rsid w:val="00D67BBE"/>
    <w:rsid w:val="00D70DBF"/>
    <w:rsid w:val="00DB4702"/>
    <w:rsid w:val="00DC3985"/>
    <w:rsid w:val="00DC73FD"/>
    <w:rsid w:val="00DD7426"/>
    <w:rsid w:val="00DF00D9"/>
    <w:rsid w:val="00E465C9"/>
    <w:rsid w:val="00E47BA4"/>
    <w:rsid w:val="00E74FC5"/>
    <w:rsid w:val="00EB3571"/>
    <w:rsid w:val="00EB42C7"/>
    <w:rsid w:val="00EC38DF"/>
    <w:rsid w:val="00EF10B6"/>
    <w:rsid w:val="00F2398F"/>
    <w:rsid w:val="00F313FC"/>
    <w:rsid w:val="00F40C89"/>
    <w:rsid w:val="00F4148E"/>
    <w:rsid w:val="00F627A8"/>
    <w:rsid w:val="00F70A55"/>
    <w:rsid w:val="00F76B4B"/>
    <w:rsid w:val="00F91933"/>
    <w:rsid w:val="00FB559A"/>
    <w:rsid w:val="00FC734E"/>
    <w:rsid w:val="00FE061B"/>
    <w:rsid w:val="00FE4845"/>
    <w:rsid w:val="00FE4AD9"/>
    <w:rsid w:val="00FF68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69033E"/>
    <w:rPr>
      <w:rFonts w:ascii="Verdana" w:hAnsi="Verdana" w:cs="Times New Roman"/>
      <w:b/>
      <w:bCs/>
      <w:lang w:val="uk-UA" w:eastAsia="uk-UA" w:bidi="ar-SA"/>
    </w:rPr>
  </w:style>
  <w:style w:type="character" w:customStyle="1" w:styleId="3">
    <w:name w:val="Основной текст (3)_"/>
    <w:basedOn w:val="DefaultParagraphFont"/>
    <w:link w:val="30"/>
    <w:uiPriority w:val="99"/>
    <w:locked/>
    <w:rsid w:val="0069033E"/>
    <w:rPr>
      <w:rFonts w:ascii="Verdana" w:hAnsi="Verdana" w:cs="Times New Roman"/>
      <w:sz w:val="23"/>
      <w:szCs w:val="23"/>
      <w:lang w:val="uk-UA" w:eastAsia="uk-UA" w:bidi="ar-SA"/>
    </w:rPr>
  </w:style>
  <w:style w:type="character" w:customStyle="1" w:styleId="1">
    <w:name w:val="Заголовок №1_"/>
    <w:basedOn w:val="DefaultParagraphFont"/>
    <w:link w:val="10"/>
    <w:uiPriority w:val="99"/>
    <w:locked/>
    <w:rsid w:val="0069033E"/>
    <w:rPr>
      <w:rFonts w:ascii="Verdana" w:hAnsi="Verdana" w:cs="Times New Roman"/>
      <w:b/>
      <w:bCs/>
      <w:sz w:val="26"/>
      <w:szCs w:val="26"/>
      <w:lang w:val="uk-UA" w:eastAsia="uk-UA" w:bidi="ar-SA"/>
    </w:rPr>
  </w:style>
  <w:style w:type="paragraph" w:customStyle="1" w:styleId="20">
    <w:name w:val="Основной текст (2)"/>
    <w:basedOn w:val="Normal"/>
    <w:link w:val="2"/>
    <w:uiPriority w:val="99"/>
    <w:rsid w:val="0069033E"/>
    <w:pPr>
      <w:widowControl w:val="0"/>
      <w:shd w:val="clear" w:color="auto" w:fill="FFFFFF"/>
      <w:spacing w:after="1980" w:line="300" w:lineRule="exact"/>
      <w:jc w:val="center"/>
    </w:pPr>
    <w:rPr>
      <w:rFonts w:ascii="Verdana" w:hAnsi="Verdana"/>
      <w:b/>
      <w:bCs/>
      <w:sz w:val="20"/>
      <w:szCs w:val="20"/>
      <w:lang w:val="uk-UA" w:eastAsia="uk-UA"/>
    </w:rPr>
  </w:style>
  <w:style w:type="paragraph" w:customStyle="1" w:styleId="30">
    <w:name w:val="Основной текст (3)"/>
    <w:basedOn w:val="Normal"/>
    <w:link w:val="3"/>
    <w:uiPriority w:val="99"/>
    <w:rsid w:val="0069033E"/>
    <w:pPr>
      <w:widowControl w:val="0"/>
      <w:shd w:val="clear" w:color="auto" w:fill="FFFFFF"/>
      <w:spacing w:before="1980" w:after="600" w:line="240" w:lineRule="atLeast"/>
      <w:jc w:val="center"/>
    </w:pPr>
    <w:rPr>
      <w:rFonts w:ascii="Verdana" w:hAnsi="Verdana"/>
      <w:sz w:val="23"/>
      <w:szCs w:val="23"/>
      <w:lang w:val="uk-UA" w:eastAsia="uk-UA"/>
    </w:rPr>
  </w:style>
  <w:style w:type="paragraph" w:customStyle="1" w:styleId="10">
    <w:name w:val="Заголовок №1"/>
    <w:basedOn w:val="Normal"/>
    <w:link w:val="1"/>
    <w:uiPriority w:val="99"/>
    <w:rsid w:val="0069033E"/>
    <w:pPr>
      <w:widowControl w:val="0"/>
      <w:shd w:val="clear" w:color="auto" w:fill="FFFFFF"/>
      <w:spacing w:before="420" w:after="240" w:line="470" w:lineRule="exact"/>
      <w:jc w:val="center"/>
      <w:outlineLvl w:val="0"/>
    </w:pPr>
    <w:rPr>
      <w:rFonts w:ascii="Verdana" w:hAnsi="Verdana"/>
      <w:b/>
      <w:bCs/>
      <w:sz w:val="26"/>
      <w:szCs w:val="2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Pages>
  <Words>843</Words>
  <Characters>4811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2013-09-16T07:44:00Z</dcterms:created>
  <dcterms:modified xsi:type="dcterms:W3CDTF">2014-11-06T13:07:00Z</dcterms:modified>
</cp:coreProperties>
</file>