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C2" w:rsidRPr="00AD633F" w:rsidRDefault="00C47BC2" w:rsidP="00C47BC2">
      <w:pPr>
        <w:jc w:val="center"/>
        <w:rPr>
          <w:rFonts w:ascii="Arial" w:hAnsi="Arial" w:cs="Arial"/>
          <w:b/>
          <w:sz w:val="28"/>
          <w:szCs w:val="28"/>
        </w:rPr>
      </w:pPr>
      <w:r w:rsidRPr="00AD633F">
        <w:rPr>
          <w:rFonts w:ascii="Arial" w:hAnsi="Arial" w:cs="Arial"/>
          <w:b/>
          <w:sz w:val="28"/>
          <w:szCs w:val="28"/>
        </w:rPr>
        <w:t>Столярова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D633F">
        <w:rPr>
          <w:rFonts w:ascii="Arial" w:hAnsi="Arial" w:cs="Arial"/>
          <w:b/>
          <w:sz w:val="28"/>
          <w:szCs w:val="28"/>
        </w:rPr>
        <w:t>Олена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D633F">
        <w:rPr>
          <w:rFonts w:ascii="Arial" w:hAnsi="Arial" w:cs="Arial"/>
          <w:b/>
          <w:sz w:val="28"/>
          <w:szCs w:val="28"/>
        </w:rPr>
        <w:t>Костянтинівна</w:t>
      </w:r>
    </w:p>
    <w:p w:rsidR="00C47BC2" w:rsidRPr="00AD633F" w:rsidRDefault="00C47BC2" w:rsidP="00C47BC2">
      <w:pPr>
        <w:jc w:val="center"/>
        <w:rPr>
          <w:rFonts w:ascii="Arial" w:hAnsi="Arial" w:cs="Arial"/>
          <w:b/>
          <w:sz w:val="28"/>
          <w:szCs w:val="28"/>
        </w:rPr>
      </w:pPr>
      <w:r w:rsidRPr="00AD633F">
        <w:rPr>
          <w:rFonts w:ascii="Arial" w:hAnsi="Arial" w:cs="Arial"/>
          <w:b/>
          <w:sz w:val="28"/>
          <w:szCs w:val="28"/>
        </w:rPr>
        <w:t>Контроль за станом бінокулярного поля зору у хворих на відкритокутову глаукому</w:t>
      </w:r>
    </w:p>
    <w:p w:rsidR="00C47BC2" w:rsidRDefault="00C47BC2" w:rsidP="00C47BC2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D633F">
        <w:rPr>
          <w:rFonts w:ascii="Arial" w:hAnsi="Arial" w:cs="Arial"/>
          <w:b/>
          <w:sz w:val="28"/>
          <w:szCs w:val="28"/>
        </w:rPr>
        <w:t>Кафедра офтальмології</w:t>
      </w:r>
    </w:p>
    <w:p w:rsidR="00C47BC2" w:rsidRPr="00DF0302" w:rsidRDefault="00C47BC2" w:rsidP="00C47BC2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Науковий керівник д.м.н проф. Бездітко Павло Андрійович</w:t>
      </w:r>
    </w:p>
    <w:p w:rsidR="00C47BC2" w:rsidRPr="00AD633F" w:rsidRDefault="00C47BC2" w:rsidP="00C47BC2">
      <w:pPr>
        <w:jc w:val="center"/>
        <w:rPr>
          <w:rFonts w:ascii="Arial" w:hAnsi="Arial" w:cs="Arial"/>
          <w:b/>
          <w:sz w:val="28"/>
          <w:szCs w:val="28"/>
        </w:rPr>
      </w:pPr>
      <w:r w:rsidRPr="00AD633F">
        <w:rPr>
          <w:rFonts w:ascii="Arial" w:hAnsi="Arial" w:cs="Arial"/>
          <w:b/>
          <w:sz w:val="28"/>
          <w:szCs w:val="28"/>
        </w:rPr>
        <w:t>Харківський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D633F">
        <w:rPr>
          <w:rFonts w:ascii="Arial" w:hAnsi="Arial" w:cs="Arial"/>
          <w:b/>
          <w:sz w:val="28"/>
          <w:szCs w:val="28"/>
        </w:rPr>
        <w:t>Національний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D633F">
        <w:rPr>
          <w:rFonts w:ascii="Arial" w:hAnsi="Arial" w:cs="Arial"/>
          <w:b/>
          <w:sz w:val="28"/>
          <w:szCs w:val="28"/>
        </w:rPr>
        <w:t>медичний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D633F">
        <w:rPr>
          <w:rFonts w:ascii="Arial" w:hAnsi="Arial" w:cs="Arial"/>
          <w:b/>
          <w:sz w:val="28"/>
          <w:szCs w:val="28"/>
        </w:rPr>
        <w:t>університет</w:t>
      </w:r>
    </w:p>
    <w:p w:rsidR="00C47BC2" w:rsidRPr="00AD633F" w:rsidRDefault="00C47BC2" w:rsidP="00C47BC2">
      <w:pPr>
        <w:jc w:val="center"/>
        <w:rPr>
          <w:rFonts w:ascii="Arial" w:hAnsi="Arial" w:cs="Arial"/>
          <w:b/>
          <w:sz w:val="28"/>
          <w:szCs w:val="28"/>
        </w:rPr>
      </w:pPr>
      <w:r w:rsidRPr="00AD633F">
        <w:rPr>
          <w:rFonts w:ascii="Arial" w:hAnsi="Arial" w:cs="Arial"/>
          <w:b/>
          <w:sz w:val="28"/>
          <w:szCs w:val="28"/>
        </w:rPr>
        <w:t>м. Харків, Україна</w:t>
      </w:r>
    </w:p>
    <w:p w:rsidR="00C47BC2" w:rsidRPr="00AD633F" w:rsidRDefault="00C47BC2" w:rsidP="00C47BC2">
      <w:pPr>
        <w:rPr>
          <w:rFonts w:ascii="Arial" w:hAnsi="Arial" w:cs="Arial"/>
          <w:sz w:val="28"/>
          <w:szCs w:val="28"/>
        </w:rPr>
      </w:pPr>
      <w:r w:rsidRPr="00AD633F">
        <w:rPr>
          <w:rFonts w:ascii="Arial" w:hAnsi="Arial" w:cs="Arial"/>
          <w:sz w:val="28"/>
          <w:szCs w:val="28"/>
        </w:rPr>
        <w:t>При глаукомі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втрата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зору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частіше за все починається з середніх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периферичних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ділянок, а втрата центрального зору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відбувається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лише на пізніх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стадіях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хвороби (Henry D et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al.). Для сприйняття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світу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головний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мозок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поєднує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інформацію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від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двох очей. Тому оцінка того, як зір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людини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впливає на її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якість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життя, має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включати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оцінку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бінокулярного поля зору для центральної та периферійної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зони.</w:t>
      </w:r>
    </w:p>
    <w:p w:rsidR="00C47BC2" w:rsidRPr="00AD633F" w:rsidRDefault="00C47BC2" w:rsidP="00C47BC2">
      <w:pPr>
        <w:rPr>
          <w:rFonts w:ascii="Arial" w:hAnsi="Arial" w:cs="Arial"/>
          <w:sz w:val="28"/>
          <w:szCs w:val="28"/>
        </w:rPr>
      </w:pPr>
      <w:r w:rsidRPr="00AD633F">
        <w:rPr>
          <w:rFonts w:ascii="Arial" w:hAnsi="Arial" w:cs="Arial"/>
          <w:sz w:val="28"/>
          <w:szCs w:val="28"/>
        </w:rPr>
        <w:t>Дослідженнябінокулярного поля зору для оцінки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ступеня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втрати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адаптованості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булоро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зроблене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Esterman. Спочатку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бінокулярна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периметрія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Esterman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була створена для звичайної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периметрії, потім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адаптована для автоматичних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периметрів та включена в алгоритм програм на Humphrey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Field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Analyzer II.</w:t>
      </w:r>
    </w:p>
    <w:p w:rsidR="00C47BC2" w:rsidRPr="00AD633F" w:rsidRDefault="00C47BC2" w:rsidP="00C47BC2">
      <w:pPr>
        <w:rPr>
          <w:rFonts w:ascii="Arial" w:hAnsi="Arial" w:cs="Arial"/>
          <w:sz w:val="28"/>
          <w:szCs w:val="28"/>
        </w:rPr>
      </w:pPr>
      <w:r w:rsidRPr="00AD633F">
        <w:rPr>
          <w:rFonts w:ascii="Arial" w:hAnsi="Arial" w:cs="Arial"/>
          <w:sz w:val="28"/>
          <w:szCs w:val="28"/>
        </w:rPr>
        <w:t>Esterman замість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накладання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одне на одн</w:t>
      </w:r>
      <w:r>
        <w:rPr>
          <w:rFonts w:ascii="Arial" w:hAnsi="Arial" w:cs="Arial"/>
          <w:sz w:val="28"/>
          <w:szCs w:val="28"/>
        </w:rPr>
        <w:t>е</w:t>
      </w:r>
      <w:r w:rsidRPr="00AD633F">
        <w:rPr>
          <w:rFonts w:ascii="Arial" w:hAnsi="Arial" w:cs="Arial"/>
          <w:sz w:val="28"/>
          <w:szCs w:val="28"/>
        </w:rPr>
        <w:t xml:space="preserve"> двох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монокулярних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полів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зору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визначив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межі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бінокулярного поля зору в нормі, побудував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його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проекцію, яку розділив на частини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різного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розміру в залежності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від того, яку функціональну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значущість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він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їм надавав. Шкала, яку розробив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Ben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Esterman, дозволяє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відразу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отримати як числовий результат, так і тональну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діаграму поля зору.</w:t>
      </w:r>
    </w:p>
    <w:p w:rsidR="00C47BC2" w:rsidRPr="00AD633F" w:rsidRDefault="00C47BC2" w:rsidP="00C47BC2">
      <w:pPr>
        <w:rPr>
          <w:rFonts w:ascii="Arial" w:hAnsi="Arial" w:cs="Arial"/>
          <w:sz w:val="28"/>
          <w:szCs w:val="28"/>
        </w:rPr>
      </w:pPr>
      <w:r w:rsidRPr="00AD633F">
        <w:rPr>
          <w:rFonts w:ascii="Arial" w:hAnsi="Arial" w:cs="Arial"/>
          <w:sz w:val="28"/>
          <w:szCs w:val="28"/>
        </w:rPr>
        <w:t>За методикою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Esterman нами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досліджено 5 хворих на глаукому. З них у 2 хворих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була 1 стадія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глаукоми правого ока, та розвинута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лівого. У 3 хворих в 1 оці</w:t>
      </w:r>
      <w:r>
        <w:rPr>
          <w:rFonts w:ascii="Arial" w:hAnsi="Arial" w:cs="Arial"/>
          <w:sz w:val="28"/>
          <w:szCs w:val="28"/>
        </w:rPr>
        <w:t xml:space="preserve"> </w:t>
      </w:r>
      <w:r w:rsidRPr="00AD633F">
        <w:rPr>
          <w:rFonts w:ascii="Arial" w:hAnsi="Arial" w:cs="Arial"/>
          <w:sz w:val="28"/>
          <w:szCs w:val="28"/>
        </w:rPr>
        <w:t>діагностовано глауком</w:t>
      </w:r>
      <w:r>
        <w:rPr>
          <w:rFonts w:ascii="Arial" w:hAnsi="Arial" w:cs="Arial"/>
          <w:sz w:val="28"/>
          <w:szCs w:val="28"/>
        </w:rPr>
        <w:t>у</w:t>
      </w:r>
      <w:r w:rsidRPr="00AD633F">
        <w:rPr>
          <w:rFonts w:ascii="Arial" w:hAnsi="Arial" w:cs="Arial"/>
          <w:sz w:val="28"/>
          <w:szCs w:val="28"/>
        </w:rPr>
        <w:t>, що далеко зайшла, а у другому – розвинут</w:t>
      </w:r>
      <w:r>
        <w:rPr>
          <w:rFonts w:ascii="Arial" w:hAnsi="Arial" w:cs="Arial"/>
          <w:sz w:val="28"/>
          <w:szCs w:val="28"/>
        </w:rPr>
        <w:t>у</w:t>
      </w:r>
      <w:r w:rsidRPr="00AD633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 xml:space="preserve">Істотні зміни бінокулярного поля зору та якості життя виявлені у трьох хворих із розвинутою стадією глаукоми (результат  </w:t>
      </w:r>
      <w:r w:rsidRPr="00AD633F">
        <w:rPr>
          <w:rFonts w:ascii="Arial" w:hAnsi="Arial" w:cs="Arial"/>
          <w:sz w:val="28"/>
          <w:szCs w:val="28"/>
        </w:rPr>
        <w:t>82%±4,5% за тестом Esterman</w:t>
      </w:r>
      <w:r>
        <w:rPr>
          <w:rFonts w:ascii="Arial" w:hAnsi="Arial" w:cs="Arial"/>
          <w:sz w:val="28"/>
          <w:szCs w:val="28"/>
          <w:lang w:val="uk-UA"/>
        </w:rPr>
        <w:t xml:space="preserve">). </w:t>
      </w:r>
      <w:r w:rsidRPr="00AD633F">
        <w:rPr>
          <w:rFonts w:ascii="Arial" w:hAnsi="Arial" w:cs="Arial"/>
          <w:sz w:val="28"/>
          <w:szCs w:val="28"/>
        </w:rPr>
        <w:t xml:space="preserve"> </w:t>
      </w:r>
    </w:p>
    <w:p w:rsidR="008B72D0" w:rsidRDefault="00C47BC2" w:rsidP="00C47BC2">
      <w:r>
        <w:rPr>
          <w:rFonts w:ascii="Arial" w:hAnsi="Arial" w:cs="Arial"/>
          <w:sz w:val="28"/>
          <w:szCs w:val="28"/>
          <w:lang w:val="uk-UA"/>
        </w:rPr>
        <w:t>Дослідження бінокулярного поля зору дозволяють оцінити якість життя у хворих на глаукому</w:t>
      </w:r>
      <w:r w:rsidRPr="00AD633F">
        <w:rPr>
          <w:rFonts w:ascii="Arial" w:hAnsi="Arial" w:cs="Arial"/>
          <w:sz w:val="28"/>
          <w:szCs w:val="28"/>
        </w:rPr>
        <w:t>.</w:t>
      </w:r>
    </w:p>
    <w:sectPr w:rsidR="008B72D0" w:rsidSect="00A342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C47BC2"/>
    <w:rsid w:val="00A34229"/>
    <w:rsid w:val="00B821F0"/>
    <w:rsid w:val="00BA252B"/>
    <w:rsid w:val="00C4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C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639</Characters>
  <Application>Microsoft Office Word</Application>
  <DocSecurity>0</DocSecurity>
  <Lines>5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2014-10-06T07:09:00Z</dcterms:created>
  <dcterms:modified xsi:type="dcterms:W3CDTF">2014-10-06T07:09:00Z</dcterms:modified>
</cp:coreProperties>
</file>