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60" w:rsidRPr="00390AB0" w:rsidRDefault="005D0F60" w:rsidP="00390AB0">
      <w:pPr>
        <w:shd w:val="clear" w:color="auto" w:fill="FFFFFF"/>
        <w:spacing w:line="240" w:lineRule="auto"/>
        <w:jc w:val="left"/>
        <w:rPr>
          <w:b/>
          <w:caps/>
          <w:sz w:val="20"/>
          <w:szCs w:val="20"/>
          <w:lang w:val="ru-RU"/>
        </w:rPr>
      </w:pPr>
      <w:r w:rsidRPr="00390AB0">
        <w:rPr>
          <w:w w:val="110"/>
          <w:sz w:val="20"/>
          <w:szCs w:val="20"/>
        </w:rPr>
        <w:t>УДК 616.517-085.31</w:t>
      </w:r>
    </w:p>
    <w:p w:rsidR="005D0F60" w:rsidRPr="00C17D4D" w:rsidRDefault="005D0F60" w:rsidP="00C17D4D">
      <w:pPr>
        <w:shd w:val="clear" w:color="auto" w:fill="FFFFFF"/>
        <w:spacing w:line="240" w:lineRule="auto"/>
        <w:jc w:val="center"/>
        <w:rPr>
          <w:b/>
          <w:caps/>
          <w:sz w:val="20"/>
          <w:szCs w:val="20"/>
        </w:rPr>
      </w:pPr>
      <w:r w:rsidRPr="00C17D4D">
        <w:rPr>
          <w:b/>
          <w:caps/>
          <w:sz w:val="20"/>
          <w:szCs w:val="20"/>
        </w:rPr>
        <w:t>Проблема патогенетичного лікування хворих на псоріаз</w:t>
      </w:r>
    </w:p>
    <w:p w:rsidR="005D0F60" w:rsidRPr="00C17D4D" w:rsidRDefault="005D0F60" w:rsidP="00C17D4D">
      <w:pPr>
        <w:shd w:val="clear" w:color="auto" w:fill="FFFFFF"/>
        <w:spacing w:line="240" w:lineRule="auto"/>
        <w:jc w:val="center"/>
        <w:rPr>
          <w:i/>
          <w:sz w:val="20"/>
          <w:szCs w:val="20"/>
          <w:lang w:val="ru-RU"/>
        </w:rPr>
      </w:pPr>
      <w:r w:rsidRPr="00C17D4D">
        <w:rPr>
          <w:i/>
          <w:sz w:val="20"/>
          <w:szCs w:val="20"/>
          <w:lang w:val="ru-RU"/>
        </w:rPr>
        <w:t>Добржанська Є.І.</w:t>
      </w:r>
    </w:p>
    <w:p w:rsidR="005D0F60" w:rsidRPr="00C17D4D" w:rsidRDefault="005D0F60" w:rsidP="00C17D4D">
      <w:pPr>
        <w:shd w:val="clear" w:color="auto" w:fill="FFFFFF"/>
        <w:spacing w:line="240" w:lineRule="auto"/>
        <w:jc w:val="center"/>
        <w:rPr>
          <w:i/>
          <w:sz w:val="20"/>
          <w:szCs w:val="20"/>
        </w:rPr>
      </w:pPr>
      <w:r w:rsidRPr="00C17D4D">
        <w:rPr>
          <w:i/>
          <w:sz w:val="20"/>
          <w:szCs w:val="20"/>
        </w:rPr>
        <w:t>Харківський національний медичний університет, кафедра дерматології, венерології і СНІДу</w:t>
      </w:r>
    </w:p>
    <w:p w:rsidR="005D0F60" w:rsidRPr="00C17D4D" w:rsidRDefault="005D0F60" w:rsidP="00C17D4D">
      <w:pPr>
        <w:shd w:val="clear" w:color="auto" w:fill="FFFFFF"/>
        <w:spacing w:line="240" w:lineRule="auto"/>
        <w:ind w:firstLine="284"/>
        <w:rPr>
          <w:i/>
          <w:sz w:val="20"/>
          <w:szCs w:val="20"/>
        </w:rPr>
      </w:pPr>
      <w:r w:rsidRPr="00C17D4D">
        <w:rPr>
          <w:b/>
          <w:i/>
          <w:sz w:val="20"/>
          <w:szCs w:val="20"/>
        </w:rPr>
        <w:t>Ключові слова</w:t>
      </w:r>
      <w:r w:rsidRPr="00C17D4D">
        <w:rPr>
          <w:i/>
          <w:sz w:val="20"/>
          <w:szCs w:val="20"/>
        </w:rPr>
        <w:t>: псоріаз, патогенез псоріазу, лікування псоріазу.</w:t>
      </w:r>
    </w:p>
    <w:p w:rsidR="005D0F60" w:rsidRPr="00C17D4D" w:rsidRDefault="005D0F60" w:rsidP="00C17D4D">
      <w:pPr>
        <w:shd w:val="clear" w:color="auto" w:fill="FFFFFF"/>
        <w:spacing w:line="240" w:lineRule="auto"/>
        <w:ind w:firstLine="284"/>
        <w:rPr>
          <w:color w:val="000000"/>
          <w:sz w:val="20"/>
          <w:szCs w:val="20"/>
        </w:rPr>
      </w:pPr>
      <w:r w:rsidRPr="00C17D4D">
        <w:rPr>
          <w:sz w:val="20"/>
          <w:szCs w:val="20"/>
        </w:rPr>
        <w:t>Псоріаз є одним із найпоширеніших рецидивуючих захворювань шкіри. За даними літератури, його питома вага в загальній структурі захворювань шкіри коливається від 3% до 15%.</w:t>
      </w:r>
      <w:r w:rsidRPr="00C17D4D">
        <w:rPr>
          <w:sz w:val="20"/>
          <w:szCs w:val="20"/>
          <w:lang w:val="ru-RU"/>
        </w:rPr>
        <w:t xml:space="preserve"> </w:t>
      </w:r>
      <w:r w:rsidRPr="00C17D4D">
        <w:rPr>
          <w:color w:val="000000"/>
          <w:sz w:val="20"/>
          <w:szCs w:val="20"/>
        </w:rPr>
        <w:t>За</w:t>
      </w:r>
      <w:r w:rsidRPr="00C17D4D">
        <w:rPr>
          <w:color w:val="000000"/>
          <w:sz w:val="20"/>
          <w:szCs w:val="20"/>
          <w:lang w:val="ru-RU"/>
        </w:rPr>
        <w:t xml:space="preserve"> </w:t>
      </w:r>
      <w:r w:rsidRPr="00C17D4D">
        <w:rPr>
          <w:color w:val="000000"/>
          <w:sz w:val="20"/>
          <w:szCs w:val="20"/>
        </w:rPr>
        <w:t>даними Міжнародної федерації псоріатичних асоціацій, в</w:t>
      </w:r>
      <w:r w:rsidRPr="00C17D4D">
        <w:rPr>
          <w:color w:val="000000"/>
          <w:sz w:val="20"/>
          <w:szCs w:val="20"/>
          <w:lang w:val="ru-RU"/>
        </w:rPr>
        <w:t xml:space="preserve"> </w:t>
      </w:r>
      <w:r w:rsidRPr="00C17D4D">
        <w:rPr>
          <w:color w:val="000000"/>
          <w:sz w:val="20"/>
          <w:szCs w:val="20"/>
        </w:rPr>
        <w:t>світі налічується 125</w:t>
      </w:r>
      <w:r w:rsidRPr="00C17D4D">
        <w:rPr>
          <w:color w:val="000000"/>
          <w:sz w:val="20"/>
          <w:szCs w:val="20"/>
          <w:lang w:val="ru-RU"/>
        </w:rPr>
        <w:t xml:space="preserve"> </w:t>
      </w:r>
      <w:r w:rsidRPr="00C17D4D">
        <w:rPr>
          <w:color w:val="000000"/>
          <w:sz w:val="20"/>
          <w:szCs w:val="20"/>
        </w:rPr>
        <w:t>млн людей, хворих на</w:t>
      </w:r>
      <w:r w:rsidRPr="00C17D4D">
        <w:rPr>
          <w:color w:val="000000"/>
          <w:sz w:val="20"/>
          <w:szCs w:val="20"/>
          <w:lang w:val="ru-RU"/>
        </w:rPr>
        <w:t xml:space="preserve"> </w:t>
      </w:r>
      <w:r w:rsidRPr="00C17D4D">
        <w:rPr>
          <w:color w:val="000000"/>
          <w:sz w:val="20"/>
          <w:szCs w:val="20"/>
        </w:rPr>
        <w:t xml:space="preserve">псоріаз. Це </w:t>
      </w:r>
      <w:r w:rsidRPr="00C17D4D">
        <w:rPr>
          <w:color w:val="000000"/>
          <w:sz w:val="20"/>
          <w:szCs w:val="20"/>
          <w:lang w:val="ru-RU"/>
        </w:rPr>
        <w:t>викликає</w:t>
      </w:r>
      <w:r w:rsidRPr="00C17D4D">
        <w:rPr>
          <w:color w:val="000000"/>
          <w:sz w:val="20"/>
          <w:szCs w:val="20"/>
        </w:rPr>
        <w:t xml:space="preserve"> глибоку турботу і зацікавленість у вирішенні даної проблеми</w:t>
      </w:r>
      <w:r w:rsidRPr="00C17D4D">
        <w:rPr>
          <w:color w:val="000000"/>
          <w:sz w:val="20"/>
          <w:szCs w:val="20"/>
          <w:lang w:val="ru-RU"/>
        </w:rPr>
        <w:t xml:space="preserve"> [1, 2]</w:t>
      </w:r>
      <w:r w:rsidRPr="00C17D4D">
        <w:rPr>
          <w:color w:val="000000"/>
          <w:sz w:val="20"/>
          <w:szCs w:val="20"/>
        </w:rPr>
        <w:t>.</w:t>
      </w:r>
    </w:p>
    <w:p w:rsidR="005D0F60" w:rsidRPr="00C17D4D" w:rsidRDefault="005D0F60" w:rsidP="00C17D4D">
      <w:pPr>
        <w:spacing w:line="240" w:lineRule="auto"/>
        <w:ind w:firstLine="284"/>
        <w:rPr>
          <w:sz w:val="20"/>
          <w:szCs w:val="20"/>
        </w:rPr>
      </w:pPr>
      <w:r w:rsidRPr="00C17D4D">
        <w:rPr>
          <w:sz w:val="20"/>
          <w:szCs w:val="20"/>
        </w:rPr>
        <w:t>Проблема патогенезу та лікування хворих на псоріаз привертає увагу дерматологів багатьох країн. Етіологія псоріазу досі не з'ясована, його патогенез не припиняють вивчати в усіх країнах світу. Останніми роками намітилася тенденція до збільшення загальної кількості хворих на псоріаз, його більш тяжкого перебігу і частих рецидивів.</w:t>
      </w:r>
    </w:p>
    <w:p w:rsidR="005D0F60" w:rsidRPr="00C17D4D" w:rsidRDefault="005D0F60" w:rsidP="00C17D4D">
      <w:pPr>
        <w:spacing w:line="240" w:lineRule="auto"/>
        <w:ind w:firstLine="284"/>
        <w:rPr>
          <w:sz w:val="20"/>
          <w:szCs w:val="20"/>
        </w:rPr>
      </w:pPr>
      <w:r w:rsidRPr="00C17D4D">
        <w:rPr>
          <w:sz w:val="20"/>
          <w:szCs w:val="20"/>
        </w:rPr>
        <w:t>Лікування псоріазу є складною проблемою. Сучасні засоби лікування, спрямовані на пригнічення проліферації епідермісу (глюкокортикоїди, цитостатики, фотохіміотерапія, ароматичні ретиноїди), мають відносно невисоку ефективність і сприяють розвитку тяжких ускладнень.</w:t>
      </w:r>
    </w:p>
    <w:p w:rsidR="005D0F60" w:rsidRPr="00C17D4D" w:rsidRDefault="005D0F60" w:rsidP="00C17D4D">
      <w:pPr>
        <w:spacing w:line="240" w:lineRule="auto"/>
        <w:ind w:firstLine="284"/>
        <w:rPr>
          <w:sz w:val="20"/>
          <w:szCs w:val="20"/>
        </w:rPr>
      </w:pPr>
      <w:r w:rsidRPr="00C17D4D">
        <w:rPr>
          <w:sz w:val="20"/>
          <w:szCs w:val="20"/>
        </w:rPr>
        <w:t>Найбільш визнаними теоріями виникнення псоріазу вважають нейрогенну, інфекційну, вірусну, ендокринну, генетичну. Втім кожна з існуючих теорій пояснює лише окремі ланки механізму розвитку даного захворювання. Жодна з них не може повною мірою пояснити причини й механізми розвитку патологічного процесу при псоріазі.</w:t>
      </w:r>
    </w:p>
    <w:p w:rsidR="005D0F60" w:rsidRPr="00C17D4D" w:rsidRDefault="005D0F60" w:rsidP="00C17D4D">
      <w:pPr>
        <w:spacing w:line="240" w:lineRule="auto"/>
        <w:ind w:firstLine="284"/>
        <w:rPr>
          <w:sz w:val="20"/>
          <w:szCs w:val="20"/>
        </w:rPr>
      </w:pPr>
      <w:r w:rsidRPr="00C17D4D">
        <w:rPr>
          <w:sz w:val="20"/>
          <w:szCs w:val="20"/>
        </w:rPr>
        <w:t>Не менш актуальним лишається і взаємозв’язок ендокринних та імунних змін з ініціюванням розвитку псоріатичної хвороби. Вочевидь, багаторічний, хронічний перебіг хвороби, особливо її важких форм (псоріатичної еритродермії, артропатичного псоріазу), несприятливо впливає на функції як нервової, ендокринної, так і імунної систем [3, 5]. Механізм імунологічних зсувів при псоріазі вперше представив з позиції адаптаційної теорії Г.Сел</w:t>
      </w:r>
      <w:r w:rsidRPr="00390AB0">
        <w:rPr>
          <w:sz w:val="20"/>
          <w:szCs w:val="20"/>
        </w:rPr>
        <w:t>’</w:t>
      </w:r>
      <w:r w:rsidRPr="00C17D4D">
        <w:rPr>
          <w:sz w:val="20"/>
          <w:szCs w:val="20"/>
        </w:rPr>
        <w:t xml:space="preserve">є, а в подальшому цю теорію достатньо широко пояснили інші науковці. Дослідники стверджують, що будь-який подразник (інфекційний, травма, зміна температури) викликає однакову реакцію, що має захисний або адаптаційний характер. При псоріазі будь-який подразник сприймається як травма, а захисна реакція стає патологічною внаслідок порушення співвідношення гормонів гіпоталамо-гіпофізарно-надниркової системи. </w:t>
      </w:r>
      <w:r w:rsidRPr="00C17D4D">
        <w:rPr>
          <w:w w:val="110"/>
          <w:sz w:val="20"/>
          <w:szCs w:val="20"/>
        </w:rPr>
        <w:t>Зміни епідермісу у хворих на псоріаз зв’язують з дією адаптивних гормонів. Встановлено, що опіоїдні пептиди, зокрема енкефаліни, виявляють антистресову дію. При їх введенні відбувається нормалізація активності нейроендокринних систем (гіпоталамо – гіпофізарно – наднирковій, гіпоталамо – нейрогіпофізарній, симпатико – адреналовій), що в свою чергу призводить до нормалізації гомеостазу, енергетичного обміну та імунореактивності організму. Посилення функціонального напруження опіатної системи – природний механізм одужання.</w:t>
      </w:r>
      <w:r w:rsidRPr="00C17D4D">
        <w:rPr>
          <w:sz w:val="20"/>
          <w:szCs w:val="20"/>
        </w:rPr>
        <w:t xml:space="preserve"> незважаючи на численні дослідження різних ланок розвитку патологічного процесу при псоріазі, досі деякі аспекти цієї важливої проблеми клінічної дерматології залишаються недостатньо вивченими і потребують подальшого осмислення [4]. Останніми роками формується уявлення про псоріаз як системне захворювання, що викликає потребу у вивченні нейрогуморальної регуляції. Це дозволить розробити нові ефективні, патогенетично обґрунтовані методи лікування і профілактики псоріазу.</w:t>
      </w:r>
    </w:p>
    <w:p w:rsidR="005D0F60" w:rsidRPr="00C17D4D" w:rsidRDefault="005D0F60" w:rsidP="00C17D4D">
      <w:pPr>
        <w:spacing w:line="240" w:lineRule="auto"/>
        <w:jc w:val="left"/>
        <w:rPr>
          <w:b/>
          <w:w w:val="110"/>
          <w:sz w:val="20"/>
          <w:szCs w:val="20"/>
        </w:rPr>
      </w:pPr>
      <w:r w:rsidRPr="00C17D4D">
        <w:rPr>
          <w:b/>
          <w:w w:val="110"/>
          <w:sz w:val="20"/>
          <w:szCs w:val="20"/>
        </w:rPr>
        <w:t>Список литератури:</w:t>
      </w:r>
    </w:p>
    <w:p w:rsidR="005D0F60" w:rsidRPr="00C17D4D" w:rsidRDefault="005D0F60" w:rsidP="00C17D4D">
      <w:pPr>
        <w:spacing w:line="240" w:lineRule="auto"/>
        <w:rPr>
          <w:w w:val="110"/>
          <w:sz w:val="20"/>
          <w:szCs w:val="20"/>
        </w:rPr>
      </w:pPr>
      <w:r w:rsidRPr="00C17D4D">
        <w:rPr>
          <w:w w:val="110"/>
          <w:sz w:val="20"/>
          <w:szCs w:val="20"/>
        </w:rPr>
        <w:t xml:space="preserve">1. Довжанский С.И., Утц С.Р. Псориаз или псориатическая болезнь: В 2 ч. Саратов, 1992, - Ч .- 260 с. </w:t>
      </w:r>
    </w:p>
    <w:p w:rsidR="005D0F60" w:rsidRPr="00C17D4D" w:rsidRDefault="005D0F60" w:rsidP="00C17D4D">
      <w:pPr>
        <w:spacing w:line="240" w:lineRule="auto"/>
        <w:rPr>
          <w:w w:val="110"/>
          <w:sz w:val="20"/>
          <w:szCs w:val="20"/>
        </w:rPr>
      </w:pPr>
      <w:r w:rsidRPr="00C17D4D">
        <w:rPr>
          <w:w w:val="110"/>
          <w:sz w:val="20"/>
          <w:szCs w:val="20"/>
        </w:rPr>
        <w:t>2. Иванов О.Л. Кожные и венерические болезни. Справочник. М.: Медицина, 1997, С. 352</w:t>
      </w:r>
    </w:p>
    <w:p w:rsidR="005D0F60" w:rsidRPr="00C17D4D" w:rsidRDefault="005D0F60" w:rsidP="00C17D4D">
      <w:pPr>
        <w:spacing w:line="240" w:lineRule="auto"/>
        <w:rPr>
          <w:w w:val="110"/>
          <w:sz w:val="20"/>
          <w:szCs w:val="20"/>
        </w:rPr>
      </w:pPr>
      <w:r w:rsidRPr="00C17D4D">
        <w:rPr>
          <w:w w:val="110"/>
          <w:sz w:val="20"/>
          <w:szCs w:val="20"/>
        </w:rPr>
        <w:t>3. Полканов В.С. Состояние эндогенной опиатной системы при псориазе. // Вестн. дерматол и венерол.- 1992.- №1.- С. 26-28.</w:t>
      </w:r>
    </w:p>
    <w:p w:rsidR="005D0F60" w:rsidRPr="00C17D4D" w:rsidRDefault="005D0F60" w:rsidP="00C17D4D">
      <w:pPr>
        <w:spacing w:line="240" w:lineRule="auto"/>
        <w:rPr>
          <w:w w:val="110"/>
          <w:sz w:val="20"/>
          <w:szCs w:val="20"/>
        </w:rPr>
      </w:pPr>
      <w:r w:rsidRPr="00C17D4D">
        <w:rPr>
          <w:w w:val="110"/>
          <w:sz w:val="20"/>
          <w:szCs w:val="20"/>
        </w:rPr>
        <w:t>4. Силина Л.В. Изменения содержания адаптивных гормонов и опиоидных пептидов под влиянием даларгина у больных псориазом. // Российский журнал кожных и венерических болезней. – 2003. - №1. – С.41-44.</w:t>
      </w:r>
    </w:p>
    <w:p w:rsidR="005D0F60" w:rsidRPr="00C17D4D" w:rsidRDefault="005D0F60" w:rsidP="00C17D4D">
      <w:pPr>
        <w:spacing w:line="240" w:lineRule="auto"/>
        <w:rPr>
          <w:w w:val="110"/>
          <w:sz w:val="20"/>
          <w:szCs w:val="20"/>
        </w:rPr>
      </w:pPr>
      <w:r w:rsidRPr="00C17D4D">
        <w:rPr>
          <w:w w:val="110"/>
          <w:sz w:val="20"/>
          <w:szCs w:val="20"/>
        </w:rPr>
        <w:t>5. Хаитов Р.М., Пинегин Б.В. Вторичные иммунодефициты: клиника, диагностика, лечение. // Иммунология.- 1999.- №1.- С. 14-17.</w:t>
      </w:r>
    </w:p>
    <w:p w:rsidR="005D0F60" w:rsidRPr="00C17D4D" w:rsidRDefault="005D0F60" w:rsidP="00C17D4D">
      <w:pPr>
        <w:spacing w:line="240" w:lineRule="auto"/>
        <w:rPr>
          <w:sz w:val="20"/>
          <w:szCs w:val="20"/>
          <w:lang w:val="ru-RU"/>
        </w:rPr>
      </w:pPr>
    </w:p>
    <w:p w:rsidR="005D0F60" w:rsidRPr="00C17D4D" w:rsidRDefault="005D0F60" w:rsidP="00C17D4D">
      <w:pPr>
        <w:spacing w:line="240" w:lineRule="auto"/>
        <w:rPr>
          <w:sz w:val="20"/>
          <w:szCs w:val="20"/>
          <w:lang w:val="ru-RU"/>
        </w:rPr>
      </w:pPr>
    </w:p>
    <w:p w:rsidR="005D0F60" w:rsidRPr="00C17D4D" w:rsidRDefault="005D0F60" w:rsidP="00C17D4D">
      <w:pPr>
        <w:shd w:val="clear" w:color="auto" w:fill="FFFFFF"/>
        <w:spacing w:line="240" w:lineRule="auto"/>
        <w:rPr>
          <w:b/>
          <w:caps/>
          <w:sz w:val="20"/>
          <w:szCs w:val="20"/>
          <w:lang w:val="ru-RU"/>
        </w:rPr>
      </w:pPr>
      <w:r w:rsidRPr="00C17D4D">
        <w:rPr>
          <w:b/>
          <w:caps/>
          <w:sz w:val="20"/>
          <w:szCs w:val="20"/>
        </w:rPr>
        <w:t>Проблема патогенетич</w:t>
      </w:r>
      <w:r w:rsidRPr="00C17D4D">
        <w:rPr>
          <w:b/>
          <w:caps/>
          <w:sz w:val="20"/>
          <w:szCs w:val="20"/>
          <w:lang w:val="ru-RU"/>
        </w:rPr>
        <w:t>еского лечения больных псориазом</w:t>
      </w:r>
      <w:r w:rsidRPr="00C17D4D">
        <w:rPr>
          <w:b/>
          <w:caps/>
          <w:sz w:val="20"/>
          <w:szCs w:val="20"/>
        </w:rPr>
        <w:t xml:space="preserve"> </w:t>
      </w:r>
    </w:p>
    <w:p w:rsidR="005D0F60" w:rsidRPr="00C17D4D" w:rsidRDefault="005D0F60" w:rsidP="00C17D4D">
      <w:pPr>
        <w:shd w:val="clear" w:color="auto" w:fill="FFFFFF"/>
        <w:spacing w:line="240" w:lineRule="auto"/>
        <w:rPr>
          <w:i/>
          <w:sz w:val="20"/>
          <w:szCs w:val="20"/>
          <w:lang w:val="ru-RU"/>
        </w:rPr>
      </w:pPr>
      <w:r w:rsidRPr="00C17D4D">
        <w:rPr>
          <w:i/>
          <w:sz w:val="20"/>
          <w:szCs w:val="20"/>
          <w:lang w:val="ru-RU"/>
        </w:rPr>
        <w:t>Добржанская Е.И.</w:t>
      </w:r>
    </w:p>
    <w:p w:rsidR="005D0F60" w:rsidRPr="00C17D4D" w:rsidRDefault="005D0F60" w:rsidP="00C17D4D">
      <w:pPr>
        <w:shd w:val="clear" w:color="auto" w:fill="FFFFFF"/>
        <w:spacing w:line="240" w:lineRule="auto"/>
        <w:rPr>
          <w:sz w:val="20"/>
          <w:szCs w:val="20"/>
          <w:lang w:val="ru-RU"/>
        </w:rPr>
      </w:pPr>
      <w:r w:rsidRPr="00C17D4D">
        <w:rPr>
          <w:sz w:val="20"/>
          <w:szCs w:val="20"/>
          <w:lang w:val="ru-RU"/>
        </w:rPr>
        <w:t>В связи с широким распространением псориаза среди всех кожных заболеваний актуальность изучения его патогенеза остается высокой. В последние годы отмечается тенденция к росту числа тяжелых форм псориаза и резистентности к проводимой терапии. Поиском новых патогенетических методов лечения псориаза занимаются дерматологи всех стран.</w:t>
      </w:r>
    </w:p>
    <w:p w:rsidR="005D0F60" w:rsidRPr="00C17D4D" w:rsidRDefault="005D0F60" w:rsidP="00C17D4D">
      <w:pPr>
        <w:shd w:val="clear" w:color="auto" w:fill="FFFFFF"/>
        <w:spacing w:line="240" w:lineRule="auto"/>
        <w:rPr>
          <w:sz w:val="20"/>
          <w:szCs w:val="20"/>
          <w:lang w:val="ru-RU"/>
        </w:rPr>
      </w:pPr>
    </w:p>
    <w:p w:rsidR="005D0F60" w:rsidRPr="00C17D4D" w:rsidRDefault="005D0F60" w:rsidP="00C17D4D">
      <w:pPr>
        <w:shd w:val="clear" w:color="auto" w:fill="FFFFFF"/>
        <w:spacing w:line="240" w:lineRule="auto"/>
        <w:rPr>
          <w:sz w:val="20"/>
          <w:szCs w:val="20"/>
          <w:lang w:val="ru-RU"/>
        </w:rPr>
      </w:pPr>
    </w:p>
    <w:p w:rsidR="005D0F60" w:rsidRPr="00C17D4D" w:rsidRDefault="005D0F60" w:rsidP="00C17D4D">
      <w:pPr>
        <w:widowControl/>
        <w:autoSpaceDE/>
        <w:autoSpaceDN/>
        <w:adjustRightInd/>
        <w:spacing w:line="240" w:lineRule="auto"/>
        <w:rPr>
          <w:b/>
          <w:caps/>
          <w:sz w:val="20"/>
          <w:szCs w:val="20"/>
          <w:lang w:val="en-US"/>
        </w:rPr>
      </w:pPr>
      <w:r w:rsidRPr="00C17D4D">
        <w:rPr>
          <w:b/>
          <w:caps/>
          <w:sz w:val="20"/>
          <w:szCs w:val="20"/>
        </w:rPr>
        <w:t>Problem pathogenetic treatment of patients with psoriasis</w:t>
      </w:r>
    </w:p>
    <w:p w:rsidR="005D0F60" w:rsidRPr="00C17D4D" w:rsidRDefault="005D0F60" w:rsidP="00C17D4D">
      <w:pPr>
        <w:widowControl/>
        <w:autoSpaceDE/>
        <w:autoSpaceDN/>
        <w:adjustRightInd/>
        <w:spacing w:line="240" w:lineRule="auto"/>
        <w:rPr>
          <w:i/>
          <w:sz w:val="20"/>
          <w:szCs w:val="20"/>
          <w:lang w:val="en-US"/>
        </w:rPr>
      </w:pPr>
      <w:r w:rsidRPr="00C17D4D">
        <w:rPr>
          <w:i/>
          <w:sz w:val="20"/>
          <w:szCs w:val="20"/>
          <w:lang w:val="en-US"/>
        </w:rPr>
        <w:t>Dobrzhanska E.I.</w:t>
      </w:r>
    </w:p>
    <w:p w:rsidR="005D0F60" w:rsidRPr="00C17D4D" w:rsidRDefault="005D0F60" w:rsidP="00C17D4D">
      <w:pPr>
        <w:widowControl/>
        <w:autoSpaceDE/>
        <w:autoSpaceDN/>
        <w:adjustRightInd/>
        <w:spacing w:line="240" w:lineRule="auto"/>
        <w:rPr>
          <w:sz w:val="20"/>
          <w:szCs w:val="20"/>
          <w:lang w:val="en-US"/>
        </w:rPr>
      </w:pPr>
      <w:r w:rsidRPr="00C17D4D">
        <w:rPr>
          <w:sz w:val="20"/>
          <w:szCs w:val="20"/>
        </w:rPr>
        <w:t>Due to the wide spread of psoriasis among all skin diseases relevance study its pathogenesis remains high. In recent years there has been a tendency to increase in the number of severe psoriasis and resistance to therapy. The search for new treatments for psoriasis pathogenesis dermatologists all countries involved.</w:t>
      </w:r>
    </w:p>
    <w:p w:rsidR="005D0F60" w:rsidRPr="00C17D4D" w:rsidRDefault="005D0F60" w:rsidP="00C17D4D">
      <w:pPr>
        <w:spacing w:line="240" w:lineRule="auto"/>
        <w:rPr>
          <w:sz w:val="20"/>
          <w:szCs w:val="20"/>
          <w:lang w:val="en-US"/>
        </w:rPr>
      </w:pPr>
    </w:p>
    <w:sectPr w:rsidR="005D0F60" w:rsidRPr="00C17D4D" w:rsidSect="00C17D4D">
      <w:pgSz w:w="8419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D56"/>
    <w:rsid w:val="00106879"/>
    <w:rsid w:val="00154573"/>
    <w:rsid w:val="00173932"/>
    <w:rsid w:val="001A7603"/>
    <w:rsid w:val="00253E6F"/>
    <w:rsid w:val="00282C70"/>
    <w:rsid w:val="00323C71"/>
    <w:rsid w:val="00390AB0"/>
    <w:rsid w:val="00457BAB"/>
    <w:rsid w:val="004A467E"/>
    <w:rsid w:val="005D0F60"/>
    <w:rsid w:val="005F3F1F"/>
    <w:rsid w:val="00641A75"/>
    <w:rsid w:val="00807B3B"/>
    <w:rsid w:val="00824506"/>
    <w:rsid w:val="00832939"/>
    <w:rsid w:val="00903D06"/>
    <w:rsid w:val="009676E0"/>
    <w:rsid w:val="00A6600C"/>
    <w:rsid w:val="00A96428"/>
    <w:rsid w:val="00B857CA"/>
    <w:rsid w:val="00C17D4D"/>
    <w:rsid w:val="00D9126D"/>
    <w:rsid w:val="00DB6CC1"/>
    <w:rsid w:val="00F56F07"/>
    <w:rsid w:val="00F72D56"/>
    <w:rsid w:val="00FA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56"/>
    <w:pPr>
      <w:widowControl w:val="0"/>
      <w:autoSpaceDE w:val="0"/>
      <w:autoSpaceDN w:val="0"/>
      <w:adjustRightInd w:val="0"/>
      <w:spacing w:line="480" w:lineRule="auto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323C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717</Words>
  <Characters>4093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Плотникова Светлана</cp:lastModifiedBy>
  <cp:revision>8</cp:revision>
  <cp:lastPrinted>2014-04-02T10:55:00Z</cp:lastPrinted>
  <dcterms:created xsi:type="dcterms:W3CDTF">2014-04-02T07:44:00Z</dcterms:created>
  <dcterms:modified xsi:type="dcterms:W3CDTF">2014-04-10T07:33:00Z</dcterms:modified>
</cp:coreProperties>
</file>