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4" w:rsidRDefault="00BF54D4" w:rsidP="00BF54D4">
      <w:pPr>
        <w:spacing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Fedko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K.O.,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Lukyanova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L.V.</w:t>
      </w:r>
      <w:r w:rsidR="00E019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E0193D">
        <w:rPr>
          <w:rFonts w:ascii="Times New Roman" w:hAnsi="Times New Roman" w:cs="Times New Roman"/>
          <w:b/>
          <w:sz w:val="24"/>
          <w:szCs w:val="24"/>
          <w:lang w:val="en-US"/>
        </w:rPr>
        <w:t>Bachinsky</w:t>
      </w:r>
      <w:proofErr w:type="spellEnd"/>
      <w:r w:rsidR="00E019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R.O., </w:t>
      </w:r>
      <w:proofErr w:type="spellStart"/>
      <w:r w:rsidR="00E0193D">
        <w:rPr>
          <w:rFonts w:ascii="Times New Roman" w:hAnsi="Times New Roman" w:cs="Times New Roman"/>
          <w:b/>
          <w:sz w:val="24"/>
          <w:szCs w:val="24"/>
          <w:lang w:val="en-US"/>
        </w:rPr>
        <w:t>Limanskaya</w:t>
      </w:r>
      <w:proofErr w:type="spellEnd"/>
      <w:r w:rsidR="00E019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</w:t>
      </w:r>
      <w:r w:rsidR="00EE4E0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Alekseeva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T.M.</w:t>
      </w:r>
      <w:bookmarkStart w:id="0" w:name="_GoBack"/>
      <w:bookmarkEnd w:id="0"/>
    </w:p>
    <w:p w:rsidR="00616067" w:rsidRDefault="00BF54D4" w:rsidP="00BF54D4">
      <w:pPr>
        <w:spacing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Influence of carbamazepine and its pharmacological combinations on emotionally-behavioral reactions of rats</w:t>
      </w:r>
    </w:p>
    <w:p w:rsidR="00BF54D4" w:rsidRDefault="00BF54D4" w:rsidP="00BF54D4">
      <w:pPr>
        <w:spacing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Kharkov national medical university (department of medical and bioorganic chemistry), Kharkov, Ukraine</w:t>
      </w:r>
    </w:p>
    <w:p w:rsidR="00583146" w:rsidRDefault="00BF54D4" w:rsidP="00BF54D4">
      <w:pPr>
        <w:spacing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Topicality.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a frequent combined therapy in medical practice to increase the drug’s effect. The opportunity of getting more powerful </w:t>
      </w:r>
      <w:r w:rsidR="00C8276F">
        <w:rPr>
          <w:rFonts w:ascii="Times New Roman" w:hAnsi="Times New Roman" w:cs="Times New Roman"/>
          <w:sz w:val="24"/>
          <w:szCs w:val="24"/>
          <w:lang w:val="en-US"/>
        </w:rPr>
        <w:t>activity from pharmacological composition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76F">
        <w:rPr>
          <w:rFonts w:ascii="Times New Roman" w:hAnsi="Times New Roman" w:cs="Times New Roman"/>
          <w:sz w:val="24"/>
          <w:szCs w:val="24"/>
          <w:lang w:val="en-US"/>
        </w:rPr>
        <w:t xml:space="preserve">in comparison with every separate drug became a basis to creation of a new pharmacological combination. There was found out from literature sources that, this is the frequent procedure to add </w:t>
      </w:r>
      <w:proofErr w:type="gramStart"/>
      <w:r w:rsidR="00C8276F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="00C82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76F">
        <w:rPr>
          <w:rFonts w:ascii="Times New Roman" w:hAnsi="Times New Roman" w:cs="Times New Roman"/>
          <w:sz w:val="24"/>
          <w:szCs w:val="24"/>
          <w:lang w:val="en-US"/>
        </w:rPr>
        <w:t>nitroco</w:t>
      </w:r>
      <w:r w:rsidR="00AD0FB8">
        <w:rPr>
          <w:rFonts w:ascii="Times New Roman" w:hAnsi="Times New Roman" w:cs="Times New Roman"/>
          <w:sz w:val="24"/>
          <w:szCs w:val="24"/>
          <w:lang w:val="en-US"/>
        </w:rPr>
        <w:t>ntaining</w:t>
      </w:r>
      <w:proofErr w:type="spellEnd"/>
      <w:r w:rsidR="00C8276F">
        <w:rPr>
          <w:rFonts w:ascii="Times New Roman" w:hAnsi="Times New Roman" w:cs="Times New Roman"/>
          <w:sz w:val="24"/>
          <w:szCs w:val="24"/>
          <w:lang w:val="en-US"/>
        </w:rPr>
        <w:t xml:space="preserve"> organic compounds to combined analgesic remedies such as: </w:t>
      </w:r>
      <w:proofErr w:type="spellStart"/>
      <w:r w:rsidR="00C8276F">
        <w:rPr>
          <w:rFonts w:ascii="Times New Roman" w:hAnsi="Times New Roman" w:cs="Times New Roman"/>
          <w:sz w:val="24"/>
          <w:szCs w:val="24"/>
          <w:lang w:val="en-US"/>
        </w:rPr>
        <w:t>paracetamol</w:t>
      </w:r>
      <w:proofErr w:type="spellEnd"/>
      <w:r w:rsidR="00C8276F">
        <w:rPr>
          <w:rFonts w:ascii="Times New Roman" w:hAnsi="Times New Roman" w:cs="Times New Roman"/>
          <w:sz w:val="24"/>
          <w:szCs w:val="24"/>
          <w:lang w:val="en-US"/>
        </w:rPr>
        <w:t>, carbamazepine, caffeine. The data about these pharmacological combinations is absent.</w:t>
      </w:r>
      <w:r w:rsidR="00583146">
        <w:rPr>
          <w:rFonts w:ascii="Times New Roman" w:hAnsi="Times New Roman" w:cs="Times New Roman"/>
          <w:sz w:val="24"/>
          <w:szCs w:val="24"/>
          <w:lang w:val="en-US"/>
        </w:rPr>
        <w:t xml:space="preserve"> The purpose of the work is in studying of </w:t>
      </w:r>
      <w:proofErr w:type="spellStart"/>
      <w:r w:rsidR="00583146">
        <w:rPr>
          <w:rFonts w:ascii="Times New Roman" w:hAnsi="Times New Roman" w:cs="Times New Roman"/>
          <w:sz w:val="24"/>
          <w:szCs w:val="24"/>
          <w:lang w:val="en-US"/>
        </w:rPr>
        <w:t>carbamazepines</w:t>
      </w:r>
      <w:proofErr w:type="spellEnd"/>
      <w:r w:rsidR="00583146">
        <w:rPr>
          <w:rFonts w:ascii="Times New Roman" w:hAnsi="Times New Roman" w:cs="Times New Roman"/>
          <w:sz w:val="24"/>
          <w:szCs w:val="24"/>
          <w:lang w:val="en-US"/>
        </w:rPr>
        <w:t xml:space="preserve">’ combinations with </w:t>
      </w:r>
      <w:proofErr w:type="spellStart"/>
      <w:r w:rsidR="00583146">
        <w:rPr>
          <w:rFonts w:ascii="Times New Roman" w:hAnsi="Times New Roman" w:cs="Times New Roman"/>
          <w:sz w:val="24"/>
          <w:szCs w:val="24"/>
          <w:lang w:val="en-US"/>
        </w:rPr>
        <w:t>paracetamol</w:t>
      </w:r>
      <w:proofErr w:type="spellEnd"/>
      <w:r w:rsidR="0058314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gramStart"/>
      <w:r w:rsidR="00583146">
        <w:rPr>
          <w:rFonts w:ascii="Times New Roman" w:hAnsi="Times New Roman" w:cs="Times New Roman"/>
          <w:sz w:val="24"/>
          <w:szCs w:val="24"/>
          <w:lang w:val="en-US"/>
        </w:rPr>
        <w:t>caffeine  effect</w:t>
      </w:r>
      <w:proofErr w:type="gramEnd"/>
      <w:r w:rsidR="00583146">
        <w:rPr>
          <w:rFonts w:ascii="Times New Roman" w:hAnsi="Times New Roman" w:cs="Times New Roman"/>
          <w:sz w:val="24"/>
          <w:szCs w:val="24"/>
          <w:lang w:val="en-US"/>
        </w:rPr>
        <w:t xml:space="preserve"> on CNS of the rats (in particular on the </w:t>
      </w:r>
      <w:r w:rsidR="00583146" w:rsidRPr="00583146">
        <w:rPr>
          <w:rFonts w:ascii="Times New Roman" w:hAnsi="Times New Roman" w:cs="Times New Roman"/>
          <w:sz w:val="24"/>
          <w:szCs w:val="24"/>
          <w:lang w:val="en-US"/>
        </w:rPr>
        <w:t>emotionally-behavioral reactions of rats</w:t>
      </w:r>
      <w:r w:rsidR="00583146">
        <w:rPr>
          <w:rFonts w:ascii="Times New Roman" w:hAnsi="Times New Roman" w:cs="Times New Roman"/>
          <w:sz w:val="24"/>
          <w:szCs w:val="24"/>
          <w:lang w:val="en-US"/>
        </w:rPr>
        <w:t xml:space="preserve"> in the background of formalin edema in the “open field” test).</w:t>
      </w:r>
    </w:p>
    <w:p w:rsidR="00BF54D4" w:rsidRDefault="00583146" w:rsidP="00BF54D4">
      <w:pPr>
        <w:spacing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Materials and methods.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Experimental research was done on the “WAG-line” rats, middle weight of 210-230 g (5 groups of 6 anim</w:t>
      </w:r>
      <w:r w:rsidR="00AC5123">
        <w:rPr>
          <w:rFonts w:ascii="Times New Roman" w:hAnsi="Times New Roman" w:cs="Times New Roman"/>
          <w:sz w:val="24"/>
          <w:szCs w:val="24"/>
          <w:lang w:val="en-US"/>
        </w:rPr>
        <w:t>als in each). The rating of the</w:t>
      </w:r>
      <w:r w:rsidR="00AC5123" w:rsidRPr="00AC5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123">
        <w:rPr>
          <w:rFonts w:ascii="Times New Roman" w:hAnsi="Times New Roman" w:cs="Times New Roman"/>
          <w:sz w:val="24"/>
          <w:szCs w:val="24"/>
          <w:lang w:val="en-US"/>
        </w:rPr>
        <w:t xml:space="preserve">preparations and their combinations of animals’ behavioral characteristics was done in comparative way of 3-5 groups in conditions of formalin edema (gr.3 – carbamazepine (6,25 mg/kg), gr.4 – combination of carbamazepine (6,25 mg/kg) with caffeine (0,6 mg/kg), gr.5 – combination of carbamazepine (6,25 mg/kg) with </w:t>
      </w:r>
      <w:proofErr w:type="spellStart"/>
      <w:r w:rsidR="00AC5123">
        <w:rPr>
          <w:rFonts w:ascii="Times New Roman" w:hAnsi="Times New Roman" w:cs="Times New Roman"/>
          <w:sz w:val="24"/>
          <w:szCs w:val="24"/>
          <w:lang w:val="en-US"/>
        </w:rPr>
        <w:t>paracetamol</w:t>
      </w:r>
      <w:proofErr w:type="spellEnd"/>
      <w:r w:rsidR="00AC5123">
        <w:rPr>
          <w:rFonts w:ascii="Times New Roman" w:hAnsi="Times New Roman" w:cs="Times New Roman"/>
          <w:sz w:val="24"/>
          <w:szCs w:val="24"/>
          <w:lang w:val="en-US"/>
        </w:rPr>
        <w:t xml:space="preserve"> (30 mg/kg) with positive control (gr.1 – 3% </w:t>
      </w:r>
      <w:r w:rsidR="00E0193D">
        <w:rPr>
          <w:rFonts w:ascii="Times New Roman" w:hAnsi="Times New Roman" w:cs="Times New Roman"/>
          <w:sz w:val="24"/>
          <w:szCs w:val="24"/>
          <w:lang w:val="en-US"/>
        </w:rPr>
        <w:t xml:space="preserve"> starch mucus, 2ml/200 g) and with negative control (gr.2 – 3% starch mucus</w:t>
      </w:r>
      <w:r w:rsidR="00901F26">
        <w:rPr>
          <w:rFonts w:ascii="Times New Roman" w:hAnsi="Times New Roman" w:cs="Times New Roman"/>
          <w:sz w:val="24"/>
          <w:szCs w:val="24"/>
          <w:lang w:val="en-US"/>
        </w:rPr>
        <w:t>, 2 ml/200g in conditions of sta</w:t>
      </w:r>
      <w:r w:rsidR="00E0193D">
        <w:rPr>
          <w:rFonts w:ascii="Times New Roman" w:hAnsi="Times New Roman" w:cs="Times New Roman"/>
          <w:sz w:val="24"/>
          <w:szCs w:val="24"/>
          <w:lang w:val="en-US"/>
        </w:rPr>
        <w:t xml:space="preserve">rch mucus) in 4 hours after its modeling (in the background </w:t>
      </w:r>
      <w:r w:rsidR="00901F26">
        <w:rPr>
          <w:rFonts w:ascii="Times New Roman" w:hAnsi="Times New Roman" w:cs="Times New Roman"/>
          <w:sz w:val="24"/>
          <w:szCs w:val="24"/>
          <w:lang w:val="en-US"/>
        </w:rPr>
        <w:t>of maximal sta</w:t>
      </w:r>
      <w:r w:rsidR="00E0193D">
        <w:rPr>
          <w:rFonts w:ascii="Times New Roman" w:hAnsi="Times New Roman" w:cs="Times New Roman"/>
          <w:sz w:val="24"/>
          <w:szCs w:val="24"/>
          <w:lang w:val="en-US"/>
        </w:rPr>
        <w:t xml:space="preserve">rch edema). Researching drugs were injecting in one time </w:t>
      </w:r>
      <w:proofErr w:type="spellStart"/>
      <w:r w:rsidR="00E0193D">
        <w:rPr>
          <w:rFonts w:ascii="Times New Roman" w:hAnsi="Times New Roman" w:cs="Times New Roman"/>
          <w:sz w:val="24"/>
          <w:szCs w:val="24"/>
          <w:lang w:val="en-US"/>
        </w:rPr>
        <w:t>intragastrically</w:t>
      </w:r>
      <w:proofErr w:type="spellEnd"/>
      <w:r w:rsidR="00E01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F26">
        <w:rPr>
          <w:rFonts w:ascii="Times New Roman" w:hAnsi="Times New Roman" w:cs="Times New Roman"/>
          <w:sz w:val="24"/>
          <w:szCs w:val="24"/>
          <w:lang w:val="en-US"/>
        </w:rPr>
        <w:t xml:space="preserve">in view of suspension to 3% starch mucus in 1 hour before the development </w:t>
      </w:r>
      <w:r w:rsidR="006D1A61">
        <w:rPr>
          <w:rFonts w:ascii="Times New Roman" w:hAnsi="Times New Roman" w:cs="Times New Roman"/>
          <w:sz w:val="24"/>
          <w:szCs w:val="24"/>
          <w:lang w:val="en-US"/>
        </w:rPr>
        <w:t>of maximal edema, 3% sta</w:t>
      </w:r>
      <w:r w:rsidR="00901F26">
        <w:rPr>
          <w:rFonts w:ascii="Times New Roman" w:hAnsi="Times New Roman" w:cs="Times New Roman"/>
          <w:sz w:val="24"/>
          <w:szCs w:val="24"/>
          <w:lang w:val="en-US"/>
        </w:rPr>
        <w:t>rch mucus was injected analogically. The animals” behavior in “open field” test was evaluated in common behavioral acts: motor activity, oriental-researching reaction and emotional reactivity in common method along 3 minutes.</w:t>
      </w:r>
    </w:p>
    <w:p w:rsidR="00901F26" w:rsidRDefault="00901F26" w:rsidP="00BF54D4">
      <w:pPr>
        <w:spacing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1F26">
        <w:rPr>
          <w:rFonts w:ascii="Times New Roman" w:hAnsi="Times New Roman" w:cs="Times New Roman"/>
          <w:b/>
          <w:sz w:val="24"/>
          <w:szCs w:val="24"/>
          <w:lang w:val="en-US"/>
        </w:rPr>
        <w:t>Received results.</w:t>
      </w:r>
      <w:proofErr w:type="gramEnd"/>
      <w:r w:rsidRPr="00901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Starch edema modeling (group 2) </w:t>
      </w:r>
      <w:r w:rsidR="006D1A61">
        <w:rPr>
          <w:rFonts w:ascii="Times New Roman" w:hAnsi="Times New Roman" w:cs="Times New Roman"/>
          <w:sz w:val="24"/>
          <w:szCs w:val="24"/>
          <w:lang w:val="en-US"/>
        </w:rPr>
        <w:t xml:space="preserve">contributed to statistically reliable increasing of horizontal motor activity (HMA and VMA) and decreasing of defecations’ amount, and also </w:t>
      </w:r>
      <w:proofErr w:type="spellStart"/>
      <w:r w:rsidR="006D1A61">
        <w:rPr>
          <w:rFonts w:ascii="Times New Roman" w:hAnsi="Times New Roman" w:cs="Times New Roman"/>
          <w:sz w:val="24"/>
          <w:szCs w:val="24"/>
          <w:lang w:val="en-US"/>
        </w:rPr>
        <w:t>sturch</w:t>
      </w:r>
      <w:proofErr w:type="spellEnd"/>
      <w:r w:rsidR="006D1A61">
        <w:rPr>
          <w:rFonts w:ascii="Times New Roman" w:hAnsi="Times New Roman" w:cs="Times New Roman"/>
          <w:sz w:val="24"/>
          <w:szCs w:val="24"/>
          <w:lang w:val="en-US"/>
        </w:rPr>
        <w:t xml:space="preserve"> edema contributed in increasing vertical motor activity development and amount of urinations, in decreasing of cognizing activity (CA) and grooming. </w:t>
      </w:r>
      <w:proofErr w:type="spellStart"/>
      <w:r w:rsidR="006D1A61">
        <w:rPr>
          <w:rFonts w:ascii="Times New Roman" w:hAnsi="Times New Roman" w:cs="Times New Roman"/>
          <w:sz w:val="24"/>
          <w:szCs w:val="24"/>
          <w:lang w:val="en-US"/>
        </w:rPr>
        <w:t>Monoinjection</w:t>
      </w:r>
      <w:proofErr w:type="spellEnd"/>
      <w:r w:rsidR="006D1A61">
        <w:rPr>
          <w:rFonts w:ascii="Times New Roman" w:hAnsi="Times New Roman" w:cs="Times New Roman"/>
          <w:sz w:val="24"/>
          <w:szCs w:val="24"/>
          <w:lang w:val="en-US"/>
        </w:rPr>
        <w:t xml:space="preserve"> of carbamazepine (gr.3) contributed in statistically reliable decreasing of HMA, VMA, CA, grooming, the amount of defecations concerning to starch edema (gr.2) and control group (gr.1). The adding to </w:t>
      </w:r>
      <w:proofErr w:type="spellStart"/>
      <w:r w:rsidR="006D1A61">
        <w:rPr>
          <w:rFonts w:ascii="Times New Roman" w:hAnsi="Times New Roman" w:cs="Times New Roman"/>
          <w:sz w:val="24"/>
          <w:szCs w:val="24"/>
          <w:lang w:val="en-US"/>
        </w:rPr>
        <w:t>capbamazepine</w:t>
      </w:r>
      <w:proofErr w:type="spellEnd"/>
      <w:r w:rsidR="006D1A61">
        <w:rPr>
          <w:rFonts w:ascii="Times New Roman" w:hAnsi="Times New Roman" w:cs="Times New Roman"/>
          <w:sz w:val="24"/>
          <w:szCs w:val="24"/>
          <w:lang w:val="en-US"/>
        </w:rPr>
        <w:t xml:space="preserve"> a caffeine (gr.4) and </w:t>
      </w:r>
      <w:proofErr w:type="spellStart"/>
      <w:r w:rsidR="006D1A61">
        <w:rPr>
          <w:rFonts w:ascii="Times New Roman" w:hAnsi="Times New Roman" w:cs="Times New Roman"/>
          <w:sz w:val="24"/>
          <w:szCs w:val="24"/>
          <w:lang w:val="en-US"/>
        </w:rPr>
        <w:t>paracetamol</w:t>
      </w:r>
      <w:proofErr w:type="spellEnd"/>
      <w:r w:rsidR="006D1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AD5">
        <w:rPr>
          <w:rFonts w:ascii="Times New Roman" w:hAnsi="Times New Roman" w:cs="Times New Roman"/>
          <w:sz w:val="24"/>
          <w:szCs w:val="24"/>
          <w:lang w:val="en-US"/>
        </w:rPr>
        <w:t xml:space="preserve">contributed to statistically reliable decreasing (concerning to group 3) of HMA, VMA, the amount of defecations and did not has an influence on CA, grooming, the amount of urinations. </w:t>
      </w:r>
    </w:p>
    <w:p w:rsidR="00074AD5" w:rsidRDefault="00074AD5" w:rsidP="00BF54D4">
      <w:pPr>
        <w:spacing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4AD5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 Carbamazepine </w:t>
      </w:r>
      <w:r w:rsidR="001815F6">
        <w:rPr>
          <w:rFonts w:ascii="Times New Roman" w:hAnsi="Times New Roman" w:cs="Times New Roman"/>
          <w:sz w:val="24"/>
          <w:szCs w:val="24"/>
          <w:lang w:val="en-US"/>
        </w:rPr>
        <w:t xml:space="preserve">and its combinations with caffeine and </w:t>
      </w:r>
      <w:proofErr w:type="spellStart"/>
      <w:r w:rsidR="001815F6">
        <w:rPr>
          <w:rFonts w:ascii="Times New Roman" w:hAnsi="Times New Roman" w:cs="Times New Roman"/>
          <w:sz w:val="24"/>
          <w:szCs w:val="24"/>
          <w:lang w:val="en-US"/>
        </w:rPr>
        <w:t>paracetamol</w:t>
      </w:r>
      <w:proofErr w:type="spellEnd"/>
      <w:r w:rsidR="001815F6">
        <w:rPr>
          <w:rFonts w:ascii="Times New Roman" w:hAnsi="Times New Roman" w:cs="Times New Roman"/>
          <w:sz w:val="24"/>
          <w:szCs w:val="24"/>
          <w:lang w:val="en-US"/>
        </w:rPr>
        <w:t xml:space="preserve"> in starch edema conditions have an influence on EBR of rats.</w:t>
      </w:r>
    </w:p>
    <w:p w:rsidR="001815F6" w:rsidRDefault="001815F6" w:rsidP="00BF54D4">
      <w:pPr>
        <w:spacing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It is need to be researched the influence of three-component compounds (carbamazepine, caffeine,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paracetamol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on the EBR of rats in starch edema conditions.</w:t>
      </w:r>
    </w:p>
    <w:p w:rsidR="001815F6" w:rsidRPr="00901F26" w:rsidRDefault="001815F6" w:rsidP="00BF54D4">
      <w:pPr>
        <w:spacing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It is perspectival to research an influence of </w:t>
      </w:r>
      <w:proofErr w:type="spellStart"/>
      <w:r w:rsidR="00AD0FB8">
        <w:rPr>
          <w:rFonts w:ascii="Times New Roman" w:hAnsi="Times New Roman" w:cs="Times New Roman"/>
          <w:sz w:val="24"/>
          <w:szCs w:val="24"/>
          <w:lang w:val="en-US"/>
        </w:rPr>
        <w:t>nitrocontaining</w:t>
      </w:r>
      <w:proofErr w:type="spellEnd"/>
      <w:r w:rsidR="00AD0FB8">
        <w:rPr>
          <w:rFonts w:ascii="Times New Roman" w:hAnsi="Times New Roman" w:cs="Times New Roman"/>
          <w:sz w:val="24"/>
          <w:szCs w:val="24"/>
          <w:lang w:val="en-US"/>
        </w:rPr>
        <w:t xml:space="preserve"> drugs on EBR of rats in starch edema conditions in the view if mono-, two-, </w:t>
      </w:r>
      <w:proofErr w:type="gramStart"/>
      <w:r w:rsidR="00AD0FB8">
        <w:rPr>
          <w:rFonts w:ascii="Times New Roman" w:hAnsi="Times New Roman" w:cs="Times New Roman"/>
          <w:sz w:val="24"/>
          <w:szCs w:val="24"/>
          <w:lang w:val="en-US"/>
        </w:rPr>
        <w:t>three</w:t>
      </w:r>
      <w:proofErr w:type="gramEnd"/>
      <w:r w:rsidR="00AD0FB8">
        <w:rPr>
          <w:rFonts w:ascii="Times New Roman" w:hAnsi="Times New Roman" w:cs="Times New Roman"/>
          <w:sz w:val="24"/>
          <w:szCs w:val="24"/>
          <w:lang w:val="en-US"/>
        </w:rPr>
        <w:t xml:space="preserve">-component combinations in other model pathologies’ conditions. </w:t>
      </w:r>
    </w:p>
    <w:sectPr w:rsidR="001815F6" w:rsidRPr="00901F26" w:rsidSect="00BF54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4D4"/>
    <w:rsid w:val="00063C0C"/>
    <w:rsid w:val="0007039E"/>
    <w:rsid w:val="00074AD5"/>
    <w:rsid w:val="000A6553"/>
    <w:rsid w:val="000D64B1"/>
    <w:rsid w:val="000D6F07"/>
    <w:rsid w:val="000F25EB"/>
    <w:rsid w:val="00103306"/>
    <w:rsid w:val="00110576"/>
    <w:rsid w:val="001212D2"/>
    <w:rsid w:val="00126FE7"/>
    <w:rsid w:val="00134B46"/>
    <w:rsid w:val="00161F8E"/>
    <w:rsid w:val="00170E89"/>
    <w:rsid w:val="00172AFB"/>
    <w:rsid w:val="001815F6"/>
    <w:rsid w:val="001816D4"/>
    <w:rsid w:val="001907A1"/>
    <w:rsid w:val="001A6557"/>
    <w:rsid w:val="001F291E"/>
    <w:rsid w:val="00214A11"/>
    <w:rsid w:val="00220359"/>
    <w:rsid w:val="00243A27"/>
    <w:rsid w:val="0026186C"/>
    <w:rsid w:val="00270FBB"/>
    <w:rsid w:val="00286DB9"/>
    <w:rsid w:val="002A1987"/>
    <w:rsid w:val="002A2E13"/>
    <w:rsid w:val="002B4D02"/>
    <w:rsid w:val="00320EE2"/>
    <w:rsid w:val="0032513B"/>
    <w:rsid w:val="0037060C"/>
    <w:rsid w:val="003864B4"/>
    <w:rsid w:val="003B46C2"/>
    <w:rsid w:val="003D77BD"/>
    <w:rsid w:val="003F45AB"/>
    <w:rsid w:val="004436CE"/>
    <w:rsid w:val="004503CA"/>
    <w:rsid w:val="0045570B"/>
    <w:rsid w:val="00470B09"/>
    <w:rsid w:val="004849BA"/>
    <w:rsid w:val="004A49E4"/>
    <w:rsid w:val="004C0961"/>
    <w:rsid w:val="004D08BE"/>
    <w:rsid w:val="005153C3"/>
    <w:rsid w:val="00515B44"/>
    <w:rsid w:val="0052484E"/>
    <w:rsid w:val="0053289F"/>
    <w:rsid w:val="00543A4E"/>
    <w:rsid w:val="005503AC"/>
    <w:rsid w:val="00583146"/>
    <w:rsid w:val="00592087"/>
    <w:rsid w:val="005920E9"/>
    <w:rsid w:val="005B2DB5"/>
    <w:rsid w:val="005E699C"/>
    <w:rsid w:val="00616067"/>
    <w:rsid w:val="00622360"/>
    <w:rsid w:val="006C4295"/>
    <w:rsid w:val="006D1A61"/>
    <w:rsid w:val="006F1C2A"/>
    <w:rsid w:val="007406D7"/>
    <w:rsid w:val="0074279B"/>
    <w:rsid w:val="007A12CE"/>
    <w:rsid w:val="007B27E6"/>
    <w:rsid w:val="007C195F"/>
    <w:rsid w:val="007C2C9C"/>
    <w:rsid w:val="007C5A92"/>
    <w:rsid w:val="007D401E"/>
    <w:rsid w:val="007F065B"/>
    <w:rsid w:val="007F5ADC"/>
    <w:rsid w:val="007F713F"/>
    <w:rsid w:val="00827054"/>
    <w:rsid w:val="008371BF"/>
    <w:rsid w:val="00837304"/>
    <w:rsid w:val="008508B7"/>
    <w:rsid w:val="00872ED7"/>
    <w:rsid w:val="00891C7F"/>
    <w:rsid w:val="00892D17"/>
    <w:rsid w:val="0089301A"/>
    <w:rsid w:val="00893C55"/>
    <w:rsid w:val="008A626C"/>
    <w:rsid w:val="008B1F7E"/>
    <w:rsid w:val="008B3A3F"/>
    <w:rsid w:val="008C211D"/>
    <w:rsid w:val="008D1DFF"/>
    <w:rsid w:val="008D7D00"/>
    <w:rsid w:val="008F0096"/>
    <w:rsid w:val="008F7FE9"/>
    <w:rsid w:val="00901F26"/>
    <w:rsid w:val="00931A9C"/>
    <w:rsid w:val="00931EC0"/>
    <w:rsid w:val="00991A34"/>
    <w:rsid w:val="00995CCF"/>
    <w:rsid w:val="00996D80"/>
    <w:rsid w:val="009B3E74"/>
    <w:rsid w:val="009D59FA"/>
    <w:rsid w:val="009E13E8"/>
    <w:rsid w:val="009E47F4"/>
    <w:rsid w:val="009F37E6"/>
    <w:rsid w:val="00A45B69"/>
    <w:rsid w:val="00A65807"/>
    <w:rsid w:val="00AB6162"/>
    <w:rsid w:val="00AC1A4F"/>
    <w:rsid w:val="00AC1BF9"/>
    <w:rsid w:val="00AC5123"/>
    <w:rsid w:val="00AD0FB8"/>
    <w:rsid w:val="00AE4F7B"/>
    <w:rsid w:val="00AE5610"/>
    <w:rsid w:val="00B035EC"/>
    <w:rsid w:val="00B16B8A"/>
    <w:rsid w:val="00B642E3"/>
    <w:rsid w:val="00B72EFC"/>
    <w:rsid w:val="00BA5E32"/>
    <w:rsid w:val="00BA7E0B"/>
    <w:rsid w:val="00BB29ED"/>
    <w:rsid w:val="00BC1995"/>
    <w:rsid w:val="00BD733A"/>
    <w:rsid w:val="00BE51C8"/>
    <w:rsid w:val="00BF1AB7"/>
    <w:rsid w:val="00BF54D4"/>
    <w:rsid w:val="00BF7913"/>
    <w:rsid w:val="00C21A9A"/>
    <w:rsid w:val="00C2205B"/>
    <w:rsid w:val="00C47CCF"/>
    <w:rsid w:val="00C5025D"/>
    <w:rsid w:val="00C6786C"/>
    <w:rsid w:val="00C768C7"/>
    <w:rsid w:val="00C8276F"/>
    <w:rsid w:val="00C93A56"/>
    <w:rsid w:val="00CB680E"/>
    <w:rsid w:val="00CC3938"/>
    <w:rsid w:val="00CF0EA1"/>
    <w:rsid w:val="00CF2F90"/>
    <w:rsid w:val="00CF45F4"/>
    <w:rsid w:val="00D568F5"/>
    <w:rsid w:val="00D946CE"/>
    <w:rsid w:val="00D9649F"/>
    <w:rsid w:val="00DA1F73"/>
    <w:rsid w:val="00DB2DDF"/>
    <w:rsid w:val="00DB4F2B"/>
    <w:rsid w:val="00DC7451"/>
    <w:rsid w:val="00DF1727"/>
    <w:rsid w:val="00E0193D"/>
    <w:rsid w:val="00E27D40"/>
    <w:rsid w:val="00E62A60"/>
    <w:rsid w:val="00E641C7"/>
    <w:rsid w:val="00E842BA"/>
    <w:rsid w:val="00E90FC7"/>
    <w:rsid w:val="00EB6BD6"/>
    <w:rsid w:val="00ED70BE"/>
    <w:rsid w:val="00EE4E0B"/>
    <w:rsid w:val="00EE67DA"/>
    <w:rsid w:val="00F152A4"/>
    <w:rsid w:val="00F1639E"/>
    <w:rsid w:val="00F44829"/>
    <w:rsid w:val="00F46A5F"/>
    <w:rsid w:val="00F71E6B"/>
    <w:rsid w:val="00F72503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место7</cp:lastModifiedBy>
  <cp:revision>6</cp:revision>
  <dcterms:created xsi:type="dcterms:W3CDTF">2014-04-09T20:39:00Z</dcterms:created>
  <dcterms:modified xsi:type="dcterms:W3CDTF">2014-04-10T11:55:00Z</dcterms:modified>
</cp:coreProperties>
</file>