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1" w:rsidRPr="005A7C78" w:rsidRDefault="001A3061" w:rsidP="001A30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A7C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Громов А.А.</w:t>
      </w:r>
    </w:p>
    <w:p w:rsidR="001A3061" w:rsidRPr="005A7C78" w:rsidRDefault="001A3061" w:rsidP="001A30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7C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ХНМУ,</w:t>
      </w:r>
    </w:p>
    <w:p w:rsidR="001A3061" w:rsidRPr="005A7C78" w:rsidRDefault="001A3061" w:rsidP="001A30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7C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5A7C7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A7C78">
        <w:rPr>
          <w:rFonts w:ascii="Times New Roman" w:hAnsi="Times New Roman" w:cs="Times New Roman"/>
          <w:sz w:val="24"/>
          <w:szCs w:val="24"/>
          <w:lang w:val="ru-RU"/>
        </w:rPr>
        <w:t xml:space="preserve"> каф</w:t>
      </w:r>
      <w:proofErr w:type="gramStart"/>
      <w:r w:rsidRPr="005A7C7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5A7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A7C78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5A7C78">
        <w:rPr>
          <w:rFonts w:ascii="Times New Roman" w:hAnsi="Times New Roman" w:cs="Times New Roman"/>
          <w:sz w:val="24"/>
          <w:szCs w:val="24"/>
          <w:lang w:val="ru-RU"/>
        </w:rPr>
        <w:t>бщественных наук</w:t>
      </w:r>
    </w:p>
    <w:p w:rsidR="001A3061" w:rsidRPr="005A7C78" w:rsidRDefault="001A3061" w:rsidP="001A30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7C7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к. э. н., доцент</w:t>
      </w:r>
    </w:p>
    <w:p w:rsidR="0097707E" w:rsidRDefault="00110110" w:rsidP="001101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3061">
        <w:rPr>
          <w:rFonts w:ascii="Times New Roman" w:hAnsi="Times New Roman" w:cs="Times New Roman"/>
          <w:b/>
          <w:sz w:val="24"/>
          <w:szCs w:val="24"/>
          <w:lang w:val="ru-RU"/>
        </w:rPr>
        <w:t>К вопросу о «политическом здоровье» украинской нации.</w:t>
      </w:r>
    </w:p>
    <w:p w:rsidR="00110110" w:rsidRDefault="00110110" w:rsidP="00162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Современное украинское общество  в своем перманентном состоянии излишне политизировано. Причем политизация населения обрела </w:t>
      </w:r>
      <w:r w:rsidR="0002172E">
        <w:rPr>
          <w:rFonts w:ascii="Times New Roman" w:hAnsi="Times New Roman" w:cs="Times New Roman"/>
          <w:sz w:val="24"/>
          <w:szCs w:val="24"/>
          <w:lang w:val="ru-RU"/>
        </w:rPr>
        <w:t>гипертрофированные</w:t>
      </w:r>
      <w:r>
        <w:rPr>
          <w:rFonts w:ascii="Times New Roman" w:hAnsi="Times New Roman" w:cs="Times New Roman"/>
          <w:sz w:val="24"/>
          <w:szCs w:val="24"/>
          <w:lang w:val="ru-RU"/>
        </w:rPr>
        <w:t>, уродливые формы.</w:t>
      </w:r>
      <w:r w:rsidR="005561C3">
        <w:rPr>
          <w:rFonts w:ascii="Times New Roman" w:hAnsi="Times New Roman" w:cs="Times New Roman"/>
          <w:sz w:val="24"/>
          <w:szCs w:val="24"/>
          <w:lang w:val="ru-RU"/>
        </w:rPr>
        <w:t xml:space="preserve"> Один из важнейших факторов, определяющих социальное здоровье человека – его политическое здоровье. Происходящие в обществе процессы весьма обострили его состояние. Тенденции, связанные со строительством нации</w:t>
      </w:r>
      <w:r w:rsidR="000217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1C3">
        <w:rPr>
          <w:rFonts w:ascii="Times New Roman" w:hAnsi="Times New Roman" w:cs="Times New Roman"/>
          <w:sz w:val="24"/>
          <w:szCs w:val="24"/>
          <w:lang w:val="ru-RU"/>
        </w:rPr>
        <w:t>в Украине порождают сегодня массу противоречий, некоторые из которых подходят к фазе антагонизма.</w:t>
      </w:r>
    </w:p>
    <w:p w:rsidR="005561C3" w:rsidRDefault="005561C3" w:rsidP="00162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факторам обострения противоречий следует отнести необдуманность поведения акторов власти по отношению к настроениям общества, экономическую нестабильность и правовое несовершенство в реализации основных положений Конституции страны в части прав и свобод граждан.</w:t>
      </w:r>
      <w:r w:rsidR="005A7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Различия в понимании результата на фоне</w:t>
      </w:r>
      <w:r w:rsidR="00861B20">
        <w:rPr>
          <w:rFonts w:ascii="Times New Roman" w:hAnsi="Times New Roman" w:cs="Times New Roman"/>
          <w:sz w:val="24"/>
          <w:szCs w:val="24"/>
          <w:lang w:val="ru-RU"/>
        </w:rPr>
        <w:t xml:space="preserve"> противостояния общества и государства порождают резкое неприятие конкретных шагов </w:t>
      </w:r>
      <w:r w:rsidR="00E50CC2">
        <w:rPr>
          <w:rFonts w:ascii="Times New Roman" w:hAnsi="Times New Roman" w:cs="Times New Roman"/>
          <w:sz w:val="24"/>
          <w:szCs w:val="24"/>
          <w:lang w:val="ru-RU"/>
        </w:rPr>
        <w:t>политикума</w:t>
      </w:r>
      <w:r w:rsidR="00861B20">
        <w:rPr>
          <w:rFonts w:ascii="Times New Roman" w:hAnsi="Times New Roman" w:cs="Times New Roman"/>
          <w:sz w:val="24"/>
          <w:szCs w:val="24"/>
          <w:lang w:val="ru-RU"/>
        </w:rPr>
        <w:t xml:space="preserve"> в сфере национального строительства. До сих пор нет единства мнений в выборе модели модернизации системы государственного устройства. </w:t>
      </w:r>
      <w:r w:rsidR="00E34D7B">
        <w:rPr>
          <w:rFonts w:ascii="Times New Roman" w:hAnsi="Times New Roman" w:cs="Times New Roman"/>
          <w:sz w:val="24"/>
          <w:szCs w:val="24"/>
          <w:lang w:val="ru-RU"/>
        </w:rPr>
        <w:t xml:space="preserve">Основная проблема непонимания, как представляется, заложена в неопределенности для подавляющего большинства членов общества </w:t>
      </w:r>
      <w:r w:rsidR="00E50CC2">
        <w:rPr>
          <w:rFonts w:ascii="Times New Roman" w:hAnsi="Times New Roman" w:cs="Times New Roman"/>
          <w:sz w:val="24"/>
          <w:szCs w:val="24"/>
          <w:lang w:val="ru-RU"/>
        </w:rPr>
        <w:t xml:space="preserve">смысла </w:t>
      </w:r>
      <w:r w:rsidR="00E34D7B">
        <w:rPr>
          <w:rFonts w:ascii="Times New Roman" w:hAnsi="Times New Roman" w:cs="Times New Roman"/>
          <w:sz w:val="24"/>
          <w:szCs w:val="24"/>
          <w:lang w:val="ru-RU"/>
        </w:rPr>
        <w:t>формулы «национальное государство» или «государство-нация». С одной стороны, посыл в сознание общества о формировании украинской идентичности на основе этноцентризма, с другой – возможность формирования украинской нации на базе полиэтничности и поликонфессиональности.  Попытка связать воедино несовместимые посылы вносит в сознание граждан</w:t>
      </w:r>
      <w:r w:rsidR="00E50CC2">
        <w:rPr>
          <w:rFonts w:ascii="Times New Roman" w:hAnsi="Times New Roman" w:cs="Times New Roman"/>
          <w:sz w:val="24"/>
          <w:szCs w:val="24"/>
          <w:lang w:val="ru-RU"/>
        </w:rPr>
        <w:t xml:space="preserve"> непонимание алгоритма формирования основного вектора развития украинского государства. На фоне экономической нестабильности, всеобъемлющей коррупции на всех уровнях и горизонтах власти, правового нигилизма наблюдается процесс стойкого расстройства здоровья человека. </w:t>
      </w:r>
      <w:r w:rsidR="00322EAD" w:rsidRPr="00322EAD">
        <w:rPr>
          <w:rFonts w:ascii="Times New Roman" w:hAnsi="Times New Roman" w:cs="Times New Roman"/>
          <w:sz w:val="24"/>
          <w:szCs w:val="24"/>
          <w:lang w:val="ru-RU"/>
        </w:rPr>
        <w:t>Еще в V веке до н.э. Перикл говорил, что «здоровье — это состояние морального, психического и физического благополучия, которое дает человеку возможность стойко и, не теряя самообладания, переносить любые жизненные невзгоды».</w:t>
      </w:r>
      <w:r w:rsidR="00322EAD">
        <w:rPr>
          <w:rFonts w:ascii="Times New Roman" w:hAnsi="Times New Roman" w:cs="Times New Roman"/>
          <w:sz w:val="24"/>
          <w:szCs w:val="24"/>
          <w:lang w:val="ru-RU"/>
        </w:rPr>
        <w:t xml:space="preserve"> В контексте данного утверждения </w:t>
      </w:r>
      <w:r w:rsidR="00E35EDA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понимать, что социальная составляющая здоровья человека практически неотлична от его психического здоровья. Известно, что психические свойства </w:t>
      </w:r>
      <w:r w:rsidR="00E160BF">
        <w:rPr>
          <w:rFonts w:ascii="Times New Roman" w:hAnsi="Times New Roman" w:cs="Times New Roman"/>
          <w:sz w:val="24"/>
          <w:szCs w:val="24"/>
          <w:lang w:val="ru-RU"/>
        </w:rPr>
        <w:t>и качества личности не существую</w:t>
      </w:r>
      <w:r w:rsidR="00E35EDA">
        <w:rPr>
          <w:rFonts w:ascii="Times New Roman" w:hAnsi="Times New Roman" w:cs="Times New Roman"/>
          <w:sz w:val="24"/>
          <w:szCs w:val="24"/>
          <w:lang w:val="ru-RU"/>
        </w:rPr>
        <w:t xml:space="preserve">т вне системы общественных отношений. Социум влияет на здоровье личности. </w:t>
      </w:r>
      <w:r w:rsidR="00E35ED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Причем сегодня в условиях подрыва основных общественно-государственных</w:t>
      </w:r>
      <w:r w:rsidR="00247ADF">
        <w:rPr>
          <w:rFonts w:ascii="Times New Roman" w:hAnsi="Times New Roman" w:cs="Times New Roman"/>
          <w:sz w:val="24"/>
          <w:szCs w:val="24"/>
          <w:lang w:val="ru-RU"/>
        </w:rPr>
        <w:t xml:space="preserve"> устоев  со стороны внешних провоцирующих факторов, </w:t>
      </w:r>
      <w:r w:rsidR="00E35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ADF">
        <w:rPr>
          <w:rFonts w:ascii="Times New Roman" w:hAnsi="Times New Roman" w:cs="Times New Roman"/>
          <w:sz w:val="24"/>
          <w:szCs w:val="24"/>
          <w:lang w:val="ru-RU"/>
        </w:rPr>
        <w:t xml:space="preserve">происходит процесс разрушения сложившейся модели бытия человека в его сознании. </w:t>
      </w:r>
    </w:p>
    <w:p w:rsidR="00247ADF" w:rsidRDefault="00247ADF" w:rsidP="00162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Различия в ментальности украинских граждан, определяемые региональным аспектом, на фоне неустоявшейся в сознании граждан юга и востока страны модели национального возрождения</w:t>
      </w:r>
      <w:r w:rsidR="00666C8B">
        <w:rPr>
          <w:rFonts w:ascii="Times New Roman" w:hAnsi="Times New Roman" w:cs="Times New Roman"/>
          <w:sz w:val="24"/>
          <w:szCs w:val="24"/>
          <w:lang w:val="ru-RU"/>
        </w:rPr>
        <w:t xml:space="preserve"> оказывают негативное влияние на состояние психического и социального здоровья человека.</w:t>
      </w:r>
      <w:r w:rsidR="005A7C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6C8B">
        <w:rPr>
          <w:rFonts w:ascii="Times New Roman" w:hAnsi="Times New Roman" w:cs="Times New Roman"/>
          <w:sz w:val="24"/>
          <w:szCs w:val="24"/>
          <w:lang w:val="ru-RU"/>
        </w:rPr>
        <w:t>Очевидно, в сложившихся условиях, отечественный политикум обязан учитывать характер исторически сложившихся</w:t>
      </w:r>
      <w:r w:rsidR="005F4A8D">
        <w:rPr>
          <w:rFonts w:ascii="Times New Roman" w:hAnsi="Times New Roman" w:cs="Times New Roman"/>
          <w:sz w:val="24"/>
          <w:szCs w:val="24"/>
          <w:lang w:val="ru-RU"/>
        </w:rPr>
        <w:t xml:space="preserve"> отношений, </w:t>
      </w:r>
      <w:r w:rsidR="00E160BF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5F4A8D">
        <w:rPr>
          <w:rFonts w:ascii="Times New Roman" w:hAnsi="Times New Roman" w:cs="Times New Roman"/>
          <w:sz w:val="24"/>
          <w:szCs w:val="24"/>
          <w:lang w:val="ru-RU"/>
        </w:rPr>
        <w:t>полиэтничность и поликультурность</w:t>
      </w:r>
      <w:r w:rsidR="00E160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4A8D">
        <w:rPr>
          <w:rFonts w:ascii="Times New Roman" w:hAnsi="Times New Roman" w:cs="Times New Roman"/>
          <w:sz w:val="24"/>
          <w:szCs w:val="24"/>
          <w:lang w:val="ru-RU"/>
        </w:rPr>
        <w:t xml:space="preserve"> Обществу должна быть предложена новая действенная внутринациональная политика, понятная каждому гражданину, основанная на учете интересов всех групп населения.</w:t>
      </w:r>
      <w:r w:rsidR="00666C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3544" w:rsidRDefault="005F4A8D" w:rsidP="00162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Возможно, следует пересмотреть действующую парадигму построения украинского </w:t>
      </w:r>
      <w:r w:rsidR="002F576A">
        <w:rPr>
          <w:rFonts w:ascii="Times New Roman" w:hAnsi="Times New Roman" w:cs="Times New Roman"/>
          <w:sz w:val="24"/>
          <w:szCs w:val="24"/>
          <w:lang w:val="ru-RU"/>
        </w:rPr>
        <w:t>гражданского общества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15DC3">
        <w:rPr>
          <w:rFonts w:ascii="Times New Roman" w:hAnsi="Times New Roman" w:cs="Times New Roman"/>
          <w:sz w:val="24"/>
          <w:szCs w:val="24"/>
          <w:lang w:val="ru-RU"/>
        </w:rPr>
        <w:t xml:space="preserve">Попытки консолидировать многонациональное население приводят к политической дестабилизации и угрозам территориальной целостности, что негативно влияет на социальную составляющую здоровья </w:t>
      </w:r>
      <w:r w:rsidR="009264CD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="00415D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F57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4A8D" w:rsidRDefault="007D3544" w:rsidP="00162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Важнейший аспект дестабилизации политического здоровья – невызначенность для каждого гражданина</w:t>
      </w:r>
      <w:r w:rsidR="00926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форме государства. Различия во мнениях по поводу унитарности или федерализма порождают в обществе излишнюю нервозность и социальную напряженность. Есть ли выход, есть ли  способы снятия остроты противоречий. Представляется необходимым следующее:</w:t>
      </w:r>
    </w:p>
    <w:p w:rsidR="007D3544" w:rsidRDefault="007D3544" w:rsidP="00162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возврат к точке возникновения конфликта, при констатации государственной и территориальной целостности как категорического императива;</w:t>
      </w:r>
    </w:p>
    <w:p w:rsidR="007D3544" w:rsidRDefault="007D3544" w:rsidP="00162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принятие и одобрение основ внутренней и внешней политики государства</w:t>
      </w:r>
      <w:r w:rsidR="00F36485">
        <w:rPr>
          <w:rFonts w:ascii="Times New Roman" w:hAnsi="Times New Roman" w:cs="Times New Roman"/>
          <w:sz w:val="24"/>
          <w:szCs w:val="24"/>
          <w:lang w:val="ru-RU"/>
        </w:rPr>
        <w:t xml:space="preserve"> всем обществом, а не только политикумом, с учетом интересов регионов;</w:t>
      </w:r>
    </w:p>
    <w:p w:rsidR="00F36485" w:rsidRDefault="00F36485" w:rsidP="00162A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выработка и привнесение в сознание людей понятной и привлекательной идеи национального строительства.</w:t>
      </w:r>
    </w:p>
    <w:p w:rsidR="00322EAD" w:rsidRPr="00322EAD" w:rsidRDefault="00F36485" w:rsidP="00162ADB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перечисленных шагов, представляется, позволит привнести в индивидуальное сознание </w:t>
      </w:r>
      <w:r w:rsidR="0043459E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</w:t>
      </w:r>
      <w:r w:rsidR="0043459E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современного представления об обществе, что позитивным образом скажется на уровне их жизни и качестве социального здоровья. Ясность и последовательность в реализации основных нациостроительных </w:t>
      </w:r>
      <w:r w:rsidR="005A7C78">
        <w:rPr>
          <w:rFonts w:ascii="Times New Roman" w:hAnsi="Times New Roman" w:cs="Times New Roman"/>
          <w:sz w:val="24"/>
          <w:szCs w:val="24"/>
          <w:lang w:val="ru-RU"/>
        </w:rPr>
        <w:t>установок,</w:t>
      </w:r>
      <w:r w:rsidR="0043459E">
        <w:rPr>
          <w:rFonts w:ascii="Times New Roman" w:hAnsi="Times New Roman" w:cs="Times New Roman"/>
          <w:sz w:val="24"/>
          <w:szCs w:val="24"/>
          <w:lang w:val="ru-RU"/>
        </w:rPr>
        <w:t xml:space="preserve"> безусловно «поправит» политическое здоровье нации, как составной части социального здоровья.</w:t>
      </w:r>
    </w:p>
    <w:sectPr w:rsidR="00322EAD" w:rsidRPr="00322EAD" w:rsidSect="001101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3B"/>
    <w:rsid w:val="0002172E"/>
    <w:rsid w:val="00110110"/>
    <w:rsid w:val="00162ADB"/>
    <w:rsid w:val="001A3061"/>
    <w:rsid w:val="001F773B"/>
    <w:rsid w:val="00247ADF"/>
    <w:rsid w:val="002F576A"/>
    <w:rsid w:val="00322EAD"/>
    <w:rsid w:val="00415DC3"/>
    <w:rsid w:val="0043459E"/>
    <w:rsid w:val="005561C3"/>
    <w:rsid w:val="005A7C78"/>
    <w:rsid w:val="005F4A8D"/>
    <w:rsid w:val="0065438A"/>
    <w:rsid w:val="00666C8B"/>
    <w:rsid w:val="007D3544"/>
    <w:rsid w:val="00861B20"/>
    <w:rsid w:val="009264CD"/>
    <w:rsid w:val="0097707E"/>
    <w:rsid w:val="00E160BF"/>
    <w:rsid w:val="00E34D7B"/>
    <w:rsid w:val="00E35EDA"/>
    <w:rsid w:val="00E50CC2"/>
    <w:rsid w:val="00E915AC"/>
    <w:rsid w:val="00F3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dcterms:created xsi:type="dcterms:W3CDTF">2014-06-05T09:32:00Z</dcterms:created>
  <dcterms:modified xsi:type="dcterms:W3CDTF">2014-06-05T09:32:00Z</dcterms:modified>
</cp:coreProperties>
</file>