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6E" w:rsidRPr="00350F6E" w:rsidRDefault="00350F6E" w:rsidP="00350F6E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350F6E">
        <w:rPr>
          <w:sz w:val="28"/>
          <w:szCs w:val="28"/>
        </w:rPr>
        <w:t xml:space="preserve">Ткаченко В.А., Никитин Р.А., </w:t>
      </w:r>
      <w:proofErr w:type="spellStart"/>
      <w:r w:rsidRPr="00350F6E">
        <w:rPr>
          <w:sz w:val="28"/>
          <w:szCs w:val="28"/>
        </w:rPr>
        <w:t>Боева</w:t>
      </w:r>
      <w:proofErr w:type="spellEnd"/>
      <w:r w:rsidRPr="00350F6E">
        <w:rPr>
          <w:sz w:val="28"/>
          <w:szCs w:val="28"/>
        </w:rPr>
        <w:t xml:space="preserve"> О.Н., </w:t>
      </w:r>
      <w:proofErr w:type="spellStart"/>
      <w:r w:rsidRPr="00350F6E">
        <w:rPr>
          <w:sz w:val="28"/>
          <w:szCs w:val="28"/>
        </w:rPr>
        <w:t>Андрус</w:t>
      </w:r>
      <w:proofErr w:type="spellEnd"/>
      <w:r w:rsidRPr="00350F6E">
        <w:rPr>
          <w:sz w:val="28"/>
          <w:szCs w:val="28"/>
        </w:rPr>
        <w:t xml:space="preserve"> А.М., </w:t>
      </w:r>
      <w:proofErr w:type="spellStart"/>
      <w:r w:rsidRPr="00350F6E">
        <w:rPr>
          <w:sz w:val="28"/>
          <w:szCs w:val="28"/>
        </w:rPr>
        <w:t>Мекеша</w:t>
      </w:r>
      <w:proofErr w:type="spellEnd"/>
      <w:r w:rsidRPr="00350F6E">
        <w:rPr>
          <w:sz w:val="28"/>
          <w:szCs w:val="28"/>
        </w:rPr>
        <w:t xml:space="preserve"> М.С.</w:t>
      </w:r>
    </w:p>
    <w:p w:rsidR="00350F6E" w:rsidRDefault="00350F6E" w:rsidP="00350F6E">
      <w:pPr>
        <w:pStyle w:val="20"/>
        <w:shd w:val="clear" w:color="auto" w:fill="auto"/>
        <w:spacing w:line="360" w:lineRule="auto"/>
        <w:rPr>
          <w:sz w:val="28"/>
          <w:szCs w:val="28"/>
          <w:lang w:val="uk-UA"/>
        </w:rPr>
      </w:pPr>
      <w:r w:rsidRPr="00350F6E">
        <w:rPr>
          <w:sz w:val="28"/>
          <w:szCs w:val="28"/>
        </w:rPr>
        <w:t>ОЦЕНКА СОСТОЯНИЯ ГЕМОДИНАМИКИ ПЛОДА У БЕРЕМЕННЫХ С</w:t>
      </w:r>
      <w:r>
        <w:rPr>
          <w:sz w:val="28"/>
          <w:szCs w:val="28"/>
          <w:lang w:val="uk-UA"/>
        </w:rPr>
        <w:t xml:space="preserve"> </w:t>
      </w:r>
      <w:r w:rsidRPr="00350F6E">
        <w:rPr>
          <w:sz w:val="28"/>
          <w:szCs w:val="28"/>
        </w:rPr>
        <w:t xml:space="preserve">ПРЕЭКЛАМПСИЕЙ </w:t>
      </w:r>
    </w:p>
    <w:p w:rsidR="00350F6E" w:rsidRDefault="00350F6E" w:rsidP="00350F6E">
      <w:pPr>
        <w:pStyle w:val="20"/>
        <w:shd w:val="clear" w:color="auto" w:fill="auto"/>
        <w:spacing w:line="360" w:lineRule="auto"/>
        <w:ind w:firstLine="360"/>
        <w:rPr>
          <w:sz w:val="28"/>
          <w:szCs w:val="28"/>
          <w:lang w:val="uk-UA"/>
        </w:rPr>
      </w:pPr>
      <w:r w:rsidRPr="00350F6E">
        <w:rPr>
          <w:sz w:val="28"/>
          <w:szCs w:val="28"/>
        </w:rPr>
        <w:t>Харьковский национальный медицинский университет,</w:t>
      </w:r>
    </w:p>
    <w:p w:rsidR="00350F6E" w:rsidRPr="00350F6E" w:rsidRDefault="00350F6E" w:rsidP="00350F6E">
      <w:pPr>
        <w:pStyle w:val="20"/>
        <w:shd w:val="clear" w:color="auto" w:fill="auto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Pr="00350F6E">
        <w:rPr>
          <w:sz w:val="28"/>
          <w:szCs w:val="28"/>
        </w:rPr>
        <w:t>афедра</w:t>
      </w:r>
      <w:proofErr w:type="spellEnd"/>
      <w:r w:rsidRPr="00350F6E">
        <w:rPr>
          <w:sz w:val="28"/>
          <w:szCs w:val="28"/>
        </w:rPr>
        <w:t xml:space="preserve"> акушерства, гинекологии и детской гинекологии,</w:t>
      </w:r>
    </w:p>
    <w:p w:rsidR="00350F6E" w:rsidRPr="00350F6E" w:rsidRDefault="00350F6E" w:rsidP="00350F6E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350F6E">
        <w:rPr>
          <w:sz w:val="28"/>
          <w:szCs w:val="28"/>
        </w:rPr>
        <w:t xml:space="preserve">Научный руководитель - </w:t>
      </w:r>
      <w:proofErr w:type="spellStart"/>
      <w:r w:rsidRPr="00350F6E">
        <w:rPr>
          <w:sz w:val="28"/>
          <w:szCs w:val="28"/>
        </w:rPr>
        <w:t>д</w:t>
      </w:r>
      <w:proofErr w:type="gramStart"/>
      <w:r w:rsidRPr="00350F6E">
        <w:rPr>
          <w:sz w:val="28"/>
          <w:szCs w:val="28"/>
        </w:rPr>
        <w:t>.м</w:t>
      </w:r>
      <w:proofErr w:type="gramEnd"/>
      <w:r w:rsidRPr="00350F6E">
        <w:rPr>
          <w:sz w:val="28"/>
          <w:szCs w:val="28"/>
        </w:rPr>
        <w:t>ед.н</w:t>
      </w:r>
      <w:proofErr w:type="spellEnd"/>
      <w:r w:rsidRPr="00350F6E">
        <w:rPr>
          <w:sz w:val="28"/>
          <w:szCs w:val="28"/>
        </w:rPr>
        <w:t xml:space="preserve">. </w:t>
      </w:r>
      <w:proofErr w:type="spellStart"/>
      <w:r w:rsidRPr="00350F6E">
        <w:rPr>
          <w:sz w:val="28"/>
          <w:szCs w:val="28"/>
        </w:rPr>
        <w:t>Тучкнна</w:t>
      </w:r>
      <w:proofErr w:type="spellEnd"/>
      <w:r w:rsidRPr="00350F6E">
        <w:rPr>
          <w:sz w:val="28"/>
          <w:szCs w:val="28"/>
        </w:rPr>
        <w:t xml:space="preserve"> И.А., </w:t>
      </w:r>
      <w:proofErr w:type="spellStart"/>
      <w:r w:rsidRPr="00350F6E">
        <w:rPr>
          <w:sz w:val="28"/>
          <w:szCs w:val="28"/>
        </w:rPr>
        <w:t>к.мед.н</w:t>
      </w:r>
      <w:proofErr w:type="spellEnd"/>
      <w:r w:rsidRPr="00350F6E">
        <w:rPr>
          <w:sz w:val="28"/>
          <w:szCs w:val="28"/>
        </w:rPr>
        <w:t xml:space="preserve">. Выговская </w:t>
      </w:r>
      <w:r w:rsidRPr="00350F6E">
        <w:rPr>
          <w:sz w:val="28"/>
          <w:szCs w:val="28"/>
          <w:lang w:val="en-US"/>
        </w:rPr>
        <w:t>JL</w:t>
      </w:r>
      <w:r w:rsidRPr="00350F6E">
        <w:rPr>
          <w:sz w:val="28"/>
          <w:szCs w:val="28"/>
        </w:rPr>
        <w:t>А.</w:t>
      </w:r>
    </w:p>
    <w:p w:rsidR="00350F6E" w:rsidRPr="00350F6E" w:rsidRDefault="00350F6E" w:rsidP="00350F6E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proofErr w:type="spellStart"/>
      <w:r w:rsidRPr="00350F6E">
        <w:rPr>
          <w:sz w:val="28"/>
          <w:szCs w:val="28"/>
        </w:rPr>
        <w:t>Преэклампсия</w:t>
      </w:r>
      <w:proofErr w:type="spellEnd"/>
      <w:r w:rsidRPr="00350F6E">
        <w:rPr>
          <w:sz w:val="28"/>
          <w:szCs w:val="28"/>
        </w:rPr>
        <w:t xml:space="preserve"> - осложнение беременности, характеризующееся глубоким расстройством функций жизненно важных органов и систем. Нормальное развитие плода зависит от стабильности маточно-плацентарного и плодово-плацентарного кровотоков. На сегодняшний день безопасное, </w:t>
      </w:r>
      <w:proofErr w:type="gramStart"/>
      <w:r w:rsidRPr="00350F6E">
        <w:rPr>
          <w:sz w:val="28"/>
          <w:szCs w:val="28"/>
        </w:rPr>
        <w:t xml:space="preserve">имеющее большое диагностическое значение, быстро проводимое и экономически доступное </w:t>
      </w:r>
      <w:proofErr w:type="spellStart"/>
      <w:r w:rsidRPr="00350F6E">
        <w:rPr>
          <w:sz w:val="28"/>
          <w:szCs w:val="28"/>
        </w:rPr>
        <w:t>допплерометрическое</w:t>
      </w:r>
      <w:proofErr w:type="spellEnd"/>
      <w:r w:rsidRPr="00350F6E">
        <w:rPr>
          <w:sz w:val="28"/>
          <w:szCs w:val="28"/>
        </w:rPr>
        <w:t xml:space="preserve"> исследование является</w:t>
      </w:r>
      <w:proofErr w:type="gramEnd"/>
      <w:r w:rsidRPr="00350F6E">
        <w:rPr>
          <w:sz w:val="28"/>
          <w:szCs w:val="28"/>
        </w:rPr>
        <w:t xml:space="preserve"> основным методом оценки состояния плацентарного кровообращения и гемодинамики плода. Внутриутробный рост и развитие плода определяются тремя основными факторами - состоянием матери, функциональной способностью плаценты и здоровьем самого плода. Тесное взаимодействие этих звеньев составляет единую функциональную систему мать-плацента-плод. Следствием дисбаланса одного из звеньев будет нарушение состояния плода, проявляющееся хронической внутриутробной гипоксией и задержкой развития. Гемодинамические нарушения в системе мать-плацента-плод имеют ведущее значение в формировании плацентарной дисфункции и характеризуются повышением периферической сосудистой резистентности во всех ее звеньях.</w:t>
      </w:r>
    </w:p>
    <w:p w:rsidR="00350F6E" w:rsidRPr="00350F6E" w:rsidRDefault="00350F6E" w:rsidP="00350F6E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350F6E">
        <w:rPr>
          <w:sz w:val="28"/>
          <w:szCs w:val="28"/>
        </w:rPr>
        <w:t xml:space="preserve">Цель. Определить основные диагностические критерии гемодинамических нарушений у плода при </w:t>
      </w:r>
      <w:proofErr w:type="spellStart"/>
      <w:r w:rsidRPr="00350F6E">
        <w:rPr>
          <w:sz w:val="28"/>
          <w:szCs w:val="28"/>
        </w:rPr>
        <w:t>преэклампсии</w:t>
      </w:r>
      <w:proofErr w:type="spellEnd"/>
      <w:r w:rsidRPr="00350F6E">
        <w:rPr>
          <w:sz w:val="28"/>
          <w:szCs w:val="28"/>
        </w:rPr>
        <w:t>.</w:t>
      </w:r>
    </w:p>
    <w:p w:rsidR="00350F6E" w:rsidRPr="00350F6E" w:rsidRDefault="00350F6E" w:rsidP="00350F6E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350F6E">
        <w:rPr>
          <w:sz w:val="28"/>
          <w:szCs w:val="28"/>
        </w:rPr>
        <w:t>Материалы и методы. На основании проведенного, комплексного клинико</w:t>
      </w:r>
      <w:r>
        <w:rPr>
          <w:sz w:val="28"/>
          <w:szCs w:val="28"/>
        </w:rPr>
        <w:t>-</w:t>
      </w:r>
      <w:r w:rsidRPr="00350F6E">
        <w:rPr>
          <w:sz w:val="28"/>
          <w:szCs w:val="28"/>
        </w:rPr>
        <w:t xml:space="preserve">лабораторного обследования, основную группу составили 60 беременных с </w:t>
      </w:r>
      <w:proofErr w:type="spellStart"/>
      <w:r w:rsidRPr="00350F6E">
        <w:rPr>
          <w:sz w:val="28"/>
          <w:szCs w:val="28"/>
        </w:rPr>
        <w:t>преэклампсией</w:t>
      </w:r>
      <w:proofErr w:type="spellEnd"/>
      <w:r w:rsidRPr="00350F6E">
        <w:rPr>
          <w:sz w:val="28"/>
          <w:szCs w:val="28"/>
        </w:rPr>
        <w:t xml:space="preserve"> разной степени тяжести. Контрольную группу - 40 беременных с физиологическим течением беременности. Срок </w:t>
      </w:r>
      <w:proofErr w:type="spellStart"/>
      <w:r w:rsidRPr="00350F6E">
        <w:rPr>
          <w:sz w:val="28"/>
          <w:szCs w:val="28"/>
        </w:rPr>
        <w:t>гестации</w:t>
      </w:r>
      <w:proofErr w:type="spellEnd"/>
      <w:r w:rsidRPr="00350F6E">
        <w:rPr>
          <w:sz w:val="28"/>
          <w:szCs w:val="28"/>
        </w:rPr>
        <w:t xml:space="preserve"> составил 28-40 </w:t>
      </w:r>
      <w:proofErr w:type="spellStart"/>
      <w:r w:rsidRPr="00350F6E">
        <w:rPr>
          <w:sz w:val="28"/>
          <w:szCs w:val="28"/>
        </w:rPr>
        <w:t>нед</w:t>
      </w:r>
      <w:proofErr w:type="spellEnd"/>
      <w:r w:rsidRPr="00350F6E">
        <w:rPr>
          <w:sz w:val="28"/>
          <w:szCs w:val="28"/>
        </w:rPr>
        <w:t xml:space="preserve">. Всем беременным было проведено </w:t>
      </w:r>
      <w:proofErr w:type="spellStart"/>
      <w:r w:rsidRPr="00350F6E">
        <w:rPr>
          <w:sz w:val="28"/>
          <w:szCs w:val="28"/>
        </w:rPr>
        <w:t>допплерометрическое</w:t>
      </w:r>
      <w:proofErr w:type="spellEnd"/>
      <w:r w:rsidRPr="00350F6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исследование с помощью </w:t>
      </w:r>
      <w:proofErr w:type="gramStart"/>
      <w:r>
        <w:rPr>
          <w:sz w:val="28"/>
          <w:szCs w:val="28"/>
        </w:rPr>
        <w:t>УЗ-</w:t>
      </w:r>
      <w:r w:rsidRPr="00350F6E">
        <w:rPr>
          <w:sz w:val="28"/>
          <w:szCs w:val="28"/>
        </w:rPr>
        <w:t>сканера</w:t>
      </w:r>
      <w:proofErr w:type="gramEnd"/>
      <w:r w:rsidRPr="00350F6E">
        <w:rPr>
          <w:sz w:val="28"/>
          <w:szCs w:val="28"/>
        </w:rPr>
        <w:t xml:space="preserve"> </w:t>
      </w:r>
      <w:proofErr w:type="spellStart"/>
      <w:r w:rsidRPr="00350F6E">
        <w:rPr>
          <w:sz w:val="28"/>
          <w:szCs w:val="28"/>
          <w:lang w:val="en-US"/>
        </w:rPr>
        <w:t>Medison</w:t>
      </w:r>
      <w:proofErr w:type="spellEnd"/>
      <w:r w:rsidRPr="00350F6E">
        <w:rPr>
          <w:sz w:val="28"/>
          <w:szCs w:val="28"/>
        </w:rPr>
        <w:t xml:space="preserve"> 6000СМТ (</w:t>
      </w:r>
      <w:proofErr w:type="spellStart"/>
      <w:r w:rsidRPr="00350F6E">
        <w:rPr>
          <w:sz w:val="28"/>
          <w:szCs w:val="28"/>
        </w:rPr>
        <w:t>Ю.Корея</w:t>
      </w:r>
      <w:proofErr w:type="spellEnd"/>
      <w:r w:rsidRPr="00350F6E">
        <w:rPr>
          <w:sz w:val="28"/>
          <w:szCs w:val="28"/>
        </w:rPr>
        <w:t xml:space="preserve">) с использованием датчика 3-7Мгц, частотным фильтром 100Гц и объемом 2мм. Исследовалось состояние артериального кровотока плода с определением </w:t>
      </w:r>
      <w:proofErr w:type="spellStart"/>
      <w:r w:rsidRPr="00350F6E">
        <w:rPr>
          <w:sz w:val="28"/>
          <w:szCs w:val="28"/>
          <w:lang w:val="uk-UA"/>
        </w:rPr>
        <w:t>пульса</w:t>
      </w:r>
      <w:r>
        <w:rPr>
          <w:sz w:val="28"/>
          <w:szCs w:val="28"/>
          <w:lang w:val="uk-UA"/>
        </w:rPr>
        <w:t>ц</w:t>
      </w:r>
      <w:proofErr w:type="spellEnd"/>
      <w:r w:rsidRPr="00350F6E">
        <w:rPr>
          <w:sz w:val="28"/>
          <w:szCs w:val="28"/>
        </w:rPr>
        <w:t xml:space="preserve">ионного индекса, индекса резистентности, </w:t>
      </w:r>
      <w:proofErr w:type="spellStart"/>
      <w:proofErr w:type="gramStart"/>
      <w:r w:rsidRPr="00350F6E">
        <w:rPr>
          <w:sz w:val="28"/>
          <w:szCs w:val="28"/>
        </w:rPr>
        <w:t>сис</w:t>
      </w:r>
      <w:r>
        <w:rPr>
          <w:sz w:val="28"/>
          <w:szCs w:val="28"/>
        </w:rPr>
        <w:t>толо</w:t>
      </w:r>
      <w:proofErr w:type="spellEnd"/>
      <w:r w:rsidRPr="00350F6E">
        <w:rPr>
          <w:sz w:val="28"/>
          <w:szCs w:val="28"/>
        </w:rPr>
        <w:t>-диаст</w:t>
      </w:r>
      <w:r>
        <w:rPr>
          <w:sz w:val="28"/>
          <w:szCs w:val="28"/>
        </w:rPr>
        <w:t>оличе</w:t>
      </w:r>
      <w:r w:rsidRPr="00350F6E">
        <w:rPr>
          <w:sz w:val="28"/>
          <w:szCs w:val="28"/>
        </w:rPr>
        <w:t>ского</w:t>
      </w:r>
      <w:proofErr w:type="gramEnd"/>
      <w:r w:rsidRPr="00350F6E">
        <w:rPr>
          <w:sz w:val="28"/>
          <w:szCs w:val="28"/>
        </w:rPr>
        <w:t xml:space="preserve"> соотношения, систолической, диастолической и средней скоростей кровотока в маточных артериях, артерии пуповины, грудном отделе аорты, средней мозговой артерии.</w:t>
      </w:r>
    </w:p>
    <w:p w:rsidR="00350F6E" w:rsidRPr="00350F6E" w:rsidRDefault="00350F6E" w:rsidP="00350F6E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350F6E">
        <w:rPr>
          <w:sz w:val="28"/>
          <w:szCs w:val="28"/>
        </w:rPr>
        <w:t xml:space="preserve">Результаты исследования. У беременных контрольной группы при </w:t>
      </w:r>
      <w:proofErr w:type="spellStart"/>
      <w:r w:rsidRPr="00350F6E">
        <w:rPr>
          <w:sz w:val="28"/>
          <w:szCs w:val="28"/>
        </w:rPr>
        <w:t>допплерометрическом</w:t>
      </w:r>
      <w:proofErr w:type="spellEnd"/>
      <w:r w:rsidRPr="00350F6E">
        <w:rPr>
          <w:sz w:val="28"/>
          <w:szCs w:val="28"/>
        </w:rPr>
        <w:t xml:space="preserve"> исследовании нарушений гемодинамики плода не было выявлено. У беременных основной группы выявлено: - маточная артерия - </w:t>
      </w:r>
      <w:proofErr w:type="spellStart"/>
      <w:r w:rsidRPr="00350F6E">
        <w:rPr>
          <w:sz w:val="28"/>
          <w:szCs w:val="28"/>
        </w:rPr>
        <w:t>персистирующая</w:t>
      </w:r>
      <w:proofErr w:type="spellEnd"/>
      <w:r w:rsidRPr="00350F6E">
        <w:rPr>
          <w:sz w:val="28"/>
          <w:szCs w:val="28"/>
        </w:rPr>
        <w:t xml:space="preserve"> ранняя диастолическая выемка в фазу ранней диастолы, снижение диастолического кровотока; - артерия пуповины - </w:t>
      </w:r>
      <w:proofErr w:type="spellStart"/>
      <w:r w:rsidRPr="00350F6E">
        <w:rPr>
          <w:sz w:val="28"/>
          <w:szCs w:val="28"/>
        </w:rPr>
        <w:t>персистирующий</w:t>
      </w:r>
      <w:proofErr w:type="spellEnd"/>
      <w:r w:rsidRPr="00350F6E">
        <w:rPr>
          <w:sz w:val="28"/>
          <w:szCs w:val="28"/>
        </w:rPr>
        <w:t xml:space="preserve"> нулевой и ретроградный диастолический кровоток; - средняя мозговая артерия - повышение индекса сосудистой резистентности; - грудной отдел аорты - снижение скорости кровотока в фазу поздней диастолы до нулевых и отрицательных значений.</w:t>
      </w:r>
    </w:p>
    <w:p w:rsidR="00350F6E" w:rsidRPr="00350F6E" w:rsidRDefault="00350F6E" w:rsidP="00350F6E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350F6E">
        <w:rPr>
          <w:sz w:val="28"/>
          <w:szCs w:val="28"/>
        </w:rPr>
        <w:t xml:space="preserve">Выводы. </w:t>
      </w:r>
      <w:bookmarkStart w:id="0" w:name="_GoBack"/>
      <w:proofErr w:type="spellStart"/>
      <w:r w:rsidRPr="00350F6E">
        <w:rPr>
          <w:sz w:val="28"/>
          <w:szCs w:val="28"/>
        </w:rPr>
        <w:t>Допплерометрические</w:t>
      </w:r>
      <w:proofErr w:type="spellEnd"/>
      <w:r w:rsidRPr="00350F6E">
        <w:rPr>
          <w:sz w:val="28"/>
          <w:szCs w:val="28"/>
        </w:rPr>
        <w:t xml:space="preserve"> исследования в акушерской практике имеют высокую диагностическую ценность в доклинической диагностике </w:t>
      </w:r>
      <w:proofErr w:type="spellStart"/>
      <w:r w:rsidRPr="00350F6E">
        <w:rPr>
          <w:sz w:val="28"/>
          <w:szCs w:val="28"/>
        </w:rPr>
        <w:t>преэ</w:t>
      </w:r>
      <w:r>
        <w:rPr>
          <w:sz w:val="28"/>
          <w:szCs w:val="28"/>
        </w:rPr>
        <w:t>к</w:t>
      </w:r>
      <w:r w:rsidRPr="00350F6E">
        <w:rPr>
          <w:sz w:val="28"/>
          <w:szCs w:val="28"/>
        </w:rPr>
        <w:t>лампсии</w:t>
      </w:r>
      <w:proofErr w:type="spellEnd"/>
      <w:r w:rsidRPr="00350F6E">
        <w:rPr>
          <w:sz w:val="28"/>
          <w:szCs w:val="28"/>
        </w:rPr>
        <w:t xml:space="preserve">, позволяют быстро и </w:t>
      </w:r>
      <w:proofErr w:type="spellStart"/>
      <w:r w:rsidRPr="00350F6E">
        <w:rPr>
          <w:sz w:val="28"/>
          <w:szCs w:val="28"/>
        </w:rPr>
        <w:t>неинвазивно</w:t>
      </w:r>
      <w:proofErr w:type="spellEnd"/>
      <w:r w:rsidRPr="00350F6E">
        <w:rPr>
          <w:sz w:val="28"/>
          <w:szCs w:val="28"/>
        </w:rPr>
        <w:t xml:space="preserve"> оценить степень тяжести нарушения плацентарного кровообращения и гемодинамики плода.</w:t>
      </w:r>
      <w:bookmarkEnd w:id="0"/>
    </w:p>
    <w:p w:rsidR="00AC03A4" w:rsidRPr="00350F6E" w:rsidRDefault="00AC03A4" w:rsidP="00350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3A4" w:rsidRPr="0035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6E"/>
    <w:rsid w:val="00350F6E"/>
    <w:rsid w:val="00AC03A4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0F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0F6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50F6E"/>
    <w:pPr>
      <w:widowControl w:val="0"/>
      <w:shd w:val="clear" w:color="auto" w:fill="FFFFFF"/>
      <w:spacing w:after="0" w:line="26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50F6E"/>
    <w:pPr>
      <w:widowControl w:val="0"/>
      <w:shd w:val="clear" w:color="auto" w:fill="FFFFFF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0F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0F6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50F6E"/>
    <w:pPr>
      <w:widowControl w:val="0"/>
      <w:shd w:val="clear" w:color="auto" w:fill="FFFFFF"/>
      <w:spacing w:after="0" w:line="26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50F6E"/>
    <w:pPr>
      <w:widowControl w:val="0"/>
      <w:shd w:val="clear" w:color="auto" w:fill="FFFFFF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</cp:revision>
  <dcterms:created xsi:type="dcterms:W3CDTF">2014-04-17T17:32:00Z</dcterms:created>
  <dcterms:modified xsi:type="dcterms:W3CDTF">2014-04-17T17:45:00Z</dcterms:modified>
</cp:coreProperties>
</file>