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3" w:rsidRDefault="00992DC3" w:rsidP="00992DC3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Романенко А. О., Паращук В.Ю, Герасимова О.М.</w:t>
      </w:r>
    </w:p>
    <w:p w:rsidR="00992DC3" w:rsidRPr="00D9067D" w:rsidRDefault="00992DC3" w:rsidP="00992DC3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caps/>
          <w:sz w:val="28"/>
          <w:szCs w:val="28"/>
          <w:lang w:val="uk-UA"/>
        </w:rPr>
      </w:pPr>
      <w:r w:rsidRPr="00D9067D">
        <w:rPr>
          <w:b/>
          <w:bCs/>
          <w:caps/>
          <w:sz w:val="28"/>
          <w:szCs w:val="28"/>
          <w:lang w:val="uk-UA"/>
        </w:rPr>
        <w:t xml:space="preserve">Стан </w:t>
      </w:r>
      <w:r w:rsidRPr="00D9067D">
        <w:rPr>
          <w:b/>
          <w:caps/>
          <w:sz w:val="28"/>
          <w:szCs w:val="28"/>
          <w:lang w:val="uk-UA"/>
        </w:rPr>
        <w:t>імунної системи у жінок з синдром</w:t>
      </w:r>
      <w:r>
        <w:rPr>
          <w:b/>
          <w:caps/>
          <w:sz w:val="28"/>
          <w:szCs w:val="28"/>
          <w:lang w:val="uk-UA"/>
        </w:rPr>
        <w:t>ом</w:t>
      </w:r>
      <w:r w:rsidRPr="00D9067D">
        <w:rPr>
          <w:b/>
          <w:caps/>
          <w:sz w:val="28"/>
          <w:szCs w:val="28"/>
          <w:lang w:val="uk-UA"/>
        </w:rPr>
        <w:t xml:space="preserve"> слабкої відповіді</w:t>
      </w:r>
      <w:r>
        <w:rPr>
          <w:b/>
          <w:caps/>
          <w:sz w:val="28"/>
          <w:szCs w:val="28"/>
          <w:lang w:val="uk-UA"/>
        </w:rPr>
        <w:t xml:space="preserve"> яєчників</w:t>
      </w:r>
    </w:p>
    <w:p w:rsidR="00992DC3" w:rsidRPr="00D9067D" w:rsidRDefault="00992DC3" w:rsidP="00992DC3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D9067D">
        <w:rPr>
          <w:bCs/>
          <w:sz w:val="28"/>
          <w:szCs w:val="28"/>
          <w:lang w:val="uk-UA"/>
        </w:rPr>
        <w:t>Кафедра акушерства та гінекології №2 ХНМУ</w:t>
      </w:r>
      <w:r>
        <w:rPr>
          <w:bCs/>
          <w:sz w:val="28"/>
          <w:szCs w:val="28"/>
          <w:lang w:val="uk-UA"/>
        </w:rPr>
        <w:t xml:space="preserve"> </w:t>
      </w:r>
      <w:r w:rsidRPr="00D9067D">
        <w:rPr>
          <w:bCs/>
          <w:sz w:val="28"/>
          <w:szCs w:val="28"/>
          <w:lang w:val="uk-UA"/>
        </w:rPr>
        <w:t>м. Харків, Україна</w:t>
      </w:r>
    </w:p>
    <w:p w:rsidR="00992DC3" w:rsidRDefault="00992DC3" w:rsidP="00992DC3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Науковий керівник – д. мед. н., проф. Ю.С. Паращук</w:t>
      </w:r>
    </w:p>
    <w:p w:rsidR="00992DC3" w:rsidRDefault="00992DC3" w:rsidP="00992DC3">
      <w:pPr>
        <w:pStyle w:val="a4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Актуальність: Частота жінок з синдромом слабкої відповіді яєчників (ССВЯ) в спеціалізованих клініках </w:t>
      </w:r>
      <w:proofErr w:type="spellStart"/>
      <w:r>
        <w:rPr>
          <w:sz w:val="28"/>
          <w:szCs w:val="28"/>
          <w:lang w:val="uk-UA"/>
        </w:rPr>
        <w:t>екстракорпорального</w:t>
      </w:r>
      <w:proofErr w:type="spellEnd"/>
      <w:r>
        <w:rPr>
          <w:sz w:val="28"/>
          <w:szCs w:val="28"/>
          <w:lang w:val="uk-UA"/>
        </w:rPr>
        <w:t xml:space="preserve"> запліднення складає від 8% до 26%. Згідно з останніми даними ВООЗ, 18% подружніх пар в усьому світі страждають на безпліддя. В Україні частота безплідних шлюбів складає 13-24%, а у третини з них лікування залишається на всіх етапах неефективним. Відмічається ріст частоти безпліддя, який зумовлений частими абортами, нездоровим способом життя в зв’язку з шкідливими звичками, пізнім віком вступу в шлюб, підвищенням частоти ендокринних, імунних порушень, </w:t>
      </w:r>
      <w:proofErr w:type="spellStart"/>
      <w:r>
        <w:rPr>
          <w:sz w:val="28"/>
          <w:szCs w:val="28"/>
          <w:lang w:val="uk-UA"/>
        </w:rPr>
        <w:t>екстрагенітальних</w:t>
      </w:r>
      <w:proofErr w:type="spellEnd"/>
      <w:r>
        <w:rPr>
          <w:sz w:val="28"/>
          <w:szCs w:val="28"/>
          <w:lang w:val="uk-UA"/>
        </w:rPr>
        <w:t xml:space="preserve"> та запальних захворювань статевої системи у жінок репродуктивного віку. В останні роки такі пацієнти звертаються за допомогою в центри планування родини і після повного клінічного обстеження та лікування у 17% жінок виявляється ССВЯ.</w:t>
      </w:r>
    </w:p>
    <w:p w:rsidR="00992DC3" w:rsidRPr="00606D2E" w:rsidRDefault="00992DC3" w:rsidP="00992DC3">
      <w:pPr>
        <w:pStyle w:val="a4"/>
        <w:spacing w:after="0" w:line="360" w:lineRule="auto"/>
        <w:ind w:left="0" w:firstLine="540"/>
        <w:jc w:val="both"/>
        <w:rPr>
          <w:sz w:val="28"/>
          <w:szCs w:val="28"/>
          <w:lang w:val="uk-UA"/>
        </w:rPr>
      </w:pPr>
      <w:r w:rsidRPr="008408FF">
        <w:rPr>
          <w:sz w:val="28"/>
          <w:lang w:val="uk-UA"/>
        </w:rPr>
        <w:t>Мета роботи:</w:t>
      </w:r>
      <w:r>
        <w:rPr>
          <w:sz w:val="28"/>
          <w:lang w:val="uk-UA"/>
        </w:rPr>
        <w:t xml:space="preserve"> Виявлення та визначення імунологічних змін, які приймають участь у розвитку ССВЯ і розробити оптимальні шляхи медикаментозної корекції.</w:t>
      </w:r>
    </w:p>
    <w:p w:rsidR="00992DC3" w:rsidRPr="003A6AC7" w:rsidRDefault="00992DC3" w:rsidP="00992DC3">
      <w:pPr>
        <w:spacing w:line="360" w:lineRule="auto"/>
        <w:ind w:firstLine="540"/>
        <w:jc w:val="both"/>
        <w:rPr>
          <w:sz w:val="28"/>
          <w:lang w:val="uk-UA"/>
        </w:rPr>
      </w:pPr>
      <w:r w:rsidRPr="008408FF">
        <w:rPr>
          <w:sz w:val="28"/>
          <w:szCs w:val="28"/>
          <w:lang w:val="uk-UA"/>
        </w:rPr>
        <w:t>Матеріали та методи: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Всього обстежено 30 жінок у яких був </w:t>
      </w:r>
      <w:proofErr w:type="spellStart"/>
      <w:r>
        <w:rPr>
          <w:sz w:val="28"/>
          <w:szCs w:val="28"/>
          <w:lang w:val="uk-UA"/>
        </w:rPr>
        <w:t>діагностований</w:t>
      </w:r>
      <w:proofErr w:type="spellEnd"/>
      <w:r>
        <w:rPr>
          <w:sz w:val="28"/>
          <w:szCs w:val="28"/>
          <w:lang w:val="uk-UA"/>
        </w:rPr>
        <w:t xml:space="preserve"> ССВЯ. Середній вік жінок склав </w:t>
      </w:r>
      <w:r w:rsidRPr="007A46AC">
        <w:rPr>
          <w:sz w:val="28"/>
          <w:szCs w:val="28"/>
          <w:lang w:val="uk-UA"/>
        </w:rPr>
        <w:t>20,5±3</w:t>
      </w:r>
      <w:r>
        <w:rPr>
          <w:sz w:val="28"/>
          <w:szCs w:val="28"/>
          <w:lang w:val="uk-UA"/>
        </w:rPr>
        <w:t xml:space="preserve">.  Усім пацієнткам було призначено стандартний комплекс обстежень, який включав загально – клінічні методи обстеження, УЗД органів малого тазу, </w:t>
      </w:r>
      <w:proofErr w:type="spellStart"/>
      <w:r>
        <w:rPr>
          <w:sz w:val="28"/>
          <w:szCs w:val="28"/>
          <w:lang w:val="uk-UA"/>
        </w:rPr>
        <w:t>коагулограми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бактеріоскопічне</w:t>
      </w:r>
      <w:proofErr w:type="spellEnd"/>
      <w:r>
        <w:rPr>
          <w:sz w:val="28"/>
          <w:szCs w:val="28"/>
          <w:lang w:val="uk-UA"/>
        </w:rPr>
        <w:t>, бактеріологічне дослідження піхвових виділень, а також гормональне обстеження (ФСГ, ЛГ та естрадіолу). Окреме місце займало імунологічне дослідження (</w:t>
      </w:r>
      <w:proofErr w:type="spellStart"/>
      <w:r>
        <w:rPr>
          <w:sz w:val="28"/>
          <w:szCs w:val="28"/>
          <w:lang w:val="uk-UA"/>
        </w:rPr>
        <w:t>імунограма</w:t>
      </w:r>
      <w:proofErr w:type="spellEnd"/>
      <w:r>
        <w:rPr>
          <w:sz w:val="28"/>
          <w:szCs w:val="28"/>
          <w:lang w:val="uk-UA"/>
        </w:rPr>
        <w:t xml:space="preserve">, вивчення </w:t>
      </w:r>
      <w:r>
        <w:rPr>
          <w:sz w:val="28"/>
          <w:szCs w:val="28"/>
          <w:lang w:val="en-US"/>
        </w:rPr>
        <w:t>IgA</w:t>
      </w:r>
      <w:r>
        <w:rPr>
          <w:sz w:val="28"/>
          <w:szCs w:val="28"/>
          <w:lang w:val="uk-UA"/>
        </w:rPr>
        <w:t>,</w:t>
      </w:r>
      <w:r w:rsidRPr="00291DF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>
        <w:rPr>
          <w:sz w:val="28"/>
          <w:szCs w:val="28"/>
          <w:lang w:val="uk-UA"/>
        </w:rPr>
        <w:t>,</w:t>
      </w:r>
      <w:r w:rsidRPr="00291DF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  <w:lang w:val="uk-UA"/>
        </w:rPr>
        <w:t xml:space="preserve"> в сироватці крові жінок </w:t>
      </w:r>
      <w:proofErr w:type="spellStart"/>
      <w:r>
        <w:rPr>
          <w:sz w:val="28"/>
          <w:szCs w:val="28"/>
          <w:lang w:val="uk-UA"/>
        </w:rPr>
        <w:t>імуноферментним</w:t>
      </w:r>
      <w:proofErr w:type="spellEnd"/>
      <w:r>
        <w:rPr>
          <w:sz w:val="28"/>
          <w:szCs w:val="28"/>
          <w:lang w:val="uk-UA"/>
        </w:rPr>
        <w:t xml:space="preserve"> методом). Усі пацієнтки були поділенні на 3 клінічні групи, відповідно до схеми лікування. </w:t>
      </w:r>
      <w:proofErr w:type="gramStart"/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група – 10 жінок – контрольна (це жінки, у яких вагітність наступила фізіологічно – без застосування допоміжних </w:t>
      </w:r>
      <w:r>
        <w:rPr>
          <w:sz w:val="28"/>
          <w:lang w:val="uk-UA"/>
        </w:rPr>
        <w:lastRenderedPageBreak/>
        <w:t>репродуктивних технологій (ДРТ).</w:t>
      </w:r>
      <w:proofErr w:type="gramEnd"/>
      <w:r>
        <w:rPr>
          <w:sz w:val="28"/>
          <w:lang w:val="uk-UA"/>
        </w:rPr>
        <w:t xml:space="preserve"> </w:t>
      </w:r>
      <w:proofErr w:type="gramStart"/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група – 10 жінок з </w:t>
      </w:r>
      <w:proofErr w:type="spellStart"/>
      <w:r>
        <w:rPr>
          <w:sz w:val="28"/>
          <w:lang w:val="uk-UA"/>
        </w:rPr>
        <w:t>діагностованим</w:t>
      </w:r>
      <w:proofErr w:type="spellEnd"/>
      <w:r>
        <w:rPr>
          <w:sz w:val="28"/>
          <w:lang w:val="uk-UA"/>
        </w:rPr>
        <w:t xml:space="preserve"> ССВЯ, у яких разом з комплексною терапією корекція імунологічного стану проводилась </w:t>
      </w:r>
      <w:proofErr w:type="spellStart"/>
      <w:r>
        <w:rPr>
          <w:sz w:val="28"/>
          <w:lang w:val="uk-UA"/>
        </w:rPr>
        <w:t>імунокоректором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поліоксідонієм</w:t>
      </w:r>
      <w:proofErr w:type="spellEnd"/>
      <w:r>
        <w:rPr>
          <w:sz w:val="28"/>
          <w:lang w:val="uk-UA"/>
        </w:rPr>
        <w:t>.</w:t>
      </w:r>
      <w:proofErr w:type="gramEnd"/>
      <w:r>
        <w:rPr>
          <w:sz w:val="28"/>
          <w:lang w:val="uk-UA"/>
        </w:rPr>
        <w:t xml:space="preserve"> </w:t>
      </w:r>
      <w:proofErr w:type="gramStart"/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група – 10 жінок з </w:t>
      </w:r>
      <w:proofErr w:type="spellStart"/>
      <w:r>
        <w:rPr>
          <w:sz w:val="28"/>
          <w:lang w:val="uk-UA"/>
        </w:rPr>
        <w:t>діагностованим</w:t>
      </w:r>
      <w:proofErr w:type="spellEnd"/>
      <w:r>
        <w:rPr>
          <w:sz w:val="28"/>
          <w:lang w:val="uk-UA"/>
        </w:rPr>
        <w:t xml:space="preserve"> ССВЯ, у яких разом з комплексною терапією, корекція імунологічного стану проводилась </w:t>
      </w:r>
      <w:proofErr w:type="spellStart"/>
      <w:r>
        <w:rPr>
          <w:sz w:val="28"/>
          <w:lang w:val="uk-UA"/>
        </w:rPr>
        <w:t>імунокоректором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реополіглюкіном</w:t>
      </w:r>
      <w:proofErr w:type="spellEnd"/>
      <w:r>
        <w:rPr>
          <w:sz w:val="28"/>
          <w:lang w:val="uk-UA"/>
        </w:rPr>
        <w:t>.</w:t>
      </w:r>
      <w:proofErr w:type="gramEnd"/>
      <w:r w:rsidRPr="007A46AC">
        <w:rPr>
          <w:sz w:val="28"/>
          <w:szCs w:val="28"/>
          <w:lang w:val="uk-UA"/>
        </w:rPr>
        <w:t xml:space="preserve"> </w:t>
      </w:r>
    </w:p>
    <w:p w:rsidR="00992DC3" w:rsidRDefault="00992DC3" w:rsidP="00992D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A719D">
        <w:rPr>
          <w:sz w:val="28"/>
          <w:szCs w:val="28"/>
          <w:lang w:val="uk-UA"/>
        </w:rPr>
        <w:t>Результати: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Основними причинами розвитку ССВЯ виявлено зменшення фолікулярного резерву яєчників, їх передчасне старіння, а також зниження рівня естрадіолу та кількості (або дефекти) рецепторів до ФСГ. Має значення вік жінок. Механізм розвитку цього стану пов’язаний з пошкодженням фолікулярного апарату, ферментними та імунологічними порушеннями в організмі жінок, а також з патологією інших, крім яєчників, органів репродуктивної системи. Згідно з результатами отриманих обстежень імунологічного статусу пацієнток з ССВЯ в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групі і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групі у жінок було встановлено зниження </w:t>
      </w:r>
      <w:r>
        <w:rPr>
          <w:sz w:val="28"/>
          <w:szCs w:val="28"/>
          <w:lang w:val="en-US"/>
        </w:rPr>
        <w:t>IgA</w:t>
      </w:r>
      <w:r>
        <w:rPr>
          <w:sz w:val="28"/>
          <w:szCs w:val="28"/>
          <w:lang w:val="uk-UA"/>
        </w:rPr>
        <w:t>,</w:t>
      </w:r>
      <w:r w:rsidRPr="002838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>
        <w:rPr>
          <w:sz w:val="28"/>
          <w:szCs w:val="28"/>
          <w:lang w:val="uk-UA"/>
        </w:rPr>
        <w:t>,</w:t>
      </w:r>
      <w:r w:rsidRPr="002838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  <w:lang w:val="uk-UA"/>
        </w:rPr>
        <w:t xml:space="preserve"> в сироватці</w:t>
      </w:r>
      <w:r w:rsidRPr="007E24ED">
        <w:rPr>
          <w:sz w:val="28"/>
          <w:szCs w:val="28"/>
          <w:lang w:val="uk-UA"/>
        </w:rPr>
        <w:t xml:space="preserve"> кров</w:t>
      </w:r>
      <w:r>
        <w:rPr>
          <w:sz w:val="28"/>
          <w:szCs w:val="28"/>
          <w:lang w:val="uk-UA"/>
        </w:rPr>
        <w:t xml:space="preserve">і. Жінки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групи отримували </w:t>
      </w:r>
      <w:proofErr w:type="spellStart"/>
      <w:r>
        <w:rPr>
          <w:sz w:val="28"/>
          <w:lang w:val="uk-UA"/>
        </w:rPr>
        <w:t>імунокоректор</w:t>
      </w:r>
      <w:proofErr w:type="spellEnd"/>
      <w:r>
        <w:rPr>
          <w:sz w:val="28"/>
          <w:lang w:val="uk-UA"/>
        </w:rPr>
        <w:t xml:space="preserve"> – </w:t>
      </w:r>
      <w:proofErr w:type="spellStart"/>
      <w:r>
        <w:rPr>
          <w:sz w:val="28"/>
          <w:lang w:val="uk-UA"/>
        </w:rPr>
        <w:t>поліоксідоній</w:t>
      </w:r>
      <w:proofErr w:type="spellEnd"/>
      <w:r>
        <w:rPr>
          <w:sz w:val="28"/>
          <w:lang w:val="uk-UA"/>
        </w:rPr>
        <w:t xml:space="preserve">. Після проходження повного курсу імунологічної корекції стану у жінок </w:t>
      </w:r>
      <w:r>
        <w:rPr>
          <w:sz w:val="28"/>
          <w:lang w:val="en-US"/>
        </w:rPr>
        <w:t>II</w:t>
      </w:r>
      <w:r>
        <w:rPr>
          <w:sz w:val="28"/>
          <w:lang w:val="uk-UA"/>
        </w:rPr>
        <w:t xml:space="preserve"> групи в 97% випадків, рівень </w:t>
      </w:r>
      <w:r>
        <w:rPr>
          <w:sz w:val="28"/>
          <w:szCs w:val="28"/>
          <w:lang w:val="en-US"/>
        </w:rPr>
        <w:t>IgA</w:t>
      </w:r>
      <w:r>
        <w:rPr>
          <w:sz w:val="28"/>
          <w:szCs w:val="28"/>
          <w:lang w:val="uk-UA"/>
        </w:rPr>
        <w:t>,</w:t>
      </w:r>
      <w:r w:rsidRPr="002838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>
        <w:rPr>
          <w:sz w:val="28"/>
          <w:szCs w:val="28"/>
          <w:lang w:val="uk-UA"/>
        </w:rPr>
        <w:t>,</w:t>
      </w:r>
      <w:r w:rsidRPr="002838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  <w:lang w:val="uk-UA"/>
        </w:rPr>
        <w:t xml:space="preserve"> в сироватці</w:t>
      </w:r>
      <w:r w:rsidRPr="007E24ED">
        <w:rPr>
          <w:sz w:val="28"/>
          <w:szCs w:val="28"/>
          <w:lang w:val="uk-UA"/>
        </w:rPr>
        <w:t xml:space="preserve"> кров</w:t>
      </w:r>
      <w:r>
        <w:rPr>
          <w:sz w:val="28"/>
          <w:szCs w:val="28"/>
          <w:lang w:val="uk-UA"/>
        </w:rPr>
        <w:t>і був на належному рівні</w:t>
      </w:r>
      <w:r>
        <w:rPr>
          <w:sz w:val="28"/>
          <w:lang w:val="uk-UA"/>
        </w:rPr>
        <w:t xml:space="preserve">. В </w:t>
      </w:r>
      <w:r>
        <w:rPr>
          <w:sz w:val="28"/>
          <w:lang w:val="en-US"/>
        </w:rPr>
        <w:t>III</w:t>
      </w:r>
      <w:r>
        <w:rPr>
          <w:sz w:val="28"/>
          <w:lang w:val="uk-UA"/>
        </w:rPr>
        <w:t xml:space="preserve"> групі</w:t>
      </w:r>
      <w:r>
        <w:rPr>
          <w:sz w:val="28"/>
          <w:szCs w:val="28"/>
          <w:lang w:val="uk-UA"/>
        </w:rPr>
        <w:t xml:space="preserve"> жінки отримували </w:t>
      </w:r>
      <w:proofErr w:type="spellStart"/>
      <w:r>
        <w:rPr>
          <w:sz w:val="28"/>
          <w:szCs w:val="28"/>
          <w:lang w:val="uk-UA"/>
        </w:rPr>
        <w:t>імунокоректор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реополіглюкін</w:t>
      </w:r>
      <w:proofErr w:type="spellEnd"/>
      <w:r>
        <w:rPr>
          <w:sz w:val="28"/>
          <w:szCs w:val="28"/>
          <w:lang w:val="uk-UA"/>
        </w:rPr>
        <w:t xml:space="preserve"> і у 86% пацієнток після повного проходження курсу лікування були нормалізовані показники </w:t>
      </w:r>
      <w:r>
        <w:rPr>
          <w:sz w:val="28"/>
          <w:szCs w:val="28"/>
          <w:lang w:val="en-US"/>
        </w:rPr>
        <w:t>IgA</w:t>
      </w:r>
      <w:r>
        <w:rPr>
          <w:sz w:val="28"/>
          <w:szCs w:val="28"/>
          <w:lang w:val="uk-UA"/>
        </w:rPr>
        <w:t>,</w:t>
      </w:r>
      <w:r w:rsidRPr="002838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>
        <w:rPr>
          <w:sz w:val="28"/>
          <w:szCs w:val="28"/>
          <w:lang w:val="uk-UA"/>
        </w:rPr>
        <w:t>,</w:t>
      </w:r>
      <w:r w:rsidRPr="002838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  <w:lang w:val="uk-UA"/>
        </w:rPr>
        <w:t>.</w:t>
      </w:r>
    </w:p>
    <w:p w:rsidR="00992DC3" w:rsidRDefault="00992DC3" w:rsidP="00992D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Проводячи аналіз отриманих досліджень зроблено висновок, що до розвитку ССВЯ призводить багато чинників і одне з провідних місць займають зміни в </w:t>
      </w:r>
      <w:proofErr w:type="spellStart"/>
      <w:r>
        <w:rPr>
          <w:sz w:val="28"/>
          <w:szCs w:val="28"/>
          <w:lang w:val="uk-UA"/>
        </w:rPr>
        <w:t>імунограмі</w:t>
      </w:r>
      <w:proofErr w:type="spellEnd"/>
      <w:r>
        <w:rPr>
          <w:sz w:val="28"/>
          <w:szCs w:val="28"/>
          <w:lang w:val="uk-UA"/>
        </w:rPr>
        <w:t xml:space="preserve"> обстежених пацієнток. На основі вивчених результатів змін в </w:t>
      </w:r>
      <w:proofErr w:type="spellStart"/>
      <w:r>
        <w:rPr>
          <w:sz w:val="28"/>
          <w:szCs w:val="28"/>
          <w:lang w:val="uk-UA"/>
        </w:rPr>
        <w:t>імунограмі</w:t>
      </w:r>
      <w:proofErr w:type="spellEnd"/>
      <w:r>
        <w:rPr>
          <w:sz w:val="28"/>
          <w:szCs w:val="28"/>
          <w:lang w:val="uk-UA"/>
        </w:rPr>
        <w:t xml:space="preserve">, а також комплексного обстеження і лікування жінок  з ССВЯ було запропоновано нові підходи до діагностики та медикаментозного лікування ССВЯ. </w:t>
      </w:r>
    </w:p>
    <w:p w:rsidR="00992DC3" w:rsidRPr="00C66C7C" w:rsidRDefault="00992DC3" w:rsidP="00992D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В розвитку ССВЯ має значення стан імунологічної системи організму жінок, а застосування </w:t>
      </w:r>
      <w:proofErr w:type="spellStart"/>
      <w:r>
        <w:rPr>
          <w:sz w:val="28"/>
          <w:szCs w:val="28"/>
          <w:lang w:val="uk-UA"/>
        </w:rPr>
        <w:t>імунокоректорів</w:t>
      </w:r>
      <w:proofErr w:type="spellEnd"/>
      <w:r>
        <w:rPr>
          <w:sz w:val="28"/>
          <w:szCs w:val="28"/>
          <w:lang w:val="uk-UA"/>
        </w:rPr>
        <w:t xml:space="preserve"> проявляється позитивним впливом на загальну </w:t>
      </w:r>
      <w:proofErr w:type="spellStart"/>
      <w:r>
        <w:rPr>
          <w:sz w:val="28"/>
          <w:szCs w:val="28"/>
          <w:lang w:val="uk-UA"/>
        </w:rPr>
        <w:t>імунограму</w:t>
      </w:r>
      <w:proofErr w:type="spellEnd"/>
      <w:r>
        <w:rPr>
          <w:sz w:val="28"/>
          <w:szCs w:val="28"/>
          <w:lang w:val="uk-UA"/>
        </w:rPr>
        <w:t xml:space="preserve"> пацієнток.</w:t>
      </w:r>
    </w:p>
    <w:p w:rsidR="00025C40" w:rsidRPr="00992DC3" w:rsidRDefault="00025C40">
      <w:pPr>
        <w:rPr>
          <w:lang w:val="uk-UA"/>
        </w:rPr>
      </w:pPr>
      <w:bookmarkStart w:id="0" w:name="_GoBack"/>
      <w:bookmarkEnd w:id="0"/>
    </w:p>
    <w:sectPr w:rsidR="00025C40" w:rsidRPr="00992DC3" w:rsidSect="009E0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5"/>
    <w:rsid w:val="00025C40"/>
    <w:rsid w:val="006B6215"/>
    <w:rsid w:val="009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992D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92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992D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92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Krokoz™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2013-12-25T10:29:00Z</dcterms:created>
  <dcterms:modified xsi:type="dcterms:W3CDTF">2013-12-25T10:29:00Z</dcterms:modified>
</cp:coreProperties>
</file>